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F4" w:rsidRPr="00E46922" w:rsidRDefault="006931F4" w:rsidP="00060074">
      <w:pPr>
        <w:ind w:right="-143"/>
        <w:jc w:val="center"/>
        <w:rPr>
          <w:sz w:val="24"/>
          <w:szCs w:val="24"/>
        </w:rPr>
      </w:pPr>
      <w:r>
        <w:rPr>
          <w:rFonts w:eastAsia="Calibri"/>
          <w:noProof/>
          <w:sz w:val="24"/>
          <w:szCs w:val="24"/>
        </w:rPr>
        <w:drawing>
          <wp:anchor distT="0" distB="0" distL="114300" distR="114300" simplePos="0" relativeHeight="251658240" behindDoc="0" locked="0" layoutInCell="1" allowOverlap="1">
            <wp:simplePos x="0" y="0"/>
            <wp:positionH relativeFrom="column">
              <wp:posOffset>2855595</wp:posOffset>
            </wp:positionH>
            <wp:positionV relativeFrom="paragraph">
              <wp:posOffset>-352425</wp:posOffset>
            </wp:positionV>
            <wp:extent cx="723900" cy="5334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anchor>
        </w:drawing>
      </w:r>
      <w:r w:rsidR="00E46922">
        <w:rPr>
          <w:sz w:val="24"/>
          <w:szCs w:val="24"/>
        </w:rPr>
        <w:br w:type="textWrapping" w:clear="all"/>
      </w:r>
      <w:r w:rsidRPr="00E46922">
        <w:rPr>
          <w:sz w:val="24"/>
          <w:szCs w:val="24"/>
        </w:rPr>
        <w:t>Томская область Томский район</w:t>
      </w:r>
    </w:p>
    <w:p w:rsidR="006931F4" w:rsidRPr="00E46922" w:rsidRDefault="006931F4" w:rsidP="00060074">
      <w:pPr>
        <w:ind w:right="-143"/>
        <w:jc w:val="center"/>
        <w:rPr>
          <w:sz w:val="24"/>
          <w:szCs w:val="24"/>
        </w:rPr>
      </w:pPr>
      <w:r w:rsidRPr="00E46922">
        <w:rPr>
          <w:sz w:val="24"/>
          <w:szCs w:val="24"/>
        </w:rPr>
        <w:t>Муниципальное образование «Зональненское сельское поселение»</w:t>
      </w:r>
    </w:p>
    <w:p w:rsidR="006931F4" w:rsidRPr="00F95958" w:rsidRDefault="006931F4" w:rsidP="006931F4">
      <w:pPr>
        <w:ind w:right="-143"/>
        <w:jc w:val="center"/>
        <w:rPr>
          <w:b/>
          <w:sz w:val="32"/>
          <w:szCs w:val="32"/>
        </w:rPr>
      </w:pPr>
      <w:r w:rsidRPr="00F95958">
        <w:rPr>
          <w:b/>
          <w:sz w:val="32"/>
          <w:szCs w:val="32"/>
        </w:rPr>
        <w:t>ИНФОРМАЦИОННЫЙ БЮЛЛЕТЕНЬ</w:t>
      </w:r>
    </w:p>
    <w:p w:rsidR="006931F4" w:rsidRPr="00E46922" w:rsidRDefault="006931F4" w:rsidP="006931F4">
      <w:pPr>
        <w:ind w:right="-143"/>
        <w:jc w:val="center"/>
        <w:rPr>
          <w:sz w:val="22"/>
          <w:szCs w:val="22"/>
        </w:rPr>
      </w:pPr>
      <w:r w:rsidRPr="00E46922">
        <w:rPr>
          <w:sz w:val="22"/>
          <w:szCs w:val="22"/>
        </w:rPr>
        <w:t>Периодическое официальное печатное издание, предназначенное для опубликования</w:t>
      </w:r>
      <w:r w:rsidR="00E46922" w:rsidRPr="00E46922">
        <w:rPr>
          <w:sz w:val="22"/>
          <w:szCs w:val="22"/>
        </w:rPr>
        <w:t xml:space="preserve"> </w:t>
      </w:r>
      <w:r w:rsidRPr="00E46922">
        <w:rPr>
          <w:sz w:val="22"/>
          <w:szCs w:val="22"/>
        </w:rPr>
        <w:t>правовых актов органов местного самоуправления Зональненского сельского поселения</w:t>
      </w:r>
      <w:r w:rsidR="00E46922" w:rsidRPr="00E46922">
        <w:rPr>
          <w:sz w:val="22"/>
          <w:szCs w:val="22"/>
        </w:rPr>
        <w:t xml:space="preserve"> </w:t>
      </w:r>
      <w:r w:rsidRPr="00E46922">
        <w:rPr>
          <w:sz w:val="22"/>
          <w:szCs w:val="22"/>
        </w:rPr>
        <w:t>и иной официальной информации</w:t>
      </w:r>
    </w:p>
    <w:p w:rsidR="006931F4" w:rsidRPr="00BD2032" w:rsidRDefault="006931F4" w:rsidP="006931F4">
      <w:pPr>
        <w:ind w:right="-569"/>
        <w:jc w:val="center"/>
        <w:rPr>
          <w:sz w:val="24"/>
          <w:szCs w:val="24"/>
        </w:rPr>
      </w:pPr>
      <w:r w:rsidRPr="00BD2032">
        <w:rPr>
          <w:sz w:val="24"/>
          <w:szCs w:val="24"/>
        </w:rPr>
        <w:t xml:space="preserve">                                                                                                                         Издается с 2005г.  </w:t>
      </w:r>
    </w:p>
    <w:p w:rsidR="006931F4" w:rsidRPr="00BD2032" w:rsidRDefault="006931F4" w:rsidP="006931F4">
      <w:pPr>
        <w:ind w:right="-569"/>
        <w:rPr>
          <w:sz w:val="24"/>
          <w:szCs w:val="24"/>
        </w:rPr>
      </w:pPr>
      <w:r w:rsidRPr="00BD2032">
        <w:rPr>
          <w:sz w:val="24"/>
          <w:szCs w:val="24"/>
        </w:rPr>
        <w:t xml:space="preserve">п. Зональная Станция                                                                         </w:t>
      </w:r>
      <w:r w:rsidRPr="00BD2032">
        <w:rPr>
          <w:sz w:val="24"/>
          <w:szCs w:val="24"/>
        </w:rPr>
        <w:tab/>
      </w:r>
      <w:r w:rsidR="003834C1">
        <w:rPr>
          <w:sz w:val="24"/>
          <w:szCs w:val="24"/>
        </w:rPr>
        <w:t xml:space="preserve">              </w:t>
      </w:r>
      <w:r w:rsidR="001470C8">
        <w:rPr>
          <w:sz w:val="24"/>
          <w:szCs w:val="24"/>
        </w:rPr>
        <w:t xml:space="preserve">№ </w:t>
      </w:r>
      <w:r w:rsidR="00C41DA4">
        <w:rPr>
          <w:sz w:val="24"/>
          <w:szCs w:val="24"/>
        </w:rPr>
        <w:t>2</w:t>
      </w:r>
      <w:r w:rsidR="00FA6271">
        <w:rPr>
          <w:sz w:val="24"/>
          <w:szCs w:val="24"/>
        </w:rPr>
        <w:t>6</w:t>
      </w:r>
      <w:r w:rsidR="00603017">
        <w:rPr>
          <w:sz w:val="24"/>
          <w:szCs w:val="24"/>
        </w:rPr>
        <w:t xml:space="preserve"> </w:t>
      </w:r>
      <w:r w:rsidR="003C4CB9">
        <w:rPr>
          <w:sz w:val="24"/>
          <w:szCs w:val="24"/>
        </w:rPr>
        <w:t xml:space="preserve">от </w:t>
      </w:r>
      <w:r w:rsidR="005A3A82" w:rsidRPr="00F606B1">
        <w:rPr>
          <w:sz w:val="24"/>
          <w:szCs w:val="24"/>
        </w:rPr>
        <w:t>10</w:t>
      </w:r>
      <w:r w:rsidR="003C4CB9">
        <w:rPr>
          <w:sz w:val="24"/>
          <w:szCs w:val="24"/>
        </w:rPr>
        <w:t>.0</w:t>
      </w:r>
      <w:r w:rsidR="005A3A82" w:rsidRPr="00F606B1">
        <w:rPr>
          <w:sz w:val="24"/>
          <w:szCs w:val="24"/>
        </w:rPr>
        <w:t>3</w:t>
      </w:r>
      <w:r w:rsidR="00F95958">
        <w:rPr>
          <w:sz w:val="24"/>
          <w:szCs w:val="24"/>
        </w:rPr>
        <w:t>.2025</w:t>
      </w:r>
    </w:p>
    <w:p w:rsidR="006931F4" w:rsidRPr="0067258E" w:rsidRDefault="006931F4" w:rsidP="006931F4">
      <w:pPr>
        <w:pBdr>
          <w:bottom w:val="single" w:sz="12" w:space="1" w:color="auto"/>
        </w:pBdr>
        <w:ind w:right="-143"/>
        <w:rPr>
          <w:b/>
          <w:kern w:val="3"/>
          <w:sz w:val="16"/>
          <w:szCs w:val="16"/>
          <w:lang w:eastAsia="zh-CN" w:bidi="hi-IN"/>
        </w:rPr>
      </w:pPr>
    </w:p>
    <w:p w:rsidR="006931F4" w:rsidRPr="00A21E62" w:rsidRDefault="006931F4" w:rsidP="006931F4">
      <w:pPr>
        <w:jc w:val="center"/>
        <w:rPr>
          <w:rFonts w:eastAsia="Calibri"/>
          <w:b/>
          <w:sz w:val="26"/>
          <w:szCs w:val="26"/>
          <w:lang w:eastAsia="en-US"/>
        </w:rPr>
      </w:pPr>
      <w:r w:rsidRPr="00A21E62">
        <w:rPr>
          <w:rFonts w:eastAsia="Calibri"/>
          <w:b/>
          <w:sz w:val="26"/>
          <w:szCs w:val="26"/>
          <w:lang w:eastAsia="en-US"/>
        </w:rPr>
        <w:t>ТОМСКАЯ ОБЛАСТЬ</w:t>
      </w:r>
      <w:r w:rsidR="00100DFC" w:rsidRPr="00A21E62">
        <w:rPr>
          <w:rFonts w:eastAsia="Calibri"/>
          <w:b/>
          <w:sz w:val="26"/>
          <w:szCs w:val="26"/>
          <w:lang w:eastAsia="en-US"/>
        </w:rPr>
        <w:t xml:space="preserve"> </w:t>
      </w:r>
      <w:r w:rsidRPr="00A21E62">
        <w:rPr>
          <w:rFonts w:eastAsia="Calibri"/>
          <w:b/>
          <w:sz w:val="26"/>
          <w:szCs w:val="26"/>
          <w:lang w:eastAsia="en-US"/>
        </w:rPr>
        <w:t>ТОМСКИЙ РАЙОН</w:t>
      </w:r>
    </w:p>
    <w:p w:rsidR="006931F4" w:rsidRPr="00A21E62" w:rsidRDefault="006931F4" w:rsidP="006931F4">
      <w:pPr>
        <w:ind w:hanging="180"/>
        <w:jc w:val="center"/>
        <w:rPr>
          <w:rFonts w:eastAsia="Calibri"/>
          <w:b/>
          <w:sz w:val="26"/>
          <w:szCs w:val="26"/>
          <w:lang w:eastAsia="en-US"/>
        </w:rPr>
      </w:pPr>
      <w:r w:rsidRPr="00A21E62">
        <w:rPr>
          <w:rFonts w:eastAsia="Calibri"/>
          <w:b/>
          <w:sz w:val="26"/>
          <w:szCs w:val="26"/>
          <w:lang w:eastAsia="en-US"/>
        </w:rPr>
        <w:t>АДМИНИСТРАЦИЯ ЗОНАЛЬНЕНСКОГО СЕЛЬСКОГО ПОСЕЛЕНИЯ</w:t>
      </w:r>
    </w:p>
    <w:p w:rsidR="00F95958" w:rsidRPr="00A21E62" w:rsidRDefault="00F95958" w:rsidP="006931F4">
      <w:pPr>
        <w:ind w:hanging="180"/>
        <w:jc w:val="center"/>
        <w:rPr>
          <w:rFonts w:eastAsia="Calibri"/>
          <w:b/>
          <w:sz w:val="26"/>
          <w:szCs w:val="26"/>
          <w:lang w:eastAsia="en-US"/>
        </w:rPr>
      </w:pPr>
      <w:r w:rsidRPr="00A21E62">
        <w:rPr>
          <w:rFonts w:eastAsia="Calibri"/>
          <w:b/>
          <w:sz w:val="26"/>
          <w:szCs w:val="26"/>
          <w:lang w:eastAsia="en-US"/>
        </w:rPr>
        <w:t>СОВЕТ ЗОНАЛЬНЕНСКОГО СЕЛЬСКОГО ПОСЕЛЕНИЯ</w:t>
      </w:r>
    </w:p>
    <w:p w:rsidR="00F95958" w:rsidRPr="005A3A82" w:rsidRDefault="00C41DA4" w:rsidP="006931F4">
      <w:pPr>
        <w:ind w:hanging="180"/>
        <w:jc w:val="center"/>
        <w:rPr>
          <w:rFonts w:eastAsia="Calibri"/>
          <w:b/>
          <w:sz w:val="26"/>
          <w:szCs w:val="26"/>
          <w:lang w:eastAsia="en-US"/>
        </w:rPr>
      </w:pPr>
      <w:r>
        <w:rPr>
          <w:rFonts w:eastAsia="Calibri"/>
          <w:b/>
          <w:sz w:val="26"/>
          <w:szCs w:val="26"/>
          <w:lang w:eastAsia="en-US"/>
        </w:rPr>
        <w:t>РЕШЕНИЕ № 1</w:t>
      </w:r>
      <w:r w:rsidR="00FA6271">
        <w:rPr>
          <w:rFonts w:eastAsia="Calibri"/>
          <w:b/>
          <w:sz w:val="26"/>
          <w:szCs w:val="26"/>
          <w:lang w:eastAsia="en-US"/>
        </w:rPr>
        <w:t>6</w:t>
      </w:r>
    </w:p>
    <w:p w:rsidR="00F95958" w:rsidRPr="00F95958" w:rsidRDefault="00F95958" w:rsidP="00F95958">
      <w:pPr>
        <w:rPr>
          <w:sz w:val="24"/>
          <w:szCs w:val="24"/>
        </w:rPr>
      </w:pPr>
      <w:r w:rsidRPr="00F95958">
        <w:rPr>
          <w:sz w:val="24"/>
          <w:szCs w:val="24"/>
        </w:rPr>
        <w:t>п. Зональная станция</w:t>
      </w:r>
      <w:r w:rsidRPr="00F95958">
        <w:rPr>
          <w:sz w:val="24"/>
          <w:szCs w:val="24"/>
        </w:rPr>
        <w:tab/>
        <w:t xml:space="preserve">                 </w:t>
      </w:r>
      <w:r w:rsidR="003C4CB9">
        <w:rPr>
          <w:sz w:val="24"/>
          <w:szCs w:val="24"/>
        </w:rPr>
        <w:t xml:space="preserve"> </w:t>
      </w:r>
      <w:r w:rsidR="003C4CB9">
        <w:rPr>
          <w:sz w:val="24"/>
          <w:szCs w:val="24"/>
        </w:rPr>
        <w:tab/>
      </w:r>
      <w:r w:rsidR="003C4CB9">
        <w:rPr>
          <w:sz w:val="24"/>
          <w:szCs w:val="24"/>
        </w:rPr>
        <w:tab/>
      </w:r>
      <w:r w:rsidR="003C4CB9">
        <w:rPr>
          <w:sz w:val="24"/>
          <w:szCs w:val="24"/>
        </w:rPr>
        <w:tab/>
      </w:r>
      <w:r w:rsidR="003C4CB9">
        <w:rPr>
          <w:sz w:val="24"/>
          <w:szCs w:val="24"/>
        </w:rPr>
        <w:tab/>
        <w:t xml:space="preserve">          </w:t>
      </w:r>
      <w:r w:rsidR="003C4CB9">
        <w:rPr>
          <w:sz w:val="24"/>
          <w:szCs w:val="24"/>
        </w:rPr>
        <w:tab/>
        <w:t xml:space="preserve">           </w:t>
      </w:r>
      <w:r w:rsidR="00442745">
        <w:rPr>
          <w:sz w:val="24"/>
          <w:szCs w:val="24"/>
        </w:rPr>
        <w:t xml:space="preserve">    </w:t>
      </w:r>
      <w:r w:rsidR="003C4CB9">
        <w:rPr>
          <w:sz w:val="24"/>
          <w:szCs w:val="24"/>
        </w:rPr>
        <w:t xml:space="preserve">  «</w:t>
      </w:r>
      <w:r w:rsidR="005A3A82" w:rsidRPr="005A3A82">
        <w:rPr>
          <w:sz w:val="24"/>
          <w:szCs w:val="24"/>
        </w:rPr>
        <w:t>10</w:t>
      </w:r>
      <w:r w:rsidR="009447E9">
        <w:rPr>
          <w:sz w:val="24"/>
          <w:szCs w:val="24"/>
        </w:rPr>
        <w:t xml:space="preserve">» </w:t>
      </w:r>
      <w:r w:rsidR="005A3A82">
        <w:rPr>
          <w:sz w:val="24"/>
          <w:szCs w:val="24"/>
        </w:rPr>
        <w:t>марта</w:t>
      </w:r>
      <w:r w:rsidRPr="00F95958">
        <w:rPr>
          <w:sz w:val="24"/>
          <w:szCs w:val="24"/>
        </w:rPr>
        <w:t xml:space="preserve">  2025 г.</w:t>
      </w:r>
    </w:p>
    <w:p w:rsidR="005A3A82" w:rsidRPr="005A3A82" w:rsidRDefault="00F95958" w:rsidP="005A3A82">
      <w:pPr>
        <w:jc w:val="right"/>
        <w:rPr>
          <w:b/>
          <w:sz w:val="24"/>
          <w:szCs w:val="24"/>
        </w:rPr>
      </w:pP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rPr>
        <w:tab/>
      </w:r>
      <w:r w:rsidRPr="00F95958">
        <w:rPr>
          <w:sz w:val="24"/>
          <w:szCs w:val="24"/>
        </w:rPr>
        <w:tab/>
      </w:r>
      <w:r w:rsidR="005A3A82" w:rsidRPr="005A3A82">
        <w:rPr>
          <w:b/>
          <w:sz w:val="24"/>
          <w:szCs w:val="24"/>
        </w:rPr>
        <w:t>4е вне очередное собрание</w:t>
      </w:r>
    </w:p>
    <w:p w:rsidR="005A3A82" w:rsidRDefault="005A3A82" w:rsidP="005A3A82">
      <w:pPr>
        <w:keepNext/>
        <w:jc w:val="right"/>
        <w:rPr>
          <w:b/>
          <w:sz w:val="24"/>
          <w:szCs w:val="24"/>
        </w:rPr>
      </w:pPr>
      <w:r w:rsidRPr="005A3A82">
        <w:rPr>
          <w:b/>
          <w:sz w:val="24"/>
          <w:szCs w:val="24"/>
        </w:rPr>
        <w:t>V</w:t>
      </w:r>
      <w:r w:rsidRPr="005A3A82">
        <w:rPr>
          <w:b/>
          <w:sz w:val="24"/>
          <w:szCs w:val="24"/>
          <w:lang w:val="en-US"/>
        </w:rPr>
        <w:t>I</w:t>
      </w:r>
      <w:r w:rsidRPr="005A3A82">
        <w:rPr>
          <w:b/>
          <w:sz w:val="24"/>
          <w:szCs w:val="24"/>
        </w:rPr>
        <w:t xml:space="preserve"> -ого созыва</w:t>
      </w:r>
    </w:p>
    <w:p w:rsidR="00FA6271" w:rsidRPr="00F23A75" w:rsidRDefault="00FA6271" w:rsidP="00FA6271">
      <w:pPr>
        <w:spacing w:line="0" w:lineRule="atLeast"/>
        <w:ind w:right="5104"/>
        <w:jc w:val="both"/>
        <w:rPr>
          <w:bCs/>
          <w:sz w:val="24"/>
          <w:szCs w:val="24"/>
        </w:rPr>
      </w:pPr>
      <w:bookmarkStart w:id="0" w:name="_GoBack"/>
      <w:bookmarkEnd w:id="0"/>
      <w:r>
        <w:rPr>
          <w:bCs/>
          <w:sz w:val="24"/>
          <w:szCs w:val="24"/>
        </w:rPr>
        <w:t>Об утверждении Правил</w:t>
      </w:r>
      <w:r w:rsidRPr="00594F20">
        <w:rPr>
          <w:bCs/>
          <w:sz w:val="24"/>
          <w:szCs w:val="24"/>
        </w:rPr>
        <w:t xml:space="preserve"> благоустройства</w:t>
      </w:r>
      <w:r>
        <w:rPr>
          <w:bCs/>
          <w:sz w:val="24"/>
          <w:szCs w:val="24"/>
        </w:rPr>
        <w:t xml:space="preserve"> </w:t>
      </w:r>
      <w:r w:rsidRPr="00594F20">
        <w:rPr>
          <w:bCs/>
          <w:sz w:val="24"/>
          <w:szCs w:val="24"/>
        </w:rPr>
        <w:t>территории муниципального образования «Зональненское сельское поселение»</w:t>
      </w:r>
      <w:r>
        <w:rPr>
          <w:bCs/>
          <w:sz w:val="24"/>
          <w:szCs w:val="24"/>
        </w:rPr>
        <w:t xml:space="preserve"> Томского района Томской области</w:t>
      </w:r>
    </w:p>
    <w:p w:rsidR="00FA6271" w:rsidRPr="00F23A75" w:rsidRDefault="00FA6271" w:rsidP="00FA6271">
      <w:pPr>
        <w:spacing w:line="0" w:lineRule="atLeast"/>
        <w:ind w:right="5529"/>
        <w:jc w:val="both"/>
        <w:rPr>
          <w:bCs/>
          <w:sz w:val="24"/>
          <w:szCs w:val="24"/>
        </w:rPr>
      </w:pPr>
    </w:p>
    <w:p w:rsidR="00FA6271" w:rsidRPr="00F23A75" w:rsidRDefault="00FA6271" w:rsidP="00FA6271">
      <w:pPr>
        <w:ind w:firstLine="708"/>
        <w:jc w:val="both"/>
        <w:rPr>
          <w:bCs/>
          <w:sz w:val="24"/>
          <w:szCs w:val="24"/>
        </w:rPr>
      </w:pPr>
      <w:r w:rsidRPr="00F23A75">
        <w:rPr>
          <w:bCs/>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Законом Томской области от 15 августа 2002 года № 61-ОЗ «О вопросах, регулируемых правилами благоустройства территорий муниципальных образований Томской области, и порядке определения границ прилегающих территорий», Законом Томской области от 11 декабря 2018 года № 146-ОЗ «О внесении изменений в Закон Томской области «Об основах благоустройства территорий городов и других населенных пунктов Томской области», руководствуясь Уставом муниципального образования «Зональненское сельское поселение» Томского района Томской области, </w:t>
      </w:r>
    </w:p>
    <w:p w:rsidR="00FA6271" w:rsidRPr="00F23A75" w:rsidRDefault="00FA6271" w:rsidP="00FA6271">
      <w:pPr>
        <w:jc w:val="both"/>
        <w:rPr>
          <w:b/>
          <w:bCs/>
          <w:sz w:val="24"/>
          <w:szCs w:val="24"/>
        </w:rPr>
      </w:pPr>
      <w:r w:rsidRPr="00F23A75">
        <w:rPr>
          <w:b/>
          <w:bCs/>
          <w:sz w:val="24"/>
          <w:szCs w:val="24"/>
        </w:rPr>
        <w:t>Совет Зональненского сельского поселения РЕШИЛ:</w:t>
      </w:r>
    </w:p>
    <w:p w:rsidR="00FA6271" w:rsidRPr="00811906" w:rsidRDefault="00FA6271" w:rsidP="00FA6271">
      <w:pPr>
        <w:keepNext/>
        <w:numPr>
          <w:ilvl w:val="0"/>
          <w:numId w:val="15"/>
        </w:numPr>
        <w:ind w:left="0" w:firstLine="360"/>
        <w:jc w:val="both"/>
        <w:rPr>
          <w:bCs/>
          <w:sz w:val="24"/>
          <w:szCs w:val="24"/>
        </w:rPr>
      </w:pPr>
      <w:r w:rsidRPr="00F23A75">
        <w:rPr>
          <w:bCs/>
          <w:sz w:val="24"/>
          <w:szCs w:val="24"/>
        </w:rPr>
        <w:t>Утвердить Правила благоустройства территории муниципального образования «Зональненское сельское поселение» Томского района Томской области согласно приложению № 1.</w:t>
      </w:r>
    </w:p>
    <w:p w:rsidR="00FA6271" w:rsidRDefault="00FA6271" w:rsidP="00FA6271">
      <w:pPr>
        <w:keepNext/>
        <w:numPr>
          <w:ilvl w:val="0"/>
          <w:numId w:val="15"/>
        </w:numPr>
        <w:ind w:left="0" w:firstLine="360"/>
        <w:jc w:val="both"/>
        <w:rPr>
          <w:bCs/>
          <w:sz w:val="24"/>
          <w:szCs w:val="24"/>
        </w:rPr>
      </w:pPr>
      <w:r>
        <w:rPr>
          <w:bCs/>
          <w:sz w:val="24"/>
          <w:szCs w:val="24"/>
        </w:rPr>
        <w:t>Признать утратившим силу</w:t>
      </w:r>
      <w:r w:rsidRPr="00F23A75">
        <w:rPr>
          <w:bCs/>
          <w:sz w:val="24"/>
          <w:szCs w:val="24"/>
        </w:rPr>
        <w:t xml:space="preserve"> Решение Совета Зональненского сельского поселения от </w:t>
      </w:r>
      <w:r>
        <w:rPr>
          <w:bCs/>
          <w:sz w:val="24"/>
          <w:szCs w:val="24"/>
        </w:rPr>
        <w:t xml:space="preserve">17.11.2020г. </w:t>
      </w:r>
      <w:r w:rsidRPr="00F23A75">
        <w:rPr>
          <w:bCs/>
          <w:sz w:val="24"/>
          <w:szCs w:val="24"/>
        </w:rPr>
        <w:t xml:space="preserve">№ </w:t>
      </w:r>
      <w:r>
        <w:rPr>
          <w:bCs/>
          <w:sz w:val="24"/>
          <w:szCs w:val="24"/>
        </w:rPr>
        <w:t>40</w:t>
      </w:r>
      <w:r w:rsidRPr="00F23A75">
        <w:rPr>
          <w:bCs/>
          <w:sz w:val="24"/>
          <w:szCs w:val="24"/>
        </w:rPr>
        <w:t xml:space="preserve"> «Об утверждении Правил благоустройства территорий муниципального образования «Зональненское сельское поселение».</w:t>
      </w:r>
    </w:p>
    <w:p w:rsidR="00FA6271" w:rsidRPr="00FB1FDB" w:rsidRDefault="00FA6271" w:rsidP="00FA6271">
      <w:pPr>
        <w:keepNext/>
        <w:numPr>
          <w:ilvl w:val="0"/>
          <w:numId w:val="15"/>
        </w:numPr>
        <w:ind w:left="0" w:firstLine="360"/>
        <w:jc w:val="both"/>
        <w:rPr>
          <w:bCs/>
          <w:sz w:val="24"/>
          <w:szCs w:val="24"/>
        </w:rPr>
      </w:pPr>
      <w:r w:rsidRPr="00FB1FDB">
        <w:rPr>
          <w:bCs/>
          <w:sz w:val="24"/>
          <w:szCs w:val="24"/>
        </w:rPr>
        <w:t>Настоящее решение направить Главе поселения (Главе Администрации) для подписания и опубликования в информационном бюллетене муниципального образования «Зональненское сельское поселение» Томского района Томской области и на официальном сайте муниципального образования «Зональненское сельское поселение» Томского района Томской области.</w:t>
      </w:r>
    </w:p>
    <w:p w:rsidR="00FA6271" w:rsidRDefault="00FA6271" w:rsidP="00FA6271">
      <w:pPr>
        <w:keepNext/>
        <w:numPr>
          <w:ilvl w:val="0"/>
          <w:numId w:val="15"/>
        </w:numPr>
        <w:ind w:left="0" w:firstLine="360"/>
        <w:jc w:val="both"/>
        <w:rPr>
          <w:bCs/>
          <w:sz w:val="24"/>
          <w:szCs w:val="24"/>
        </w:rPr>
      </w:pPr>
      <w:r w:rsidRPr="00F23A75">
        <w:rPr>
          <w:bCs/>
          <w:sz w:val="24"/>
          <w:szCs w:val="24"/>
        </w:rPr>
        <w:t>Настоящее решение вступает в силу с момента его официального опубликования.</w:t>
      </w:r>
    </w:p>
    <w:p w:rsidR="00FA6271" w:rsidRDefault="00FA6271" w:rsidP="00FA6271">
      <w:pPr>
        <w:keepNext/>
        <w:jc w:val="both"/>
        <w:rPr>
          <w:bCs/>
          <w:sz w:val="24"/>
          <w:szCs w:val="24"/>
        </w:rPr>
      </w:pPr>
    </w:p>
    <w:p w:rsidR="00FA6271" w:rsidRDefault="00FA6271" w:rsidP="00FA6271">
      <w:pPr>
        <w:keepNext/>
        <w:jc w:val="both"/>
        <w:rPr>
          <w:bCs/>
          <w:sz w:val="24"/>
          <w:szCs w:val="24"/>
        </w:rPr>
      </w:pPr>
    </w:p>
    <w:p w:rsidR="00FA6271" w:rsidRPr="00BD59E7" w:rsidRDefault="00FA6271" w:rsidP="00FA6271">
      <w:pPr>
        <w:keepNext/>
        <w:jc w:val="both"/>
        <w:rPr>
          <w:bCs/>
          <w:sz w:val="24"/>
          <w:szCs w:val="24"/>
        </w:rPr>
      </w:pPr>
    </w:p>
    <w:p w:rsidR="00FA6271" w:rsidRPr="00F23A75" w:rsidRDefault="00FA6271" w:rsidP="00FA6271">
      <w:pPr>
        <w:spacing w:line="0" w:lineRule="atLeast"/>
        <w:ind w:left="425"/>
        <w:jc w:val="both"/>
        <w:rPr>
          <w:sz w:val="24"/>
          <w:szCs w:val="24"/>
        </w:rPr>
      </w:pPr>
      <w:r w:rsidRPr="00F23A75">
        <w:rPr>
          <w:sz w:val="24"/>
          <w:szCs w:val="24"/>
        </w:rPr>
        <w:t>Председатель Совета Зональненского</w:t>
      </w:r>
      <w:r w:rsidRPr="00F23A75">
        <w:rPr>
          <w:sz w:val="24"/>
          <w:szCs w:val="24"/>
        </w:rPr>
        <w:tab/>
      </w:r>
      <w:r w:rsidRPr="00F23A75">
        <w:rPr>
          <w:sz w:val="24"/>
          <w:szCs w:val="24"/>
        </w:rPr>
        <w:tab/>
      </w:r>
      <w:r w:rsidRPr="00F23A75">
        <w:rPr>
          <w:sz w:val="24"/>
          <w:szCs w:val="24"/>
        </w:rPr>
        <w:tab/>
      </w:r>
    </w:p>
    <w:p w:rsidR="00FA6271" w:rsidRDefault="00FA6271" w:rsidP="00FA6271">
      <w:pPr>
        <w:spacing w:line="0" w:lineRule="atLeast"/>
        <w:ind w:left="425"/>
        <w:jc w:val="both"/>
        <w:rPr>
          <w:sz w:val="24"/>
          <w:szCs w:val="24"/>
        </w:rPr>
      </w:pPr>
      <w:r w:rsidRPr="00F23A75">
        <w:rPr>
          <w:sz w:val="24"/>
          <w:szCs w:val="24"/>
        </w:rPr>
        <w:t xml:space="preserve">сельского поселения                                                    </w:t>
      </w:r>
      <w:r w:rsidRPr="00F23A75">
        <w:rPr>
          <w:sz w:val="24"/>
          <w:szCs w:val="24"/>
        </w:rPr>
        <w:tab/>
      </w:r>
      <w:r w:rsidRPr="00F23A75">
        <w:rPr>
          <w:sz w:val="24"/>
          <w:szCs w:val="24"/>
        </w:rPr>
        <w:tab/>
      </w:r>
      <w:r w:rsidRPr="00F23A75">
        <w:rPr>
          <w:sz w:val="24"/>
          <w:szCs w:val="24"/>
        </w:rPr>
        <w:tab/>
        <w:t xml:space="preserve">           </w:t>
      </w:r>
      <w:r>
        <w:rPr>
          <w:sz w:val="24"/>
          <w:szCs w:val="24"/>
        </w:rPr>
        <w:t>Е.А. Коновалова</w:t>
      </w:r>
    </w:p>
    <w:p w:rsidR="00FA6271" w:rsidRPr="00F23A75" w:rsidRDefault="00FA6271" w:rsidP="00FA6271">
      <w:pPr>
        <w:spacing w:line="0" w:lineRule="atLeast"/>
        <w:ind w:left="425"/>
        <w:jc w:val="both"/>
        <w:rPr>
          <w:sz w:val="24"/>
          <w:szCs w:val="24"/>
        </w:rPr>
      </w:pPr>
      <w:r>
        <w:rPr>
          <w:sz w:val="24"/>
          <w:szCs w:val="24"/>
        </w:rPr>
        <w:tab/>
      </w:r>
    </w:p>
    <w:p w:rsidR="00FA6271" w:rsidRPr="00F23A75" w:rsidRDefault="00FA6271" w:rsidP="00FA6271">
      <w:pPr>
        <w:spacing w:line="0" w:lineRule="atLeast"/>
        <w:ind w:left="425"/>
        <w:jc w:val="both"/>
        <w:rPr>
          <w:sz w:val="24"/>
          <w:szCs w:val="24"/>
        </w:rPr>
      </w:pPr>
      <w:r w:rsidRPr="00F23A75">
        <w:rPr>
          <w:sz w:val="24"/>
          <w:szCs w:val="24"/>
        </w:rPr>
        <w:t xml:space="preserve">Глава поселения            </w:t>
      </w:r>
    </w:p>
    <w:p w:rsidR="00FA6271" w:rsidRPr="00F23A75" w:rsidRDefault="00FA6271" w:rsidP="00FA6271">
      <w:pPr>
        <w:spacing w:line="0" w:lineRule="atLeast"/>
        <w:ind w:left="425"/>
        <w:jc w:val="both"/>
        <w:rPr>
          <w:sz w:val="24"/>
          <w:szCs w:val="24"/>
        </w:rPr>
      </w:pPr>
      <w:r w:rsidRPr="00F23A75">
        <w:rPr>
          <w:sz w:val="24"/>
          <w:szCs w:val="24"/>
        </w:rPr>
        <w:t xml:space="preserve">(Глава Администрации)                                       </w:t>
      </w:r>
      <w:r w:rsidRPr="00F23A75">
        <w:rPr>
          <w:sz w:val="24"/>
          <w:szCs w:val="24"/>
        </w:rPr>
        <w:tab/>
      </w:r>
      <w:r w:rsidRPr="00F23A75">
        <w:rPr>
          <w:sz w:val="24"/>
          <w:szCs w:val="24"/>
        </w:rPr>
        <w:tab/>
      </w:r>
      <w:r w:rsidRPr="00F23A75">
        <w:rPr>
          <w:sz w:val="24"/>
          <w:szCs w:val="24"/>
        </w:rPr>
        <w:tab/>
      </w:r>
      <w:r w:rsidRPr="00F23A75">
        <w:rPr>
          <w:sz w:val="24"/>
          <w:szCs w:val="24"/>
        </w:rPr>
        <w:tab/>
        <w:t>Е.А. Коновалова</w:t>
      </w:r>
    </w:p>
    <w:p w:rsidR="00FA6271" w:rsidRPr="00830790" w:rsidRDefault="00FA6271" w:rsidP="00FA6271">
      <w:pPr>
        <w:autoSpaceDE w:val="0"/>
        <w:autoSpaceDN w:val="0"/>
        <w:adjustRightInd w:val="0"/>
        <w:rPr>
          <w:sz w:val="24"/>
          <w:szCs w:val="24"/>
        </w:rPr>
      </w:pPr>
    </w:p>
    <w:p w:rsidR="00FA6271" w:rsidRDefault="00FA6271" w:rsidP="00FA6271">
      <w:pPr>
        <w:autoSpaceDE w:val="0"/>
        <w:autoSpaceDN w:val="0"/>
        <w:adjustRightInd w:val="0"/>
        <w:jc w:val="right"/>
        <w:outlineLvl w:val="0"/>
        <w:rPr>
          <w:sz w:val="24"/>
          <w:szCs w:val="24"/>
        </w:rPr>
      </w:pPr>
    </w:p>
    <w:p w:rsidR="00FA6271" w:rsidRDefault="00FA6271" w:rsidP="00FA6271">
      <w:pPr>
        <w:autoSpaceDE w:val="0"/>
        <w:autoSpaceDN w:val="0"/>
        <w:adjustRightInd w:val="0"/>
        <w:jc w:val="right"/>
        <w:outlineLvl w:val="0"/>
        <w:rPr>
          <w:sz w:val="24"/>
          <w:szCs w:val="24"/>
        </w:rPr>
      </w:pPr>
    </w:p>
    <w:p w:rsidR="00FA6271" w:rsidRDefault="00FA6271" w:rsidP="00FA6271">
      <w:pPr>
        <w:autoSpaceDE w:val="0"/>
        <w:autoSpaceDN w:val="0"/>
        <w:adjustRightInd w:val="0"/>
        <w:jc w:val="right"/>
        <w:outlineLvl w:val="0"/>
        <w:rPr>
          <w:sz w:val="24"/>
          <w:szCs w:val="24"/>
        </w:rPr>
      </w:pPr>
    </w:p>
    <w:p w:rsidR="00FA6271" w:rsidRDefault="00FA6271" w:rsidP="00FA6271">
      <w:pPr>
        <w:autoSpaceDE w:val="0"/>
        <w:autoSpaceDN w:val="0"/>
        <w:adjustRightInd w:val="0"/>
        <w:jc w:val="right"/>
        <w:outlineLvl w:val="0"/>
        <w:rPr>
          <w:sz w:val="24"/>
          <w:szCs w:val="24"/>
        </w:rPr>
      </w:pPr>
    </w:p>
    <w:p w:rsidR="00FA6271" w:rsidRDefault="00FA6271" w:rsidP="00FA6271">
      <w:pPr>
        <w:autoSpaceDE w:val="0"/>
        <w:autoSpaceDN w:val="0"/>
        <w:adjustRightInd w:val="0"/>
        <w:outlineLvl w:val="0"/>
        <w:rPr>
          <w:sz w:val="24"/>
          <w:szCs w:val="24"/>
        </w:rPr>
      </w:pPr>
    </w:p>
    <w:p w:rsidR="00FA6271" w:rsidRDefault="00FA6271" w:rsidP="00FA6271">
      <w:pPr>
        <w:autoSpaceDE w:val="0"/>
        <w:autoSpaceDN w:val="0"/>
        <w:adjustRightInd w:val="0"/>
        <w:jc w:val="right"/>
        <w:outlineLvl w:val="0"/>
        <w:rPr>
          <w:sz w:val="24"/>
          <w:szCs w:val="24"/>
        </w:rPr>
      </w:pPr>
    </w:p>
    <w:p w:rsidR="00FA6271" w:rsidRDefault="00FA6271" w:rsidP="00FA6271">
      <w:pPr>
        <w:autoSpaceDE w:val="0"/>
        <w:autoSpaceDN w:val="0"/>
        <w:adjustRightInd w:val="0"/>
        <w:jc w:val="right"/>
        <w:outlineLvl w:val="0"/>
        <w:rPr>
          <w:sz w:val="24"/>
          <w:szCs w:val="24"/>
        </w:rPr>
      </w:pPr>
    </w:p>
    <w:p w:rsidR="00FA6271" w:rsidRDefault="00FA6271" w:rsidP="00FA6271">
      <w:pPr>
        <w:autoSpaceDE w:val="0"/>
        <w:autoSpaceDN w:val="0"/>
        <w:adjustRightInd w:val="0"/>
        <w:jc w:val="right"/>
        <w:outlineLvl w:val="0"/>
        <w:rPr>
          <w:sz w:val="24"/>
          <w:szCs w:val="24"/>
        </w:rPr>
      </w:pPr>
    </w:p>
    <w:p w:rsidR="00FA6271" w:rsidRPr="00830790" w:rsidRDefault="00FA6271" w:rsidP="00FA6271">
      <w:pPr>
        <w:autoSpaceDE w:val="0"/>
        <w:autoSpaceDN w:val="0"/>
        <w:adjustRightInd w:val="0"/>
        <w:jc w:val="right"/>
        <w:outlineLvl w:val="0"/>
        <w:rPr>
          <w:sz w:val="24"/>
          <w:szCs w:val="24"/>
        </w:rPr>
      </w:pPr>
      <w:r w:rsidRPr="00830790">
        <w:rPr>
          <w:sz w:val="24"/>
          <w:szCs w:val="24"/>
        </w:rPr>
        <w:t>Приложение 1</w:t>
      </w:r>
      <w:r>
        <w:rPr>
          <w:sz w:val="24"/>
          <w:szCs w:val="24"/>
        </w:rPr>
        <w:t xml:space="preserve"> </w:t>
      </w:r>
      <w:r w:rsidRPr="00830790">
        <w:rPr>
          <w:sz w:val="24"/>
          <w:szCs w:val="24"/>
        </w:rPr>
        <w:t>к Решению</w:t>
      </w:r>
    </w:p>
    <w:p w:rsidR="00FA6271" w:rsidRPr="00830790" w:rsidRDefault="00FA6271" w:rsidP="00FA6271">
      <w:pPr>
        <w:autoSpaceDE w:val="0"/>
        <w:autoSpaceDN w:val="0"/>
        <w:adjustRightInd w:val="0"/>
        <w:jc w:val="right"/>
        <w:rPr>
          <w:sz w:val="24"/>
          <w:szCs w:val="24"/>
        </w:rPr>
      </w:pPr>
      <w:r w:rsidRPr="00830790">
        <w:rPr>
          <w:sz w:val="24"/>
          <w:szCs w:val="24"/>
        </w:rPr>
        <w:t>Совета Зональненского сельского поселения</w:t>
      </w:r>
    </w:p>
    <w:p w:rsidR="00FA6271" w:rsidRPr="00830790" w:rsidRDefault="00FA6271" w:rsidP="00FA6271">
      <w:pPr>
        <w:autoSpaceDE w:val="0"/>
        <w:autoSpaceDN w:val="0"/>
        <w:adjustRightInd w:val="0"/>
        <w:jc w:val="right"/>
        <w:rPr>
          <w:sz w:val="24"/>
          <w:szCs w:val="24"/>
        </w:rPr>
      </w:pPr>
      <w:r w:rsidRPr="00830790">
        <w:rPr>
          <w:sz w:val="24"/>
          <w:szCs w:val="24"/>
        </w:rPr>
        <w:t>От</w:t>
      </w:r>
      <w:r>
        <w:rPr>
          <w:sz w:val="24"/>
          <w:szCs w:val="24"/>
        </w:rPr>
        <w:t xml:space="preserve"> 10.03.2025</w:t>
      </w:r>
      <w:r w:rsidRPr="00830790">
        <w:rPr>
          <w:sz w:val="24"/>
          <w:szCs w:val="24"/>
        </w:rPr>
        <w:t xml:space="preserve"> №</w:t>
      </w:r>
      <w:r>
        <w:rPr>
          <w:sz w:val="24"/>
          <w:szCs w:val="24"/>
        </w:rPr>
        <w:t>16</w:t>
      </w:r>
      <w:r w:rsidRPr="00830790">
        <w:rPr>
          <w:sz w:val="24"/>
          <w:szCs w:val="24"/>
        </w:rPr>
        <w:t xml:space="preserve"> </w:t>
      </w:r>
    </w:p>
    <w:p w:rsidR="00FA6271" w:rsidRPr="00830790" w:rsidRDefault="00FA6271" w:rsidP="00FA6271">
      <w:pPr>
        <w:autoSpaceDE w:val="0"/>
        <w:autoSpaceDN w:val="0"/>
        <w:adjustRightInd w:val="0"/>
        <w:jc w:val="right"/>
        <w:rPr>
          <w:sz w:val="24"/>
          <w:szCs w:val="24"/>
        </w:rPr>
      </w:pP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jc w:val="center"/>
        <w:rPr>
          <w:b/>
          <w:bCs/>
          <w:sz w:val="24"/>
          <w:szCs w:val="24"/>
        </w:rPr>
      </w:pPr>
      <w:bookmarkStart w:id="1" w:name="Par42"/>
      <w:bookmarkEnd w:id="1"/>
      <w:r w:rsidRPr="00830790">
        <w:rPr>
          <w:b/>
          <w:bCs/>
          <w:sz w:val="24"/>
          <w:szCs w:val="24"/>
        </w:rPr>
        <w:t>ПРАВИЛА</w:t>
      </w:r>
    </w:p>
    <w:p w:rsidR="00FA6271" w:rsidRPr="00830790" w:rsidRDefault="00FA6271" w:rsidP="00FA6271">
      <w:pPr>
        <w:autoSpaceDE w:val="0"/>
        <w:autoSpaceDN w:val="0"/>
        <w:adjustRightInd w:val="0"/>
        <w:jc w:val="center"/>
        <w:rPr>
          <w:b/>
          <w:bCs/>
          <w:sz w:val="24"/>
          <w:szCs w:val="24"/>
        </w:rPr>
      </w:pPr>
      <w:r w:rsidRPr="00830790">
        <w:rPr>
          <w:b/>
          <w:bCs/>
          <w:sz w:val="24"/>
          <w:szCs w:val="24"/>
        </w:rPr>
        <w:t>БЛАГОУСТРОЙСТВА ТЕРРИТОРИИ МУНИЦИПАЛЬНОГО ОБРАЗОВАНИЯ</w:t>
      </w:r>
    </w:p>
    <w:p w:rsidR="00FA6271" w:rsidRPr="00830790" w:rsidRDefault="00FA6271" w:rsidP="00FA6271">
      <w:pPr>
        <w:autoSpaceDE w:val="0"/>
        <w:autoSpaceDN w:val="0"/>
        <w:adjustRightInd w:val="0"/>
        <w:jc w:val="center"/>
        <w:rPr>
          <w:b/>
          <w:bCs/>
          <w:sz w:val="24"/>
          <w:szCs w:val="24"/>
        </w:rPr>
      </w:pPr>
      <w:r w:rsidRPr="00830790">
        <w:rPr>
          <w:b/>
          <w:bCs/>
          <w:sz w:val="24"/>
          <w:szCs w:val="24"/>
        </w:rPr>
        <w:t>"ЗОНАЛЬНЕНСКОЕ СЕЛЬСКОЕ ПОСЕЛЕНИЕ"</w:t>
      </w: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t>Глава 1. ОБЩИЕ ПОЛОЖЕНИЯ</w:t>
      </w:r>
    </w:p>
    <w:p w:rsidR="00FA6271" w:rsidRPr="00830790" w:rsidRDefault="00FA6271" w:rsidP="00FA6271">
      <w:pPr>
        <w:autoSpaceDE w:val="0"/>
        <w:autoSpaceDN w:val="0"/>
        <w:adjustRightInd w:val="0"/>
        <w:rPr>
          <w:sz w:val="24"/>
          <w:szCs w:val="24"/>
        </w:rPr>
      </w:pPr>
    </w:p>
    <w:p w:rsidR="00FA6271" w:rsidRPr="00830790" w:rsidRDefault="00FA6271" w:rsidP="00FA6271">
      <w:pPr>
        <w:ind w:firstLine="709"/>
        <w:jc w:val="both"/>
        <w:rPr>
          <w:color w:val="000000" w:themeColor="text1"/>
          <w:sz w:val="24"/>
          <w:szCs w:val="24"/>
        </w:rPr>
      </w:pPr>
      <w:r w:rsidRPr="00830790">
        <w:rPr>
          <w:color w:val="000000" w:themeColor="text1"/>
          <w:sz w:val="24"/>
          <w:szCs w:val="24"/>
        </w:rPr>
        <w:t xml:space="preserve">1.1 Правила благоустройства территории муниципального образования " Зональненское сельское поселение" (далее - Правила) разработаны на основании Федеральных законов от 6 октября 2003 года </w:t>
      </w:r>
      <w:hyperlink r:id="rId9" w:history="1">
        <w:r w:rsidRPr="00830790">
          <w:rPr>
            <w:color w:val="000000" w:themeColor="text1"/>
            <w:sz w:val="24"/>
            <w:szCs w:val="24"/>
          </w:rPr>
          <w:t>N 131-ФЗ</w:t>
        </w:r>
      </w:hyperlink>
      <w:r w:rsidRPr="00830790">
        <w:rPr>
          <w:color w:val="000000" w:themeColor="text1"/>
          <w:sz w:val="24"/>
          <w:szCs w:val="24"/>
        </w:rPr>
        <w:t xml:space="preserve"> "Об общих принципах организации местного самоуправления в Российской Федерации", от 8 ноября 2007 года </w:t>
      </w:r>
      <w:hyperlink r:id="rId10" w:history="1">
        <w:r w:rsidRPr="00830790">
          <w:rPr>
            <w:color w:val="000000" w:themeColor="text1"/>
            <w:sz w:val="24"/>
            <w:szCs w:val="24"/>
          </w:rPr>
          <w:t>N 257-ФЗ</w:t>
        </w:r>
      </w:hyperlink>
      <w:r w:rsidRPr="00830790">
        <w:rPr>
          <w:color w:val="000000" w:themeColor="text1"/>
          <w:sz w:val="24"/>
          <w:szCs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24 июня 1998 года </w:t>
      </w:r>
      <w:hyperlink r:id="rId11" w:history="1">
        <w:r w:rsidRPr="00830790">
          <w:rPr>
            <w:color w:val="000000" w:themeColor="text1"/>
            <w:sz w:val="24"/>
            <w:szCs w:val="24"/>
          </w:rPr>
          <w:t>N 89-ФЗ</w:t>
        </w:r>
      </w:hyperlink>
      <w:r w:rsidRPr="00830790">
        <w:rPr>
          <w:color w:val="000000" w:themeColor="text1"/>
          <w:sz w:val="24"/>
          <w:szCs w:val="24"/>
        </w:rPr>
        <w:t xml:space="preserve"> "Об отходах производства и потребления", </w:t>
      </w:r>
      <w:hyperlink r:id="rId12" w:history="1">
        <w:r w:rsidRPr="00830790">
          <w:rPr>
            <w:color w:val="000000" w:themeColor="text1"/>
            <w:sz w:val="24"/>
            <w:szCs w:val="24"/>
          </w:rPr>
          <w:t>Постановления</w:t>
        </w:r>
      </w:hyperlink>
      <w:r w:rsidRPr="00830790">
        <w:rPr>
          <w:color w:val="000000" w:themeColor="text1"/>
          <w:sz w:val="24"/>
          <w:szCs w:val="24"/>
        </w:rPr>
        <w:t xml:space="preserve"> Правительства Российской Федерации от 12 ноября 2016 года N 1156 "Об обращении с твердыми коммунальными отходами и внесении изменения в Постановление Правительства Российской Федерации от 25 августа 2008 г. N 641", </w:t>
      </w:r>
      <w:hyperlink r:id="rId13" w:history="1">
        <w:r w:rsidRPr="00830790">
          <w:rPr>
            <w:color w:val="000000" w:themeColor="text1"/>
            <w:sz w:val="24"/>
            <w:szCs w:val="24"/>
          </w:rPr>
          <w:t>Постановления</w:t>
        </w:r>
      </w:hyperlink>
      <w:r w:rsidRPr="00830790">
        <w:rPr>
          <w:color w:val="000000" w:themeColor="text1"/>
          <w:sz w:val="24"/>
          <w:szCs w:val="24"/>
        </w:rPr>
        <w:t xml:space="preserve"> Правительства Российской Федерации от 3 апреля 2013 года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w:t>
      </w:r>
      <w:hyperlink r:id="rId14" w:history="1">
        <w:r w:rsidRPr="00830790">
          <w:rPr>
            <w:color w:val="000000" w:themeColor="text1"/>
            <w:sz w:val="24"/>
            <w:szCs w:val="24"/>
          </w:rPr>
          <w:t>Приказа</w:t>
        </w:r>
      </w:hyperlink>
      <w:r w:rsidRPr="00830790">
        <w:rPr>
          <w:color w:val="000000" w:themeColor="text1"/>
          <w:sz w:val="24"/>
          <w:szCs w:val="24"/>
        </w:rPr>
        <w:t xml:space="preserve"> Министерства транспорта Российской Федерации от 16 ноября 2012 года N 402 "Об утверждении Классификации работ по капитальному ремонту, ремонту и содержанию автомобильных дорог", Решения Совета Зональненского сельского поселения от 07 декабря 2021 года №35 “</w:t>
      </w:r>
      <w:hyperlink r:id="rId15" w:history="1">
        <w:r w:rsidRPr="00830790">
          <w:rPr>
            <w:color w:val="000000" w:themeColor="text1"/>
            <w:sz w:val="24"/>
            <w:szCs w:val="24"/>
          </w:rPr>
          <w:t>Об утверждении Положения о муниципальном контроле в сфере благоустройства</w:t>
        </w:r>
      </w:hyperlink>
      <w:r w:rsidRPr="00830790">
        <w:rPr>
          <w:color w:val="000000" w:themeColor="text1"/>
          <w:sz w:val="24"/>
          <w:szCs w:val="24"/>
        </w:rPr>
        <w:t>”, Решения Совета Зональненского сельского поселения от 21 августа 2023 года №21 “</w:t>
      </w:r>
      <w:hyperlink r:id="rId16" w:history="1">
        <w:r w:rsidRPr="00830790">
          <w:rPr>
            <w:color w:val="000000" w:themeColor="text1"/>
            <w:sz w:val="24"/>
            <w:szCs w:val="24"/>
          </w:rPr>
          <w:t>Об утверждении Дизайн-кода на территории муниципального образования “Зональненское сельское поселение</w:t>
        </w:r>
      </w:hyperlink>
      <w:r w:rsidRPr="00830790">
        <w:rPr>
          <w:color w:val="000000" w:themeColor="text1"/>
          <w:sz w:val="24"/>
          <w:szCs w:val="24"/>
        </w:rPr>
        <w:t xml:space="preserve">”, Постановления Администрации Зональненского сельского поселения от 22 сентября 2023 года №268 “ Об утверждении типового архитектурного решения для нестационарных торговых объектов, размещаемых на территории муниципального образования “Зональненское сельское поселение“, </w:t>
      </w:r>
      <w:hyperlink r:id="rId17" w:history="1">
        <w:r w:rsidRPr="00830790">
          <w:rPr>
            <w:color w:val="000000" w:themeColor="text1"/>
            <w:sz w:val="24"/>
            <w:szCs w:val="24"/>
          </w:rPr>
          <w:t>Устава</w:t>
        </w:r>
      </w:hyperlink>
      <w:r w:rsidRPr="00830790">
        <w:rPr>
          <w:color w:val="000000" w:themeColor="text1"/>
          <w:sz w:val="24"/>
          <w:szCs w:val="24"/>
        </w:rPr>
        <w:t xml:space="preserve"> муниципального образования " Зональненское сельское поселение".</w:t>
      </w:r>
    </w:p>
    <w:p w:rsidR="00FA6271" w:rsidRPr="00830790" w:rsidRDefault="00FA6271" w:rsidP="00FA6271">
      <w:pPr>
        <w:ind w:firstLine="709"/>
        <w:jc w:val="both"/>
        <w:rPr>
          <w:color w:val="000000" w:themeColor="text1"/>
          <w:sz w:val="24"/>
          <w:szCs w:val="24"/>
        </w:rPr>
      </w:pPr>
      <w:r w:rsidRPr="00830790">
        <w:rPr>
          <w:sz w:val="24"/>
          <w:szCs w:val="24"/>
        </w:rPr>
        <w:t>1.2 Настоящие Правила устанавливают единые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устанавливают требования по благоустройству территории муниципального образования " Зональненское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устанавливают требования к порядку организации и производства земляных работ, порядок восстановления элементов благоустройства после проведения земляных работ; регулируют организацию озеленения территории муниципального образования " Зональненское сельское поселение", включая порядок создания, содержания, охраны, сноса, пересадки и реконструкции зеленых насаждений, расположенных в границах муниципального образования " Зональненское сельское поселение", устанавливают требования к размещению нестационарных торговых объектов.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1.3. Организация работ по благоустройству территории муниципального образования "Зональненское сельское поселение" обеспечивается Администрацией Зональненского сельского поселения, собственниками и (или) уполномоченными ими лицами, являющимися владельцами и (или) пользователями земельных участков, зданий, строений и сооружений, если иное не установлено законодательством.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1.4. Лицами, ответственными за содержание прилегающих территорий, могут быть:</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lastRenderedPageBreak/>
        <w:t>1) физические и юридические лица, являющиеся собственниками и (или) уполномоченными ими лицами, владельцами и (или) пользователями земельных участков, зданий, строений, сооружений, объектов транспортной инфраструктуры, подземных инженерных коммуникаций, нестационарных объектов;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 физические и юридические лица, осуществляющие выполнение земляных, строительных и иных работ, влекущих за собой нарушение благоустройства территорий;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 специализированные организации, осуществляющие выполнение работ по благоустройству территорий, должностные лица, в обязанности которых входит выполнение указанных работ либо организация и (или) контроль их выполнения.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1.5. Рекомендации к проектированию объектов благоустройства, в том числе к типовым решениям объектов благоустройства, устанавливаются Администрацией Зональненского сельского поселения в случаях, когда установление таких требований не отнесено законодательством к полномочиям Российской Федерации и Томского района.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Обсуждение проектов благоустройства территорий в границах муниципального образования "Зональненское сельское поселение " осуществляется в соответствии с правовыми актами Администрации Зональненского сельского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1.6. Органом, уполномоченным на осуществление муниципального контроля в сфере благоустройства, является Администрация Зональненского сельского поселения в соответствии с законодательством Российской Федерации и положением о муниципальном контроле, утвержденным решением Совета Зональненского сельского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1.7. Для целей настоящих Правил используются следующие основные понятия: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административный объект - здания, строения (в том числе некапитальные) и нежилые помещения делового, административного, финансового, религиозного и иного не связанного с производством назначения, за исключением объектов социальной сферы;</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аварийный ремонт сети инженерно-технического обеспечения - комплекс мероприятий, проводимых для устранения причин и последствий повреждений, вызванных аварийным случаем, и включающий в себя работы, проведение которых необходимо для обеспечения нормального функционирования сети инженерно-технического обеспечения;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архитектурно-градостроительный облик объекта - внешний облик здания, строения, сооружения, воплощающий совокупность архитектурных, колористических, объемно-планировочных, композиционных решений, которыми определяются функциональные, конструктивные и художественные особенности объекта (строительные материалы, конструкции, отделка фасадов);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"Зональненское сельское поселение", по содержанию территорий населенных пунктов, входящих в состав муниципального образования "Зональненское сельское поселение",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бункер - мусоросборник, предназначенный для складирования крупногабаритных отходов;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велопарковка - место для длительной стоянки (более часа) или хранения велосипедов, оборудованное специальными конструкциями, не содержащими рекламного поля;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lastRenderedPageBreak/>
        <w:t>воспроизводство зеленых насаждений - совокупность мер по созданию и восстановлению зеленых насаждений, улучшению их качества и повышению продуктивности с учетом эколого-эстетического назначения, а также видового и количественного состава;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восстановительное озеленение - восстановление зеленых насаждений, лесных культур на определенной территории;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восстановительная стоимость зеленых насаждений - стоимостная оценка типичных видов зеленых насаждений и объектов озеленения, которая определяется путем суммирования всех видов затрат, связанных с созданием и содержанием зеленых насаждений, в пересчете на одно условное дерево, кустарник, единицу площади, погонный метр;</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внутриквартальный проезд - проезжая часть территории квартала, обозначенная в качестве внутриквартального проезда в проекте межевания или проекте планировки территории, используемая как элемент внутриквартальной коммуникационной системы, предназначенная для обслуживания застройки, имеющая присоединение к улично-дорожной сети;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вывоз твердых коммунальных отходов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вторичные материальные ресурсы - отходы производства и потребления, в отношении которых существует реальная возможность и целесообразность повторного использования непосредственно или после дополнительной обработки для получения товарной продукции;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газон - территория, прилегающая к различным видам покрытий и (или) огороженная бортовым камнем, преимущественно с искусственно созданным травянистым покровом, предназначенным для размещения зеленых насаждений и травянистой растительности. Газоном также признается территория, травянистый покров которой был утрачен в результате хозяйственной деятельности или в силу природных условий;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дизайн-код-это набор правил, требований и рекомендаций по вопросам облика муниципального образования.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дворовый проезд - проезд, расположенный в границах придомовой территории, в том числе в соответствии с проектом планировки и межевания территории;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дождевая (ливневая) канализация - комплекс технологически связанных между собой инженерных сооружений (смотровых, дождеприемных колодцев и трубопроводов), предназначенных для организованного отвода и транспортировки поверхностных сточных вод;</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(включает в себя одну или несколько проезжих частей, а также трамвайные пути, тротуары, обочины и разделительные полосы при их наличии);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дренажная система (дренаж) - комплекс технологически связанных между собой инженерных сооружений (смотровых колодцев, перфорированных и отводящих трубопроводов), предназначенных для отвода грунтовых и профильтровавшихся вод, в том числе аварийных вод от сетей инженерно-технического обеспечения, подземных конструкций зданий, строений, сооружений;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жидкие коммунальные отходы - фекальные отходы нецентрализованной канализации;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жилищно-эксплуатационная организация -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либо в случае если в договоре на управление многоквартирным домом отсутствует обязанность управляющей организации по содержанию придомовой территории и расположенных на ней элементов озеленения и благоустройства, иная организация (индивидуальный предприниматель), осуществляющая в соответствии с заключенным с собственниками помещений в многоквартирном доме договором на оказание услуг по </w:t>
      </w:r>
      <w:r w:rsidRPr="00830790">
        <w:rPr>
          <w:sz w:val="24"/>
          <w:szCs w:val="24"/>
        </w:rPr>
        <w:lastRenderedPageBreak/>
        <w:t>содержанию придомовой территории и расположенных на ней элементов озеленения и благоустройства;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застроенная территория - это территория в границах элемента планировочной структуры (квартала, микрорайона) или его части (частей), в границах которой расположены многоквартирные дома, общественно-деловые здания, строения;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зеленые насаждения - совокупность древесно-кустарниковой и травянистой растительности естественного и искусственного происхождения на определенной территории (включая парки, скверы, газоны, цветники и т.д.), а также отдельно стоящие деревья, кустарники и другие насаждения;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земляные работы - комплекс работ, включающих выемку (разработку) грунта, его перемещение и укладку в определенное место (в том числе с разравниванием и уплотнением грунта), в процессе осуществления которых повреждается почвенный слой, иное покрытие земной поверхности и (или) иные элементы благоустройства, осуществляемый при строительстве, реконструкции, капитальном или текущем ремонте, монтаже и демонтаже объектов благоустройства и их отдельных элементов, рекламных конструкций, подземной прокладке (в том числе для переноса) кабельных линий связи, сетей инженерно-технического обеспечения, объектов электросетевого хозяйства, а также при проведении изыскательских работ на основании специального письменного разрешения на осуществление земляных работ в соответствии с требованиями настоящих Правил;</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земли общего пользования - земельные участки,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беспрепятственно пользуется неограниченный круг лиц (могут включаться в состав различных территориальных зон и не подлежат приватизации);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категория объектов улично-дорожной сети - характеристика автомобильных дорог общего пользования местного значения, улиц, проездов, тротуаров, придорожных газонов, определяемая с учетом особенностей их эксплуатации и содержания, интенсивности движения по ним общественного транспорта и пешеходов;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капитальный ремонт автомобильной дороги (улицы) - комплекс работ по замене и (или) восстановлению конструктивных элементов автомобильной дороги (улицы),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капитальный ремонт сети инженерно-технического обеспечения - изменение параметров сети инженерно-технического обеспечения или ее участков (частей), которое не влечет за собой изменение класса, категории и (или) первоначально установленных показателей функционирования такой сети и при котором не требуется изменение границ полос отвода и (или) охранных зон сети, если иное не предусмотрено Градостроительным </w:t>
      </w:r>
      <w:hyperlink r:id="rId18" w:history="1">
        <w:r w:rsidRPr="00830790">
          <w:rPr>
            <w:color w:val="0000FF"/>
            <w:sz w:val="24"/>
            <w:szCs w:val="24"/>
          </w:rPr>
          <w:t>кодексом</w:t>
        </w:r>
      </w:hyperlink>
      <w:r w:rsidRPr="00830790">
        <w:rPr>
          <w:sz w:val="24"/>
          <w:szCs w:val="24"/>
        </w:rPr>
        <w:t xml:space="preserve"> Российской Федерации;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кустарник - многолетнее растение, ветвящееся у самой поверхности почвы (в отличие от деревьев) и не имеющее во взрослом состоянии главного ствола;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контейнер - мусоросборник, предназначенный для складирования твердых коммунальных отходов, за исключением крупногабаритных отходов;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лотковая зона - открытый водосток, образуемый путем сопряжения проезжей части с ограждающим бортовым камнем вдоль края проезжей части улицы для сбора и отвода осадков и </w:t>
      </w:r>
      <w:r w:rsidRPr="00830790">
        <w:rPr>
          <w:sz w:val="24"/>
          <w:szCs w:val="24"/>
        </w:rPr>
        <w:lastRenderedPageBreak/>
        <w:t>поверхностных вод, временного складирования снега и мусора (в соответствии с гидравлическим расчетом максимальная ширина лотковой зоны составляет 0,5 - 1 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малые архитектурные формы - элементы монументального декоративного оформления, устройства для мобильного и вертикального озеленения, водные устройства, коммунально-бытовое и техническое оборудование, информационные щиты, не имеющие стабильного территориального размещения, светильники для наружного освещения, ворота, ограждения, бетонные полусферы, навесы, перголы, садово-парковые сооружения, мостики, скамейки, спортивное и игровое оборудование, беседки, цветочницы, вазоны, урны, декоративная и игровая скульптура, лестницы, пандусы, балюстрады, решетки, мемориальные доски, велопарковки;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места, предназначенные для размещения ритуальных принадлежностей и надгробных сооружений, - кладбища, мемориальные комплексы и иные места, расположенные в установленном порядке в границах муниципального образования "Зональненское сельское поселение";</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мусор - все виды отходов, в том числе строительные, образовавшиеся в результате самовольного (несанкционированного) сброса, грунтовые наносы, опавшая листва, ветки, а также иные предметы, нахождение которых на придомовой территории, прилегающей территории не предусмотрено проектом или архитектурно-планировочным решением;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модернизация сети инженерно-технического обеспечения - усовершенствование, обновление сети, приведение ее в соответствие с новыми требованиями и нормами, техническими условиями, показателями качества, не требующее изменение границ полос отвода и (или) охранных зон такой сети;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навал мусора - скопление мусора, возникшее в результате самовольного сброса, по объему, не превышающему 1 куб. 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несанкционированная свалка мусора - самовольный (несанкционированный) сброс (размещение) или складирование мусора на площади свыше 10 кв. м и объемом свыше 2 куб. 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некапитальные нестационарные объекты - сооружения, выполненные из легких конструкций, не предусматривающих устройство заглубленных фундаментов и подземных сооружений, в том числе нестационарные торговые объекты, объекты попутного бытового обслуживания и питания, аттракционы, батуты, столы и другое дополнительное оборудование, предназначенное для оказания услуг населению и организации общественного питания вне зданий и сооружений, остановочные павильоны, наземные туалетные кабины, боксовые гаражи, другие объекты некапитального характера;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объекты благоустройства - территории различного функционального назначения, на которых осуществляется деятельность по благоустройству (детские площадки, спортивные и другие площадки отдыха и досуга, площадки для выгула и дрессировки собак, площадки автостоянок, улицы (в том числе пешеходные) и дороги, парки, скверы, иные зеленые зоны, площади и другие территории, технические зоны транспортных, инженерных коммуникаций, водоохранные зоны, контейнерные площадки и площадки для складирования отдельных групп коммунальных отходов, земельные участки (земли) находящиеся в собственности или ином законном владении муниципального образования «Зональненское сельское поселение», иных публичных образований, земельные участки (земли), находящиеся в собственности или ином законном владении юридических и физических лиц, прилегающие территории);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объекты рекреации - территории муниципального образования «Зональненское сельское поселение», предназначенные и используемые неограниченным кругом лиц для массового активного или тихого отдыха, прогулок, развлечения, занятий физической культурой и массовым спортом, туризмом (зоны отдыха, парки, сады, бульвары, скверы, пляжи и т.п.);</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объекты социальной сферы - здания, строения (в том числе некапитальные) и нежилые помещения, занимаемые учреждениями здравоохранения, образования, культуры, спорта, лечебно-профилактическими учреждениями;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lastRenderedPageBreak/>
        <w:t>объекты торговли, общественного питания - магазины, торговые павильоны, рестораны, кафе, бары, столовые и т.п. (за исключением розничных рынков и ярмарок);</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ограждение - сооружение вспомогательного использования, предназначенное для обозначения границы земельного участка (функционально выделенной части земельного участка), ограничения доступа пешеходов, животных, транспортных средств на огражденную территорию, визуального обособления частей территорий общего пользования, имеющее сплошную конструкцию и (или) выполненное с использованием ограждающих элементов в различном их сочетании;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озелененные территории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охрана зеленых насаждений -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или улучшение выполнения зелеными насаждениями определенных функций;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отведенная территория - земельный участок, принадлежащий юридическому или физическому лицу на праве собственности или ином вещном праве, аренды или безвозмездного пользования;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очаговый навал мусора - скопление мусора, возникшее в результате самовольного сброса, по объему до 2 куб. м на территории площадью до 10 кв. 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паспорт фасадов - документ в виде текстовых и графических материалов, отображающих информацию о внешнем оформлении фасадов существующего здания, строения, сооружения, его конструктивных элементах, о размещении дополнительных элементов и устройств;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порубочные остатки - пни, стволы, корни, ветки, полученные в результате подрезки, вырубки (сноса) деревьев и кустарников;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придомовая территория - земельный участок в установленных границах, в том числе согласно проекту межевания территории, на котором расположен жилой дом, с элементами озеленения и благоустройства, иные предназначенные для обслуживания, эксплуатации и благоустройства жилого дома объекты;</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прилегающая территория - земельный участок, непосредственно прилегающий к объекту недвижимости (земельному участку, зданию, строению, сооружению) или временному объекту, содержание которого обеспечивается юридическими и физическими лицами на основании соглашения о содержании прилегающей территории;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повреждение зеленых насаждений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как влекущее, так и не влекущее прекращение роста;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раздельный сбор отходов (вторичных материальных ресурсов) - деятельность по сбору, временному складированию отходов (вторичных материальных ресурсов) в соответствии с классами опасности, физическими свойствами и агрегатным состоянием отходов (вторичных материальных ресурсов), содержанием в их составе летучих компонентов, особенностями последующего жизненного цикла и существующими технологиями по их переработке, обезвреживанию и уничтожению;</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разукомплектованное транспортное средство - транспортное средство (автомобиль, автобус, автопоезд, прицеп, мотоцикл, мопед, трактор, другая самоходная машина), отвечающее признакам, предусмотренным статьей 3.20 Кодекса Томской области об административных правонарушениях;</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lastRenderedPageBreak/>
        <w:t>реконструкция зеленых насаждений - комплекс агротехнических мероприятий по замене больных, усыхающих, потерявших декоративную и физиологическую ценность деревьев и кустарников здоровыми насаждениями более ценного породного состава;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реконструкция сети инженерно-технического обеспечения - изменение параметров сети инженерно-технического обеспечения или ее участка (части), которое влечет за собой изменение класса, категории и (или) первоначально установленных показателей функционирования такой сети (мощность, трассировка и других), или при котором требуется изменение границ полос отвода и (или) охранных зон такой сети;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ремонт автомобильной дороги (улицы) - комплекс работ по восстановлению транспортно-эксплуатационных характеристик автомобильной дороги (улицы), при выполнении которых не затрагиваются конструктивные и иные характеристики надежности и безопасности автомобильной дороги;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саженец - молодое дерево, кустарник, выращенное из сеянца или черенка и используемое в дальнейшем для посадки на постоянное место;</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сети инженерно-технического обеспечения - совокупность трубопроводов, коммуникаций и других сооружений, предназначенных для инженерно-технического обеспечения зданий, строений и сооружений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сбор крупногабаритных отходов - загрузка в бункеры собранного с территории крупногабаритного мусора либо его размещение на специально отведенных площадках;</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сбор твердых коммунальных отходов - комплекс мероприятий по заполнению контейнеров твердыми коммунальными отходами и очистке контейнерных площадок;</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скамейка - городская (уличная) мебель, не содержащая рекламного поля, размещаемая на тротуарах, во дворах, парках, скверах, предназначенная для отдыха населения;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смет - собранный с проезжей части улицы или тротуара в лотковую зону мелкий мусор, состоящий из грунтово-песчаных наносов, пыли, опавших листьев, стекла и бумаги, мелкого мусора;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снос зеленых насаждений - вырубка зеленых насаждений, выполнение которых объективно необходимо в целях обеспечения условий для размещения объектов, обслуживания сетей инженерно-технического обеспечения, выполнения инженерных изысканий, уборки сухостойных (аварийных) деревьев и кустарников, устранения нарушений строительных, санитарных и иных норм и правил, вызванных произрастанием зеленых насаждений, в том числе создания условий для естественного освещения жилых и общественных помещений, а также создания условий для движения транспорта и пешеходов;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содержание автомобильных дорог - комплекс работ по поддержанию надлежащего технического состояния автомобильных дорог, оценке их технического состояния, а также по организации и обеспечению безопасности дорожного движения;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содержание объектов благоустройства - комплекс мероприятий по обеспечению чистоты, поддержанию надлежащего физического, технического состояния (включая своевременный ремонт) объектов благоустройства;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содержание территории - комплекс мероприятий, проводимых на отведенной, придомовой и прилегающей территориях, связанный с поддержанием на них чистоты и порядка;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субъекты благоустройства - муниципальное образование «Зональненское сельское поселение» в лице местной администрации, физические лица (в том числе индивидуальные предприниматели), юридические лица, обязанные осуществлять благоустройство территории муниципального образования «Зональненское сельское поселение»;</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w:t>
      </w:r>
      <w:r w:rsidRPr="00830790">
        <w:rPr>
          <w:sz w:val="24"/>
          <w:szCs w:val="24"/>
        </w:rPr>
        <w:lastRenderedPageBreak/>
        <w:t>личных и бытовых нужд, а также отходы, образующиеся в процессе деятельности юридических лиц, индивидуальных предпринимателей, подобные по составу отходам, образующимся в жилых помещениях в процессе потребления физическими лицами;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территория ограниченного пользования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территория общего пользования - территории муниципального образования «Зональненское сельское поселение», которыми беспрепятственно пользуется неограниченный круг лиц;</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текущий ремонт сети инженерно-технического обеспечения - проведение работ по систематическому и своевременному предохранению частей сети и (или) сооружений и оборудования на ней от преждевременного износа путем осуществления профилактических мероприятий и устранения мелких повреждений и неисправностей;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тротуар - элемент дороги, предназначенный для движения пешеходов и примыкающий к проезжей части либо велосипедной дорожке или отделенный от них газоном;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уборка территории - комплекс мероприятий, связанных с регулярной очисткой территории от грязи, мусора, снега, льда, смета, их сбором и вывозом в места размещения отходов производства и потребления, а также иных мероприятий, направленных на обеспечение экологического и санитарно-эпидемиологического благополучия населения, охрану окружающей среды (уборка городских территорий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настоящими Правилами, иными нормативными правовыми актами муниципального образования "Зональненское сельское поселение");</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урна - емкость, не содержащая рекламного поля, предназначенная для временного хранения отходов (мусора), размещаемая в парках, садах, зонах отдыха, учреждениях образования, здравоохранения, культуры и других местах массового пребывания людей, на улицах, у подъездов жилых домов, на остановках городского пассажирского транспорта, у нестационарных торговых объектов, входа в торговые объекты;</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усовершенствованное покрытие - элемент благоустройства территории муниципального образования «Зональненское сельское поселение», представляющий собой горизонтальную монолитную или сборную конструкцию, сопряженную с земной поверхностью, предназначенный для обеспечения условий безопасного и комфортного передвижения, а также формирования архитектурно-художественного облика среды. Различаются твердое (асфальтобетонное, бетонное, брусчатка, тротуарная плитка, природный камень), мягкое (из природных или искусственных сыпучих материалов (песок, щебень, керамзит, гранитные высевки, резиновая или асфальтовая крошка), уплотненных или укрепленных специальными смесями или находящихся в естественном состоянии) усовершенствованные покрытия;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фасад - наружная сторона здания, строения, сооружения;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используемые как составные части благоустройства, в том числе:</w:t>
      </w:r>
    </w:p>
    <w:p w:rsidR="00FA6271" w:rsidRPr="00830790" w:rsidRDefault="00FA6271" w:rsidP="00FA6271">
      <w:pPr>
        <w:autoSpaceDE w:val="0"/>
        <w:autoSpaceDN w:val="0"/>
        <w:adjustRightInd w:val="0"/>
        <w:spacing w:before="200"/>
        <w:jc w:val="both"/>
        <w:rPr>
          <w:sz w:val="24"/>
          <w:szCs w:val="24"/>
        </w:rPr>
      </w:pPr>
      <w:r w:rsidRPr="00830790">
        <w:rPr>
          <w:sz w:val="24"/>
          <w:szCs w:val="24"/>
        </w:rPr>
        <w:t>1) малые архитектурные формы;</w:t>
      </w:r>
    </w:p>
    <w:p w:rsidR="00FA6271" w:rsidRPr="00830790" w:rsidRDefault="00FA6271" w:rsidP="00FA6271">
      <w:pPr>
        <w:spacing w:line="0" w:lineRule="atLeast"/>
        <w:ind w:right="-34"/>
        <w:jc w:val="both"/>
        <w:rPr>
          <w:sz w:val="24"/>
          <w:szCs w:val="24"/>
        </w:rPr>
      </w:pPr>
      <w:r w:rsidRPr="00830790">
        <w:rPr>
          <w:sz w:val="24"/>
          <w:szCs w:val="24"/>
        </w:rPr>
        <w:br/>
        <w:t>2) ограждения территории;</w:t>
      </w:r>
    </w:p>
    <w:p w:rsidR="00FA6271" w:rsidRPr="00830790" w:rsidRDefault="00FA6271" w:rsidP="00FA6271">
      <w:pPr>
        <w:spacing w:line="0" w:lineRule="atLeast"/>
        <w:ind w:right="-34"/>
        <w:jc w:val="both"/>
        <w:rPr>
          <w:sz w:val="24"/>
          <w:szCs w:val="24"/>
        </w:rPr>
      </w:pPr>
      <w:r w:rsidRPr="00830790">
        <w:rPr>
          <w:sz w:val="24"/>
          <w:szCs w:val="24"/>
        </w:rPr>
        <w:br/>
        <w:t>3) усовершенствованные покрытия и сопряжения поверхностей;</w:t>
      </w:r>
    </w:p>
    <w:p w:rsidR="00FA6271" w:rsidRPr="00830790" w:rsidRDefault="00FA6271" w:rsidP="00FA6271">
      <w:pPr>
        <w:spacing w:line="0" w:lineRule="atLeast"/>
        <w:ind w:right="-34"/>
        <w:jc w:val="both"/>
        <w:rPr>
          <w:sz w:val="24"/>
          <w:szCs w:val="24"/>
        </w:rPr>
      </w:pPr>
      <w:r w:rsidRPr="00830790">
        <w:rPr>
          <w:sz w:val="24"/>
          <w:szCs w:val="24"/>
        </w:rPr>
        <w:br/>
        <w:t>4) объекты санитарной очистки территории (бункеры, контейнеры и иные накопительные емкости, предназначенные для сбора (накопления) отходов; контейнерные площадки, площадки сбора крупногабаритных отходов; специализированные площадки для складирования снега и льда (снежные отвалы, сухие снежные свалки);</w:t>
      </w:r>
    </w:p>
    <w:p w:rsidR="00FA6271" w:rsidRPr="00830790" w:rsidRDefault="00FA6271" w:rsidP="00FA6271">
      <w:pPr>
        <w:spacing w:line="0" w:lineRule="atLeast"/>
        <w:ind w:right="-34"/>
        <w:jc w:val="both"/>
        <w:rPr>
          <w:sz w:val="24"/>
          <w:szCs w:val="24"/>
        </w:rPr>
      </w:pPr>
      <w:r w:rsidRPr="00830790">
        <w:rPr>
          <w:sz w:val="24"/>
          <w:szCs w:val="24"/>
        </w:rPr>
        <w:lastRenderedPageBreak/>
        <w:br/>
        <w:t>5) площадки (для игр детей, отдыха взрослых, занятий спортом, установки мусоросборников, выгула и дрессировки собак, стоянок транспортных средств, хозяйственные площадки);</w:t>
      </w:r>
    </w:p>
    <w:p w:rsidR="00FA6271" w:rsidRPr="00830790" w:rsidRDefault="00FA6271" w:rsidP="00FA6271">
      <w:pPr>
        <w:spacing w:line="0" w:lineRule="atLeast"/>
        <w:ind w:right="-34"/>
        <w:jc w:val="both"/>
        <w:rPr>
          <w:sz w:val="24"/>
          <w:szCs w:val="24"/>
        </w:rPr>
      </w:pPr>
      <w:r w:rsidRPr="00830790">
        <w:rPr>
          <w:sz w:val="24"/>
          <w:szCs w:val="24"/>
        </w:rPr>
        <w:br/>
        <w:t>6) игровое и спортивное оборудование, не являющееся объектами капитального строительства и размещаемое на соответствующих площадках;</w:t>
      </w:r>
    </w:p>
    <w:p w:rsidR="00FA6271" w:rsidRPr="00830790" w:rsidRDefault="00FA6271" w:rsidP="00FA6271">
      <w:pPr>
        <w:spacing w:line="0" w:lineRule="atLeast"/>
        <w:ind w:right="-34"/>
        <w:jc w:val="both"/>
        <w:rPr>
          <w:sz w:val="24"/>
          <w:szCs w:val="24"/>
        </w:rPr>
      </w:pPr>
      <w:r w:rsidRPr="00830790">
        <w:rPr>
          <w:sz w:val="24"/>
          <w:szCs w:val="24"/>
        </w:rPr>
        <w:br/>
        <w:t>7) озеленение и отдельные зеленые насаждения, за исключением озелененных территорий и зеленых насаждений, режим эксплуатации которых определяется действующим федеральным законодательством;</w:t>
      </w:r>
    </w:p>
    <w:p w:rsidR="00FA6271" w:rsidRPr="00830790" w:rsidRDefault="00FA6271" w:rsidP="00FA6271">
      <w:pPr>
        <w:spacing w:line="0" w:lineRule="atLeast"/>
        <w:ind w:right="-34"/>
        <w:jc w:val="both"/>
        <w:rPr>
          <w:sz w:val="24"/>
          <w:szCs w:val="24"/>
        </w:rPr>
      </w:pPr>
      <w:r w:rsidRPr="00830790">
        <w:rPr>
          <w:sz w:val="24"/>
          <w:szCs w:val="24"/>
        </w:rPr>
        <w:br/>
        <w:t>8) осветительное оборудование для целей функционального, архитектурного и информационного освещения;</w:t>
      </w:r>
    </w:p>
    <w:p w:rsidR="00FA6271" w:rsidRPr="00830790" w:rsidRDefault="00FA6271" w:rsidP="00FA6271">
      <w:pPr>
        <w:spacing w:line="0" w:lineRule="atLeast"/>
        <w:ind w:right="-34"/>
        <w:jc w:val="both"/>
        <w:rPr>
          <w:sz w:val="24"/>
          <w:szCs w:val="24"/>
        </w:rPr>
      </w:pPr>
      <w:r w:rsidRPr="00830790">
        <w:rPr>
          <w:sz w:val="24"/>
          <w:szCs w:val="24"/>
        </w:rPr>
        <w:br/>
        <w:t>9) некапитальные нестационарные объекты;</w:t>
      </w:r>
    </w:p>
    <w:p w:rsidR="00FA6271" w:rsidRPr="00830790" w:rsidRDefault="00FA6271" w:rsidP="00FA6271">
      <w:pPr>
        <w:spacing w:line="0" w:lineRule="atLeast"/>
        <w:ind w:right="-34"/>
        <w:jc w:val="both"/>
        <w:rPr>
          <w:sz w:val="24"/>
          <w:szCs w:val="24"/>
        </w:rPr>
      </w:pPr>
      <w:r w:rsidRPr="00830790">
        <w:rPr>
          <w:sz w:val="24"/>
          <w:szCs w:val="24"/>
        </w:rPr>
        <w:br/>
        <w:t>10) иные составные части благоустройства, предусмотренные в качестве таковых действующим законодательством и муниципальными правовыми актами муниципального образования «Зональненское сельское поселение».</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эскизный проект - документ в виде текстовых и графических материалов, которые содержат информацию об архитектурно-градостроительном облике вновь строящегося или подлежащего реконструкции объекта капитального строительства;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1.8. За нарушение настоящих Правил виновные лица несут ответственность, установленную гражданским законодательством и законодательством об административных правонарушениях.</w:t>
      </w:r>
    </w:p>
    <w:p w:rsidR="00FA6271" w:rsidRPr="00830790" w:rsidRDefault="00FA6271" w:rsidP="00FA6271">
      <w:pPr>
        <w:autoSpaceDE w:val="0"/>
        <w:autoSpaceDN w:val="0"/>
        <w:adjustRightInd w:val="0"/>
        <w:jc w:val="both"/>
        <w:rPr>
          <w:sz w:val="24"/>
          <w:szCs w:val="24"/>
        </w:rPr>
      </w:pP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t>Глава 2. ОБЩИЕ ТРЕБОВАНИЯ ПО БЛАГОУСТРОЙСТВУ ТЕРРИТОРИИ МУНИЦИПАЛЬНОГО ОБРАЗОВАНИЯ "ЗОНАЛЬНЕНСКОЕ СЕЛЬСКОЕ ПОСЕЛЕНИЕ"</w:t>
      </w:r>
    </w:p>
    <w:p w:rsidR="00FA6271" w:rsidRPr="00830790" w:rsidRDefault="00FA6271" w:rsidP="00FA6271">
      <w:pPr>
        <w:pStyle w:val="ConsPlusNormal0"/>
        <w:jc w:val="both"/>
        <w:rPr>
          <w:rFonts w:ascii="Times New Roman" w:hAnsi="Times New Roman" w:cs="Times New Roman"/>
          <w:sz w:val="24"/>
        </w:rPr>
      </w:pPr>
    </w:p>
    <w:p w:rsidR="00FA6271" w:rsidRPr="00830790" w:rsidRDefault="00FA6271" w:rsidP="00FA6271">
      <w:pPr>
        <w:pStyle w:val="ConsPlusNormal0"/>
        <w:ind w:firstLine="567"/>
        <w:jc w:val="both"/>
        <w:rPr>
          <w:rFonts w:ascii="Times New Roman" w:hAnsi="Times New Roman" w:cs="Times New Roman"/>
          <w:sz w:val="24"/>
        </w:rPr>
      </w:pPr>
      <w:r w:rsidRPr="00830790">
        <w:rPr>
          <w:rFonts w:ascii="Times New Roman" w:hAnsi="Times New Roman" w:cs="Times New Roman"/>
          <w:sz w:val="24"/>
        </w:rPr>
        <w:t>2.1. Организация благоустройства объектов благоустройства возлагается на собственников (иных законных владельцев) объектов благоустройства и (или) уполномоченных ими в установленном действующим законодательством порядке лиц.</w:t>
      </w:r>
    </w:p>
    <w:p w:rsidR="00FA6271" w:rsidRPr="00830790" w:rsidRDefault="00FA6271" w:rsidP="00FA6271">
      <w:pPr>
        <w:pStyle w:val="ConsPlusNormal0"/>
        <w:ind w:firstLine="567"/>
        <w:jc w:val="both"/>
        <w:rPr>
          <w:rFonts w:ascii="Times New Roman" w:hAnsi="Times New Roman" w:cs="Times New Roman"/>
          <w:sz w:val="24"/>
        </w:rPr>
      </w:pPr>
      <w:r w:rsidRPr="00830790">
        <w:rPr>
          <w:rFonts w:ascii="Times New Roman" w:hAnsi="Times New Roman" w:cs="Times New Roman"/>
          <w:sz w:val="24"/>
        </w:rPr>
        <w:t>Физические лица (в том числе индивидуальные предприниматели), а также юридические лица не зависимо от организационно-правовых форм обязаны осуществлять благоустройство принадлежащих им на праве собственности или ином законном праве объектов благоустройства в соответствии с настоящими Правилами.</w:t>
      </w:r>
    </w:p>
    <w:p w:rsidR="00FA6271" w:rsidRPr="00830790" w:rsidRDefault="00FA6271" w:rsidP="00FA6271">
      <w:pPr>
        <w:autoSpaceDE w:val="0"/>
        <w:autoSpaceDN w:val="0"/>
        <w:adjustRightInd w:val="0"/>
        <w:ind w:firstLine="540"/>
        <w:jc w:val="both"/>
        <w:rPr>
          <w:sz w:val="24"/>
          <w:szCs w:val="24"/>
        </w:rPr>
      </w:pPr>
      <w:r w:rsidRPr="00830790">
        <w:rPr>
          <w:sz w:val="24"/>
          <w:szCs w:val="24"/>
        </w:rPr>
        <w:t>Физические лица (в том числе индивидуальные предприниматели), а также юридические лица не зависимо от организационно-правовых форм, владеющие на праве собственности или ином законном праве зданиями (помещениями в них), строениями, сооружениями, некапитальными нестационарными объектами в случаях, предусмотренных федеральными законами или договорами (соглашениями), обязаны осуществлять благоустройство прилегающих к таким объектам территорий в соответствии с настоящими Правилами. Порядок участия физических и юридических лиц в благоустройстве прилегающих территорий определяется настоящими Правилами.</w:t>
      </w:r>
    </w:p>
    <w:p w:rsidR="00FA6271" w:rsidRPr="00830790" w:rsidRDefault="00FA6271" w:rsidP="00FA6271">
      <w:pPr>
        <w:autoSpaceDE w:val="0"/>
        <w:autoSpaceDN w:val="0"/>
        <w:adjustRightInd w:val="0"/>
        <w:ind w:firstLine="540"/>
        <w:jc w:val="both"/>
        <w:rPr>
          <w:sz w:val="24"/>
          <w:szCs w:val="24"/>
        </w:rPr>
      </w:pPr>
    </w:p>
    <w:p w:rsidR="00FA6271" w:rsidRPr="00830790" w:rsidRDefault="00FA6271" w:rsidP="00FA6271">
      <w:pPr>
        <w:autoSpaceDE w:val="0"/>
        <w:autoSpaceDN w:val="0"/>
        <w:adjustRightInd w:val="0"/>
        <w:ind w:firstLine="540"/>
        <w:jc w:val="both"/>
        <w:rPr>
          <w:sz w:val="24"/>
          <w:szCs w:val="24"/>
        </w:rPr>
      </w:pPr>
      <w:r w:rsidRPr="00830790">
        <w:rPr>
          <w:sz w:val="24"/>
          <w:szCs w:val="24"/>
        </w:rPr>
        <w:t>2.2. В случае если объект благоустройства принадлежит на праве собственности либо ином законном основании двум и более лицам, обязанным осуществлять благоустройство соответствующего объекта, указанные лица обязаны осуществлять деятельность по благоустройству объекта совместно. Порядок исполнения данной обязанности определяется указанными лицами в соответствии с действующим гражданским законодательством.</w:t>
      </w:r>
    </w:p>
    <w:p w:rsidR="00FA6271" w:rsidRPr="00830790" w:rsidRDefault="00FA6271" w:rsidP="00FA6271">
      <w:pPr>
        <w:autoSpaceDE w:val="0"/>
        <w:autoSpaceDN w:val="0"/>
        <w:adjustRightInd w:val="0"/>
        <w:ind w:firstLine="540"/>
        <w:jc w:val="both"/>
        <w:rPr>
          <w:sz w:val="24"/>
          <w:szCs w:val="24"/>
        </w:rPr>
      </w:pPr>
      <w:r w:rsidRPr="00830790">
        <w:rPr>
          <w:sz w:val="24"/>
          <w:szCs w:val="24"/>
        </w:rPr>
        <w:br/>
      </w:r>
    </w:p>
    <w:p w:rsidR="00FA6271" w:rsidRPr="00830790" w:rsidRDefault="00FA6271" w:rsidP="00FA6271">
      <w:pPr>
        <w:autoSpaceDE w:val="0"/>
        <w:autoSpaceDN w:val="0"/>
        <w:adjustRightInd w:val="0"/>
        <w:ind w:firstLine="540"/>
        <w:jc w:val="both"/>
        <w:rPr>
          <w:sz w:val="24"/>
          <w:szCs w:val="24"/>
        </w:rPr>
      </w:pPr>
      <w:r w:rsidRPr="00830790">
        <w:rPr>
          <w:sz w:val="24"/>
          <w:szCs w:val="24"/>
        </w:rPr>
        <w:t>2.3. 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обеспечивать:</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lastRenderedPageBreak/>
        <w:t xml:space="preserve">1) </w:t>
      </w:r>
      <w:r w:rsidRPr="00830790">
        <w:rPr>
          <w:spacing w:val="2"/>
          <w:sz w:val="24"/>
          <w:szCs w:val="24"/>
        </w:rPr>
        <w:t>уборку и прочистку расположенных на территории (в предусмотренных настоящими Правилами случаях - на прилегающей территории) и находящихся во владении и (или) пользовании субъекта благоустройства канав, труб, трубопроводов, дренажей, предназначенных для отвода грунтовых и поверхностных вод</w:t>
      </w:r>
      <w:r w:rsidRPr="00830790">
        <w:rPr>
          <w:sz w:val="24"/>
          <w:szCs w:val="24"/>
        </w:rPr>
        <w:t>;</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 содержание придомовой территории с соблюдением правил и норм, установленных действующим законодательством;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 условия для свободного стока талых и дождевых (ливневых) вод при устройстве твердых покрытий площадок перед подъездами домов, проездных и пешеходных дорожек;</w:t>
      </w:r>
    </w:p>
    <w:p w:rsidR="00FA6271" w:rsidRPr="00830790" w:rsidRDefault="00FA6271" w:rsidP="00FA6271">
      <w:pPr>
        <w:autoSpaceDE w:val="0"/>
        <w:autoSpaceDN w:val="0"/>
        <w:adjustRightInd w:val="0"/>
        <w:spacing w:before="200"/>
        <w:ind w:firstLine="540"/>
        <w:jc w:val="both"/>
        <w:rPr>
          <w:spacing w:val="2"/>
          <w:sz w:val="24"/>
          <w:szCs w:val="24"/>
        </w:rPr>
      </w:pPr>
      <w:r w:rsidRPr="00830790">
        <w:rPr>
          <w:sz w:val="24"/>
          <w:szCs w:val="24"/>
        </w:rPr>
        <w:t xml:space="preserve">4) </w:t>
      </w:r>
      <w:r w:rsidRPr="00830790">
        <w:rPr>
          <w:spacing w:val="2"/>
          <w:sz w:val="24"/>
          <w:szCs w:val="24"/>
        </w:rPr>
        <w:t>беспрепятственный доступ к люкам смотровых колодцев, узлам управления инженерными сетями, источникам пожарного водоснабжения;</w:t>
      </w:r>
    </w:p>
    <w:p w:rsidR="00FA6271" w:rsidRPr="00830790" w:rsidRDefault="00FA6271" w:rsidP="00FA6271">
      <w:pPr>
        <w:autoSpaceDE w:val="0"/>
        <w:autoSpaceDN w:val="0"/>
        <w:adjustRightInd w:val="0"/>
        <w:spacing w:before="200"/>
        <w:ind w:firstLine="540"/>
        <w:jc w:val="both"/>
        <w:rPr>
          <w:sz w:val="24"/>
          <w:szCs w:val="24"/>
        </w:rPr>
      </w:pPr>
      <w:r w:rsidRPr="00830790">
        <w:rPr>
          <w:spacing w:val="2"/>
          <w:sz w:val="24"/>
          <w:szCs w:val="24"/>
        </w:rPr>
        <w:t>5) ремонт и прочистку люков и решеток смотровых и ливнеприемных колодцев, дренажей, лотков, перепускных труб, трубопроводов;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6) </w:t>
      </w:r>
      <w:r w:rsidRPr="00830790">
        <w:rPr>
          <w:spacing w:val="2"/>
          <w:sz w:val="24"/>
          <w:szCs w:val="24"/>
        </w:rPr>
        <w:t>осуществление содержания и ремонта фасадов зданий, строений, сооружений, нежилых помещений, объектов незавершенного строительства, некапитальных нестационарных объектов, расположенных на территории (в предусмотренных настоящими Правилами случаях - на прилегающей территории), в том числе ограждений территории, малых архитектурных форм, объектов наружного освещения, а также иных элементов благоустройства и озеленения в соответствии с настоящими Правилами и муниципальными правовыми актами администрации Зональненского сельского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7) очистку фасадов зданий, строений, сооружений и ограждений от видимых загрязнений, повреждений, надписей, в том числе пропагандирующих вещества и организации, запрещенные на территории Российской Федерации, рисунков, объявлений, афиш, плакатов, недопущение разрушений отделочного слоя, водосточных труб, воронок или выпусков;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8) установку урн для мусора у входов в подъезды, у входных групп, их своевременную очистку от мусора, установку, ремонт и покраску, ремонт и покраску скамеек и их своевременную очистку;</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 устройство и содержание контейнерных площадок для сбора твердых коммунальных отходов и другого мусора, соблюдение режимов их уборки, мытья, дезинфекции, ремонта и покраски;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10) устройство контейнерных площадок с возможностью доступа к ним маломобильных групп населения;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11) свободный подъезд специализированного транспорта к контейнерам, контейнерным площадкам;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12)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13) сбор, в том числе раздельный, и временное складирование на контейнерных площадках вторичных материальных ресурсов (металл, стекло, текстиль, макулатура, тара, упаковка, полимерные материалы, резина, реактивы, технические жидкости и масла, бытовые приборы и оборудование, электротехническое и электронное оборудование, химические источники тока, ртутные термометры, энергосберегающие лампы и иные виды вторичных материальных ресурсов);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14) сбор и временное складирование на контейнерных площадках пищевых отходов;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15) вывоз природного и строительного мусора, пищевых отходов, вторичных материальных ресурсов и других загрязнителей, а также вывоз твердых коммунальных отходов, крупногабаритного мусора;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16) предотвращение выноса машинами, механизмами, иной техникой грунта и грязи с территории производства работ на объекты улично-дорожной сети;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lastRenderedPageBreak/>
        <w:t>17) проведение дератизации, дезинсекции и дезинфекции в местах общего пользования, подвалах, технических подпольях объектов жилищного фонда;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18) обустройство и содержание дворовых уборных с выгребом и дворовых помойниц для сбора жидких отходов в неканализованных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19)</w:t>
      </w:r>
      <w:r w:rsidRPr="00830790">
        <w:rPr>
          <w:spacing w:val="2"/>
          <w:sz w:val="24"/>
          <w:szCs w:val="24"/>
        </w:rPr>
        <w:t xml:space="preserve"> обеспечение наличия на фасаде здания, сооружения знаков адресации с указанием </w:t>
      </w:r>
      <w:r w:rsidRPr="00830790">
        <w:rPr>
          <w:sz w:val="24"/>
          <w:szCs w:val="24"/>
        </w:rPr>
        <w:t>номера здания, сооружения и наименования улицы;</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20) проведение земляных и строительных работ в соответствии с требованиями, предусмотренными действующим законодательством, настоящими Правилами и муниципальными правовыми актами администрации Зональненского сельского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21) проведение работ по посадке, содержанию, а в случае необходимости - сносу зеленых насаждений и компенсационной посадке зеленых насаждений на территории (в предусмотренных настоящими Правилами случаях - на прилегающей территории) в соответствии с настоящими Правилами и муниципальными правовыми актами Администрации Зональненского сельского поселения;</w:t>
      </w:r>
    </w:p>
    <w:p w:rsidR="00FA6271" w:rsidRPr="00830790" w:rsidRDefault="00FA6271" w:rsidP="00FA6271">
      <w:pPr>
        <w:autoSpaceDE w:val="0"/>
        <w:autoSpaceDN w:val="0"/>
        <w:adjustRightInd w:val="0"/>
        <w:spacing w:before="200"/>
        <w:ind w:firstLine="540"/>
        <w:jc w:val="both"/>
        <w:rPr>
          <w:spacing w:val="2"/>
          <w:sz w:val="24"/>
          <w:szCs w:val="24"/>
        </w:rPr>
      </w:pPr>
      <w:r w:rsidRPr="00830790">
        <w:rPr>
          <w:sz w:val="24"/>
          <w:szCs w:val="24"/>
        </w:rPr>
        <w:t xml:space="preserve">22) </w:t>
      </w:r>
      <w:r w:rsidRPr="00830790">
        <w:rPr>
          <w:spacing w:val="2"/>
          <w:sz w:val="24"/>
          <w:szCs w:val="24"/>
        </w:rPr>
        <w:t>наружное освещение территории (в предусмотренных настоящими Правилами случаях - прилегающей территории), а также наличие архитектурно-художественной подсветки в случаях, предусмотренных действующим законодательством, настоящими Правилами и муниципальными правовыми актами Администрации Зональненского сельского поселения;</w:t>
      </w:r>
    </w:p>
    <w:p w:rsidR="00FA6271" w:rsidRPr="00830790" w:rsidRDefault="00FA6271" w:rsidP="00FA6271">
      <w:pPr>
        <w:autoSpaceDE w:val="0"/>
        <w:autoSpaceDN w:val="0"/>
        <w:adjustRightInd w:val="0"/>
        <w:spacing w:before="200"/>
        <w:ind w:firstLine="540"/>
        <w:jc w:val="both"/>
        <w:rPr>
          <w:spacing w:val="2"/>
          <w:sz w:val="24"/>
          <w:szCs w:val="24"/>
        </w:rPr>
      </w:pPr>
      <w:r w:rsidRPr="00830790">
        <w:rPr>
          <w:spacing w:val="2"/>
          <w:sz w:val="24"/>
          <w:szCs w:val="24"/>
        </w:rPr>
        <w:t>23) содержание, текущий и капитальный ремонт малых архитектурных форм;</w:t>
      </w:r>
    </w:p>
    <w:p w:rsidR="00FA6271" w:rsidRPr="00830790" w:rsidRDefault="00FA6271" w:rsidP="00FA6271">
      <w:pPr>
        <w:autoSpaceDE w:val="0"/>
        <w:autoSpaceDN w:val="0"/>
        <w:adjustRightInd w:val="0"/>
        <w:spacing w:before="200"/>
        <w:ind w:firstLine="540"/>
        <w:jc w:val="both"/>
        <w:rPr>
          <w:spacing w:val="2"/>
          <w:sz w:val="24"/>
          <w:szCs w:val="24"/>
        </w:rPr>
      </w:pPr>
      <w:r w:rsidRPr="00830790">
        <w:rPr>
          <w:sz w:val="24"/>
          <w:szCs w:val="24"/>
        </w:rPr>
        <w:t xml:space="preserve">24) </w:t>
      </w:r>
      <w:r w:rsidRPr="00830790">
        <w:rPr>
          <w:spacing w:val="2"/>
          <w:sz w:val="24"/>
          <w:szCs w:val="24"/>
        </w:rPr>
        <w:t>содержание, текущий и капитальный ремонт пешеходных коммуникаций и транспортных проездов, расположенных в границах территории, подлежащей благоустройству силами соответствующего субъекта благоустройства;</w:t>
      </w:r>
    </w:p>
    <w:p w:rsidR="00FA6271" w:rsidRPr="00830790" w:rsidRDefault="00FA6271" w:rsidP="00FA6271">
      <w:pPr>
        <w:autoSpaceDE w:val="0"/>
        <w:autoSpaceDN w:val="0"/>
        <w:adjustRightInd w:val="0"/>
        <w:spacing w:before="200"/>
        <w:ind w:firstLine="540"/>
        <w:jc w:val="both"/>
        <w:rPr>
          <w:sz w:val="24"/>
          <w:szCs w:val="24"/>
        </w:rPr>
      </w:pPr>
      <w:r w:rsidRPr="00830790">
        <w:rPr>
          <w:spacing w:val="2"/>
          <w:sz w:val="24"/>
          <w:szCs w:val="24"/>
        </w:rPr>
        <w:t>25)выполнение обязательных иных работ, предусмотренных действующим законодательством, настоящими Правилами и муниципальными правовыми актами Администрации Зональненского сельского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2.4. В границах муниципального образования "Зональненское сельское поселение" запрещается: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 вывоз снега, льда, мусора, твердых коммунальных отходов, крупногабаритных отходов, строительного мусора, смета и иных отходов в не отведенные для этих целей в установленном порядке места;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 движение машин и механизмов на гусеничном ходу по дорогам с асфальто- и цементно-бетонным покрытием (за исключением случаев проведения аварийно-восстановительных работ);</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 повреждение элементов и (или) объектов благоустройства (газонов, цветников, детских и спортивных площадок, инженерных коммуникаций), в том числе с использованием автотранспортных средств, строительной техники;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 создание препятствий на путях следования пешеходов, велосипедистов, маломобильных групп населения, специализированной техники, а также на контейнерных площадках, камерах тепло- и водоснабжения;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5) мойка транспортных средств вне специально оборудованных для этого мест;</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6) самовольная установка шлагбаумов, ограждений, перегораживание проходов, проездов на территориях общего пользования;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7)</w:t>
      </w:r>
      <w:r w:rsidRPr="00830790">
        <w:rPr>
          <w:spacing w:val="2"/>
          <w:sz w:val="24"/>
          <w:szCs w:val="24"/>
        </w:rPr>
        <w:t xml:space="preserve"> ограждение прилегающий территории без соответствующего разрешения Администрации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lastRenderedPageBreak/>
        <w:t>8) засорение и засыпка водоемов, загрязнение водоемов сточными водами, устройство запруд;</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 навал мусора, очаговый навал мусора, несанкционированная свалка мусора;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10) перевозка грунта, мусора, сыпучих строительных материалов, легкой тары, листвы, ветвей деревьев без покрытия кузова брезентом или другим материалом, исключающим загрязнение атмосферного воздуха и дорог;</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11) производство земляных работ без разрешения (ордера), оформленного в соответствии с настоящими Правилами и правовым актом Администрации Зональненского сельского поселения (за исключением случаев, предусмотренных настоящими Правилами);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12) </w:t>
      </w:r>
      <w:r w:rsidRPr="00830790">
        <w:rPr>
          <w:spacing w:val="2"/>
          <w:sz w:val="24"/>
          <w:szCs w:val="24"/>
        </w:rPr>
        <w:t>загромождение проезжей части улиц, дорог и проездов при осуществлении земляных и строительных работ;</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13) самовольное размещение малых архитектурных форм на землях общего пользования;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14) размещение штендеров на тротуарах, газонах, пешеходных путях передвижения, парковках автотранспорта, землях общего пользования, малых архитектурных формах;</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15) самовольное размещение объявлений, в том числе коммерческого характера, вне мест, специально отведенных для этого;</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16) </w:t>
      </w:r>
      <w:r w:rsidRPr="00830790">
        <w:rPr>
          <w:spacing w:val="2"/>
          <w:sz w:val="24"/>
          <w:szCs w:val="24"/>
        </w:rPr>
        <w:t>размещение транспортных средств на газонах или иных территориях, занятых зелеными насаждениями, детскими или спортивными площадками, не отнесенных в соответствии с законодательством Российской Федерации о безопасности дорожного движения к земельным участкам (землям), используемым для движения транспортных средств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17) самовольное нанесение надписей, рисунков, размещение афиш, плакатов, иной печатной продукции на фасадах зданий, строений, сооружений и ограждениях, остановочных навесах, тротуарах, автомобильных дорогах;</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18) самовольное размещение парковочных барьеров, столбиков и оградительных сигнальных конусов, иных технических устройств, натяжка тросов, цепей, сигнальных лент на территориях парковочных карманов на землях общего пользования, придомовых территориях (за исключением случаев проведения аварийно-восстановительных и ремонтных работ), прилегающих территориях, внутриквартальных проездах;</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19) размещение ритуальных принадлежностей и надгробных сооружений вне мест, специально предназначенных для этих целей;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20) размещение сырья, материалов, грунта, оборудования, строительных отходов за пределами земельных участков, предоставленных для строительства и (или) размещения индивидуальных жилых домов;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21) </w:t>
      </w:r>
      <w:r w:rsidRPr="00830790">
        <w:rPr>
          <w:spacing w:val="2"/>
          <w:sz w:val="24"/>
          <w:szCs w:val="24"/>
        </w:rPr>
        <w:t>загрязнение или засорение объектов благоустройства, выбрасывание мусора, перемещение уличного смета, листьев, скошенной травы, порубочных остатков, упаковочной тары либо их складирование (размещение), а также складирование (размещение) инертных и строительных материалов (кроме случаев производства строительных работ), жидких отходов, строительных отходов, дров, угля, навоза, металлолома и разукомплектованных транспортных средств, крупногабаритного мусора, снега и льда в местах, которые не предусмотрены для этого в соответствии с действующим законодательством, настоящими Правилами и муниципальными правовыми актами администрации Зональненского сельского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22) самовольное присоединение промышленных, хозяйственно-бытовых и иных объектов к сетям дождевой (ливневой) канализации;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23) сброс сточных вод, загрязняющих веществ и жидких коммунальных отходов в водные объекты, на землю и другие не установленные для этих целей места;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lastRenderedPageBreak/>
        <w:t>24) складирование листвы, снега, грязи, грунта и иного мусора у комлевой части деревьев, кустарников, складирование и хранение на землях общего пользования порубочных остатков обрезки и рубки зеленых насаждений;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25) разведение костров и сжигание мусора, листвы, тары, отходов, резинотехнических изделий на землях общего пользования;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26) складирование тары, торгового оборудования, продовольственных и непродовольственных товаров вне торговых сооружений и нестационарных объектов потребительского рынка коммерческого назначения;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27) осуществление выгула домашних животных в неустановленных местах, организация катания на животных на детских площадках, спортивных площадках, на территориях образовательных учреждений, учреждений здравоохранения, в скверах, парках;</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28) содержание в ненадлежащем состоянии линейных сетевых объектов,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городского электрического транспорта);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29) самовольное присоединение проездов, въездов, выездов к иным объектам улично-дорожной сети при отсутствии согласования уполномоченного органа местного самоуправления муниципального образования "Зональненское сельское поселение";</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30) самовольное размещение на землях общего пользования и прилегающих территориях подземных инженерных объектов, сооружений, в том числе выгребных ям, овощных ям, кессонов, колодцев;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31) </w:t>
      </w:r>
      <w:r w:rsidRPr="00830790">
        <w:rPr>
          <w:spacing w:val="2"/>
          <w:sz w:val="24"/>
          <w:szCs w:val="24"/>
        </w:rPr>
        <w:t>обнажение корней деревьев на расстоянии ближе 1,5 метров от ствола, засыпка корневой шейки деревьев землей, строительным мусором и иными инертными материалами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10. Административные и производственные здания, жилые дома должны быть доступны для инвалидов и других групп населения с ограниченными возможностями передвижения (далее - маломобильные группы населения), оснащены удобными подъездными путями и пешеходными доступами к входу, иметь необходимые справочно-информационные указатели, оборудованы адресными табличками с подсветкой в темное время суток.</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2.5. В конце и начале пандусов на лестничных сходах должны быть разворотные площадки размером не менее 1,5 x 1,5 м для свободного передвижения маломобильных групп населения. По обеим сторонам лестницы или пандуса рекомендуется предусматривать поручни на высоте 800 - 920 мм круглого или прямоугольного сечения, удобные для охвата рукой и отстоящие от стены на 40 мм. При ширине лестниц 2,5 м и более следует предусматривать дополнительные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2.6. Металлические опоры, кронштейны и другие элементы устройств наружного освещения, контактной сети электротранспорта и связи, светофоры должны содержаться в чистоте, не иметь очагов коррозии и окрашиваться по мере необходимости. Ответственность за содержание указанных объектов возлагается на их собственников и (или) уполномоченных ими лиц, являющихся владельцами и (или) пользователями таких объектов.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2.7. При проведении аварийно-восстановительных или ремонтных работ лицо, осуществляющее такие работы, в целях обеспечения безопасности должно принимать меры в том числе по установке ограждений, временных предупреждающих знаков, если иное не предусмотрено законодательством.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2.8. На опасных для движения участках улиц, в том числе проходящих по мостам и путепроводам, должны быть установлены ограждения. В случае повреждения ограждений участок должен быть обозначен временными ограждениями. Поврежденные элементы ограждающих </w:t>
      </w:r>
      <w:r w:rsidRPr="00830790">
        <w:rPr>
          <w:sz w:val="24"/>
          <w:szCs w:val="24"/>
        </w:rPr>
        <w:lastRenderedPageBreak/>
        <w:t>конструкций подлежат восстановлению или замене в течение пяти суток после обнаружения дефектов.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2.9. Уборка и очистка водоотводных канав, водоперепускных труб, сетей дождевой (ливневой) канализации, находящихся на территории общего пользования, обеспечивается собственниками таких объектов или уполномоченными ими лицами.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2.10. Уборка и очистка дренажных систем и систем, предназначенных для отвода поверхностных и грунтовых вод с придомовых территорий, обеспечивается собственниками таких систем или уполномоченными ими лицами.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2.11. Использование дождевой (ливневой) канализации для пропуска промышленных стоков, аварийных сбросов осуществляется по согласованию с собственником сети дождевой (ливневой) канализации.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2.12. При отсутствии или недостаточной пропускной способности общественных туалетов в местах проведения массовых мероприятий организаторам таких мероприятий рекомендуется устанавливать туалетные кабины, в том числе доступные для маломобильных групп населения.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2.13. Собственники подземных инженерных коммуникаций и (или) уполномоченные ими лица, являющиеся владельцами и (или) пользователями таких коммуникаций, обязаны:</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 производить содержание и ремонт подземных коммуникаций, а также своевременную очистку колодцев и коллекторов с обязательным вывозом мусора и грязи в места размещения отходов;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 обеспечивать содержание колодцев и люков в исправном закрытом состоянии, размещение люков колодцев на одном уровне с полотном дороги, тротуаром (не допускается отклонение крышки люка относительно уровня покрытия более чем на 2 см, отклонение решетки дождеприемника относительно уровня лотка более чем на 3 см; устранение недостатков следует осуществлять в течение суток с момента их обнаружения);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 осуществлять контроль за наличием и содержанием в исправном состоянии люков на колодцах и производить их замену в нормативные сроки, определенные законодательством;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 немедленно ограждать и обозначать соответствующими предупреждающими знаками разрушенные крышки смотровых люков и решетки инженерных коммуникаций, производить их замену в нормативные сроки, определенные законодательством;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5) ликвидировать последствия аварий на коммуникациях (снежные валы, наледь, грязь, жидкости) в течение суток с момента обнаружения аварии;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6) в целях обеспечения безопасности в период ремонта (ликвидации последствий аварий) подземных коммуникаций, колодцев, установки люков осуществлять установку ограждений и соответствующих предупреждающих знаков;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7) обеспечивать освещение мест аварий в темное время суток, оповещать население об авариях через средства массовой информации;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8) не допускать слива воды, хозфекальных стоков на газоны, проезжую часть дорог, тротуары, детские и спортивные площадки, дворовые проезды;</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 производить ремонт (за исключением аварийных работ), а в случае необходимости - перекладку устаревших инженерных коммуникаций до начала проведения работ по реконструкции, ремонту и капитальному ремонту дорог.</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2.14. Содержание и уборку проезжих частей автомобильных дорог общего пользования местного значения, улиц, проездов, включая лотковую зону, трамвайные пути и посадочные площадки городского пассажирского электротранспорта, расположенные в одном уровне с проезжей частью (в том числе трамвайные пути, выделенные техническими средствами: бордюром, разметкой), мостов, путепроводов, эстакад, обеспечивают владельцы автомобильных дорог, лица, на обслуживании и (или) содержании которых находятся данные объекты.</w:t>
      </w:r>
    </w:p>
    <w:p w:rsidR="00FA6271" w:rsidRPr="00830790" w:rsidRDefault="00FA6271" w:rsidP="00FA6271">
      <w:pPr>
        <w:autoSpaceDE w:val="0"/>
        <w:autoSpaceDN w:val="0"/>
        <w:adjustRightInd w:val="0"/>
        <w:spacing w:before="200"/>
        <w:ind w:firstLine="540"/>
        <w:jc w:val="both"/>
        <w:rPr>
          <w:sz w:val="24"/>
          <w:szCs w:val="24"/>
        </w:rPr>
      </w:pPr>
      <w:bookmarkStart w:id="2" w:name="Par303"/>
      <w:bookmarkEnd w:id="2"/>
      <w:r w:rsidRPr="00830790">
        <w:rPr>
          <w:sz w:val="24"/>
          <w:szCs w:val="24"/>
        </w:rPr>
        <w:lastRenderedPageBreak/>
        <w:t>2.15. Очистка крыш, карнизов, козырьков балконов, лоджий, подъездов и входных групп, водосточных труб и иных элементов и конструкций зданий и сооружений от снега и ледяных наростов, наледи, образованной от слива воды из водосточных труб на тротуары, обеспечивается собственниками и (или) уполномоченными ими лицами, являющимися владельцами и (или) пользователями зданий, помещений и сооружений,</w:t>
      </w:r>
      <w:r>
        <w:rPr>
          <w:sz w:val="24"/>
          <w:szCs w:val="24"/>
        </w:rPr>
        <w:t xml:space="preserve"> жилищно-эксплуатационными организациями,</w:t>
      </w:r>
      <w:r w:rsidRPr="00830790">
        <w:rPr>
          <w:sz w:val="24"/>
          <w:szCs w:val="24"/>
        </w:rPr>
        <w:t xml:space="preserve"> своевременно в светлое время суток с обязательным соблюдением мер, обеспечивающих безопасное движение пешеходов и транспорта (должны быть установлены временные ограждения, обустроены временные обходы опасных участков по газонам с использованием настилов из противоскользящих материалов).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2.16. Вывоз снега и льда при производстве работ, указанных в </w:t>
      </w:r>
      <w:r w:rsidRPr="00830790">
        <w:rPr>
          <w:color w:val="0000FF"/>
          <w:sz w:val="24"/>
          <w:szCs w:val="24"/>
        </w:rPr>
        <w:t>пункте 1</w:t>
      </w:r>
      <w:r>
        <w:rPr>
          <w:color w:val="0000FF"/>
          <w:sz w:val="24"/>
          <w:szCs w:val="24"/>
        </w:rPr>
        <w:t>5</w:t>
      </w:r>
      <w:r w:rsidRPr="00830790">
        <w:rPr>
          <w:sz w:val="24"/>
          <w:szCs w:val="24"/>
        </w:rPr>
        <w:t xml:space="preserve"> настоящих Правил, обеспечивается производителями или заказчиками работ в течение одних суток. Допускается временное складирование снега и льда в местах, не препятствующих свободному проезду автотранспорта, движению пешеходов и маломобильных групп населения.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2.17. При сбрасывании снега с крыш должны быть приняты меры, обеспечивающие полную сохранность деревьев, кустарников, воздушных инженерных коммуникаций, растяжек контактных сетей, указателей, светофорных объектов и дорожных знаков.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2.18. Благоустройство земельных участков, вводимых в эксплуатацию зданий, сооружений осуществляется согласно проектной документации объектов капитального строительства.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2.19. При благоустройстве придомовой территории многоквартирного жилого дома рекомендуется предусматривать выделение мест для размещения автотранспорта инвалидов, проживающих в таком доме.</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w:t>
      </w:r>
      <w:r w:rsidRPr="00811906">
        <w:rPr>
          <w:sz w:val="24"/>
          <w:szCs w:val="24"/>
        </w:rPr>
        <w:t>.20</w:t>
      </w:r>
      <w:r w:rsidRPr="00830790">
        <w:rPr>
          <w:sz w:val="24"/>
          <w:szCs w:val="24"/>
        </w:rPr>
        <w:t>. Границы прилегающих территорий определяются следующим образом:</w:t>
      </w:r>
    </w:p>
    <w:p w:rsidR="00FA6271" w:rsidRPr="00830790" w:rsidRDefault="00FA6271" w:rsidP="00FA6271">
      <w:pPr>
        <w:pStyle w:val="aff1"/>
        <w:shd w:val="clear" w:color="auto" w:fill="FFFFFF"/>
        <w:spacing w:before="0" w:beforeAutospacing="0" w:after="255" w:afterAutospacing="0" w:line="0" w:lineRule="atLeast"/>
        <w:ind w:firstLine="709"/>
        <w:jc w:val="both"/>
      </w:pPr>
      <w:r w:rsidRPr="00830790">
        <w:t>- на улицах с двухсторонней застройкой по длине занимаемого участка, по ширине - до оси проезжей части улицы;</w:t>
      </w:r>
    </w:p>
    <w:p w:rsidR="00FA6271" w:rsidRPr="00830790" w:rsidRDefault="00FA6271" w:rsidP="00FA6271">
      <w:pPr>
        <w:pStyle w:val="aff1"/>
        <w:shd w:val="clear" w:color="auto" w:fill="FFFFFF"/>
        <w:spacing w:before="0" w:beforeAutospacing="0" w:after="255" w:afterAutospacing="0" w:line="0" w:lineRule="atLeast"/>
        <w:ind w:firstLine="709"/>
        <w:jc w:val="both"/>
      </w:pPr>
      <w:r w:rsidRPr="00830790">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FA6271" w:rsidRPr="00830790" w:rsidRDefault="00FA6271" w:rsidP="00FA6271">
      <w:pPr>
        <w:pStyle w:val="aff1"/>
        <w:shd w:val="clear" w:color="auto" w:fill="FFFFFF"/>
        <w:spacing w:before="0" w:beforeAutospacing="0" w:after="255" w:afterAutospacing="0" w:line="0" w:lineRule="atLeast"/>
        <w:ind w:firstLine="709"/>
        <w:jc w:val="both"/>
      </w:pPr>
      <w:r w:rsidRPr="00830790">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FA6271" w:rsidRPr="00830790" w:rsidRDefault="00FA6271" w:rsidP="00FA6271">
      <w:pPr>
        <w:pStyle w:val="aff1"/>
        <w:shd w:val="clear" w:color="auto" w:fill="FFFFFF"/>
        <w:spacing w:before="0" w:beforeAutospacing="0" w:after="255" w:afterAutospacing="0" w:line="0" w:lineRule="atLeast"/>
        <w:ind w:firstLine="709"/>
        <w:jc w:val="both"/>
      </w:pPr>
      <w:r w:rsidRPr="00830790">
        <w:t>-для многоквартирных домов по границам придомовой территории;</w:t>
      </w:r>
    </w:p>
    <w:p w:rsidR="00FA6271" w:rsidRPr="00830790" w:rsidRDefault="00FA6271" w:rsidP="00FA6271">
      <w:pPr>
        <w:pStyle w:val="aff1"/>
        <w:shd w:val="clear" w:color="auto" w:fill="FFFFFF"/>
        <w:spacing w:before="0" w:beforeAutospacing="0" w:after="255" w:afterAutospacing="0" w:line="0" w:lineRule="atLeast"/>
        <w:ind w:firstLine="709"/>
        <w:jc w:val="both"/>
      </w:pPr>
      <w:r w:rsidRPr="00830790">
        <w:t>- на строительных площадках - территория не менее 15 метров от ограждения стройки по всему периметру;</w:t>
      </w:r>
    </w:p>
    <w:p w:rsidR="00FA6271" w:rsidRPr="00830790" w:rsidRDefault="00FA6271" w:rsidP="00FA6271">
      <w:pPr>
        <w:pStyle w:val="aff1"/>
        <w:shd w:val="clear" w:color="auto" w:fill="FFFFFF"/>
        <w:spacing w:before="0" w:beforeAutospacing="0" w:after="255" w:afterAutospacing="0" w:line="0" w:lineRule="atLeast"/>
        <w:ind w:firstLine="709"/>
        <w:jc w:val="both"/>
      </w:pPr>
      <w:r w:rsidRPr="00830790">
        <w:t>- для некапитальных объектов торговли, общественного питания и бытового обслуживания населения - в радиусе не менее 10 метров;</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 xml:space="preserve">- вокруг рекламных щитов - в радиусе </w:t>
      </w:r>
      <w:smartTag w:uri="urn:schemas-microsoft-com:office:smarttags" w:element="metricconverter">
        <w:smartTagPr>
          <w:attr w:name="ProductID" w:val="10 метров"/>
        </w:smartTagPr>
        <w:r w:rsidRPr="00830790">
          <w:rPr>
            <w:sz w:val="24"/>
            <w:szCs w:val="24"/>
          </w:rPr>
          <w:t>10 метров</w:t>
        </w:r>
      </w:smartTag>
      <w:r w:rsidRPr="00830790">
        <w:rPr>
          <w:sz w:val="24"/>
          <w:szCs w:val="24"/>
        </w:rPr>
        <w:t>;</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 xml:space="preserve">- вокруг остановок транспорта - в радиусе </w:t>
      </w:r>
      <w:smartTag w:uri="urn:schemas-microsoft-com:office:smarttags" w:element="metricconverter">
        <w:smartTagPr>
          <w:attr w:name="ProductID" w:val="10 метров"/>
        </w:smartTagPr>
        <w:r w:rsidRPr="00830790">
          <w:rPr>
            <w:sz w:val="24"/>
            <w:szCs w:val="24"/>
          </w:rPr>
          <w:t>10 метров</w:t>
        </w:r>
      </w:smartTag>
      <w:r w:rsidRPr="00830790">
        <w:rPr>
          <w:sz w:val="24"/>
          <w:szCs w:val="24"/>
        </w:rPr>
        <w:t>;</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 xml:space="preserve">- на строительных площадках – территория не менее </w:t>
      </w:r>
      <w:smartTag w:uri="urn:schemas-microsoft-com:office:smarttags" w:element="metricconverter">
        <w:smartTagPr>
          <w:attr w:name="ProductID" w:val="15 метров"/>
        </w:smartTagPr>
        <w:r w:rsidRPr="00830790">
          <w:rPr>
            <w:sz w:val="24"/>
            <w:szCs w:val="24"/>
          </w:rPr>
          <w:t>15 метров</w:t>
        </w:r>
      </w:smartTag>
      <w:r w:rsidRPr="00830790">
        <w:rPr>
          <w:sz w:val="24"/>
          <w:szCs w:val="24"/>
        </w:rPr>
        <w:t xml:space="preserve"> от ограждения стройки по всему периметру;</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 около водоразборных колонок - в радиусе 10 метров (уборка осуществляется предприятиями ЖКХ, эксплуатирующими колонки);</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 xml:space="preserve">- вокруг торговых палаток, павильонов, киосков, ларьков, расположенных на площадях – дополнительно в радиусе </w:t>
      </w:r>
      <w:smartTag w:uri="urn:schemas-microsoft-com:office:smarttags" w:element="metricconverter">
        <w:smartTagPr>
          <w:attr w:name="ProductID" w:val="10 метров"/>
        </w:smartTagPr>
        <w:r w:rsidRPr="00830790">
          <w:rPr>
            <w:sz w:val="24"/>
            <w:szCs w:val="24"/>
          </w:rPr>
          <w:t>10 метров</w:t>
        </w:r>
      </w:smartTag>
      <w:r w:rsidRPr="00830790">
        <w:rPr>
          <w:sz w:val="24"/>
          <w:szCs w:val="24"/>
        </w:rPr>
        <w:t xml:space="preserve"> (для расположенных на территории зеленых насаждений - в радиусе </w:t>
      </w:r>
      <w:smartTag w:uri="urn:schemas-microsoft-com:office:smarttags" w:element="metricconverter">
        <w:smartTagPr>
          <w:attr w:name="ProductID" w:val="25 метров"/>
        </w:smartTagPr>
        <w:r w:rsidRPr="00830790">
          <w:rPr>
            <w:sz w:val="24"/>
            <w:szCs w:val="24"/>
          </w:rPr>
          <w:t>25 метров</w:t>
        </w:r>
      </w:smartTag>
      <w:r w:rsidRPr="00830790">
        <w:rPr>
          <w:sz w:val="24"/>
          <w:szCs w:val="24"/>
        </w:rPr>
        <w:t>);</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 xml:space="preserve">- вокруг магазинов – в радиусе </w:t>
      </w:r>
      <w:smartTag w:uri="urn:schemas-microsoft-com:office:smarttags" w:element="metricconverter">
        <w:smartTagPr>
          <w:attr w:name="ProductID" w:val="20 метров"/>
        </w:smartTagPr>
        <w:r w:rsidRPr="00830790">
          <w:rPr>
            <w:sz w:val="24"/>
            <w:szCs w:val="24"/>
          </w:rPr>
          <w:t>20 метров</w:t>
        </w:r>
      </w:smartTag>
      <w:r w:rsidRPr="00830790">
        <w:rPr>
          <w:sz w:val="24"/>
          <w:szCs w:val="24"/>
        </w:rPr>
        <w:t>;</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 вокруг индивидуальных гаражей - в радиусе 3 метров;</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 вокруг гаражно-строительных кооперативов - в радиусе 15 метров;</w:t>
      </w:r>
    </w:p>
    <w:p w:rsidR="00FA6271" w:rsidRPr="00830790" w:rsidRDefault="00FA6271" w:rsidP="00FA6271">
      <w:pPr>
        <w:widowControl w:val="0"/>
        <w:autoSpaceDE w:val="0"/>
        <w:autoSpaceDN w:val="0"/>
        <w:adjustRightInd w:val="0"/>
        <w:spacing w:line="0" w:lineRule="atLeast"/>
        <w:ind w:firstLine="709"/>
        <w:jc w:val="both"/>
        <w:rPr>
          <w:sz w:val="24"/>
          <w:szCs w:val="24"/>
        </w:rPr>
      </w:pPr>
      <w:r w:rsidRPr="00830790">
        <w:rPr>
          <w:sz w:val="24"/>
          <w:szCs w:val="24"/>
        </w:rPr>
        <w:t xml:space="preserve">- вокруг автозаправочных станций - в радиусе </w:t>
      </w:r>
      <w:smartTag w:uri="urn:schemas-microsoft-com:office:smarttags" w:element="metricconverter">
        <w:smartTagPr>
          <w:attr w:name="ProductID" w:val="50 метров"/>
        </w:smartTagPr>
        <w:r w:rsidRPr="00830790">
          <w:rPr>
            <w:sz w:val="24"/>
            <w:szCs w:val="24"/>
          </w:rPr>
          <w:t>50 метров</w:t>
        </w:r>
      </w:smartTag>
      <w:r w:rsidRPr="00830790">
        <w:rPr>
          <w:sz w:val="24"/>
          <w:szCs w:val="24"/>
        </w:rPr>
        <w:t>;</w:t>
      </w:r>
    </w:p>
    <w:p w:rsidR="00FA6271" w:rsidRPr="00830790" w:rsidRDefault="00FA6271" w:rsidP="00FA6271">
      <w:pPr>
        <w:widowControl w:val="0"/>
        <w:autoSpaceDE w:val="0"/>
        <w:autoSpaceDN w:val="0"/>
        <w:adjustRightInd w:val="0"/>
        <w:spacing w:line="0" w:lineRule="atLeast"/>
        <w:ind w:firstLine="709"/>
        <w:jc w:val="both"/>
        <w:rPr>
          <w:sz w:val="24"/>
          <w:szCs w:val="24"/>
        </w:rPr>
      </w:pPr>
      <w:r w:rsidRPr="00830790">
        <w:rPr>
          <w:sz w:val="24"/>
          <w:szCs w:val="24"/>
        </w:rPr>
        <w:t xml:space="preserve">- вокруг территорий садоводческих обществ - в радиусе </w:t>
      </w:r>
      <w:smartTag w:uri="urn:schemas-microsoft-com:office:smarttags" w:element="metricconverter">
        <w:smartTagPr>
          <w:attr w:name="ProductID" w:val="100 метров"/>
        </w:smartTagPr>
        <w:r w:rsidRPr="00830790">
          <w:rPr>
            <w:sz w:val="24"/>
            <w:szCs w:val="24"/>
          </w:rPr>
          <w:t>100 метров</w:t>
        </w:r>
      </w:smartTag>
      <w:r w:rsidRPr="00830790">
        <w:rPr>
          <w:sz w:val="24"/>
          <w:szCs w:val="24"/>
        </w:rPr>
        <w:t>;</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 вокруг оздоровительных центров в радиусе 50 метров;</w:t>
      </w:r>
    </w:p>
    <w:p w:rsidR="00FA6271" w:rsidRPr="00830790" w:rsidRDefault="00FA6271" w:rsidP="00FA6271">
      <w:pPr>
        <w:spacing w:line="0" w:lineRule="atLeast"/>
        <w:ind w:firstLine="709"/>
        <w:jc w:val="both"/>
        <w:rPr>
          <w:sz w:val="24"/>
          <w:szCs w:val="24"/>
        </w:rPr>
      </w:pPr>
      <w:r w:rsidRPr="00830790">
        <w:rPr>
          <w:sz w:val="24"/>
          <w:szCs w:val="24"/>
        </w:rPr>
        <w:lastRenderedPageBreak/>
        <w:t xml:space="preserve">- вокруг школ, детских садов, больниц (ФАП), библиотек, домов культуры, иных бюджетных учреждений - от закрепленной границы занимаемого земельного участка до края дороги. </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w:t>
      </w:r>
      <w:r w:rsidRPr="00811906">
        <w:rPr>
          <w:sz w:val="24"/>
          <w:szCs w:val="24"/>
        </w:rPr>
        <w:t>.21</w:t>
      </w:r>
      <w:r w:rsidRPr="00830790">
        <w:rPr>
          <w:sz w:val="24"/>
          <w:szCs w:val="24"/>
        </w:rPr>
        <w:t>. Содержание территорий, объектов благоустройства осуществляют:</w:t>
      </w:r>
    </w:p>
    <w:p w:rsidR="00FA6271" w:rsidRPr="00830790" w:rsidRDefault="00FA6271" w:rsidP="00FA6271">
      <w:pPr>
        <w:autoSpaceDE w:val="0"/>
        <w:autoSpaceDN w:val="0"/>
        <w:adjustRightInd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758"/>
      </w:tblGrid>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jc w:val="center"/>
              <w:rPr>
                <w:sz w:val="24"/>
                <w:szCs w:val="24"/>
              </w:rPr>
            </w:pPr>
            <w:r w:rsidRPr="00830790">
              <w:rPr>
                <w:sz w:val="24"/>
                <w:szCs w:val="24"/>
              </w:rPr>
              <w:t>Вид территории, объекта благоустройства</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jc w:val="center"/>
              <w:rPr>
                <w:sz w:val="24"/>
                <w:szCs w:val="24"/>
              </w:rPr>
            </w:pPr>
            <w:r w:rsidRPr="00830790">
              <w:rPr>
                <w:sz w:val="24"/>
                <w:szCs w:val="24"/>
              </w:rPr>
              <w:t>Лица, обеспечивающие содержание территорий и объектов благоустройства</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jc w:val="center"/>
              <w:rPr>
                <w:sz w:val="24"/>
                <w:szCs w:val="24"/>
              </w:rPr>
            </w:pPr>
            <w:r w:rsidRPr="00830790">
              <w:rPr>
                <w:sz w:val="24"/>
                <w:szCs w:val="24"/>
              </w:rPr>
              <w:t>1</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jc w:val="center"/>
              <w:rPr>
                <w:sz w:val="24"/>
                <w:szCs w:val="24"/>
              </w:rPr>
            </w:pPr>
            <w:r w:rsidRPr="00830790">
              <w:rPr>
                <w:sz w:val="24"/>
                <w:szCs w:val="24"/>
              </w:rPr>
              <w:t>2</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Внутризаводские, внутридворовые территории организаций, иных хозяйствующих субъектов, прилегающие к ним территории и подъезды к ним</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Лица, в собственности, владении (пользовании) которых находятся здания, строения, сооружения и (или) уполномоченные ими лица, являющиеся владельцами и (или) пользователями таких объектов</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Ограждения вдоль проезжих частей, тротуаров и газонов, другие элементы обустройства автомобильных дорог</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Владельцы автомобильной дороги, лица, на обслуживании и (или) содержании которых находятся данные объекты, собственники ограждений</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Отдельно стоящие объекты рекламы</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Владельцы рекламных конструкций</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Газоны вдоль улиц, парки, скверы, бульвары с расположенными в них тротуарами, пешеходными зонами, лестничными сходами, газонами</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указанных объектов, лица, на обслуживании и (или) содержании которых находятся данные объекты</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Прибрежные зоны водоемов</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указанных объектов, лица, на обслуживании и (или) содержании которых находятся данные объекты</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Земельный участок, на котором расположен многоквартирный жилой дом с элементами благоустройства, придомовой территорией</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помещений в многоквартирном жилом доме, организации, осуществляющие управление многоквартирным жилым домом</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Путепроводы, мосты</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указанных объектов, лица, на обслуживании и (или) содержании которых находятся данные объекты</w:t>
            </w:r>
          </w:p>
        </w:tc>
      </w:tr>
      <w:tr w:rsidR="00FA6271" w:rsidRPr="00830790" w:rsidTr="00620361">
        <w:tc>
          <w:tcPr>
            <w:tcW w:w="4876" w:type="dxa"/>
            <w:tcBorders>
              <w:top w:val="single" w:sz="4" w:space="0" w:color="auto"/>
              <w:left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Сети городской дождевой (ливневой) канализации</w:t>
            </w:r>
          </w:p>
        </w:tc>
        <w:tc>
          <w:tcPr>
            <w:tcW w:w="4758" w:type="dxa"/>
            <w:tcBorders>
              <w:top w:val="single" w:sz="4" w:space="0" w:color="auto"/>
              <w:left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указанных объектов, лица, на обслуживании и (или) содержании которых находятся данные объекты</w:t>
            </w:r>
          </w:p>
        </w:tc>
      </w:tr>
      <w:tr w:rsidR="00FA6271" w:rsidRPr="00830790" w:rsidTr="00620361">
        <w:tc>
          <w:tcPr>
            <w:tcW w:w="4876" w:type="dxa"/>
            <w:tcBorders>
              <w:top w:val="single" w:sz="4" w:space="0" w:color="auto"/>
              <w:left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Сети подземных инженерных коммуникаций</w:t>
            </w:r>
          </w:p>
        </w:tc>
        <w:tc>
          <w:tcPr>
            <w:tcW w:w="4758" w:type="dxa"/>
            <w:tcBorders>
              <w:top w:val="single" w:sz="4" w:space="0" w:color="auto"/>
              <w:left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сетей подземных инженерных коммуникаций и (или) уполномоченные ими лица, являющиеся владельцами и (или) пользователями таких коммуникаций</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Въезды и выезды, прилегающие территории и подъезды к ним</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указанных объектов и (или) уполномоченные ими лица, являющиеся владельцами и (или) пользователями таких объектов</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Территории в радиусе 5 м от водоразборных колонок (с устройством и содержанием стоков для воды)</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 xml:space="preserve">Собственники объектов водопроводно-канализационного хозяйства и (или) уполномоченные ими лица, являющиеся владельцами и (или) пользователями таких </w:t>
            </w:r>
            <w:r w:rsidRPr="00830790">
              <w:rPr>
                <w:sz w:val="24"/>
                <w:szCs w:val="24"/>
              </w:rPr>
              <w:lastRenderedPageBreak/>
              <w:t>объектов</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lastRenderedPageBreak/>
              <w:t>Территории индивидуальной жилой застройки</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индивидуальных жилых домов и (или) уполномоченные ими лица, являющиеся владельцами и (или) пользователями индивидуальных жилых домов</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Территории, прилегающие к предприятиям торговли, бытового обслуживания, общественного питания</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объектов торговли, бытового обслуживания, общественного питания и (или) уполномоченные ими лица, являющиеся владельцами и (или) пользователями таких объектов</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Территории, отведенные под строительство, реконструкцию, ремонт объектов, включая въезды и выезды, прилегающие территории и подъезды к ним</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Лица, которым отведены земельные участки под строительство, реконструкцию, ремонт объектов, подрядные организации</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Территории, прилегающие к трансформаторным и распределительным подстанциям, другим инженерным сооружениям, работающим в автономном режиме (без обслуживающего персонала)</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указанных объектов и (или) уполномоченные ими лица, являющиеся владельцами и (или) пользователями таких объектов</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Тротуары, газоны, парковки вдоль зданий, сооружений, жилых домов вне внутридворовой территории</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указанных объектов, лица, на обслуживании и (или) содержании которых находятся данные объекты</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Тротуары, примыкающие к проезжей части улиц, находящиеся на мостах, путепроводах, эстакадах и в тоннелях, а также технические тротуары, примыкающие к инженерным сооружениям, лестничные сходы</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указанных объектов, лица, на обслуживании и (или) содержании которых находятся данные объекты</w:t>
            </w:r>
          </w:p>
        </w:tc>
      </w:tr>
      <w:tr w:rsidR="00FA6271" w:rsidRPr="00830790" w:rsidTr="00620361">
        <w:tc>
          <w:tcPr>
            <w:tcW w:w="4876"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Территории, прилегающие к контейнерам, контейнерным площадкам, бункерам</w:t>
            </w:r>
          </w:p>
        </w:tc>
        <w:tc>
          <w:tcPr>
            <w:tcW w:w="4758" w:type="dxa"/>
            <w:tcBorders>
              <w:top w:val="single" w:sz="4" w:space="0" w:color="auto"/>
              <w:left w:val="single" w:sz="4" w:space="0" w:color="auto"/>
              <w:bottom w:val="single" w:sz="4" w:space="0" w:color="auto"/>
              <w:right w:val="single" w:sz="4" w:space="0" w:color="auto"/>
            </w:tcBorders>
          </w:tcPr>
          <w:p w:rsidR="00FA6271" w:rsidRPr="00830790" w:rsidRDefault="00FA6271" w:rsidP="00620361">
            <w:pPr>
              <w:autoSpaceDE w:val="0"/>
              <w:autoSpaceDN w:val="0"/>
              <w:adjustRightInd w:val="0"/>
              <w:rPr>
                <w:sz w:val="24"/>
                <w:szCs w:val="24"/>
              </w:rPr>
            </w:pPr>
            <w:r w:rsidRPr="00830790">
              <w:rPr>
                <w:sz w:val="24"/>
                <w:szCs w:val="24"/>
              </w:rPr>
              <w:t>Собственники, балансодержатели и (или) лица, у которых на обслуживании и (или) содержании находятся объекты</w:t>
            </w:r>
          </w:p>
        </w:tc>
      </w:tr>
    </w:tbl>
    <w:p w:rsidR="00FA6271" w:rsidRPr="00830790" w:rsidRDefault="00FA6271" w:rsidP="00FA6271">
      <w:pPr>
        <w:autoSpaceDE w:val="0"/>
        <w:autoSpaceDN w:val="0"/>
        <w:adjustRightInd w:val="0"/>
        <w:spacing w:before="200"/>
        <w:jc w:val="both"/>
        <w:rPr>
          <w:sz w:val="24"/>
          <w:szCs w:val="24"/>
        </w:rPr>
      </w:pPr>
    </w:p>
    <w:p w:rsidR="00FA6271" w:rsidRPr="00830790" w:rsidRDefault="00FA6271" w:rsidP="00FA6271">
      <w:pPr>
        <w:autoSpaceDE w:val="0"/>
        <w:autoSpaceDN w:val="0"/>
        <w:adjustRightInd w:val="0"/>
        <w:spacing w:before="200"/>
        <w:ind w:firstLine="709"/>
        <w:jc w:val="both"/>
        <w:rPr>
          <w:sz w:val="24"/>
          <w:szCs w:val="24"/>
        </w:rPr>
      </w:pPr>
      <w:r w:rsidRPr="00830790">
        <w:rPr>
          <w:sz w:val="24"/>
          <w:szCs w:val="24"/>
        </w:rPr>
        <w:t xml:space="preserve">2.22. Контейнерные площадки должны содержаться в соответствии с санитарными нормами и правилами. Вывоз мусора с контейнерных площадок осуществляется в летний период ежедневно, в зимний - не реже одного раза в три дня. Уборка контейнерных площадок производится ежедневно. </w:t>
      </w: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t>Глава 3. СОДЕРЖАНИЕ ОБЪЕКТОВ БЛАГОУСТРОЙСТВА</w:t>
      </w:r>
    </w:p>
    <w:p w:rsidR="00FA6271" w:rsidRPr="00830790" w:rsidRDefault="00FA6271" w:rsidP="00FA6271">
      <w:pPr>
        <w:autoSpaceDE w:val="0"/>
        <w:autoSpaceDN w:val="0"/>
        <w:adjustRightInd w:val="0"/>
        <w:jc w:val="center"/>
        <w:rPr>
          <w:b/>
          <w:bCs/>
          <w:sz w:val="24"/>
          <w:szCs w:val="24"/>
        </w:rPr>
      </w:pPr>
      <w:r w:rsidRPr="00830790">
        <w:rPr>
          <w:b/>
          <w:bCs/>
          <w:sz w:val="24"/>
          <w:szCs w:val="24"/>
        </w:rPr>
        <w:t>НА ЗЕМЛЯХ ОБЩЕГО ПОЛЬЗОВАНИЯ</w:t>
      </w:r>
    </w:p>
    <w:p w:rsidR="00FA6271" w:rsidRPr="00830790" w:rsidRDefault="00FA6271" w:rsidP="00FA6271">
      <w:pPr>
        <w:autoSpaceDE w:val="0"/>
        <w:autoSpaceDN w:val="0"/>
        <w:adjustRightInd w:val="0"/>
        <w:ind w:firstLine="540"/>
        <w:jc w:val="both"/>
        <w:rPr>
          <w:sz w:val="24"/>
          <w:szCs w:val="24"/>
        </w:rPr>
      </w:pPr>
      <w:r w:rsidRPr="00830790">
        <w:rPr>
          <w:sz w:val="24"/>
          <w:szCs w:val="24"/>
        </w:rPr>
        <w:t>3.1. Период зимней уборки устанавливается с 15 октября по 15 апреля. В случае резкого изменения погодных условий (снег, мороз) сроки начала и окончания зимней уборки определяются Администрацией Зональненского сельского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3.2. Мероприятия по подготовке уборочной техники к работе в зимний период проводятся лицами, осуществляющими содержание объектов улично-дорожной сети, до 15 октября текущего года. К этому же сроку должны быть завершены работы по подготовке мест для приема снега и мест для складирования необходимого количества противогололедных материалов.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3.3. В зимний период на дорогах должны проводится следующие виды работ:</w:t>
      </w:r>
    </w:p>
    <w:p w:rsidR="00FA6271" w:rsidRPr="00830790" w:rsidRDefault="00FA6271" w:rsidP="00FA6271">
      <w:pPr>
        <w:pStyle w:val="ae"/>
        <w:numPr>
          <w:ilvl w:val="0"/>
          <w:numId w:val="7"/>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 xml:space="preserve">территории (в предусмотренных настоящими Правилами случаях - прилегающие территории) подлежат регулярной очистке от снега и льда. Снежная масса, счищаемая с </w:t>
      </w:r>
      <w:r w:rsidRPr="00830790">
        <w:rPr>
          <w:rFonts w:ascii="Times New Roman" w:hAnsi="Times New Roman"/>
          <w:spacing w:val="2"/>
          <w:sz w:val="24"/>
          <w:szCs w:val="24"/>
        </w:rPr>
        <w:lastRenderedPageBreak/>
        <w:t xml:space="preserve">территории, может складироваться в границах территории соответствующих объектов путем формирования в снежные валы. При невозможности складирования в указанных местах снежная масса подлежит вывозу. Складирование снежной массы на территории соответствующего объекта производится с учетом обеспечения возможности отвода талых вод в период таяния снега; </w:t>
      </w:r>
    </w:p>
    <w:p w:rsidR="00FA6271" w:rsidRPr="00830790" w:rsidRDefault="00FA6271" w:rsidP="00FA6271">
      <w:pPr>
        <w:pStyle w:val="ae"/>
        <w:numPr>
          <w:ilvl w:val="0"/>
          <w:numId w:val="7"/>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расположенные на территориях (в предусмотренных настоящими Правилами случаях - на прилегающих территориях) тротуары, пешеходные дорожки, места стоянки транспортных средств очищаются от свежевыпавшего снега, уплотненного снега, снежно-ледяных образований, в том числе наледи, до усовершенствованного покрытия. При отсутствии усовершенствованных покрытий снежные массы убираются методом сдвигания с оставлением слоев снега для его последующего уплотнения;</w:t>
      </w:r>
    </w:p>
    <w:p w:rsidR="00FA6271" w:rsidRPr="00830790" w:rsidRDefault="00FA6271" w:rsidP="00FA6271">
      <w:pPr>
        <w:pStyle w:val="ae"/>
        <w:numPr>
          <w:ilvl w:val="0"/>
          <w:numId w:val="7"/>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z w:val="24"/>
          <w:szCs w:val="24"/>
        </w:rPr>
        <w:t>разгребание и сметание валов снега на перекрестках и въездах во дворы;</w:t>
      </w:r>
    </w:p>
    <w:p w:rsidR="00FA6271" w:rsidRPr="00830790" w:rsidRDefault="00FA6271" w:rsidP="00FA6271">
      <w:pPr>
        <w:pStyle w:val="ae"/>
        <w:numPr>
          <w:ilvl w:val="0"/>
          <w:numId w:val="7"/>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снежная масса, счищаемая с расположенных на территориях (в предусмотренных настоящими Правилами случаях - на прилегающих территориях) тротуаров, пешеходных дорожек, мест стоянки транспортных средств, может складироваться в границах территории в местах, не препятствующих свободному движению пешеходов и проезду транспортных средств. Повреждение зеленых насаждений, расположенных на территориях (в предусмотренных настоящими Правилами случаях - на прилегающих территориях), при складировании снежных масс не допускается. При невозможности складирования в указанных местах снежная масса подлежит вывозу. Вывоз снежной массы производится по мере необходимости в зависимости от интенсивности снегопада, но не позднее десяти суток после окончания снегоочистки;</w:t>
      </w:r>
    </w:p>
    <w:p w:rsidR="00FA6271" w:rsidRPr="00830790" w:rsidRDefault="00FA6271" w:rsidP="00FA6271">
      <w:pPr>
        <w:pStyle w:val="ae"/>
        <w:numPr>
          <w:ilvl w:val="0"/>
          <w:numId w:val="7"/>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уборка расположенных на территориях (в предусмотренных настоящими Правилами случаях - на прилегающих территориях) тротуаров, пешеходных дорожек, мест стоянки транспортных средств, покрытых уплотненным снегом, снежно-ледяными образованиями, производится механизированным способом или вручную. Уборка образовавшегося скола уплотненного снега, снежно-ледяных образований производится одновременно со скалыванием или немедленно по его окончании путем вывоза на специализированные площадки размещения снега и льда;</w:t>
      </w:r>
    </w:p>
    <w:p w:rsidR="00FA6271" w:rsidRPr="00830790" w:rsidRDefault="00FA6271" w:rsidP="00FA6271">
      <w:pPr>
        <w:pStyle w:val="ae"/>
        <w:numPr>
          <w:ilvl w:val="0"/>
          <w:numId w:val="7"/>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при уборке территорий (в предусмотренных настоящими Правилами случаях - прилегающих территорий) в первую очередь должны быть расчищены тротуары и пешеходные дорожки, проезды во дворы и подъезды к контейнерным площадкам, контейнерам (бункерам) сбора отходов, площадкам сбора крупногабаритных отходов и пожарным гидрантам;</w:t>
      </w:r>
    </w:p>
    <w:p w:rsidR="00FA6271" w:rsidRPr="00830790" w:rsidRDefault="00FA6271" w:rsidP="00FA6271">
      <w:pPr>
        <w:pStyle w:val="ae"/>
        <w:numPr>
          <w:ilvl w:val="0"/>
          <w:numId w:val="7"/>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очистка от снега и удаление ледяных образований с крыш, карнизов, балконов, лоджий, водосточных труб, элементов фасадов зданий и строений (в том числе некапитальных) производится по мере их образования собственниками (владельцами) данных объектов с предварительной установкой ограждений на опасных участках и принятием других охранных мероприятий, обеспечивающих безопасность. Очистка крыш и козырьков зданий от снега и удаление ледяных образований должны производиться не реже одного раза в месяц, от сосулек по мере необходимости в зависимости от погодных условий. Наличие на конструктивных элементах крыши слоя снега свыше 10 сантиметров и сосулек при наступлении оттепели на сторонах, выходящих на пешеходную зону, не допускается;</w:t>
      </w:r>
    </w:p>
    <w:p w:rsidR="00FA6271" w:rsidRDefault="00FA6271" w:rsidP="00FA6271">
      <w:pPr>
        <w:pStyle w:val="ae"/>
        <w:numPr>
          <w:ilvl w:val="0"/>
          <w:numId w:val="7"/>
        </w:numPr>
        <w:shd w:val="clear" w:color="auto" w:fill="FFFFFF"/>
        <w:spacing w:after="160" w:line="315" w:lineRule="atLeast"/>
        <w:jc w:val="both"/>
        <w:textAlignment w:val="baseline"/>
        <w:rPr>
          <w:rFonts w:ascii="Times New Roman" w:hAnsi="Times New Roman"/>
          <w:spacing w:val="2"/>
          <w:sz w:val="24"/>
          <w:szCs w:val="24"/>
        </w:rPr>
      </w:pPr>
      <w:r w:rsidRPr="00830790">
        <w:rPr>
          <w:rFonts w:ascii="Times New Roman" w:hAnsi="Times New Roman"/>
          <w:spacing w:val="2"/>
          <w:sz w:val="24"/>
          <w:szCs w:val="24"/>
        </w:rPr>
        <w:t xml:space="preserve">при сбрасывании снега и ледяных образований обеспечивается безопасность пешеходов, транспортных средств, сохранность зеленых насаждений, воздушных линий уличного освещения и связи, рекламных конструкций и иных элементов внешнего благоустройства и озеленения. При невозможности складирования в указанных местах снежная масса подлежит вывозу. Сброшенный снег и ледяные образования подлежат складированию на территории, а в случае невозможности указанного складирования либо невозможности </w:t>
      </w:r>
      <w:r w:rsidRPr="00830790">
        <w:rPr>
          <w:rFonts w:ascii="Times New Roman" w:hAnsi="Times New Roman"/>
          <w:spacing w:val="2"/>
          <w:sz w:val="24"/>
          <w:szCs w:val="24"/>
        </w:rPr>
        <w:lastRenderedPageBreak/>
        <w:t xml:space="preserve">обеспечения отвода талых вод в период таяния снега подлежат вывозу для размещения в местах, определяемых в соответствии с настоящими Правилами, в течение суток; </w:t>
      </w:r>
    </w:p>
    <w:p w:rsidR="00FA6271" w:rsidRPr="00A76B1C" w:rsidRDefault="00FA6271" w:rsidP="00FA6271">
      <w:pPr>
        <w:pStyle w:val="ae"/>
        <w:numPr>
          <w:ilvl w:val="0"/>
          <w:numId w:val="7"/>
        </w:numPr>
        <w:shd w:val="clear" w:color="auto" w:fill="FFFFFF"/>
        <w:spacing w:after="160" w:line="315" w:lineRule="atLeast"/>
        <w:jc w:val="both"/>
        <w:textAlignment w:val="baseline"/>
        <w:rPr>
          <w:rFonts w:ascii="Times New Roman" w:hAnsi="Times New Roman"/>
          <w:spacing w:val="2"/>
          <w:sz w:val="24"/>
          <w:szCs w:val="24"/>
        </w:rPr>
      </w:pPr>
      <w:r w:rsidRPr="00A76B1C">
        <w:rPr>
          <w:rFonts w:ascii="Times New Roman" w:hAnsi="Times New Roman"/>
          <w:sz w:val="24"/>
          <w:szCs w:val="24"/>
        </w:rPr>
        <w:t>организация работ по обработке дорог противогололедными материалами;</w:t>
      </w:r>
    </w:p>
    <w:p w:rsidR="00FA6271" w:rsidRPr="00830790" w:rsidRDefault="00FA6271" w:rsidP="00FA6271">
      <w:pPr>
        <w:pStyle w:val="ae"/>
        <w:shd w:val="clear" w:color="auto" w:fill="FFFFFF"/>
        <w:spacing w:line="315" w:lineRule="atLeast"/>
        <w:jc w:val="both"/>
        <w:textAlignment w:val="baseline"/>
        <w:rPr>
          <w:rFonts w:ascii="Times New Roman" w:hAnsi="Times New Roman"/>
          <w:sz w:val="24"/>
          <w:szCs w:val="24"/>
        </w:rPr>
      </w:pPr>
    </w:p>
    <w:p w:rsidR="00FA6271" w:rsidRPr="00830790" w:rsidRDefault="00FA6271" w:rsidP="00FA6271">
      <w:pPr>
        <w:pStyle w:val="ae"/>
        <w:shd w:val="clear" w:color="auto" w:fill="FFFFFF"/>
        <w:spacing w:line="315" w:lineRule="atLeast"/>
        <w:ind w:left="567"/>
        <w:jc w:val="both"/>
        <w:textAlignment w:val="baseline"/>
        <w:rPr>
          <w:rFonts w:ascii="Times New Roman" w:hAnsi="Times New Roman"/>
          <w:sz w:val="24"/>
          <w:szCs w:val="24"/>
        </w:rPr>
      </w:pPr>
      <w:r w:rsidRPr="00830790">
        <w:rPr>
          <w:rFonts w:ascii="Times New Roman" w:hAnsi="Times New Roman"/>
          <w:sz w:val="24"/>
          <w:szCs w:val="24"/>
        </w:rPr>
        <w:t>3.4. Уборка и вывоз снега из лотков проезжей части улицы или проезда обеспечивается лицами, на обслуживании и (или) содержании которых находятся данные объекты.</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3.5. В зимний период дорожки, лестницы, урны и прочие элементы (малые архитектурные формы), а также пространство перед ними и с боков, подходы к ним должны быть очищены от снега и льда.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3.6. В период зимней уборки запрещается: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 выдвигать или перемещать на проезжую часть магистралей, улиц и проездов снег, счищаемый с внутриквартальных проездов, тротуаров, дворовых территорий, территорий предприятий, организаций, торговых объектов, строительных площадок, прилегающих территорий;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 перемещать загрязненный или засоленный снег, а также колотый лед на цветники, кустарники и деревья.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3.7. Формирование снежных валов не допускается: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 ближе 5 м от пешеходного перехода;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2) ближе 20 м от остановочного пункта общественного транспорта;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 на участках дорог, оборудованных транспортными ограждениями или повышенным бордюром;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 на тротуарах.</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3.8. Разделительные бетонные стенки, металлический криволинейный брус, барьерные ограждения, дорожные знаки и указатели, обеспечивающие безопасное движение транспорта, должны быть очищены от снега и наледи.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3.9. Зимняя уборка тротуаров осуществляется как механизированным, так и ручным способами. Тротуары и посадочные площадки на остановках наземного пассажирского транспорта очищаются до покрытия. Уборка снега с пешеходных тротуаров на мостах и путепроводах производится ручным способом. </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w:t>
      </w:r>
      <w:r w:rsidRPr="00811906">
        <w:rPr>
          <w:sz w:val="24"/>
          <w:szCs w:val="24"/>
        </w:rPr>
        <w:t>.10</w:t>
      </w:r>
      <w:r w:rsidRPr="00830790">
        <w:rPr>
          <w:sz w:val="24"/>
          <w:szCs w:val="24"/>
        </w:rPr>
        <w:t xml:space="preserve">. Период летней уборки устанавливается с 16 апреля по 14 октября. В случае резкого изменения погодных условий сроки начала проведения летней уборки определяются Администрацией </w:t>
      </w:r>
      <w:r>
        <w:rPr>
          <w:sz w:val="24"/>
          <w:szCs w:val="24"/>
        </w:rPr>
        <w:t>Зональненского сельского поселения</w:t>
      </w:r>
      <w:r w:rsidRPr="00830790">
        <w:rPr>
          <w:sz w:val="24"/>
          <w:szCs w:val="24"/>
        </w:rPr>
        <w:t>.</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3.11. Мероприятия по подготовке уборочной техники к работе в летний период проводятся лицами, осуществляющими содержание объектов улично-дорожной сети, до 16 апреля текущего года.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3.12. В летний период должны проводятся следующие виды работ:</w:t>
      </w:r>
    </w:p>
    <w:p w:rsidR="00FA6271" w:rsidRPr="00830790" w:rsidRDefault="00FA6271" w:rsidP="00FA6271">
      <w:pPr>
        <w:autoSpaceDE w:val="0"/>
        <w:autoSpaceDN w:val="0"/>
        <w:adjustRightInd w:val="0"/>
        <w:spacing w:before="200"/>
        <w:ind w:firstLine="540"/>
        <w:jc w:val="both"/>
        <w:rPr>
          <w:spacing w:val="2"/>
          <w:sz w:val="24"/>
          <w:szCs w:val="24"/>
        </w:rPr>
      </w:pPr>
      <w:r w:rsidRPr="00830790">
        <w:rPr>
          <w:sz w:val="24"/>
          <w:szCs w:val="24"/>
        </w:rPr>
        <w:t xml:space="preserve">1) </w:t>
      </w:r>
      <w:r w:rsidRPr="00830790">
        <w:rPr>
          <w:spacing w:val="2"/>
          <w:sz w:val="24"/>
          <w:szCs w:val="24"/>
        </w:rPr>
        <w:t xml:space="preserve"> покос сорных и карантинных трав. Высота скашиваемых сорных и карантинных трав на территории не должна превышать 15 сантиметров от поверхности земли;</w:t>
      </w:r>
    </w:p>
    <w:p w:rsidR="00FA6271" w:rsidRPr="00830790" w:rsidRDefault="00FA6271" w:rsidP="00FA6271">
      <w:pPr>
        <w:autoSpaceDE w:val="0"/>
        <w:autoSpaceDN w:val="0"/>
        <w:adjustRightInd w:val="0"/>
        <w:spacing w:before="200"/>
        <w:ind w:firstLine="540"/>
        <w:jc w:val="both"/>
        <w:rPr>
          <w:sz w:val="24"/>
          <w:szCs w:val="24"/>
        </w:rPr>
      </w:pPr>
      <w:r w:rsidRPr="00830790">
        <w:rPr>
          <w:spacing w:val="2"/>
          <w:sz w:val="24"/>
          <w:szCs w:val="24"/>
        </w:rPr>
        <w:t>2) мойка тротуаров дорожно-уборочными машинами;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3) </w:t>
      </w:r>
      <w:r w:rsidRPr="00830790">
        <w:rPr>
          <w:spacing w:val="2"/>
          <w:sz w:val="24"/>
          <w:szCs w:val="24"/>
        </w:rPr>
        <w:t>ежедневное подметание дорожных покрытий, тротуаров в границах территории (в предусмотренных настоящими Правилами случаях - прилегающей территории) механизированным или ручным способом;</w:t>
      </w:r>
    </w:p>
    <w:p w:rsidR="00FA6271" w:rsidRPr="00830790" w:rsidRDefault="00FA6271" w:rsidP="00FA6271">
      <w:pPr>
        <w:autoSpaceDE w:val="0"/>
        <w:autoSpaceDN w:val="0"/>
        <w:adjustRightInd w:val="0"/>
        <w:spacing w:before="200"/>
        <w:ind w:firstLine="540"/>
        <w:jc w:val="both"/>
        <w:rPr>
          <w:sz w:val="24"/>
          <w:szCs w:val="24"/>
        </w:rPr>
      </w:pPr>
      <w:r w:rsidRPr="00830790">
        <w:rPr>
          <w:spacing w:val="2"/>
          <w:sz w:val="24"/>
          <w:szCs w:val="24"/>
        </w:rPr>
        <w:t xml:space="preserve">4) </w:t>
      </w:r>
      <w:r w:rsidRPr="00830790">
        <w:rPr>
          <w:sz w:val="24"/>
          <w:szCs w:val="24"/>
        </w:rPr>
        <w:t>механизированная и ручная погрузка и вывоз грязи и случайного мусора в места размещения отходов;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lastRenderedPageBreak/>
        <w:t>5) очистка газонов от случайного мусора;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6) очистка газонов при средней и сильной засоренности с применением граблей;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7) выкашивание газонов газонокосилкой или вручную;</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8) сбор и вывоз упавших веток;</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 механизированная и ручная погрузка и вывоз бытового, растительного мусора и зеленой массы после кошения в места размещения отходов;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10)</w:t>
      </w:r>
      <w:r w:rsidRPr="00830790">
        <w:rPr>
          <w:spacing w:val="2"/>
          <w:sz w:val="24"/>
          <w:szCs w:val="24"/>
        </w:rPr>
        <w:t>выполнение иных работ, предусмотренных действующим законодательством, настоящими Правилами и муниципальными правовыми актами администрации Зональненского сельского поселения, для летнего периода</w:t>
      </w: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t>Глава 4. СОДЕРЖАНИЕ ПРИДОМОВЫХ ТЕРРИТОРИЙ И ТЕРРИТОРИЙ ИНДИВИДУАЛЬНЫХ ЖИЛЫХ ДОМОВ.</w:t>
      </w: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ind w:firstLine="540"/>
        <w:jc w:val="both"/>
        <w:rPr>
          <w:sz w:val="24"/>
          <w:szCs w:val="24"/>
        </w:rPr>
      </w:pPr>
      <w:r w:rsidRPr="00830790">
        <w:rPr>
          <w:sz w:val="24"/>
          <w:szCs w:val="24"/>
        </w:rPr>
        <w:t>4.1. Организация благоустройства эксплуатации придомовых территорий, территорий индивидуальных жилых домов осуществляется субъектами благоустройства или уполномоченными ими лицами в соответствии с действующим законодательством, настоящими Правилами и муниципальными правовыми актами администрации Зональненского сельского поселения.</w:t>
      </w:r>
      <w:r w:rsidRPr="00830790">
        <w:rPr>
          <w:sz w:val="24"/>
          <w:szCs w:val="24"/>
        </w:rPr>
        <w:br/>
      </w:r>
    </w:p>
    <w:p w:rsidR="00FA6271" w:rsidRPr="00830790" w:rsidRDefault="00FA6271" w:rsidP="00FA6271">
      <w:pPr>
        <w:autoSpaceDE w:val="0"/>
        <w:autoSpaceDN w:val="0"/>
        <w:adjustRightInd w:val="0"/>
        <w:ind w:firstLine="540"/>
        <w:jc w:val="both"/>
        <w:rPr>
          <w:sz w:val="24"/>
          <w:szCs w:val="24"/>
        </w:rPr>
      </w:pPr>
      <w:r w:rsidRPr="00830790">
        <w:rPr>
          <w:sz w:val="24"/>
          <w:szCs w:val="24"/>
        </w:rPr>
        <w:t>4.2 Содержание придомовых территорий осуществляется в соответствии с требованиями действующего законодательства и настоящими Правилами.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4.3. Внутриквартальные проезды, проезды с асфальтовым покрытием на придомовых территориях очищаются от снега и наледи до покрытия на всю ширину дороги или проезда. При возникновении наледи (гололеда) производится обработка мелкофракционным щебнем или противогололедными материалами.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4.4. Тротуары в границах земельного участка, принадлежащего собственникам многоквартирных и индивидуальных жилых домов, очищаются от снега и наледи до покрытия на всю ширину тротуара. При ширине тротуара не менее 2,5 м допускается сохранять толщину снежного покрова до 10 см на части тротуара шириной не более 1 м. При возникновении наледи (гололеда) производится обработка тротуаров песком.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4.5. Снег, счищаемый с придомовых территорий и внутриквартальных проездов, допускается складировать на территориях дворов в местах, не препятствующих свободному проезду автотранспорта и движению пешеходов. Складирование снега должно предусматривать отвод талых вод. Не допускается повреждение зеленых насаждений при складировании снега.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4.6. Не допускается выталкивание или перемещение снега с придомовых территорий на объекты улично-дорожной сети.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4.7. Подметание придомовых территорий, внутриквартальных проездов, внутридворовых проездов и тротуаров, их мойка осуществляются механизированным способом или вручную. Чистота территории поддерживается в течение всего дня.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4.8. В соответствии с санитарными нормами и правилами организации по обслуживанию жилищного фонда должны проводить дератизацию и дезинфекцию в местах общего пользования, подвалах, технических подпольях.</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4.9. У подъездов жилых домов устанавливаются урны. Собственники индивидуальных жилых домов и (или) уполномоченные ими лица, являющиеся владельцами и (или) пользователями индивидуальных жилых домов, обеспечивают сбор и вывоз мусора и отходов со своей территории.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w:t>
      </w:r>
      <w:r w:rsidRPr="00811906">
        <w:rPr>
          <w:sz w:val="24"/>
          <w:szCs w:val="24"/>
        </w:rPr>
        <w:t>10</w:t>
      </w:r>
      <w:r w:rsidRPr="00830790">
        <w:rPr>
          <w:sz w:val="24"/>
          <w:szCs w:val="24"/>
        </w:rPr>
        <w:t>. Размещение транспортных средств на внутриквартальных территориях не должно создавать препятствий для прохода людей, а также для работы и движения уборочной и специализированной техники.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lastRenderedPageBreak/>
        <w:t>4.11. Организация благоустройства придомовых территорий, помимо выполнения требований настоящих Правил, также включает:</w:t>
      </w:r>
      <w:r w:rsidRPr="00830790">
        <w:rPr>
          <w:sz w:val="24"/>
          <w:szCs w:val="24"/>
        </w:rPr>
        <w:br/>
        <w:t>1) обеспечение в неканализованных многоквартирных домах содержания в чистоте дворовых туалетов, производство их дезинфекции;</w:t>
      </w:r>
      <w:r w:rsidRPr="00830790">
        <w:rPr>
          <w:sz w:val="24"/>
          <w:szCs w:val="24"/>
        </w:rPr>
        <w:br/>
        <w:t>2) организацию выгула домашних животных и крупного рогатого скота исключительно в местах, определенных в соответствии с действующим законодательством;</w:t>
      </w:r>
      <w:r w:rsidRPr="00830790">
        <w:rPr>
          <w:sz w:val="24"/>
          <w:szCs w:val="24"/>
        </w:rPr>
        <w:br/>
        <w:t>3) осуществление осмотров придомовой территории с целью установления возможных причин возникновения дефектов расположенных в ее границах подъездов, проездов, тротуаров, дорожек, отмосток, малых архитектурных форм и т.п., принимать меры по их устранению;</w:t>
      </w:r>
      <w:r w:rsidRPr="00830790">
        <w:rPr>
          <w:sz w:val="24"/>
          <w:szCs w:val="24"/>
        </w:rPr>
        <w:br/>
        <w:t>4) регулярная (по мере заполнения) очистка выгребных ям (вывоз сточных вод), недопущение выхода на рельеф сточных вод.</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4.12. Организация благоустройства территорий индивидуальных жилых домов, помимо выполнения требований настоящих Правил, также включает:</w:t>
      </w:r>
      <w:r w:rsidRPr="00830790">
        <w:rPr>
          <w:sz w:val="24"/>
          <w:szCs w:val="24"/>
        </w:rPr>
        <w:br/>
      </w:r>
      <w:r w:rsidRPr="00830790">
        <w:rPr>
          <w:sz w:val="24"/>
          <w:szCs w:val="24"/>
        </w:rPr>
        <w:br/>
        <w:t>1) обеспечение в неканализованных индивидуальных жилых домах содержания в чистоте дворовых туалетов, производство их дезинфекции;</w:t>
      </w:r>
      <w:r w:rsidRPr="00830790">
        <w:rPr>
          <w:sz w:val="24"/>
          <w:szCs w:val="24"/>
        </w:rPr>
        <w:br/>
        <w:t>2) оборудование и очистка водоотводных канав и труб, обеспечение пропуска ливневых и талых вод.</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4.13.  Организация благоустройства территорий индивидуальных жилых домов в зимний период, помимо выполнения требований, предусмотренных разделом 6 настоящих Правил, осуществляется с учетом следующего:</w:t>
      </w:r>
    </w:p>
    <w:p w:rsidR="00FA6271" w:rsidRPr="00830790" w:rsidRDefault="00FA6271" w:rsidP="00FA6271">
      <w:pPr>
        <w:widowControl w:val="0"/>
        <w:autoSpaceDE w:val="0"/>
        <w:autoSpaceDN w:val="0"/>
        <w:jc w:val="both"/>
        <w:rPr>
          <w:sz w:val="24"/>
          <w:szCs w:val="24"/>
        </w:rPr>
      </w:pPr>
      <w:r w:rsidRPr="00830790">
        <w:rPr>
          <w:sz w:val="24"/>
          <w:szCs w:val="24"/>
        </w:rPr>
        <w:br/>
        <w:t>1) организация благоустройства территорий индивидуальных жилых домов осуществляется собственниками (иными законными владельцами) индивидуальных жилых домов;</w:t>
      </w:r>
      <w:r w:rsidRPr="00830790">
        <w:rPr>
          <w:sz w:val="24"/>
          <w:szCs w:val="24"/>
        </w:rPr>
        <w:br/>
        <w:t>2) снежная масса, счищаемая с территории индивидуального жилого дома, может складироваться в границах земельного участка соответствующего домовладения. При невозможности складирования в указанных местах снежная масса подлежит вывозу. Складирование снежной массы на территории земельного участка соответствующего домовладения производится с учетом обеспечения возможности отвода талых вод в период таяния снега;</w:t>
      </w:r>
      <w:r w:rsidRPr="00830790">
        <w:rPr>
          <w:sz w:val="24"/>
          <w:szCs w:val="24"/>
        </w:rPr>
        <w:br/>
        <w:t>3) очистка от снега и удаление ледяных образований с крыш, карнизов, водосточных труб, элементов фасадов индивидуальных жилых домов производится по мере их образования собственниками (владельцами) индивидуальных жилых домов с предварительной установкой ограждений на опасных участках и принятием других охранных мероприятий, обеспечивающих безопасность;</w:t>
      </w:r>
      <w:r w:rsidRPr="00830790">
        <w:rPr>
          <w:sz w:val="24"/>
          <w:szCs w:val="24"/>
        </w:rPr>
        <w:br/>
        <w:t xml:space="preserve">4) вывоз снега и ледяных образований с территорий индивидуальных жилых домов (в предусмотренных настоящими Правилами случаях - прилегающих территорий) и их последующее размещение в местах, определяемых в соответствии с настоящими Правилами, </w:t>
      </w:r>
      <w:r>
        <w:rPr>
          <w:sz w:val="24"/>
          <w:szCs w:val="24"/>
        </w:rPr>
        <w:t xml:space="preserve">                   </w:t>
      </w:r>
      <w:r w:rsidRPr="00830790">
        <w:rPr>
          <w:sz w:val="24"/>
          <w:szCs w:val="24"/>
        </w:rPr>
        <w:t>осуществляется собственниками (владельцами) индивидуальных жилых домов.</w:t>
      </w:r>
      <w:r w:rsidRPr="00830790">
        <w:rPr>
          <w:sz w:val="24"/>
          <w:szCs w:val="24"/>
        </w:rPr>
        <w:br/>
      </w:r>
    </w:p>
    <w:p w:rsidR="00FA6271" w:rsidRPr="00830790" w:rsidRDefault="00FA6271" w:rsidP="00FA6271">
      <w:pPr>
        <w:autoSpaceDE w:val="0"/>
        <w:autoSpaceDN w:val="0"/>
        <w:adjustRightInd w:val="0"/>
        <w:jc w:val="center"/>
        <w:rPr>
          <w:b/>
          <w:bCs/>
          <w:sz w:val="24"/>
          <w:szCs w:val="24"/>
        </w:rPr>
      </w:pPr>
      <w:r w:rsidRPr="00830790">
        <w:rPr>
          <w:b/>
          <w:bCs/>
          <w:sz w:val="24"/>
          <w:szCs w:val="24"/>
        </w:rPr>
        <w:t>Глава 5. ТРЕБОВАНИЯ К ВНЕШНЕМУ ВИДУ И СОДЕРЖАНИЮ</w:t>
      </w:r>
    </w:p>
    <w:p w:rsidR="00FA6271" w:rsidRPr="00830790" w:rsidRDefault="00FA6271" w:rsidP="00FA6271">
      <w:pPr>
        <w:autoSpaceDE w:val="0"/>
        <w:autoSpaceDN w:val="0"/>
        <w:adjustRightInd w:val="0"/>
        <w:jc w:val="center"/>
        <w:rPr>
          <w:b/>
          <w:bCs/>
          <w:sz w:val="24"/>
          <w:szCs w:val="24"/>
        </w:rPr>
      </w:pPr>
      <w:r w:rsidRPr="00830790">
        <w:rPr>
          <w:b/>
          <w:bCs/>
          <w:sz w:val="24"/>
          <w:szCs w:val="24"/>
        </w:rPr>
        <w:t>ФАСАДОВ ЗДАНИЙ, СТРОЕНИЙ, СООРУЖЕНИЙ</w:t>
      </w: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ind w:firstLine="540"/>
        <w:jc w:val="both"/>
        <w:rPr>
          <w:sz w:val="24"/>
          <w:szCs w:val="24"/>
        </w:rPr>
      </w:pPr>
      <w:r w:rsidRPr="00830790">
        <w:rPr>
          <w:sz w:val="24"/>
          <w:szCs w:val="24"/>
        </w:rPr>
        <w:t>5.1. Содержание фасадов зданий, строений и сооружений осуществляется в соответствии с настоящими Правилами.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5.2. </w:t>
      </w:r>
      <w:r w:rsidRPr="00830790">
        <w:rPr>
          <w:bCs/>
          <w:sz w:val="24"/>
          <w:szCs w:val="24"/>
        </w:rPr>
        <w:t>Внешний вид фасадов зданий, ремонт, окраска, оборудование фасадов зданий на территории муниципального образования “Зональненское сельское поселение” должны соответствовать Дизайн-коду “Зональненского сельского поселения”</w:t>
      </w:r>
      <w:r w:rsidRPr="00830790">
        <w:rPr>
          <w:sz w:val="24"/>
          <w:szCs w:val="24"/>
        </w:rPr>
        <w:t>.</w:t>
      </w:r>
    </w:p>
    <w:p w:rsidR="00FA6271" w:rsidRPr="00830790" w:rsidRDefault="00FA6271" w:rsidP="00FA6271">
      <w:pPr>
        <w:autoSpaceDE w:val="0"/>
        <w:autoSpaceDN w:val="0"/>
        <w:adjustRightInd w:val="0"/>
        <w:spacing w:before="200"/>
        <w:ind w:firstLine="540"/>
        <w:jc w:val="both"/>
        <w:rPr>
          <w:bCs/>
          <w:sz w:val="24"/>
          <w:szCs w:val="24"/>
        </w:rPr>
      </w:pPr>
      <w:r w:rsidRPr="00830790">
        <w:rPr>
          <w:sz w:val="24"/>
          <w:szCs w:val="24"/>
        </w:rPr>
        <w:t xml:space="preserve">5.2.1. </w:t>
      </w:r>
      <w:r w:rsidRPr="00830790">
        <w:rPr>
          <w:bCs/>
          <w:sz w:val="24"/>
          <w:szCs w:val="24"/>
        </w:rPr>
        <w:t>Вывески, размещаемые на территории муниципального образования “Зональненское сельское поселение”, должны быть соответствовать требованиям Дизайн-кода “Зональненского сельского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bCs/>
          <w:sz w:val="24"/>
          <w:szCs w:val="24"/>
        </w:rPr>
        <w:t xml:space="preserve">5.2.2. </w:t>
      </w:r>
      <w:r w:rsidRPr="00830790">
        <w:rPr>
          <w:sz w:val="24"/>
          <w:szCs w:val="24"/>
        </w:rPr>
        <w:t xml:space="preserve">Требования к некапитальным нестационарным объектам (внешний вид, размеры, площадь, конструктивная схема и иные требования) определяются Дизайн-кодом Зональненского сельского поселения и типовым архитектурным решением, утвержденным Постановлением Главы №268 от 22.09.2023г. </w:t>
      </w:r>
      <w:r w:rsidRPr="00830790">
        <w:rPr>
          <w:bCs/>
          <w:sz w:val="24"/>
          <w:szCs w:val="24"/>
        </w:rPr>
        <w:t xml:space="preserve">«Об утверждении типового архитектурного решения для нестационарных </w:t>
      </w:r>
      <w:r w:rsidRPr="00830790">
        <w:rPr>
          <w:bCs/>
          <w:sz w:val="24"/>
          <w:szCs w:val="24"/>
        </w:rPr>
        <w:lastRenderedPageBreak/>
        <w:t>торговых объектов, размещаемых на территории муниципального образования «Зональненское сельское поселение».</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5.3. 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5.4. Содержание фасадов зданий, строений и сооружений включает:</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обеспечение наличия и содержание в исправном состоянии водостоков, водосточных труб и сливов;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очистку от снега и льда крыш и козырьков, удаление наледи, снега и сосулек с карнизов, балконов и лоджий;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герметизацию, заделку и расшивку швов, трещин и выбоин;</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восстановление, ремонт и своевременную очистку отмосток, приямков цокольных окон и входов в подвалы;</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муниципального образования "Зональненское сельское поселение";</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очистку и промывку поверхностей фасадов в зависимости от их состояния и условий эксплуатации;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мытье окон и витрин, вывесок и указателей;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выполнение иных требований, предусмотренных правилами и нормами технической эксплуатации зданий, строений и сооружений.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5.5. Требования к содержанию отдельных конструктивных элементов фасадов, а также требования к дополнительному оборудованию, дополнительным элементам и устройствам, размещаемым на фасадах зданий, устанавливаются Дизайн-кодом “Зональненского сельского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5.6. При содержании фасадов зданий, строений и сооружений запрещается: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самовольное переоборудование или изменение внешнего вида фасада здания либо его элементов;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самовольное нанесение надписей;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нарушение установленных требований по размещению вывесок, указателей улиц, номерных знаков домов, зданий и сооружений.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5.7 На фасадах вновь строящихся зданий оборудование архитектурно-художественной подсветки устанавливается в соответствии с проектной документацией.</w:t>
      </w: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t>Глава 6. НАРУЖНОЕ ОСВЕЩЕНИЕ УЛИЦ</w:t>
      </w: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6.1. Все элементы наружного освещения (кабельное, воздушная сеть, опоры, светильники, иллюминация, шкафы управления), расположенные на улицах, площадях, скверах, являются муниципальной собственностью Администрации Зональненского сельского поселения и обслуживаются в соответствии с заключенными в установленном порядке муниципальными контрактами за счет средств бюджета Зональненского сельского поселения.</w:t>
      </w:r>
    </w:p>
    <w:p w:rsidR="00FA6271" w:rsidRPr="00830790" w:rsidRDefault="00FA6271" w:rsidP="00FA6271">
      <w:pPr>
        <w:pStyle w:val="ConsPlusNormal0"/>
        <w:spacing w:line="0" w:lineRule="atLeast"/>
        <w:ind w:firstLine="709"/>
        <w:jc w:val="both"/>
        <w:rPr>
          <w:rFonts w:ascii="Times New Roman" w:hAnsi="Times New Roman" w:cs="Times New Roman"/>
          <w:sz w:val="24"/>
        </w:rPr>
      </w:pP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6.2. Лицо, с которым заключен муниципальный контракт, обязано:</w:t>
      </w: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lastRenderedPageBreak/>
        <w:t>1) обеспечить освещение в вечернее и ночное время улиц, площадей и мостов в соответствии с графиком, утвержденным уполномоченным органом;</w:t>
      </w: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2) производить в сроки, установленные муниципальным контрактом, замену перегоревших ламп, разрушенных опор, разбитой арматуры;</w:t>
      </w: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3) производить ремонт установок уличного освещения;</w:t>
      </w: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4) элементы наружного освещения содержать в чистоте, обеспечивать отсутствие очагов коррозии металлических опор и других элементов устройств наружного освещения и контактной сети.</w:t>
      </w:r>
    </w:p>
    <w:p w:rsidR="00FA6271" w:rsidRPr="00830790" w:rsidRDefault="00FA6271" w:rsidP="00FA6271">
      <w:pPr>
        <w:pStyle w:val="ConsPlusNormal0"/>
        <w:spacing w:line="0" w:lineRule="atLeast"/>
        <w:ind w:firstLine="709"/>
        <w:jc w:val="both"/>
        <w:rPr>
          <w:rFonts w:ascii="Times New Roman" w:hAnsi="Times New Roman" w:cs="Times New Roman"/>
          <w:sz w:val="24"/>
        </w:rPr>
      </w:pP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6.3. Обязанность по обеспечению освещения улиц населенных пунктов и территорий, прилегающих к строениям, находящимся в собственности поселения, возлагается на администрацию сельского поселения или уполномоченный ею орган.</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 xml:space="preserve">Обязанность по освещению придомовых территорий и номерных знаков домов возлагается на собственников данных строений. </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6.4. Освещенность территорий улиц и дорог, при их проектировании, должна соответствовать нормам искусственного освещения и наружного архитектурного освещения (СНиП 23-05-95 от 01.01.1996. Естественное и искусственное освещение.), другим нормам действующего законодательства.</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 xml:space="preserve">6.5. В проектах наружного освещения необходимо предусматривать освещение подъездов к противопожарным водоисточникам, если они расположены на неосвещенных частях улиц или проездов. </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 xml:space="preserve">6.6. Размещение уличных фонарей, других источников наружного освещения в сочетании с застройкой и озеленением должно способствовать созданию благоприятной среды, не создавать помех участникам дорожного движения. </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6.7. Проекты опор фонарей уличного освещения, светильников (наземных и настенных), а также их цветовое решение согласовываются с Администрацией Зональненского сельского поселения.</w:t>
      </w: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6.8. Праздничная иллюминация выполняется соответствующими службами администрации сельского поселения, а отдельных зданий и сооружений - их собственниками (владельцами) в соответствии с проектом праздничного оформления населенного пункта.</w:t>
      </w:r>
    </w:p>
    <w:p w:rsidR="00FA6271" w:rsidRPr="00830790" w:rsidRDefault="00FA6271" w:rsidP="00FA6271">
      <w:pPr>
        <w:pStyle w:val="ConsPlusNormal0"/>
        <w:spacing w:line="0" w:lineRule="atLeast"/>
        <w:ind w:firstLine="709"/>
        <w:jc w:val="both"/>
        <w:rPr>
          <w:rFonts w:ascii="Times New Roman" w:hAnsi="Times New Roman" w:cs="Times New Roman"/>
          <w:sz w:val="24"/>
        </w:rPr>
      </w:pP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6.9. При строительстве и реконструкции любых объектов все юридические и физические лица - застройщики обязаны:</w:t>
      </w: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1) получить технические условия на проектирование строительства и подключение объектов освещения от уполномоченного органа и лица, с которым заключен муниципальный контракт на содержание элементов наружного освещения;</w:t>
      </w: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2) согласовывать производство всех видов работ в зоне расположения сетей наружного освещения с соответствующей энергоснабжающей организацией и к началу работ пригласить ее представителя для наблюдения за производством работ;</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3) работы по переносу опор или изменению габаритов воздушных линий электропередачи, перекладке кабельных линий, защиты их от механизированных повреждений, а также восстановление временно демонтированного наружного освещения выполнять за свой счет в присутствии представителя лица, с которым заключен муниципальный контракт на содержание соответствующих элементов наружного освещения.</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10. Сети уличного освещения и контактные сети должны содержаться в исправном состоянии, не допускается их эксплуатация при наличии обрывов проводов, повреждений опор, изоляторов.</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11.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окрашиваться по мере необходимости, но не реже одного раза в три года лицами, в собственности, в хозяйственном ведении или оперативном управлении которых находятся указанные объекты.</w:t>
      </w:r>
      <w:r w:rsidRPr="00830790">
        <w:rPr>
          <w:sz w:val="24"/>
          <w:szCs w:val="24"/>
        </w:rPr>
        <w:br/>
        <w:t>Указанные лица должны обеспечивать незамедлительное удаление надписей, рисунков, объявлений, плакатов, иной информационно-печатной продукции и их частей с поверхности металлических опор, кронштейнов и других элементов устройств наружного освещения и контактной сети.</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12. Отказы в работе наружных осветительных установок, связанные с обрывом электрических проводов или повреждением опор, устраняются немедленно после обнаружения.</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11906">
        <w:rPr>
          <w:sz w:val="24"/>
          <w:szCs w:val="24"/>
        </w:rPr>
        <w:lastRenderedPageBreak/>
        <w:t>6.</w:t>
      </w:r>
      <w:r w:rsidRPr="00830790">
        <w:rPr>
          <w:sz w:val="24"/>
          <w:szCs w:val="24"/>
        </w:rPr>
        <w:t>13. Вывоз сбитых либо демонтированных, поврежденных, представляющих опасность для пешеходов и транспортных средств опор освещения, контактной сети электрифицированного транспорта, рекламных перетяжек осуществляется владельцем опоры на основных магистралях незамедлительно со дня обнаружения или демонтажа, на остальных территориях в течение суток с момента обнаружения или демонтажа.</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14. Обязанность по организации фасадного освещения и наружного освещения подъездов многоквартирных домов возлагается на жилищно-эксплуатационную организацию в соответствии с действующими и нормами технической эксплуатации жилищного фонда.</w:t>
      </w:r>
      <w:r w:rsidRPr="00830790">
        <w:rPr>
          <w:sz w:val="24"/>
          <w:szCs w:val="24"/>
        </w:rPr>
        <w:br/>
        <w:t>Обязанность по организации освещения зданий, строений, сооружений, некапитальных нестационарных объектов мелкорозничной торговли, бытового обслуживания и общественного питания возлагается на собственников (иных законных владельцев) названных объектов.</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15. Отдельные требования к организации освещения территории муниципального образования «Зональненское сельское поселение»:</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1) улицы, дороги, площади, бульвары и пешеходные аллеи, набережные, мосты, путепроводы, общественные и рекреационные территории, а также территории жилых кварталов, микрорайонов, жилых дворов секционной и блокированной застройки, арки входов, территории организаций, дорожные знаки должны освещаться в темное время суток;</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11906">
        <w:rPr>
          <w:sz w:val="24"/>
          <w:szCs w:val="24"/>
        </w:rPr>
        <w:t>6.</w:t>
      </w:r>
      <w:r w:rsidRPr="00830790">
        <w:rPr>
          <w:sz w:val="24"/>
          <w:szCs w:val="24"/>
        </w:rPr>
        <w:t>16. Ответственность за уборку территорий вокруг мачт и опор наружного освещения и контактной сети, расположенных на тротуарах, возлагается на ответственных за уборку тротуаров лиц.</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линии электропередачи, возлагается на собственников (либо иных законных владельцев) территорий, на которых находятся данные объекты.</w:t>
      </w: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t>Глава 7. ТРЕБОВАНИЯ К СОДЕРЖАНИЮ СТРОИТЕЛЬНЫХ ПЛОЩАДОК</w:t>
      </w:r>
    </w:p>
    <w:p w:rsidR="00FA6271" w:rsidRPr="00830790" w:rsidRDefault="00FA6271" w:rsidP="00FA6271">
      <w:pPr>
        <w:autoSpaceDE w:val="0"/>
        <w:autoSpaceDN w:val="0"/>
        <w:adjustRightInd w:val="0"/>
        <w:ind w:firstLine="709"/>
        <w:jc w:val="both"/>
        <w:rPr>
          <w:sz w:val="24"/>
          <w:szCs w:val="24"/>
        </w:rPr>
      </w:pPr>
      <w:r w:rsidRPr="00830790">
        <w:rPr>
          <w:sz w:val="24"/>
          <w:szCs w:val="24"/>
        </w:rPr>
        <w:t>7.1.Обустройство и содержание строительных площадок на территории муниципального образования «Зональненское сельское поселение» осуществляются в соответствии с действующим законодательством, установленными строительными, санитарными и иными нормами и требованиями, настоящими Правилами и муниципальными правовыми актами администрации Зональненского сельского поселения.</w:t>
      </w:r>
    </w:p>
    <w:p w:rsidR="00FA6271" w:rsidRPr="00830790" w:rsidRDefault="00FA6271" w:rsidP="00FA6271">
      <w:pPr>
        <w:autoSpaceDE w:val="0"/>
        <w:autoSpaceDN w:val="0"/>
        <w:adjustRightInd w:val="0"/>
        <w:jc w:val="both"/>
        <w:rPr>
          <w:sz w:val="24"/>
          <w:szCs w:val="24"/>
        </w:rPr>
      </w:pPr>
    </w:p>
    <w:p w:rsidR="00FA6271" w:rsidRPr="00830790" w:rsidRDefault="00FA6271" w:rsidP="00FA6271">
      <w:pPr>
        <w:shd w:val="clear" w:color="auto" w:fill="FFFFFF"/>
        <w:spacing w:line="25" w:lineRule="atLeast"/>
        <w:ind w:firstLine="709"/>
        <w:jc w:val="both"/>
        <w:textAlignment w:val="baseline"/>
        <w:rPr>
          <w:sz w:val="24"/>
          <w:szCs w:val="24"/>
        </w:rPr>
      </w:pPr>
      <w:r w:rsidRPr="00830790">
        <w:rPr>
          <w:sz w:val="24"/>
          <w:szCs w:val="24"/>
        </w:rPr>
        <w:t xml:space="preserve">7.2. В подготовительный период до начала основных общестроительных </w:t>
      </w:r>
      <w:r>
        <w:rPr>
          <w:sz w:val="24"/>
          <w:szCs w:val="24"/>
        </w:rPr>
        <w:t xml:space="preserve">                               </w:t>
      </w:r>
      <w:r w:rsidRPr="00830790">
        <w:rPr>
          <w:sz w:val="24"/>
          <w:szCs w:val="24"/>
        </w:rPr>
        <w:t xml:space="preserve">работ застройщиками либо уполномоченными ими лицами выполняются следующие </w:t>
      </w:r>
      <w:r>
        <w:rPr>
          <w:sz w:val="24"/>
          <w:szCs w:val="24"/>
        </w:rPr>
        <w:t xml:space="preserve">                          </w:t>
      </w:r>
      <w:r w:rsidRPr="00830790">
        <w:rPr>
          <w:sz w:val="24"/>
          <w:szCs w:val="24"/>
        </w:rPr>
        <w:t xml:space="preserve">виды работ, непосредственно связанные с обустройством строительной площадки в </w:t>
      </w:r>
      <w:r>
        <w:rPr>
          <w:sz w:val="24"/>
          <w:szCs w:val="24"/>
        </w:rPr>
        <w:t xml:space="preserve">                                     </w:t>
      </w:r>
      <w:r w:rsidRPr="00830790">
        <w:rPr>
          <w:sz w:val="24"/>
          <w:szCs w:val="24"/>
        </w:rPr>
        <w:t xml:space="preserve">соответствии с действующими правовыми актами и проектами организации </w:t>
      </w:r>
      <w:r>
        <w:rPr>
          <w:sz w:val="24"/>
          <w:szCs w:val="24"/>
        </w:rPr>
        <w:t xml:space="preserve">                       </w:t>
      </w:r>
      <w:r w:rsidRPr="00830790">
        <w:rPr>
          <w:sz w:val="24"/>
          <w:szCs w:val="24"/>
        </w:rPr>
        <w:t>строительства и производства работ (далее по тексту раздела - ПОС):</w:t>
      </w:r>
      <w:r w:rsidRPr="00830790">
        <w:rPr>
          <w:sz w:val="24"/>
          <w:szCs w:val="24"/>
        </w:rPr>
        <w:br/>
      </w:r>
      <w:r w:rsidRPr="00830790">
        <w:rPr>
          <w:sz w:val="24"/>
          <w:szCs w:val="24"/>
        </w:rPr>
        <w:br/>
        <w:t xml:space="preserve">1) установление ограждений строительной площадки согласно стройгенплану </w:t>
      </w:r>
      <w:r>
        <w:rPr>
          <w:sz w:val="24"/>
          <w:szCs w:val="24"/>
        </w:rPr>
        <w:t xml:space="preserve">                                             </w:t>
      </w:r>
      <w:r w:rsidRPr="00830790">
        <w:rPr>
          <w:sz w:val="24"/>
          <w:szCs w:val="24"/>
        </w:rPr>
        <w:t>в границах отведенного земельного участка;</w:t>
      </w:r>
      <w:r w:rsidRPr="00830790">
        <w:rPr>
          <w:sz w:val="24"/>
          <w:szCs w:val="24"/>
        </w:rPr>
        <w:br/>
        <w:t>2) производство вырубки или пересадки деревьев и кустарников, установление ограждений сохраняемых деревьев в соответствии с настоящими Правилами и муниципальными правовыми актами администрации Зональненского сельского поселения (в случае если указанные мероприятия предусмотрены ПОС);</w:t>
      </w:r>
      <w:r w:rsidRPr="00830790">
        <w:rPr>
          <w:sz w:val="24"/>
          <w:szCs w:val="24"/>
        </w:rPr>
        <w:br/>
        <w:t>3) освобождение строительной площадки от зданий, строений и сооружений и иных объектов, подлежащих сносу (в соответствии с ПОС);</w:t>
      </w:r>
      <w:r w:rsidRPr="00830790">
        <w:rPr>
          <w:sz w:val="24"/>
          <w:szCs w:val="24"/>
        </w:rPr>
        <w:br/>
        <w:t>4) срезка и складирование растительного слоя грунта в специально отведенных местах, вертикальная планировка строительной площадки;</w:t>
      </w:r>
      <w:r w:rsidRPr="00830790">
        <w:rPr>
          <w:sz w:val="24"/>
          <w:szCs w:val="24"/>
        </w:rPr>
        <w:br/>
        <w:t>5) установка при въезде на площадку и выезде с нее информационных щитов высотой 1,5 метра, длиной 2 метра, на которых должна содержаться следующая информация:</w:t>
      </w:r>
    </w:p>
    <w:p w:rsidR="00FA6271" w:rsidRPr="00830790" w:rsidRDefault="00FA6271" w:rsidP="00FA6271">
      <w:pPr>
        <w:shd w:val="clear" w:color="auto" w:fill="FFFFFF"/>
        <w:spacing w:line="25" w:lineRule="atLeast"/>
        <w:ind w:firstLine="709"/>
        <w:textAlignment w:val="baseline"/>
        <w:rPr>
          <w:sz w:val="24"/>
          <w:szCs w:val="24"/>
        </w:rPr>
      </w:pPr>
      <w:r w:rsidRPr="00830790">
        <w:rPr>
          <w:sz w:val="24"/>
          <w:szCs w:val="24"/>
        </w:rPr>
        <w:t>а) наименование и местонахождение объекта;</w:t>
      </w:r>
    </w:p>
    <w:p w:rsidR="00FA6271" w:rsidRPr="00830790" w:rsidRDefault="00FA6271" w:rsidP="00FA6271">
      <w:pPr>
        <w:shd w:val="clear" w:color="auto" w:fill="FFFFFF"/>
        <w:spacing w:line="25" w:lineRule="atLeast"/>
        <w:ind w:firstLine="709"/>
        <w:textAlignment w:val="baseline"/>
        <w:rPr>
          <w:sz w:val="24"/>
          <w:szCs w:val="24"/>
        </w:rPr>
      </w:pPr>
      <w:r w:rsidRPr="00830790">
        <w:rPr>
          <w:sz w:val="24"/>
          <w:szCs w:val="24"/>
        </w:rPr>
        <w:t>б) наименование застройщика, заказчика, генерального проектировщика, генерального подрядчика с указанием их почтовых адресов и номеров телефонов;</w:t>
      </w:r>
    </w:p>
    <w:p w:rsidR="00FA6271" w:rsidRPr="00830790" w:rsidRDefault="00FA6271" w:rsidP="00FA6271">
      <w:pPr>
        <w:shd w:val="clear" w:color="auto" w:fill="FFFFFF"/>
        <w:spacing w:line="25" w:lineRule="atLeast"/>
        <w:ind w:firstLine="709"/>
        <w:textAlignment w:val="baseline"/>
        <w:rPr>
          <w:sz w:val="24"/>
          <w:szCs w:val="24"/>
        </w:rPr>
      </w:pPr>
      <w:r w:rsidRPr="00830790">
        <w:rPr>
          <w:sz w:val="24"/>
          <w:szCs w:val="24"/>
        </w:rPr>
        <w:t>в) фамилия, имя, отчество (при наличии) ответственного за производство работ на объекте, его телефон;</w:t>
      </w:r>
    </w:p>
    <w:p w:rsidR="00FA6271" w:rsidRPr="00830790" w:rsidRDefault="00FA6271" w:rsidP="00FA6271">
      <w:pPr>
        <w:shd w:val="clear" w:color="auto" w:fill="FFFFFF"/>
        <w:spacing w:line="25" w:lineRule="atLeast"/>
        <w:ind w:firstLine="709"/>
        <w:textAlignment w:val="baseline"/>
        <w:rPr>
          <w:sz w:val="24"/>
          <w:szCs w:val="24"/>
        </w:rPr>
      </w:pPr>
      <w:r w:rsidRPr="00830790">
        <w:rPr>
          <w:sz w:val="24"/>
          <w:szCs w:val="24"/>
        </w:rPr>
        <w:t>г) предполагаемые сроки строительства объекта (начало, окончание);</w:t>
      </w:r>
    </w:p>
    <w:p w:rsidR="00FA6271" w:rsidRPr="00830790" w:rsidRDefault="00FA6271" w:rsidP="00FA6271">
      <w:pPr>
        <w:shd w:val="clear" w:color="auto" w:fill="FFFFFF"/>
        <w:spacing w:line="25" w:lineRule="atLeast"/>
        <w:ind w:firstLine="709"/>
        <w:textAlignment w:val="baseline"/>
        <w:rPr>
          <w:sz w:val="24"/>
          <w:szCs w:val="24"/>
        </w:rPr>
      </w:pPr>
      <w:r w:rsidRPr="00830790">
        <w:rPr>
          <w:sz w:val="24"/>
          <w:szCs w:val="24"/>
        </w:rPr>
        <w:t>д) цветное изображение объекта (2/3 высоты щита);</w:t>
      </w:r>
    </w:p>
    <w:p w:rsidR="00FA6271" w:rsidRPr="00830790" w:rsidRDefault="00FA6271" w:rsidP="00FA6271">
      <w:pPr>
        <w:shd w:val="clear" w:color="auto" w:fill="FFFFFF"/>
        <w:spacing w:line="25" w:lineRule="atLeast"/>
        <w:ind w:firstLine="709"/>
        <w:textAlignment w:val="baseline"/>
        <w:rPr>
          <w:sz w:val="24"/>
          <w:szCs w:val="24"/>
        </w:rPr>
      </w:pPr>
      <w:r w:rsidRPr="00830790">
        <w:rPr>
          <w:sz w:val="24"/>
          <w:szCs w:val="24"/>
        </w:rPr>
        <w:lastRenderedPageBreak/>
        <w:t>е) номера и даты выдачи разрешения на строительство</w:t>
      </w:r>
    </w:p>
    <w:p w:rsidR="00FA6271" w:rsidRPr="00830790" w:rsidRDefault="00FA6271" w:rsidP="00FA6271">
      <w:pPr>
        <w:shd w:val="clear" w:color="auto" w:fill="FFFFFF"/>
        <w:spacing w:line="25" w:lineRule="atLeast"/>
        <w:ind w:firstLine="709"/>
        <w:jc w:val="both"/>
        <w:textAlignment w:val="baseline"/>
        <w:rPr>
          <w:sz w:val="24"/>
          <w:szCs w:val="24"/>
        </w:rPr>
      </w:pPr>
      <w:r w:rsidRPr="00830790">
        <w:rPr>
          <w:sz w:val="24"/>
          <w:szCs w:val="24"/>
        </w:rPr>
        <w:t>Информационный щит должен хорошо просматриваться, информация на нем должна быть четкой и легко читаемой. Информационный щит должен обеспечиваться подсветкой, своевременно очищаться от грязи. При установке информационного щита обеспечивается его устойчивость к внешним воздействиям. Наименование подрядных организаций и номера телефонов указываются также на бытовых помещениях, щитах ограждения, механизмах и оборудовании;</w:t>
      </w:r>
    </w:p>
    <w:p w:rsidR="00FA6271" w:rsidRPr="00830790" w:rsidRDefault="00FA6271" w:rsidP="00FA6271">
      <w:pPr>
        <w:shd w:val="clear" w:color="auto" w:fill="FFFFFF"/>
        <w:spacing w:line="25" w:lineRule="atLeast"/>
        <w:jc w:val="both"/>
        <w:textAlignment w:val="baseline"/>
        <w:rPr>
          <w:sz w:val="24"/>
          <w:szCs w:val="24"/>
        </w:rPr>
      </w:pPr>
      <w:r w:rsidRPr="00830790">
        <w:rPr>
          <w:sz w:val="24"/>
          <w:szCs w:val="24"/>
        </w:rPr>
        <w:t>6) выполнение работ по водоотводу, устройству временных внутриплощадочных дорог и инженерных сетей, необходимых на время строительства (предусмотренных проектной документацией);</w:t>
      </w:r>
      <w:r w:rsidRPr="00830790">
        <w:rPr>
          <w:sz w:val="24"/>
          <w:szCs w:val="24"/>
        </w:rPr>
        <w:br/>
        <w:t>7) монтаж освещения на строительной площадке;</w:t>
      </w:r>
      <w:r w:rsidRPr="00830790">
        <w:rPr>
          <w:sz w:val="24"/>
          <w:szCs w:val="24"/>
        </w:rPr>
        <w:br/>
        <w:t>8) обустройство въезда и выезда твердым покрытием, оборудование выезда со строительных площадок пунктами очистки и мойки колес транспортных средств (установками пневмомеханической очистки и установками для наружной мойки транспортных средств);</w:t>
      </w:r>
      <w:r w:rsidRPr="00830790">
        <w:rPr>
          <w:sz w:val="24"/>
          <w:szCs w:val="24"/>
        </w:rPr>
        <w:br/>
        <w:t>9) размещение на территории строительной площадки бытовых и подсобных помещений для рабочих и служащих, временных зданий, строений и сооружений производственного и складского назначения в соответствии с нормативными требованиями и проектной документацией;</w:t>
      </w:r>
      <w:r w:rsidRPr="00830790">
        <w:rPr>
          <w:sz w:val="24"/>
          <w:szCs w:val="24"/>
        </w:rPr>
        <w:br/>
        <w:t>10) оборудование мест для складирования материалов, конструкций, изделий и инвентаря, а также мест для установки строительной техники;</w:t>
      </w:r>
      <w:r w:rsidRPr="00830790">
        <w:rPr>
          <w:sz w:val="24"/>
          <w:szCs w:val="24"/>
        </w:rPr>
        <w:br/>
        <w:t>11) установка бункера-накопителя для сбора отходов.</w:t>
      </w:r>
    </w:p>
    <w:p w:rsidR="00FA6271" w:rsidRPr="00830790" w:rsidRDefault="00FA6271" w:rsidP="00FA6271">
      <w:pPr>
        <w:shd w:val="clear" w:color="auto" w:fill="FFFFFF"/>
        <w:spacing w:line="25" w:lineRule="atLeast"/>
        <w:ind w:firstLine="709"/>
        <w:jc w:val="both"/>
        <w:textAlignment w:val="baseline"/>
        <w:rPr>
          <w:sz w:val="24"/>
          <w:szCs w:val="24"/>
        </w:rPr>
      </w:pPr>
      <w:r w:rsidRPr="00830790">
        <w:rPr>
          <w:sz w:val="24"/>
          <w:szCs w:val="24"/>
        </w:rPr>
        <w:t>7.3. При содержании строительной площадки на застройщика возлагается ответственность:</w:t>
      </w:r>
      <w:r w:rsidRPr="00830790">
        <w:rPr>
          <w:sz w:val="24"/>
          <w:szCs w:val="24"/>
        </w:rPr>
        <w:br/>
        <w:t>1) за уборку и содержание в чистоте территорий строительных площадок, а также прилегающих к ним территорий и подъездов;</w:t>
      </w:r>
      <w:r w:rsidRPr="00830790">
        <w:rPr>
          <w:sz w:val="24"/>
          <w:szCs w:val="24"/>
        </w:rPr>
        <w:br/>
        <w:t>2) за содержание ограждения строительной площадки в соответствии с действующим законодательством и настоящими Правилами.</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7.4 Сбор и вывоз отходов с территорий строительных площадок осуществляются в соответствии с действующим законодательством.</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7.5. Обустройство и содержание строительных площадок должны осуществляться в соответствии с действующими законодательством и настоящими Правилами.</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7.6. Ограждения строительных площадок должны отвечать следующим требованиям:</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 ограждения должны являться защитно-охранными по функциональному назначению и быть сконструированы с применением сплошных панелей с доборными элементами. Конструктивные элементы ограждений по своей устойчивости и надежности должны отвечать требованиям соответствующих стандартов или технических условий;</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2) в ограждениях должны предусматриваться ворота для проезда транспортных средств и калитки для прохода людей;</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3) панели ограждений должны быть из профнастила (металлического волнистого листа) или из железобетона, доборные элементы ограждений (кроме панелей тротуаров, элементов конструкции перил) - из профнастила (металлического волнистого листа) или из железобетона, панели тротуаров и элементы конструкции перил - из лесоматериалов лиственных пород или хвойных не выше 3-го сорта. Для изготовления деталей соединений и креплений допускается применять металл. Материалы, применяемые для изготовления ограждений, должны удовлетворять требованиям соответствующих стандартов или технических условий. Элементы ограждений из лесоматериалов, соприкасающиеся с грунтом, должны быть антисептированы. Металлические детали соединений и креплений должны иметь антикоррозионную защиту;</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4) ограждения должны быть сборно-разборными с унифицированными элементами, соединениями и деталями крепления;</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5) высота панелей с козырьком должна быть не менее 2 метров;</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6) панели ограждений должны быть прямоугольными. Длина панелей должна быть 1,2; 1,6; 2 метра;</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7) зазоры в настилах тротуаров допускаются не более 5 миллиметров;</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8) козырьки и тротуары ограждений должны быть в виде отдельных панелей прямоугольной формы. Длина панелей козырьков и тротуаров должна быть кратна длине панелей ограждений;</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lastRenderedPageBreak/>
        <w:t>9) защитный козырек должен устанавливаться по верху ограждения с подъемом к горизонту под углом 20 градусов в сторону тротуара или проезжей части;</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10) панели козырька должны обеспечивать перекрытие тротуара и выходить за его край (со стороны движения транспортных средств) на 50 - 100 миллиметров;</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11) конструкция панелей тротуара должна обеспечивать проход для пешеходов шириной не менее 1,2 метра;</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12) конструкция панелей козырьков и тротуаров должна обеспечивать сток воды с их поверхностей в процессе эксплуатации;</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13) тротуары ограждений, расположенных на участках примыкания строительной площадки к улицам и проездам, должны быть оборудованы перилами, устанавливаемыми со стороны движения транспортных средств. Конструкция перил должна состоять из стоек, прикрепленных к козырьку, защитного экрана высотой 1,1 метр от уровня тротуара, а также поручня, расположенного на высоте 1,1 метр от уровня тротуара. Поручни должны крепиться к стойкам с внутренней стороны;</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 xml:space="preserve">14) технологические допуски геометрических параметров элементов ограждений должны быть не ниже 6-го класса точности по </w:t>
      </w:r>
      <w:r w:rsidRPr="00002E36">
        <w:rPr>
          <w:sz w:val="24"/>
          <w:szCs w:val="24"/>
        </w:rPr>
        <w:t>ГОСТ Р 58942-2020 "Система обеспечения точности геометрических параметров в строительстве. Технологические допуски"</w:t>
      </w:r>
      <w:r w:rsidRPr="00830790">
        <w:rPr>
          <w:sz w:val="24"/>
          <w:szCs w:val="24"/>
        </w:rPr>
        <w:t>;</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15) способ соединения элементов ограждения должен обеспечивать удобство их монтажа, демонтажа, прочность при эксплуатации, возможность и простоту замены при ремонте. При выполнении ограждения должна быть обеспечена устойчивость, прочность, надежность и эксплуатационная безопасность как его отдельных элементов, так и ограждения в целом. На элементах и деталях ограждений не допускается наличие острых кромок, заусенцев и неровностей, которые могут стать причиной травматизма;</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16) конструкция крепления элементов ограждения должна обеспечивать возможность установки его на местности, имеющей уклон до 10 % по линии установки ограждения;</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17) ограждения должны быть окрашены в серый или зеленый цвет краской, устойчивой к неблагоприятным погодным условиям. Ограждения и их конструкции должны иметь опрятный внешний вид, то есть должны быть очищены от грязи, промыты, не иметь проемов, поврежденных участков, отклонений от вертикали, посторонних наклеек, объявлений и надписей;</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18) вдоль ограждения с внешней стороны должно предусматриваться наружное освещение, обеспечивающее равномерное освещение уровнем освещенности не менее 0,5 люкс на уровне земли и вертикальной плоскости ограждения;</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19) лицо, осуществляющее работы на строительной площадке, обязано следить за техническим состоянием ограждения строительной площадки (в том числе защитных козырьков), его чистотой, своевременной очисткой от естественного мусора и покраской. Ограждение строительной площадки подлежит влажной уборке не реже одного раза в месяц. Покраска лицевой стороны панелей ограждения осуществляется два раза в год (весной, осенью).</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7.7. Въезды (выезды) со строительной площадки должны выходить на второстепенные дороги за исключением случаев, когда организация въездов (выездов) указанным образом невозможна по объективным причинам (требования действующего законодательства, фактическое отсутствие второстепенных дорог), подтвержденным заключениями компетентных органов или организаций. Для движения транспортных средств территория строительной площадки, въезды (выезды) на строительную площадку оборудуются твердым покрытием.</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Места выезда транспортных средств со строительной площадки оборудуются пунктами для мойки колес транспортных средств на период с 16 апреля по 14 октября, а с 15 октября по 15 апреля - компрессорными установками для обдува колес.</w:t>
      </w:r>
      <w:r w:rsidRPr="00830790">
        <w:rPr>
          <w:sz w:val="24"/>
          <w:szCs w:val="24"/>
        </w:rPr>
        <w:br/>
        <w:t>Уборка твердого покрытия мест въезда (выезда) на территорию строительной площадки от снега, уплотненного снега, снежно-ледяных образований, в том числе наледи, в зимний период осуществляется полностью до усовершенствованного покрытия.</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 xml:space="preserve">7.8. Территория строительной площадки, участки работ, рабочие места, а также переходы и тротуары вдоль ограждения строительной площадки в темное время суток должны быть </w:t>
      </w:r>
      <w:r w:rsidRPr="00830790">
        <w:rPr>
          <w:sz w:val="24"/>
          <w:szCs w:val="24"/>
        </w:rPr>
        <w:lastRenderedPageBreak/>
        <w:t>освещены. Освещенность должна быть равномерной, без слепящего действия. Производство работ в неосвещенных местах не допускается.</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7.9. При производстве строительных работ обеспечивается сохранность действующих инженерных коммуникаций, наружного освещения и зеленых насаждений.</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7.10. При производстве работ в зоне существующей застройки лицо, производящее работы, обязано выполнить работы, обеспечивающие безопасный проезд транспортных средств и движение пешеходов путем строительства тротуаров, переходных мостиков или переходов с поручнями в соответствии с действующим законодательством.</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7.11.Запрещается:</w:t>
      </w:r>
      <w:r w:rsidRPr="00830790">
        <w:rPr>
          <w:sz w:val="24"/>
          <w:szCs w:val="24"/>
        </w:rPr>
        <w:br/>
      </w:r>
      <w:r w:rsidRPr="00830790">
        <w:rPr>
          <w:sz w:val="24"/>
          <w:szCs w:val="24"/>
        </w:rPr>
        <w:br/>
        <w:t>1) выезд транспортных средств со строительных площадок с неочищенными от грязи колесами на асфальтобетонные дороги, улицы и неблагоустроенные территории;</w:t>
      </w:r>
      <w:r w:rsidRPr="00830790">
        <w:rPr>
          <w:sz w:val="24"/>
          <w:szCs w:val="24"/>
        </w:rPr>
        <w:br/>
        <w:t>2) складирование строительных материалов, мусора, грунта, отходов строительного производства и оборудования вне специально отведенных для этих целей мест;</w:t>
      </w:r>
      <w:r w:rsidRPr="00830790">
        <w:rPr>
          <w:sz w:val="24"/>
          <w:szCs w:val="24"/>
        </w:rPr>
        <w:br/>
        <w:t>3) закапывание в грунт или сжигание мусора и отходов на территории строительной площадки;</w:t>
      </w:r>
      <w:r w:rsidRPr="00830790">
        <w:rPr>
          <w:sz w:val="24"/>
          <w:szCs w:val="24"/>
        </w:rPr>
        <w:br/>
        <w:t>4) размещение некапитальных нестационарных объектов, необходимых для организации строительства, на строительной площадке, за пределами территории строительной площадки и вне специально отведенных мест;</w:t>
      </w:r>
      <w:r w:rsidRPr="00830790">
        <w:rPr>
          <w:sz w:val="24"/>
          <w:szCs w:val="24"/>
        </w:rPr>
        <w:br/>
        <w:t>5) установка ограждений строительных площадок с занятием под эти цели тротуаров, газонов, дорог с нарушением установленного законодательством и муниципальными правовыми актами администрации Зональненского сельского поселения порядка;</w:t>
      </w:r>
      <w:r w:rsidRPr="00830790">
        <w:rPr>
          <w:sz w:val="24"/>
          <w:szCs w:val="24"/>
        </w:rPr>
        <w:br/>
        <w:t>6) установление ограждений строительных площадок, не отвечающих требованиям настоящих Правил.</w:t>
      </w:r>
    </w:p>
    <w:p w:rsidR="00FA6271" w:rsidRPr="00830790" w:rsidRDefault="00FA6271" w:rsidP="00FA6271">
      <w:pPr>
        <w:shd w:val="clear" w:color="auto" w:fill="FFFFFF"/>
        <w:spacing w:line="315" w:lineRule="atLeast"/>
        <w:ind w:firstLine="709"/>
        <w:jc w:val="both"/>
        <w:textAlignment w:val="baseline"/>
        <w:rPr>
          <w:sz w:val="24"/>
          <w:szCs w:val="24"/>
        </w:rPr>
      </w:pPr>
      <w:r w:rsidRPr="00811906">
        <w:rPr>
          <w:sz w:val="24"/>
          <w:szCs w:val="24"/>
        </w:rPr>
        <w:t>7</w:t>
      </w:r>
      <w:r w:rsidRPr="00830790">
        <w:rPr>
          <w:sz w:val="24"/>
          <w:szCs w:val="24"/>
        </w:rPr>
        <w:t>.12. Формой контроля за соблюдением требований настоящего раздела наряду с формами контроля, указанными в разделе 22 настоящих Правил, является участие уполномоченных органов и структурных подразделений администрации Зональненского сельского поселения в подготовке и подписании совместно с застройщиком и (или) уполномоченными им лицами акта завершения работ подготовительного периода (этап общеплощадочных подготовительных работ).</w:t>
      </w:r>
      <w:r w:rsidRPr="00830790">
        <w:rPr>
          <w:sz w:val="24"/>
          <w:szCs w:val="24"/>
        </w:rPr>
        <w:br/>
      </w:r>
      <w:r w:rsidRPr="00830790">
        <w:rPr>
          <w:sz w:val="24"/>
          <w:szCs w:val="24"/>
        </w:rPr>
        <w:br/>
        <w:t>Для подготовки акта организовывается комиссия в составе представителей: генподрядной организации, технического надзора заказчика, представителя администрации соответствующего района Зональненского сельского поселения, представителя органа администрации Зональненского сельского поселения, уполномоченного на осуществление функций в сфере архитектуры и градостроительства, представителя Главной инспекции государственного строительного надзора Томской области (по согласованию).</w:t>
      </w:r>
      <w:r w:rsidRPr="00830790">
        <w:rPr>
          <w:sz w:val="24"/>
          <w:szCs w:val="24"/>
        </w:rPr>
        <w:br/>
      </w:r>
      <w:r w:rsidRPr="00830790">
        <w:rPr>
          <w:sz w:val="24"/>
          <w:szCs w:val="24"/>
        </w:rPr>
        <w:lastRenderedPageBreak/>
        <w:br/>
        <w:t>О завершении работ подготовительного периода (этап общеплощадочных подготовительных работ) и готовности к оформлению акта завершения работ указанные выше органы уведомляются застройщиком.</w:t>
      </w:r>
      <w:r w:rsidRPr="00830790">
        <w:rPr>
          <w:sz w:val="24"/>
          <w:szCs w:val="24"/>
        </w:rPr>
        <w:br/>
      </w:r>
      <w:r w:rsidRPr="00830790">
        <w:rPr>
          <w:sz w:val="24"/>
          <w:szCs w:val="24"/>
        </w:rPr>
        <w:br/>
      </w:r>
      <w:r w:rsidRPr="00811906">
        <w:rPr>
          <w:sz w:val="24"/>
          <w:szCs w:val="24"/>
        </w:rPr>
        <w:t>7</w:t>
      </w:r>
      <w:r w:rsidRPr="00830790">
        <w:rPr>
          <w:sz w:val="24"/>
          <w:szCs w:val="24"/>
        </w:rPr>
        <w:t>.13. В целях создания благоприятных условий для надлежащего обустройства и содержания строительных площадок застройщикам (заказчикам), являющимся юридическими лицами или физическими лицами, зарегистрированными в качестве индивидуальных предпринимателей, рекомендуется заключать в соответствии с гражданским законодательством Российской Федерации соглашения с администрациями соответствующих районов Зональненского сельского поселения, регулирующие вопросы обустройства и содержания строительных площадок.</w:t>
      </w:r>
      <w:r w:rsidRPr="00830790">
        <w:rPr>
          <w:sz w:val="24"/>
          <w:szCs w:val="24"/>
        </w:rPr>
        <w:br/>
      </w:r>
      <w:r w:rsidRPr="00830790">
        <w:rPr>
          <w:sz w:val="24"/>
          <w:szCs w:val="24"/>
        </w:rPr>
        <w:br/>
        <w:t>Уполномоченные органы и структурные подразделения администрации Зональненского сельского поселения при осуществлении контроля за соблюдением требований настоящего раздела проверяют исполнение застройщиком (заказчиком) обязательств, возложенных на него соглашением, указанным в настоящего пункта. В случае выявления фактов неисполнения или ненадлежащего исполнения застройщиком (заказчиком) таких обязательств уполномоченный орган (структурное подразделение) администрации Зональненского сельского поселения, осуществляющий контроль, направляет данную информацию в администрацию района Зональненского сельского поселения, выступающую стороной в соглашении, для принятия мер по привлечению застройщика (заказчика) к гражданско-правовой ответственности. Привлечение застройщика (заказчика) к гражданско-правовой ответственности за нарушение условий соглашения, указанного в настоящего пункта, не освобождает от обязанности по принятию мер по привлечению лиц, допустивших нарушения требований настоящих Правил, к административной либо к иной ответственности в соответствии с действующим законодательством.</w:t>
      </w: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t>Глава 8. УСТАНОВКА УКАЗАТЕЛЕЙ</w:t>
      </w:r>
    </w:p>
    <w:p w:rsidR="00FA6271" w:rsidRPr="00830790" w:rsidRDefault="00FA6271" w:rsidP="00FA6271">
      <w:pPr>
        <w:autoSpaceDE w:val="0"/>
        <w:autoSpaceDN w:val="0"/>
        <w:adjustRightInd w:val="0"/>
        <w:jc w:val="center"/>
        <w:rPr>
          <w:b/>
          <w:bCs/>
          <w:sz w:val="24"/>
          <w:szCs w:val="24"/>
        </w:rPr>
      </w:pPr>
      <w:r w:rsidRPr="00830790">
        <w:rPr>
          <w:b/>
          <w:bCs/>
          <w:sz w:val="24"/>
          <w:szCs w:val="24"/>
        </w:rPr>
        <w:t>С НАИМЕНОВАНИЯМИ УЛИЦ И НОМЕРАМИ ДОМОВ</w:t>
      </w: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ind w:firstLine="540"/>
        <w:jc w:val="both"/>
        <w:rPr>
          <w:sz w:val="24"/>
          <w:szCs w:val="24"/>
        </w:rPr>
      </w:pPr>
      <w:r w:rsidRPr="00830790">
        <w:rPr>
          <w:sz w:val="24"/>
          <w:szCs w:val="24"/>
        </w:rPr>
        <w:t>8.1. На территории муниципального образования "Зональненское сельское поселение" осуществляется установка следующих информационных указателей: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указатели с наименованиями улиц;</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указатели с наименованиями площадей;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указатели с наименованиями административно-территориальных единиц;</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совмещенные указатели с наименованиями улиц и номерами объектов адресации (далее - совмещенные указатели);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указатели с номерами объектов адресации (далее - указатели с номерами домов).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8.2. На фасаде вводимого в эксплуатацию многоквартирного дома устанавливается указатель (маркировка) класса его энергетической эффективности.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 </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8.3. Присвоение номера строению или земельному участку производится Администрацией Зональненского сельского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8.4. Установка информационных носителей осуществляется в соответствии с требованиями к установке информационных указателей, предусмотренными Дизайн-кодом Зональненского сельского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lastRenderedPageBreak/>
        <w:t>8.5 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муниципального образования "Зональненское сельское поселение".</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8.6. Указатели номеров подъездов и квартир вывешиваются у входа в подъезд, счет должен идти слева направо/</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8.7. Наименование площадей, административно-территориальных единиц на указателях воспроизводятся в соответствии с их официальными наименованиями.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8.8. Наименование улиц, проспектов, проездов, площадей и иных административно-территориальных единиц на указателях выполняется прописными буквами.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8.9. Допускается написание на указателях наименований улиц, проспектов, проездов, площадей и иных административно-территориальных единиц в две строки.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8.</w:t>
      </w:r>
      <w:r w:rsidRPr="00811906">
        <w:rPr>
          <w:sz w:val="24"/>
          <w:szCs w:val="24"/>
        </w:rPr>
        <w:t>10</w:t>
      </w:r>
      <w:r w:rsidRPr="00830790">
        <w:rPr>
          <w:sz w:val="24"/>
          <w:szCs w:val="24"/>
        </w:rPr>
        <w:t>. Указатели могут содержать помимо современных еще и исторические наименования улиц, проспектов, проездов, площадей и иных административно-территориальных единиц. При этом перед историческим наименованием выполняется слово "бывшая" или "бывший", историческое наименование заключается в скобки или выполняется ниже современного наименования более мелким шрифтом.</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8.</w:t>
      </w:r>
      <w:r w:rsidRPr="00811906">
        <w:rPr>
          <w:sz w:val="24"/>
          <w:szCs w:val="24"/>
        </w:rPr>
        <w:t>11</w:t>
      </w:r>
      <w:r w:rsidRPr="00830790">
        <w:rPr>
          <w:sz w:val="24"/>
          <w:szCs w:val="24"/>
        </w:rPr>
        <w:t>. 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w:t>
      </w:r>
    </w:p>
    <w:p w:rsidR="00FA6271" w:rsidRPr="00830790" w:rsidRDefault="00FA6271" w:rsidP="00FA6271">
      <w:pPr>
        <w:autoSpaceDE w:val="0"/>
        <w:autoSpaceDN w:val="0"/>
        <w:adjustRightInd w:val="0"/>
        <w:spacing w:before="200"/>
        <w:ind w:firstLine="540"/>
        <w:jc w:val="both"/>
        <w:rPr>
          <w:sz w:val="24"/>
          <w:szCs w:val="24"/>
        </w:rPr>
      </w:pPr>
      <w:r w:rsidRPr="00811906">
        <w:rPr>
          <w:sz w:val="24"/>
          <w:szCs w:val="24"/>
        </w:rPr>
        <w:t>8.12</w:t>
      </w:r>
      <w:r w:rsidRPr="00830790">
        <w:rPr>
          <w:sz w:val="24"/>
          <w:szCs w:val="24"/>
        </w:rPr>
        <w:t>. Совмещенные указатели устанавливаются на объектах адресации под номером 1 и на объектах адресации, расположенных на перекрестках улиц, со стороны главного фасада.</w:t>
      </w:r>
    </w:p>
    <w:p w:rsidR="00FA6271" w:rsidRPr="00830790" w:rsidRDefault="00FA6271" w:rsidP="00FA6271">
      <w:pPr>
        <w:autoSpaceDE w:val="0"/>
        <w:autoSpaceDN w:val="0"/>
        <w:adjustRightInd w:val="0"/>
        <w:spacing w:before="200"/>
        <w:ind w:firstLine="540"/>
        <w:jc w:val="both"/>
        <w:rPr>
          <w:sz w:val="24"/>
          <w:szCs w:val="24"/>
        </w:rPr>
      </w:pPr>
      <w:r w:rsidRPr="00811906">
        <w:rPr>
          <w:sz w:val="24"/>
          <w:szCs w:val="24"/>
        </w:rPr>
        <w:t>8.13</w:t>
      </w:r>
      <w:r w:rsidRPr="00830790">
        <w:rPr>
          <w:sz w:val="24"/>
          <w:szCs w:val="24"/>
        </w:rPr>
        <w:t>. На объектах адресации, расположенных вдоль улиц, имеющих длину фасада свыше 100 м, совмещенные указатели устанавливаются с двух сторон главного фасада.</w:t>
      </w: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t>Глава 9. ОБЩИЕ ТРЕБОВАНИЯ К МАЛЫМ АРХИТЕКТУРНЫМ ФОРМАМ</w:t>
      </w: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ind w:firstLine="540"/>
        <w:jc w:val="both"/>
        <w:rPr>
          <w:sz w:val="24"/>
          <w:szCs w:val="24"/>
        </w:rPr>
      </w:pPr>
      <w:r w:rsidRPr="00830790">
        <w:rPr>
          <w:sz w:val="24"/>
          <w:szCs w:val="24"/>
        </w:rPr>
        <w:t>9.1. Малые архитектурные формы являются дополнительными элементами благоустройства территорий.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9.2. К малым архитектурным формам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перголы,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9.3. Малые архитектурные формы, размещаемые на землях общего пользования, выполняются на основе типовых и индивидуальных дизайн-проектов, согласованных с Администрацией Зональненского сельского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9.4. Установка малых архитектурных форм на землях общего пользования производится после согласования мест установки с администрацией.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9.5. К установке малых архитектурных форм предъявляются следующие требования: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соответствие характеру архитектурного и ландшафтного окружения элементов благоустройства территории;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эстетичность, функциональность, прочность, надежность, безопасность конструкции.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 xml:space="preserve">уборка прилегающей к малым архитектурным формам территории производится ежедневно, покос травы - не менее 7 раз в летний период, окраска и ремонт - по мере необходимости, но не </w:t>
      </w:r>
      <w:r w:rsidRPr="00830790">
        <w:rPr>
          <w:sz w:val="24"/>
          <w:szCs w:val="24"/>
        </w:rPr>
        <w:lastRenderedPageBreak/>
        <w:t>реже 2 раз в год, мойка (чистка) - по мере необходимости, но не реже 2 раз в летний период. Высота скашиваемой травы на прилегающей территории не должна превышать 15 сантиметров от поверхности земли.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9.6.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9.7. 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и площадках для отдыха допускается установка скамей на мягкие виды покрытий.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9.8. Скамейки должны постоянно поддерживаться в исправном инженерно-техническом состоянии, быть чистыми, окрашенными.</w:t>
      </w:r>
      <w:r w:rsidRPr="00830790">
        <w:rPr>
          <w:sz w:val="24"/>
          <w:szCs w:val="24"/>
        </w:rPr>
        <w:br/>
        <w:t>Урны устанавливаются в соответствии с требованиями "Санитарные правила содержания территорий населенных мест", а также настоящих Правил.</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9.9. Поверхности скамьи рекомендуется выполнять из дерева с различными видами водоустойчивой обработки.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9.10. Спортивное, игровое оборудование (устройства) и другие утилитарные малые архитектурные формы должны иметь специально обработанную поверхность, исключающую получение травм (отсутствие трещин, сколов и иных повреждений).</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9.11. В зимний период малые архитектурные формы, а также пространство вокруг них, подходы к ним подлежат очистке от свежевыпавшего снега, уплотненного снега, снежно-ледяных образований, в том числе наледи.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9.12. Малые архитектурные формы не должны перекрывать ширину тротуара.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9.13. Ответственность за содержание малых архитектурных форм, уборку и содержание прилегающих к ним территорий несут собственники (владельцы) объектов благоустройства, на территории которых расположены соответствующие малые архитектурные формы, за исключением случаев, когда соответствующие малые архитектурные формы находятся в законном владении и (или) пользовании иных лиц, несущих в соответствии с законодательством бремя содержания соответствующих объектов.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9.1</w:t>
      </w:r>
      <w:r w:rsidRPr="00811906">
        <w:rPr>
          <w:sz w:val="24"/>
          <w:szCs w:val="24"/>
        </w:rPr>
        <w:t>4</w:t>
      </w:r>
      <w:r w:rsidRPr="00830790">
        <w:rPr>
          <w:sz w:val="24"/>
          <w:szCs w:val="24"/>
        </w:rPr>
        <w:t>. Ответственные лица обязаны:</w:t>
      </w:r>
    </w:p>
    <w:p w:rsidR="00FA6271" w:rsidRPr="00830790" w:rsidRDefault="00FA6271" w:rsidP="00FA6271">
      <w:pPr>
        <w:autoSpaceDE w:val="0"/>
        <w:autoSpaceDN w:val="0"/>
        <w:adjustRightInd w:val="0"/>
        <w:spacing w:before="200"/>
        <w:jc w:val="both"/>
        <w:rPr>
          <w:sz w:val="24"/>
          <w:szCs w:val="24"/>
        </w:rPr>
      </w:pPr>
      <w:r w:rsidRPr="00830790">
        <w:rPr>
          <w:sz w:val="24"/>
          <w:szCs w:val="24"/>
        </w:rPr>
        <w:t xml:space="preserve">1) содержать малые архитектурные формы в чистоте и в исправном состоянии; </w:t>
      </w:r>
      <w:r w:rsidRPr="00830790">
        <w:rPr>
          <w:sz w:val="24"/>
          <w:szCs w:val="24"/>
        </w:rPr>
        <w:br/>
        <w:t xml:space="preserve">2) производить покраску малых архитектурных форм, а также следить за обновлением краски по мере необходимости;               </w:t>
      </w:r>
      <w:r w:rsidRPr="00830790">
        <w:rPr>
          <w:sz w:val="24"/>
          <w:szCs w:val="24"/>
        </w:rPr>
        <w:br/>
        <w:t>3) обустраивать песочницы с гладкой ограждающей поверхностью, менять песок в песочницах не менее 1 раза в год;</w:t>
      </w:r>
      <w:r w:rsidRPr="00830790">
        <w:rPr>
          <w:sz w:val="24"/>
          <w:szCs w:val="24"/>
        </w:rPr>
        <w:br/>
        <w:t>4) 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FA6271" w:rsidRPr="00830790" w:rsidRDefault="00FA6271" w:rsidP="00FA6271">
      <w:pPr>
        <w:autoSpaceDE w:val="0"/>
        <w:autoSpaceDN w:val="0"/>
        <w:adjustRightInd w:val="0"/>
        <w:rPr>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t>Глава 1</w:t>
      </w:r>
      <w:r w:rsidRPr="00811906">
        <w:rPr>
          <w:b/>
          <w:bCs/>
          <w:sz w:val="24"/>
          <w:szCs w:val="24"/>
        </w:rPr>
        <w:t>0</w:t>
      </w:r>
      <w:r w:rsidRPr="00830790">
        <w:rPr>
          <w:b/>
          <w:bCs/>
          <w:sz w:val="24"/>
          <w:szCs w:val="24"/>
        </w:rPr>
        <w:t>. ТРЕБОВАНИЯ К ПОРЯДКУ ПРОВЕДЕНИЯ ЗЕМЛЯНЫХ РАБОТ</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10.1. Предусмотренные настоящим разделом общие требования к осуществлению земляных работ распространяются на всех юридических и физических лиц, осуществляющих или планирующих осуществлять земляные работы на территории муниципального образования «Зональненское сельское поселение».</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.2. Земляные работы должны осуществляться только на основании специального письменного разрешения на осуществление земляных работ (далее по тексту раздела - разрешение). Порядок и основания выдачи и аннулирования разрешения определяются муниципальными правовыми актами администрации Зональненского сельского поселения.</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 xml:space="preserve">.3. Разрешение выдается организации (лицу), являющейся (являющемуся) заказчиком земляных работ. Для целей настоящего раздела заказчиком земляных работ (заказчиком работ) признается юридическое или физическое лицо, заинтересованное в проведении земляных работ в целях строительства, реконструкции, капитального или текущего ремонта принадлежащего ему </w:t>
      </w:r>
      <w:r w:rsidRPr="00830790">
        <w:rPr>
          <w:sz w:val="24"/>
          <w:szCs w:val="24"/>
        </w:rPr>
        <w:lastRenderedPageBreak/>
        <w:t>имущества или эксплуатируемого им имущества и (или) в целях подземной прокладки (в том числе для переноса) кабельных линий связи, сетей инженерно-технического обеспечения, объектов электросетевого хозяйства, и (или) в целях проведения изыскательских работ, и (или) в иных целях, не противоречащих действующему законодательству и муниципальным правовым актам администрации Зональненского сельского поселения.</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.4. Заказчик земляных работ, которому выдано разрешение, несет ответственность за безопасное и своевременное (то есть в указанные в разрешении сроки) проведение земляных работ, за осуществление на территории, на которой осуществлялись земляные работы, благоустройства (в том числе восстановление нарушенного благоустройства территории по окончании работ) в соответствии с настоящими Правилами и иными муниципальными актами.</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В случае если земляные работы осуществлялись без полученного в установленном настоящими Правилами и иными муниципальными правовыми актами порядке разрешения, ответственность за качество выполнения работ по благоустройству территории, ответственность за устранение недостатков по качеству работ (просадок, деформации восстановленного покрытия и т.п.), а также за восстановление поврежденных инженерных коммуникаций несет организация (лицо), являющаяся (являющееся) заказчиком работ.</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.5. По истечении срока, в течение которого разрешается осуществление работ, указанного в разрешении, разрешение теряет свою силу и не может служить основанием осуществления работ. В случае если срок действия выданного разрешения истек, должно быть получено новое разрешение.</w:t>
      </w:r>
      <w:r w:rsidRPr="00830790">
        <w:rPr>
          <w:sz w:val="24"/>
          <w:szCs w:val="24"/>
        </w:rPr>
        <w:br/>
        <w:t>Для получения нового разрешения в уполномоченный орган предоставляется заявка на получение разрешения, в которой должны быть изложены причины нарушения сроков осуществления работ, указанных в первоначально выданном разрешении.</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10.6. При необходимости устранить аварию (повреждения) на инженерных коммуникациях их владелец обязан:</w:t>
      </w:r>
    </w:p>
    <w:p w:rsidR="00FA6271" w:rsidRPr="00830790" w:rsidRDefault="00FA6271" w:rsidP="00FA6271">
      <w:pPr>
        <w:shd w:val="clear" w:color="auto" w:fill="FFFFFF"/>
        <w:spacing w:line="0" w:lineRule="atLeast"/>
        <w:jc w:val="both"/>
        <w:textAlignment w:val="baseline"/>
        <w:rPr>
          <w:sz w:val="24"/>
          <w:szCs w:val="24"/>
        </w:rPr>
      </w:pPr>
      <w:r w:rsidRPr="00830790">
        <w:rPr>
          <w:sz w:val="24"/>
          <w:szCs w:val="24"/>
        </w:rPr>
        <w:t>1) в течение одного дня поставить в известность о происшедшем уполномоченный орган;</w:t>
      </w:r>
    </w:p>
    <w:p w:rsidR="00FA6271" w:rsidRPr="00830790" w:rsidRDefault="00FA6271" w:rsidP="00FA6271">
      <w:pPr>
        <w:pStyle w:val="ConsPlusNormal0"/>
        <w:spacing w:line="0" w:lineRule="atLeast"/>
        <w:jc w:val="both"/>
        <w:rPr>
          <w:rFonts w:ascii="Times New Roman" w:hAnsi="Times New Roman" w:cs="Times New Roman"/>
          <w:sz w:val="24"/>
        </w:rPr>
      </w:pPr>
      <w:r w:rsidRPr="00830790">
        <w:rPr>
          <w:rFonts w:ascii="Times New Roman" w:hAnsi="Times New Roman" w:cs="Times New Roman"/>
          <w:sz w:val="24"/>
        </w:rPr>
        <w:t>2) принять меры, обеспечивающие безопасность в зоне проведения восстановительных работ;</w:t>
      </w:r>
    </w:p>
    <w:p w:rsidR="00FA6271" w:rsidRPr="00830790" w:rsidRDefault="00FA6271" w:rsidP="00FA6271">
      <w:pPr>
        <w:pStyle w:val="ConsPlusNormal0"/>
        <w:spacing w:line="0" w:lineRule="atLeast"/>
        <w:jc w:val="both"/>
        <w:rPr>
          <w:rFonts w:ascii="Times New Roman" w:hAnsi="Times New Roman" w:cs="Times New Roman"/>
          <w:sz w:val="24"/>
        </w:rPr>
      </w:pPr>
      <w:r w:rsidRPr="00830790">
        <w:rPr>
          <w:rFonts w:ascii="Times New Roman" w:hAnsi="Times New Roman" w:cs="Times New Roman"/>
          <w:sz w:val="24"/>
        </w:rPr>
        <w:t>3) согласовать условия производства земляных работ с собственниками или пользователями инженерных коммуникаций, находящихся в зоне аварии, с организациями коммунального комплекса, в случае проведения работ на внутриквартальных или земельных участках, входящих в состав общего имущества многоквартирного дома, - с управляющими организациями.</w:t>
      </w:r>
    </w:p>
    <w:p w:rsidR="00FA6271" w:rsidRPr="00830790" w:rsidRDefault="00FA6271" w:rsidP="00FA6271">
      <w:pPr>
        <w:pStyle w:val="ConsPlusNormal0"/>
        <w:spacing w:line="0" w:lineRule="atLeast"/>
        <w:jc w:val="both"/>
        <w:rPr>
          <w:rFonts w:ascii="Times New Roman" w:hAnsi="Times New Roman" w:cs="Times New Roman"/>
          <w:sz w:val="24"/>
        </w:rPr>
      </w:pPr>
      <w:r w:rsidRPr="00830790">
        <w:rPr>
          <w:rFonts w:ascii="Times New Roman" w:hAnsi="Times New Roman" w:cs="Times New Roman"/>
          <w:sz w:val="24"/>
        </w:rPr>
        <w:t>4) Лицо, производящее ликвидацию аварии, обязано получить разрешение на проведение земляных работ в течение трех дней со дня момента возникновения аварии.</w:t>
      </w:r>
    </w:p>
    <w:p w:rsidR="00FA6271" w:rsidRPr="00830790" w:rsidRDefault="00FA6271" w:rsidP="00FA6271">
      <w:pPr>
        <w:pStyle w:val="ConsPlusNormal0"/>
        <w:spacing w:line="0" w:lineRule="atLeast"/>
        <w:jc w:val="both"/>
        <w:rPr>
          <w:rFonts w:ascii="Times New Roman" w:hAnsi="Times New Roman" w:cs="Times New Roman"/>
          <w:sz w:val="24"/>
        </w:rPr>
      </w:pPr>
      <w:r w:rsidRPr="00830790">
        <w:rPr>
          <w:rFonts w:ascii="Times New Roman" w:hAnsi="Times New Roman" w:cs="Times New Roman"/>
          <w:sz w:val="24"/>
        </w:rPr>
        <w:t>5) Полное восстановление покрытия на дорогах и проездах и других объектов благоустройства производится в сроки, установленные разрешением на производство земляных работ.</w:t>
      </w:r>
      <w:r w:rsidRPr="00830790">
        <w:rPr>
          <w:rFonts w:ascii="Times New Roman" w:hAnsi="Times New Roman" w:cs="Times New Roman"/>
          <w:sz w:val="24"/>
        </w:rPr>
        <w:br/>
      </w:r>
    </w:p>
    <w:p w:rsidR="00FA6271" w:rsidRPr="00830790" w:rsidRDefault="00FA6271" w:rsidP="00FA6271">
      <w:pPr>
        <w:pStyle w:val="ConsPlusNormal0"/>
        <w:ind w:firstLine="709"/>
        <w:jc w:val="both"/>
        <w:rPr>
          <w:rFonts w:ascii="Times New Roman" w:hAnsi="Times New Roman" w:cs="Times New Roman"/>
          <w:sz w:val="24"/>
        </w:rPr>
      </w:pPr>
      <w:r w:rsidRPr="00830790">
        <w:rPr>
          <w:rFonts w:ascii="Times New Roman" w:hAnsi="Times New Roman" w:cs="Times New Roman"/>
          <w:sz w:val="24"/>
        </w:rPr>
        <w:t>10.7. Не допускаются плановые работы, связанные с разрушением дорожного и тротуарного покрытия магистральных улиц и дорог, в течение трех лет со дня окончания их строительства (реконструкции) или капитального ремонта.</w:t>
      </w:r>
    </w:p>
    <w:p w:rsidR="00FA6271" w:rsidRPr="00830790" w:rsidRDefault="00FA6271" w:rsidP="00FA6271">
      <w:pPr>
        <w:pStyle w:val="ConsPlusNormal0"/>
        <w:ind w:firstLine="709"/>
        <w:jc w:val="both"/>
        <w:rPr>
          <w:rFonts w:ascii="Times New Roman" w:hAnsi="Times New Roman" w:cs="Times New Roman"/>
          <w:sz w:val="24"/>
        </w:rPr>
      </w:pP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.8. Строительство (реконструкция) и ремонт инженерных коммуникаций, устранение аварий (повреждений) на инженерных коммуникациях должны осуществляться закрытым (бестраншейным) способом (методом горизонтального направленного бурения, методом прокола либо шнековым методом), исключающим разрушение дорожного и тротуарного покрытия, покрытия площадей и иных объектов дорожно-мостового хозяйства. Проведение земляных работ открытым способом осуществляется при наличии согласования уполномоченного органа в случае невозможности выполнения соответствующих работ закрытым (бестраншейным) способом, обеспечивающим сохранность соответствующего покрытия, подтвержденной заключениями компетентных органов или организаций.</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При вскрытии в указанных выше случаях проезжей части с усовершенствованным (асфальтобетонным и иным) покрытием должна быть обеспечена ровность кромки вскрываемого участка покрытия, в том числе посредством использования специализированной техники.</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lastRenderedPageBreak/>
        <w:t>1</w:t>
      </w:r>
      <w:r w:rsidRPr="00811906">
        <w:rPr>
          <w:sz w:val="24"/>
          <w:szCs w:val="24"/>
        </w:rPr>
        <w:t>0</w:t>
      </w:r>
      <w:r w:rsidRPr="00830790">
        <w:rPr>
          <w:sz w:val="24"/>
          <w:szCs w:val="24"/>
        </w:rPr>
        <w:t>.9. В целях обеспечения требований безопасности заказчик земляных работ обязан:</w:t>
      </w:r>
      <w:r w:rsidRPr="00830790">
        <w:rPr>
          <w:sz w:val="24"/>
          <w:szCs w:val="24"/>
        </w:rPr>
        <w:br/>
      </w:r>
      <w:r w:rsidRPr="00830790">
        <w:rPr>
          <w:sz w:val="24"/>
          <w:szCs w:val="24"/>
        </w:rPr>
        <w:br/>
        <w:t>1) выставить необходимые дорожные знаки, обеспечивающие круглосуточную безопасность движения транспортных средств и пешеходов;</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2) оградить место осуществления работ; на ограждении необходимо вывесить таблички форматом А1 с названием организации, производящей работы; сроком окончания работ; указанием фамилии, имени, отчества (при наличии) лица, ответственного за проведение работ, его почтового адреса и номеров телефонов; наименованием (фамилии, имени, отчества (при наличии) и местом нахождения (местом жительства) заказчика земляных работ с указанием его почтового адреса и номеров телефонов; фамилии, имени, отчества (при наличии) руководителя заказчика работ (если заказчиком работ является организация); номера и даты выдачи разрешения; наименования уполномоченного органа с указанием его почтового адреса и номеров телефонов;</w:t>
      </w:r>
      <w:r w:rsidRPr="00830790">
        <w:rPr>
          <w:sz w:val="24"/>
          <w:szCs w:val="24"/>
        </w:rPr>
        <w:br/>
        <w:t>3) в темное время суток обозначить выставленные ограждения красными световыми сигналами;</w:t>
      </w:r>
      <w:r w:rsidRPr="00830790">
        <w:rPr>
          <w:sz w:val="24"/>
          <w:szCs w:val="24"/>
        </w:rPr>
        <w:br/>
        <w:t>4) устроить подъезды и подходы к ближайшим к месту проведения работ зданиям и сооружениям, в том числе надлежащей п</w:t>
      </w:r>
      <w:r>
        <w:rPr>
          <w:sz w:val="24"/>
          <w:szCs w:val="24"/>
        </w:rPr>
        <w:t>рочности мостики через траншеи.</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.10. Заказчик работ несет ответственность за сохранность инженерных сетей и зеленых насаждений. В случае повреждения соседних или пересекающихся инженерных коммуникаций заказчик работ должен незамедлительно поставить об этом в известность эксплуатирующие их организации и обеспечить их восстановление в соответствии с соглашением об осуществлении земляных работ и действующим законодательством.</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w:t>
      </w:r>
      <w:r w:rsidRPr="00811906">
        <w:rPr>
          <w:sz w:val="24"/>
          <w:szCs w:val="24"/>
        </w:rPr>
        <w:t>0</w:t>
      </w:r>
      <w:r w:rsidRPr="00830790">
        <w:rPr>
          <w:sz w:val="24"/>
          <w:szCs w:val="24"/>
        </w:rPr>
        <w:t>.11. При производстве работ должны выполняться следующие требования:</w:t>
      </w:r>
      <w:r w:rsidRPr="00830790">
        <w:rPr>
          <w:sz w:val="24"/>
          <w:szCs w:val="24"/>
        </w:rPr>
        <w:br/>
      </w:r>
      <w:r w:rsidRPr="00830790">
        <w:rPr>
          <w:sz w:val="24"/>
          <w:szCs w:val="24"/>
        </w:rPr>
        <w:br/>
        <w:t xml:space="preserve">1) размеры вырытых траншеи, котлована должны быть минимальными, не превышающими размеры, установленные действующими нормативными техническими документами, в том числе СНиП 3-02.01-87, </w:t>
      </w:r>
      <w:r w:rsidRPr="000B58ED">
        <w:rPr>
          <w:sz w:val="24"/>
          <w:szCs w:val="24"/>
        </w:rPr>
        <w:t>СП 42.13330.2016</w:t>
      </w:r>
      <w:r w:rsidRPr="00830790">
        <w:rPr>
          <w:sz w:val="24"/>
          <w:szCs w:val="24"/>
        </w:rPr>
        <w:t>;</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2) грунт, вынимаемый из траншеи, котлована, материалы, образовавшиеся от разборки дорожного покрытия, строительный мусор должны вывозиться с места производства работ немедленно, не допускается устройство временных отвалов. Вывоз грунта осуществляется на заранее отведенные площадки, организацией которых в соответствии с действующим законодательством занимается заказчик производства соответствующих работ либо организация, осуществляющая строительство (реконструкцию) или ремонт объекта собственными силами и средствами;</w:t>
      </w:r>
      <w:r w:rsidRPr="00830790">
        <w:rPr>
          <w:sz w:val="24"/>
          <w:szCs w:val="24"/>
        </w:rPr>
        <w:br/>
        <w:t>3) засыпка траншеи, котлована при вскрытии асфальтобетонного, иного усовершенствованного покрытия и грунтового на проездах и тротуарах производится инертными материалами с обязательным послойным уплотнением катком, либо специализированным оборудованием; при вскрытии газонного покрытия, засыпка траншеи, котлована осуществляется грунтом, с послойным уплотнением и выполнением верхнего слоя (15 сантиметров) из "чернозема" с последующим посевом газонной травы; при вскрытии грунтового покрытия не являющегося проездом, тротуаром, а также местом массового пребывания людей, засыпка траншеи, котлована осуществляется грунтом;</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4) снос деревьев и кустарников должен производиться в порядке, установленном настоящими Правилами и муниципальными правовыми актами администрации Зональненского сельского поселения;</w:t>
      </w:r>
      <w:r w:rsidRPr="00830790">
        <w:rPr>
          <w:sz w:val="24"/>
          <w:szCs w:val="24"/>
        </w:rPr>
        <w:br/>
        <w:t>5) по окончании земляных работ место осуществления работ должно быть сдано по акту организации (лицу), которая (которое) будет производить обратную засыпку с послойным уплотнением и восстановлением нарушенного благоустройства (кроме случаев, когда соответствующие виды работ осуществляются исполнителем земляных работ своими силами и средствами, без привлечения третьих лиц). Не допускается укладка асфальтобетонного покрытия без выполнения работ по подготовке основания из щебня фракции 20 - 40 миллиметров толщиной 30 сантиметров;</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lastRenderedPageBreak/>
        <w:t>6) качество и технология осуществления земляных работ, работ по восстановлению нарушенного благоустройства должны соответствовать требованиям, установленным в разрешении на осуществление земляных работ, действующими нормативными правовыми актами и техническими документами. Нарушение при осуществлении земляных работ указанных требований влечет за собой ответственность, установленную действующим законодательством;</w:t>
      </w:r>
      <w:r w:rsidRPr="00830790">
        <w:rPr>
          <w:sz w:val="24"/>
          <w:szCs w:val="24"/>
        </w:rPr>
        <w:br/>
        <w:t>7) после завершения осуществления земляных работ и восстановления нарушенного благоустройства место производства работ должно быть сдано уполномоченному органу.</w:t>
      </w:r>
    </w:p>
    <w:p w:rsidR="00FA6271" w:rsidRPr="00830790" w:rsidRDefault="00FA6271" w:rsidP="00FA6271">
      <w:pPr>
        <w:autoSpaceDE w:val="0"/>
        <w:autoSpaceDN w:val="0"/>
        <w:adjustRightInd w:val="0"/>
        <w:rPr>
          <w:sz w:val="24"/>
          <w:szCs w:val="24"/>
        </w:rPr>
      </w:pPr>
    </w:p>
    <w:p w:rsidR="00FA6271" w:rsidRPr="00830790" w:rsidRDefault="00FA6271" w:rsidP="00FA6271">
      <w:pPr>
        <w:pStyle w:val="ConsPlusNormal0"/>
        <w:ind w:left="720"/>
        <w:jc w:val="center"/>
        <w:outlineLvl w:val="1"/>
        <w:rPr>
          <w:rFonts w:ascii="Times New Roman" w:hAnsi="Times New Roman" w:cs="Times New Roman"/>
          <w:b/>
          <w:sz w:val="24"/>
        </w:rPr>
      </w:pPr>
      <w:r w:rsidRPr="00830790">
        <w:rPr>
          <w:rFonts w:ascii="Times New Roman" w:hAnsi="Times New Roman" w:cs="Times New Roman"/>
          <w:b/>
          <w:bCs/>
          <w:sz w:val="24"/>
        </w:rPr>
        <w:t>Глава 1</w:t>
      </w:r>
      <w:r w:rsidRPr="00811906">
        <w:rPr>
          <w:rFonts w:ascii="Times New Roman" w:hAnsi="Times New Roman" w:cs="Times New Roman"/>
          <w:b/>
          <w:bCs/>
          <w:sz w:val="24"/>
        </w:rPr>
        <w:t>1</w:t>
      </w:r>
      <w:r w:rsidRPr="00830790">
        <w:rPr>
          <w:rFonts w:ascii="Times New Roman" w:hAnsi="Times New Roman" w:cs="Times New Roman"/>
          <w:b/>
          <w:bCs/>
          <w:sz w:val="24"/>
        </w:rPr>
        <w:t xml:space="preserve">. </w:t>
      </w:r>
      <w:r w:rsidRPr="00830790">
        <w:rPr>
          <w:rFonts w:ascii="Times New Roman" w:hAnsi="Times New Roman" w:cs="Times New Roman"/>
          <w:b/>
          <w:sz w:val="24"/>
        </w:rPr>
        <w:t>ТРЕБОВАНИЯ К БЛАГОУСТРОЙСТВУ ТРАНСПОРТНОЙ И ИНЖЕНЕРНОЙ ИНФРАСТРУКТУРЫ</w:t>
      </w:r>
    </w:p>
    <w:p w:rsidR="00FA6271" w:rsidRPr="00830790" w:rsidRDefault="00FA6271" w:rsidP="00FA6271">
      <w:pPr>
        <w:autoSpaceDE w:val="0"/>
        <w:autoSpaceDN w:val="0"/>
        <w:adjustRightInd w:val="0"/>
        <w:rPr>
          <w:sz w:val="24"/>
          <w:szCs w:val="24"/>
        </w:rPr>
      </w:pPr>
    </w:p>
    <w:p w:rsidR="00FA6271" w:rsidRPr="00830790" w:rsidRDefault="00FA6271" w:rsidP="00FA6271">
      <w:pPr>
        <w:pStyle w:val="ConsPlusNormal0"/>
        <w:jc w:val="both"/>
        <w:outlineLvl w:val="1"/>
        <w:rPr>
          <w:rFonts w:ascii="Times New Roman" w:hAnsi="Times New Roman" w:cs="Times New Roman"/>
          <w:sz w:val="24"/>
        </w:rPr>
      </w:pPr>
      <w:r w:rsidRPr="00811906">
        <w:rPr>
          <w:rFonts w:ascii="Times New Roman" w:hAnsi="Times New Roman" w:cs="Times New Roman"/>
          <w:sz w:val="24"/>
        </w:rPr>
        <w:t>11</w:t>
      </w:r>
      <w:r w:rsidRPr="00830790">
        <w:rPr>
          <w:rFonts w:ascii="Times New Roman" w:hAnsi="Times New Roman" w:cs="Times New Roman"/>
          <w:sz w:val="24"/>
        </w:rPr>
        <w:t>.1. Объектами благоустройства транспортных коммуникаций Зональненского сельского поселения является улично-дорожная сеть (УДС) в границах населенных пунктов, пешеходные переходы различных типов.</w:t>
      </w:r>
    </w:p>
    <w:p w:rsidR="00FA6271" w:rsidRPr="00830790" w:rsidRDefault="00FA6271" w:rsidP="00FA6271">
      <w:pPr>
        <w:pStyle w:val="ConsPlusNormal0"/>
        <w:jc w:val="both"/>
        <w:outlineLvl w:val="1"/>
        <w:rPr>
          <w:rFonts w:ascii="Times New Roman" w:hAnsi="Times New Roman" w:cs="Times New Roman"/>
          <w:sz w:val="24"/>
        </w:rPr>
      </w:pPr>
    </w:p>
    <w:p w:rsidR="00FA6271" w:rsidRPr="00830790" w:rsidRDefault="00FA6271" w:rsidP="00FA6271">
      <w:pPr>
        <w:pStyle w:val="ConsPlusNormal0"/>
        <w:jc w:val="both"/>
        <w:outlineLvl w:val="1"/>
        <w:rPr>
          <w:rFonts w:ascii="Times New Roman" w:hAnsi="Times New Roman" w:cs="Times New Roman"/>
          <w:sz w:val="24"/>
        </w:rPr>
      </w:pPr>
      <w:r w:rsidRPr="00830790">
        <w:rPr>
          <w:rFonts w:ascii="Times New Roman" w:hAnsi="Times New Roman" w:cs="Times New Roman"/>
          <w:sz w:val="24"/>
        </w:rPr>
        <w:t>11.2.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FA6271" w:rsidRPr="00830790" w:rsidRDefault="00FA6271" w:rsidP="00FA6271">
      <w:pPr>
        <w:pStyle w:val="ConsPlusNormal0"/>
        <w:jc w:val="both"/>
        <w:outlineLvl w:val="1"/>
        <w:rPr>
          <w:rFonts w:ascii="Times New Roman" w:hAnsi="Times New Roman" w:cs="Times New Roman"/>
          <w:sz w:val="24"/>
        </w:rPr>
      </w:pPr>
    </w:p>
    <w:p w:rsidR="00FA6271" w:rsidRPr="00830790" w:rsidRDefault="00FA6271" w:rsidP="00FA6271">
      <w:pPr>
        <w:pStyle w:val="ConsPlusNormal0"/>
        <w:jc w:val="both"/>
        <w:outlineLvl w:val="1"/>
        <w:rPr>
          <w:rFonts w:ascii="Times New Roman" w:hAnsi="Times New Roman" w:cs="Times New Roman"/>
          <w:sz w:val="24"/>
        </w:rPr>
      </w:pPr>
      <w:r w:rsidRPr="00811906">
        <w:rPr>
          <w:rFonts w:ascii="Times New Roman" w:hAnsi="Times New Roman" w:cs="Times New Roman"/>
          <w:sz w:val="24"/>
        </w:rPr>
        <w:t>11</w:t>
      </w:r>
      <w:r w:rsidRPr="00830790">
        <w:rPr>
          <w:rFonts w:ascii="Times New Roman" w:hAnsi="Times New Roman" w:cs="Times New Roman"/>
          <w:sz w:val="24"/>
        </w:rPr>
        <w:t>.3. На территории Зональненского сельского поселения имеются технические (охранно-эксплуатационные) зоны транспортных, инженерных коммуникаций, водоохранные зоны.</w:t>
      </w:r>
    </w:p>
    <w:p w:rsidR="00FA6271" w:rsidRPr="00830790" w:rsidRDefault="00FA6271" w:rsidP="00FA6271">
      <w:pPr>
        <w:pStyle w:val="ConsPlusNormal0"/>
        <w:jc w:val="both"/>
        <w:outlineLvl w:val="1"/>
        <w:rPr>
          <w:rFonts w:ascii="Times New Roman" w:hAnsi="Times New Roman" w:cs="Times New Roman"/>
          <w:sz w:val="24"/>
        </w:rPr>
      </w:pPr>
    </w:p>
    <w:p w:rsidR="00FA6271" w:rsidRPr="00830790" w:rsidRDefault="00FA6271" w:rsidP="00FA6271">
      <w:pPr>
        <w:autoSpaceDE w:val="0"/>
        <w:autoSpaceDN w:val="0"/>
        <w:adjustRightInd w:val="0"/>
        <w:jc w:val="both"/>
        <w:outlineLvl w:val="1"/>
        <w:rPr>
          <w:sz w:val="24"/>
          <w:szCs w:val="24"/>
        </w:rPr>
      </w:pPr>
      <w:r w:rsidRPr="00830790">
        <w:rPr>
          <w:sz w:val="24"/>
          <w:szCs w:val="24"/>
        </w:rPr>
        <w:t>11.4.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объектов движимого имущества, кроме технических, имеющих отношение к обслуживанию и эксплуатации проходящих в технической зоне коммуникаций.</w:t>
      </w:r>
    </w:p>
    <w:p w:rsidR="00FA6271" w:rsidRPr="00830790" w:rsidRDefault="00FA6271" w:rsidP="00FA6271">
      <w:pPr>
        <w:shd w:val="clear" w:color="auto" w:fill="FFFFFF"/>
        <w:spacing w:before="375" w:after="225"/>
        <w:ind w:left="709"/>
        <w:jc w:val="center"/>
        <w:textAlignment w:val="baseline"/>
        <w:outlineLvl w:val="2"/>
        <w:rPr>
          <w:sz w:val="24"/>
          <w:szCs w:val="24"/>
        </w:rPr>
      </w:pPr>
      <w:r w:rsidRPr="00830790">
        <w:rPr>
          <w:b/>
          <w:bCs/>
          <w:sz w:val="24"/>
          <w:szCs w:val="24"/>
        </w:rPr>
        <w:t xml:space="preserve">Глава 12. </w:t>
      </w:r>
      <w:r w:rsidRPr="00830790">
        <w:rPr>
          <w:b/>
          <w:sz w:val="24"/>
          <w:szCs w:val="24"/>
        </w:rPr>
        <w:t>ОСОБЫЕ ТРЕБОВАНИЯ К ФОРМИРОВАНИЮ КОМФОРТНОЙ СРЕДЫ СЕЛЬСКОГО ПОСЕЛЕНИЯ</w:t>
      </w:r>
    </w:p>
    <w:p w:rsidR="00FA6271" w:rsidRPr="00830790" w:rsidRDefault="00FA6271" w:rsidP="00FA6271">
      <w:pPr>
        <w:widowControl w:val="0"/>
        <w:autoSpaceDE w:val="0"/>
        <w:autoSpaceDN w:val="0"/>
        <w:jc w:val="both"/>
        <w:rPr>
          <w:sz w:val="24"/>
          <w:szCs w:val="24"/>
        </w:rPr>
      </w:pPr>
      <w:r w:rsidRPr="00830790">
        <w:rPr>
          <w:sz w:val="24"/>
          <w:szCs w:val="24"/>
        </w:rPr>
        <w:t>12.1. При разработке проектов планировки и застройки территории муниципального образования «Зональненское сельское поселение»,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необходимо учитывать потребности инвалидов и других маломобильных групп населения.</w:t>
      </w:r>
    </w:p>
    <w:p w:rsidR="00FA6271" w:rsidRPr="00830790" w:rsidRDefault="00FA6271" w:rsidP="00FA6271">
      <w:pPr>
        <w:widowControl w:val="0"/>
        <w:autoSpaceDE w:val="0"/>
        <w:autoSpaceDN w:val="0"/>
        <w:jc w:val="both"/>
        <w:rPr>
          <w:sz w:val="24"/>
          <w:szCs w:val="24"/>
        </w:rPr>
      </w:pPr>
      <w:r w:rsidRPr="00830790">
        <w:rPr>
          <w:sz w:val="24"/>
          <w:szCs w:val="24"/>
        </w:rPr>
        <w:t>12.2. Объекты социальной и транспортной инфраструктуры, жилые дома должны оснащаться техническими средствами для обеспечения доступа в них инвалидов и других маломобильных групп населения (пандусы, поручни, подъемники и другие приспособления, информационное оборудование для людей с ограниченными возможностями), а проезжие части, тротуары приспосабливаться для беспрепятственного передвижения по ним инвалидов и других маломобильных групп населения (в том числе за счет изменения параметров проходов и проездов, качества поверхности путей передвижения).</w:t>
      </w:r>
    </w:p>
    <w:p w:rsidR="00FA6271" w:rsidRPr="00830790" w:rsidRDefault="00FA6271" w:rsidP="00FA6271">
      <w:pPr>
        <w:widowControl w:val="0"/>
        <w:autoSpaceDE w:val="0"/>
        <w:autoSpaceDN w:val="0"/>
        <w:jc w:val="both"/>
        <w:rPr>
          <w:sz w:val="24"/>
          <w:szCs w:val="24"/>
        </w:rPr>
      </w:pPr>
      <w:r w:rsidRPr="00830790">
        <w:rPr>
          <w:sz w:val="24"/>
          <w:szCs w:val="24"/>
        </w:rPr>
        <w:t>12.3. 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осуществляются при новом строительстве в соответствии с утвержденной проектной документацией и действующими нормативными правовыми актами (Приложение Е к методике,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утвержденной Приказом Минтруда России </w:t>
      </w:r>
      <w:hyperlink r:id="rId19" w:history="1">
        <w:r w:rsidRPr="00830790">
          <w:rPr>
            <w:sz w:val="24"/>
            <w:szCs w:val="24"/>
          </w:rPr>
          <w:t>от 25.12.2012 № 627</w:t>
        </w:r>
      </w:hyperlink>
      <w:r w:rsidRPr="00830790">
        <w:rPr>
          <w:sz w:val="24"/>
          <w:szCs w:val="24"/>
        </w:rPr>
        <w:t>)</w:t>
      </w:r>
    </w:p>
    <w:p w:rsidR="00FA6271" w:rsidRPr="00830790" w:rsidRDefault="00FA6271" w:rsidP="00FA6271">
      <w:pPr>
        <w:widowControl w:val="0"/>
        <w:autoSpaceDE w:val="0"/>
        <w:autoSpaceDN w:val="0"/>
        <w:jc w:val="both"/>
        <w:rPr>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lastRenderedPageBreak/>
        <w:t>Глава 13. ТРЕБОВАНИЯ К БЛАГОУСТРОЙСТВУ ТЕРРИТОРИЙ РЕКРЕАЦИОННОГО НАЗНАЧЕНИЯ.</w:t>
      </w:r>
    </w:p>
    <w:p w:rsidR="00FA6271" w:rsidRPr="00830790" w:rsidRDefault="00FA6271" w:rsidP="00FA6271">
      <w:pPr>
        <w:pStyle w:val="ConsPlusNormal0"/>
        <w:jc w:val="both"/>
        <w:rPr>
          <w:rFonts w:ascii="Times New Roman" w:hAnsi="Times New Roman" w:cs="Times New Roman"/>
          <w:sz w:val="24"/>
        </w:rPr>
      </w:pPr>
      <w:r w:rsidRPr="00830790">
        <w:rPr>
          <w:rFonts w:ascii="Times New Roman" w:hAnsi="Times New Roman" w:cs="Times New Roman"/>
          <w:sz w:val="24"/>
        </w:rPr>
        <w:t>13.1.</w:t>
      </w:r>
      <w:r w:rsidRPr="00830790">
        <w:rPr>
          <w:rFonts w:ascii="Times New Roman" w:hAnsi="Times New Roman" w:cs="Times New Roman"/>
          <w:sz w:val="24"/>
          <w:lang w:val="en-US"/>
        </w:rPr>
        <w:t> </w:t>
      </w:r>
      <w:r w:rsidRPr="00830790">
        <w:rPr>
          <w:rFonts w:ascii="Times New Roman" w:hAnsi="Times New Roman" w:cs="Times New Roman"/>
          <w:sz w:val="24"/>
        </w:rPr>
        <w:t xml:space="preserve">Объектами благоустройства на территориях рекреационного назначения являются объекты рекреации - зоны отдыха, парки, бульвары, скверы. </w:t>
      </w:r>
    </w:p>
    <w:p w:rsidR="00FA6271" w:rsidRPr="00830790" w:rsidRDefault="00FA6271" w:rsidP="00FA6271">
      <w:pPr>
        <w:pStyle w:val="ConsPlusNormal0"/>
        <w:jc w:val="both"/>
        <w:rPr>
          <w:rFonts w:ascii="Times New Roman" w:hAnsi="Times New Roman" w:cs="Times New Roman"/>
          <w:sz w:val="24"/>
        </w:rPr>
      </w:pPr>
    </w:p>
    <w:p w:rsidR="00FA6271" w:rsidRPr="00830790" w:rsidRDefault="00FA6271" w:rsidP="00FA6271">
      <w:pPr>
        <w:pStyle w:val="ConsPlusNormal0"/>
        <w:jc w:val="both"/>
        <w:rPr>
          <w:rFonts w:ascii="Times New Roman" w:hAnsi="Times New Roman" w:cs="Times New Roman"/>
          <w:sz w:val="24"/>
        </w:rPr>
      </w:pPr>
      <w:r w:rsidRPr="00830790">
        <w:rPr>
          <w:rFonts w:ascii="Times New Roman" w:hAnsi="Times New Roman" w:cs="Times New Roman"/>
          <w:sz w:val="24"/>
        </w:rPr>
        <w:t>13.2. На территориях, предназначенных и обустроенных для организации активного массового отдыха, купания и рекреации (далее - зоны отдыха), должны быть предусмотрены: твердые виды покрытия проезда, комбинированные виды покрытия дорожек (асфальтовое, бетонное, плитка, утопленная в газон и т.д.),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FA6271" w:rsidRPr="00830790" w:rsidRDefault="00FA6271" w:rsidP="00FA6271">
      <w:pPr>
        <w:pStyle w:val="ConsPlusNormal0"/>
        <w:jc w:val="both"/>
        <w:rPr>
          <w:rFonts w:ascii="Times New Roman" w:hAnsi="Times New Roman" w:cs="Times New Roman"/>
          <w:sz w:val="24"/>
        </w:rPr>
      </w:pPr>
    </w:p>
    <w:p w:rsidR="00FA6271" w:rsidRPr="00830790" w:rsidRDefault="00FA6271" w:rsidP="00FA6271">
      <w:pPr>
        <w:pStyle w:val="ConsPlusNormal0"/>
        <w:jc w:val="both"/>
        <w:rPr>
          <w:rFonts w:ascii="Times New Roman" w:hAnsi="Times New Roman" w:cs="Times New Roman"/>
          <w:sz w:val="24"/>
        </w:rPr>
      </w:pPr>
      <w:r w:rsidRPr="00830790">
        <w:rPr>
          <w:rFonts w:ascii="Times New Roman" w:hAnsi="Times New Roman" w:cs="Times New Roman"/>
          <w:sz w:val="24"/>
        </w:rPr>
        <w:t xml:space="preserve">13.3. На территории Зональненского сельского поселения могут быть организованы следующие виды парков: многофункциональный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специализированный (предназначены для организации специализированных видов отдыха), парк жилого района (предназначен для организации активного и тихого отдыха населения жилого района). </w:t>
      </w:r>
    </w:p>
    <w:p w:rsidR="00FA6271" w:rsidRPr="00830790" w:rsidRDefault="00FA6271" w:rsidP="00FA6271">
      <w:pPr>
        <w:pStyle w:val="ConsPlusNormal0"/>
        <w:jc w:val="both"/>
        <w:outlineLvl w:val="1"/>
        <w:rPr>
          <w:rFonts w:ascii="Times New Roman" w:hAnsi="Times New Roman" w:cs="Times New Roman"/>
          <w:sz w:val="24"/>
        </w:rPr>
      </w:pPr>
    </w:p>
    <w:p w:rsidR="00FA6271" w:rsidRPr="00830790" w:rsidRDefault="00FA6271" w:rsidP="00FA6271">
      <w:pPr>
        <w:pStyle w:val="ConsPlusNormal0"/>
        <w:jc w:val="both"/>
        <w:outlineLvl w:val="1"/>
        <w:rPr>
          <w:rFonts w:ascii="Times New Roman" w:hAnsi="Times New Roman" w:cs="Times New Roman"/>
          <w:sz w:val="24"/>
        </w:rPr>
      </w:pPr>
      <w:r w:rsidRPr="00830790">
        <w:rPr>
          <w:rFonts w:ascii="Times New Roman" w:hAnsi="Times New Roman" w:cs="Times New Roman"/>
          <w:sz w:val="24"/>
        </w:rPr>
        <w:t>13.4. На территории многофункционального парка должны иметься: система аллей, дорожек и площадок, парковые сооружения (аттракционы, беседки, павильоны, туалеты и др.). Возможно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FA6271" w:rsidRPr="00830790" w:rsidRDefault="00FA6271" w:rsidP="00FA6271">
      <w:pPr>
        <w:pStyle w:val="ConsPlusNormal0"/>
        <w:jc w:val="both"/>
        <w:rPr>
          <w:rFonts w:ascii="Times New Roman" w:hAnsi="Times New Roman" w:cs="Times New Roman"/>
          <w:sz w:val="24"/>
        </w:rPr>
      </w:pPr>
      <w:r w:rsidRPr="00830790">
        <w:rPr>
          <w:rFonts w:ascii="Times New Roman" w:hAnsi="Times New Roman" w:cs="Times New Roman"/>
          <w:sz w:val="24"/>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площадки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ограждения (парка в целом, зон аттракционов, отдельных площадок или насаждений), оборудование площадок, передвижные объекты питания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FA6271" w:rsidRPr="00830790" w:rsidRDefault="00FA6271" w:rsidP="00FA6271">
      <w:pPr>
        <w:pStyle w:val="ConsPlusNormal0"/>
        <w:jc w:val="both"/>
        <w:outlineLvl w:val="1"/>
        <w:rPr>
          <w:rFonts w:ascii="Times New Roman" w:hAnsi="Times New Roman" w:cs="Times New Roman"/>
          <w:sz w:val="24"/>
        </w:rPr>
      </w:pPr>
    </w:p>
    <w:p w:rsidR="00FA6271" w:rsidRPr="00830790" w:rsidRDefault="00FA6271" w:rsidP="00FA6271">
      <w:pPr>
        <w:pStyle w:val="ConsPlusNormal0"/>
        <w:jc w:val="both"/>
        <w:outlineLvl w:val="1"/>
        <w:rPr>
          <w:rFonts w:ascii="Times New Roman" w:hAnsi="Times New Roman" w:cs="Times New Roman"/>
          <w:sz w:val="24"/>
        </w:rPr>
      </w:pPr>
      <w:r w:rsidRPr="00830790">
        <w:rPr>
          <w:rFonts w:ascii="Times New Roman" w:hAnsi="Times New Roman" w:cs="Times New Roman"/>
          <w:sz w:val="24"/>
        </w:rPr>
        <w:t>13.5. На территории парка жилого района должны иметься: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FA6271" w:rsidRPr="00830790" w:rsidRDefault="00FA6271" w:rsidP="00FA6271">
      <w:pPr>
        <w:pStyle w:val="ConsPlusNormal0"/>
        <w:jc w:val="both"/>
        <w:rPr>
          <w:rFonts w:ascii="Times New Roman" w:hAnsi="Times New Roman" w:cs="Times New Roman"/>
          <w:sz w:val="24"/>
        </w:rPr>
      </w:pPr>
      <w:r w:rsidRPr="00830790">
        <w:rPr>
          <w:rFonts w:ascii="Times New Roman" w:hAnsi="Times New Roman" w:cs="Times New Roman"/>
          <w:sz w:val="24"/>
        </w:rPr>
        <w:t xml:space="preserve">Обязательный перечень элементов благоустройства на территории парка жилого микрорайона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 </w:t>
      </w:r>
    </w:p>
    <w:p w:rsidR="00FA6271" w:rsidRPr="00830790" w:rsidRDefault="00FA6271" w:rsidP="00FA6271">
      <w:pPr>
        <w:pStyle w:val="ConsPlusNormal0"/>
        <w:jc w:val="both"/>
        <w:rPr>
          <w:rFonts w:ascii="Times New Roman" w:hAnsi="Times New Roman" w:cs="Times New Roman"/>
          <w:sz w:val="24"/>
        </w:rPr>
      </w:pPr>
      <w:r w:rsidRPr="00830790">
        <w:rPr>
          <w:rFonts w:ascii="Times New Roman" w:hAnsi="Times New Roman" w:cs="Times New Roman"/>
          <w:sz w:val="24"/>
        </w:rPr>
        <w:t>В озеленении парка жилого района должно иметься цветочное оформление с использованием видов растений, характерных для данной климатической зоны.</w:t>
      </w:r>
    </w:p>
    <w:p w:rsidR="00FA6271" w:rsidRPr="00830790" w:rsidRDefault="00FA6271" w:rsidP="00FA6271">
      <w:pPr>
        <w:pStyle w:val="ConsPlusNormal0"/>
        <w:jc w:val="both"/>
        <w:rPr>
          <w:rFonts w:ascii="Times New Roman" w:hAnsi="Times New Roman" w:cs="Times New Roman"/>
          <w:sz w:val="24"/>
        </w:rPr>
      </w:pPr>
    </w:p>
    <w:p w:rsidR="00FA6271" w:rsidRPr="00830790" w:rsidRDefault="00FA6271" w:rsidP="00FA6271">
      <w:pPr>
        <w:pStyle w:val="ConsPlusNormal0"/>
        <w:jc w:val="both"/>
        <w:rPr>
          <w:rFonts w:ascii="Times New Roman" w:hAnsi="Times New Roman" w:cs="Times New Roman"/>
          <w:sz w:val="24"/>
        </w:rPr>
      </w:pPr>
      <w:r w:rsidRPr="00830790">
        <w:rPr>
          <w:rFonts w:ascii="Times New Roman" w:hAnsi="Times New Roman" w:cs="Times New Roman"/>
          <w:sz w:val="24"/>
        </w:rPr>
        <w:t xml:space="preserve">13.6.  Организации, обслуживающие объекты рекреационного назначения в соответствии с муниципальными контрактами, заключенными на данный вид работ, производят основную уборку территории, дезинфекцию туалетов, вывоз отходов в период наименьшей посещаемости объектов, предпочтительно в вечернее время. Днем производят периодический сбор отходов. </w:t>
      </w:r>
    </w:p>
    <w:p w:rsidR="00FA6271" w:rsidRPr="00830790" w:rsidRDefault="00FA6271" w:rsidP="00FA6271">
      <w:pPr>
        <w:pStyle w:val="ConsPlusNormal0"/>
        <w:jc w:val="both"/>
        <w:rPr>
          <w:rFonts w:ascii="Times New Roman" w:hAnsi="Times New Roman" w:cs="Times New Roman"/>
          <w:sz w:val="24"/>
        </w:rPr>
      </w:pPr>
    </w:p>
    <w:p w:rsidR="00FA6271" w:rsidRPr="00830790" w:rsidRDefault="00FA6271" w:rsidP="00FA6271">
      <w:pPr>
        <w:pStyle w:val="ConsPlusNormal0"/>
        <w:jc w:val="both"/>
        <w:rPr>
          <w:rFonts w:ascii="Times New Roman" w:hAnsi="Times New Roman" w:cs="Times New Roman"/>
          <w:sz w:val="24"/>
        </w:rPr>
      </w:pPr>
      <w:r w:rsidRPr="00830790">
        <w:rPr>
          <w:rFonts w:ascii="Times New Roman" w:hAnsi="Times New Roman" w:cs="Times New Roman"/>
          <w:sz w:val="24"/>
        </w:rPr>
        <w:t>13.7. В местах, предназначенных для купания, а также на набережных водоемах, расположенных на территории Зональненского сельского поселения, запрещаются стирка белья и купание животных, мойка автотранспорта и другой техники, складирование отходов, грунта, повреждение, вырубка деревьев и кустарников без наличия акта ландшафтной комиссии и ордера на выполнение работ по сносу зеленых насаждений, сжигание веток, листьев деревьев, сухой травы, тополиного пуха.</w:t>
      </w:r>
    </w:p>
    <w:p w:rsidR="00FA6271" w:rsidRPr="00830790" w:rsidRDefault="00FA6271" w:rsidP="00FA6271">
      <w:pPr>
        <w:autoSpaceDE w:val="0"/>
        <w:autoSpaceDN w:val="0"/>
        <w:adjustRightInd w:val="0"/>
        <w:jc w:val="center"/>
        <w:rPr>
          <w:b/>
          <w:bCs/>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lastRenderedPageBreak/>
        <w:t xml:space="preserve">Глава 14. </w:t>
      </w:r>
      <w:r w:rsidRPr="00830790">
        <w:rPr>
          <w:b/>
          <w:sz w:val="24"/>
          <w:szCs w:val="24"/>
        </w:rPr>
        <w:t>ОБЩИЕ ТРЕБОВАНИЯ К СОЗДАНИЮ (СНОСУ), ОХРАНЕ И СОДЕРЖАНИЮ ЗЕЛЕНЫХ НАСАЖДЕНИЙ НА ТЕРРИТОРИИ МУНИЦИПАЛЬНОГО ОБРАЗОВАНИЯ «ЗОНАЛЬНЕНСКОЕ СЕЛЬСКОЕ ПОСЕЛЕНИЕ»</w:t>
      </w:r>
    </w:p>
    <w:p w:rsidR="00FA6271" w:rsidRPr="00830790" w:rsidRDefault="00FA6271" w:rsidP="00FA6271">
      <w:pPr>
        <w:shd w:val="clear" w:color="auto" w:fill="FFFFFF"/>
        <w:spacing w:before="375" w:after="225"/>
        <w:ind w:firstLine="709"/>
        <w:jc w:val="both"/>
        <w:textAlignment w:val="baseline"/>
        <w:outlineLvl w:val="2"/>
        <w:rPr>
          <w:sz w:val="24"/>
          <w:szCs w:val="24"/>
        </w:rPr>
      </w:pPr>
      <w:r w:rsidRPr="00830790">
        <w:rPr>
          <w:sz w:val="24"/>
          <w:szCs w:val="24"/>
        </w:rPr>
        <w:t>14.1. Указанные в настоящем разделе понятия "озелененных территорий общего пользования", "озелененных территорий ограниченного пользования", "озелененных территорий специального назначения" используются в тексте раздела в значениях, определенных Правилами создания, охраны и содержания зеленых насаждений в городах Российской Федерации, утвержденными Приказом Госстроя России от 15.12.1999 № 153.</w:t>
      </w:r>
    </w:p>
    <w:p w:rsidR="00FA6271" w:rsidRPr="00830790" w:rsidRDefault="00FA6271" w:rsidP="00FA6271">
      <w:pPr>
        <w:shd w:val="clear" w:color="auto" w:fill="FFFFFF"/>
        <w:spacing w:before="375" w:after="225"/>
        <w:ind w:firstLine="709"/>
        <w:jc w:val="both"/>
        <w:textAlignment w:val="baseline"/>
        <w:outlineLvl w:val="2"/>
        <w:rPr>
          <w:sz w:val="24"/>
          <w:szCs w:val="24"/>
        </w:rPr>
      </w:pPr>
      <w:r w:rsidRPr="00830790">
        <w:rPr>
          <w:sz w:val="24"/>
          <w:szCs w:val="24"/>
        </w:rPr>
        <w:t>14.2. Вырубка (снос), подрезка, пересадка, посадка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 осуществляются на основании письменного разрешения администрации Зональненского сельского поселения, выдаваемого в порядке, предусмотренном муниципальными правовыми актами администрации Зональненского сельского поселения.</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14.3. Организация содержания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 осуществляется следующими субъектами:</w:t>
      </w:r>
      <w:r w:rsidRPr="00830790">
        <w:rPr>
          <w:sz w:val="24"/>
          <w:szCs w:val="24"/>
        </w:rPr>
        <w:br/>
      </w:r>
      <w:r w:rsidRPr="00830790">
        <w:rPr>
          <w:sz w:val="24"/>
          <w:szCs w:val="24"/>
        </w:rPr>
        <w:br/>
        <w:t>1) на озелененных территориях общего пользования, находящихся в собственности, аренде или безвозмездном пользовании муниципального образования «Зональненское сельское поселение» - администрацией Зональненского сельского поселения, специально созданными органами местного самоуправления организациями и учреждениями, а также привлеченными ими в установленном порядке лицами;</w:t>
      </w:r>
      <w:r w:rsidRPr="00830790">
        <w:rPr>
          <w:sz w:val="24"/>
          <w:szCs w:val="24"/>
        </w:rPr>
        <w:br/>
        <w:t>2) на озелененных территориях ограниченного пользования - собственниками (владельцами) земельных участков, на которых произрастают зеленые насаждения;</w:t>
      </w:r>
    </w:p>
    <w:p w:rsidR="00FA6271" w:rsidRPr="00830790" w:rsidRDefault="00FA6271" w:rsidP="00FA6271">
      <w:pPr>
        <w:shd w:val="clear" w:color="auto" w:fill="FFFFFF"/>
        <w:spacing w:line="315" w:lineRule="atLeast"/>
        <w:jc w:val="both"/>
        <w:textAlignment w:val="baseline"/>
        <w:rPr>
          <w:sz w:val="24"/>
          <w:szCs w:val="24"/>
        </w:rPr>
      </w:pPr>
      <w:r w:rsidRPr="00830790">
        <w:rPr>
          <w:sz w:val="24"/>
          <w:szCs w:val="24"/>
        </w:rPr>
        <w:t>3) на озелененных территориях специального назначения - собственниками (владельцами) земельных участков, расположенных в границах территорий специального назначения;</w:t>
      </w:r>
      <w:r w:rsidRPr="00830790">
        <w:rPr>
          <w:sz w:val="24"/>
          <w:szCs w:val="24"/>
        </w:rPr>
        <w:br/>
        <w:t>4) зеленых насаждений, расположенных в пределах границ земельного участка, предоставленного для эксплуатации линейного объекта, и территории охранной зоны линейного объекта - собственниками линейных объектов и (или) уполномоченными ими лицами;</w:t>
      </w:r>
    </w:p>
    <w:p w:rsidR="00FA6271" w:rsidRPr="00830790" w:rsidRDefault="00FA6271" w:rsidP="00FA6271">
      <w:pPr>
        <w:shd w:val="clear" w:color="auto" w:fill="FFFFFF"/>
        <w:spacing w:line="315" w:lineRule="atLeast"/>
        <w:jc w:val="both"/>
        <w:textAlignment w:val="baseline"/>
        <w:rPr>
          <w:sz w:val="24"/>
          <w:szCs w:val="24"/>
        </w:rPr>
      </w:pPr>
      <w:r w:rsidRPr="00830790">
        <w:rPr>
          <w:sz w:val="24"/>
          <w:szCs w:val="24"/>
        </w:rPr>
        <w:t>5) зеленых насаждений, расположенных вдоль автомобильных дорог, полос отвода (включая вырубку древесной и кустарниковой растительности, ухудшающей видимость и создающей угрозу безопасности дорожного движения), - собственниками (владельцами) земельных участков, на которых произрастают зеленые насаждения, в том числе собственниками (владельцами) земельных участков, занятых автомобильными дорогами, полосами отвода.</w:t>
      </w:r>
    </w:p>
    <w:p w:rsidR="00FA6271" w:rsidRPr="00830790" w:rsidRDefault="00FA6271" w:rsidP="00FA6271">
      <w:pPr>
        <w:shd w:val="clear" w:color="auto" w:fill="FFFFFF"/>
        <w:spacing w:line="315" w:lineRule="atLeast"/>
        <w:ind w:firstLine="709"/>
        <w:textAlignment w:val="baseline"/>
        <w:rPr>
          <w:sz w:val="24"/>
          <w:szCs w:val="24"/>
        </w:rPr>
      </w:pPr>
      <w:r w:rsidRPr="00830790">
        <w:rPr>
          <w:sz w:val="24"/>
          <w:szCs w:val="24"/>
        </w:rPr>
        <w:t>14.4. Субъекты, ответственные за содержание зеленых насаждений, обязаны:</w:t>
      </w:r>
      <w:r w:rsidRPr="00830790">
        <w:rPr>
          <w:sz w:val="24"/>
          <w:szCs w:val="24"/>
        </w:rPr>
        <w:br/>
      </w:r>
      <w:r w:rsidRPr="00830790">
        <w:rPr>
          <w:sz w:val="24"/>
          <w:szCs w:val="24"/>
        </w:rPr>
        <w:br/>
        <w:t>1) обеспечивать сохранность зеленых насаждений;</w:t>
      </w:r>
      <w:r w:rsidRPr="00830790">
        <w:rPr>
          <w:sz w:val="24"/>
          <w:szCs w:val="24"/>
        </w:rPr>
        <w:br/>
        <w:t>2) осуществлять уход за зелеными насаждениями в соответствии с действующим законодательством и муниципальными правовыми актами муниципального образования «Зональненское сельское поселение»;</w:t>
      </w:r>
      <w:r w:rsidRPr="00830790">
        <w:rPr>
          <w:sz w:val="24"/>
          <w:szCs w:val="24"/>
        </w:rPr>
        <w:br/>
        <w:t>3) производить новые посадки деревьев и кустарников;</w:t>
      </w:r>
      <w:r w:rsidRPr="00830790">
        <w:rPr>
          <w:sz w:val="24"/>
          <w:szCs w:val="24"/>
        </w:rPr>
        <w:br/>
        <w:t>4) принимать меры по борьбе с вредителями и болезнями зеленых насаждений;</w:t>
      </w:r>
      <w:r w:rsidRPr="00830790">
        <w:rPr>
          <w:sz w:val="24"/>
          <w:szCs w:val="24"/>
        </w:rPr>
        <w:br/>
        <w:t>5) производить в летнее время (в сухую погоду) полив зеленых насаждений;</w:t>
      </w:r>
      <w:r w:rsidRPr="00830790">
        <w:rPr>
          <w:sz w:val="24"/>
          <w:szCs w:val="24"/>
        </w:rPr>
        <w:br/>
        <w:t>6) осуществлять скашивание травы;</w:t>
      </w:r>
      <w:r w:rsidRPr="00830790">
        <w:rPr>
          <w:sz w:val="24"/>
          <w:szCs w:val="24"/>
        </w:rPr>
        <w:br/>
      </w:r>
      <w:r w:rsidRPr="00830790">
        <w:rPr>
          <w:sz w:val="24"/>
          <w:szCs w:val="24"/>
        </w:rPr>
        <w:lastRenderedPageBreak/>
        <w:t>7) заменять погибшие, утратившие декоративные качества растения на новые.</w:t>
      </w:r>
      <w:r w:rsidRPr="00830790">
        <w:rPr>
          <w:sz w:val="24"/>
          <w:szCs w:val="24"/>
        </w:rPr>
        <w:br/>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14.5. Создание, охрана и содержание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 осуществляются в соответствии с настоящими Правилами и муниципальными правовыми актами администрации Зональненского сельского поселения.</w:t>
      </w:r>
    </w:p>
    <w:p w:rsidR="00FA6271" w:rsidRPr="00830790" w:rsidRDefault="00FA6271" w:rsidP="00FA6271">
      <w:pPr>
        <w:shd w:val="clear" w:color="auto" w:fill="FFFFFF"/>
        <w:spacing w:line="315" w:lineRule="atLeast"/>
        <w:ind w:firstLine="709"/>
        <w:textAlignment w:val="baseline"/>
        <w:rPr>
          <w:sz w:val="24"/>
          <w:szCs w:val="24"/>
        </w:rPr>
      </w:pPr>
      <w:r w:rsidRPr="00830790">
        <w:rPr>
          <w:sz w:val="24"/>
          <w:szCs w:val="24"/>
        </w:rPr>
        <w:t>14.5.1. Создание зеленых насаждений при строительстве многоквартирных домов осуществляется в соответствии с Правилами создания, охраны и содержания зеленых насаждений в городах Российской Федерации, утвержденными Приказом Госстроя России от 15.12.1999 № 153, и с настоящими Правилами, с использованием стандартного посадочного материала деревьев и кустарников районированных видов и сортов (подходящих для климатических условий Томского района), отвечающего следующим требованиям:</w:t>
      </w:r>
      <w:r w:rsidRPr="00830790">
        <w:rPr>
          <w:sz w:val="24"/>
          <w:szCs w:val="24"/>
        </w:rPr>
        <w:br/>
      </w:r>
      <w:r w:rsidRPr="00830790">
        <w:rPr>
          <w:sz w:val="24"/>
          <w:szCs w:val="24"/>
        </w:rPr>
        <w:br/>
        <w:t>1) параметры для саженцев деревьев лиственных пород:</w:t>
      </w:r>
      <w:r w:rsidRPr="00830790">
        <w:rPr>
          <w:sz w:val="24"/>
          <w:szCs w:val="24"/>
        </w:rPr>
        <w:br/>
        <w:t>- высота саженца - не менее 3 м;</w:t>
      </w:r>
      <w:r w:rsidRPr="00830790">
        <w:rPr>
          <w:sz w:val="24"/>
          <w:szCs w:val="24"/>
        </w:rPr>
        <w:br/>
        <w:t>- высота штамба - не менее 1,3 м;</w:t>
      </w:r>
      <w:r w:rsidRPr="00830790">
        <w:rPr>
          <w:sz w:val="24"/>
          <w:szCs w:val="24"/>
        </w:rPr>
        <w:br/>
        <w:t>- диаметр штамба - не менее 3 см;</w:t>
      </w:r>
      <w:r w:rsidRPr="00830790">
        <w:rPr>
          <w:sz w:val="24"/>
          <w:szCs w:val="24"/>
        </w:rPr>
        <w:br/>
        <w:t>2) параметры саженцев деревьев хвойных пород:</w:t>
      </w:r>
      <w:r w:rsidRPr="00830790">
        <w:rPr>
          <w:sz w:val="24"/>
          <w:szCs w:val="24"/>
        </w:rPr>
        <w:br/>
        <w:t>а) ель колючая и ее формы:</w:t>
      </w:r>
      <w:r w:rsidRPr="00830790">
        <w:rPr>
          <w:sz w:val="24"/>
          <w:szCs w:val="24"/>
        </w:rPr>
        <w:br/>
        <w:t>- высота растения - не менее 3 м;</w:t>
      </w:r>
      <w:r w:rsidRPr="00830790">
        <w:rPr>
          <w:sz w:val="24"/>
          <w:szCs w:val="24"/>
        </w:rPr>
        <w:br/>
        <w:t>- диаметр кроны - не менее 2 м;</w:t>
      </w:r>
      <w:r w:rsidRPr="00830790">
        <w:rPr>
          <w:sz w:val="24"/>
          <w:szCs w:val="24"/>
        </w:rPr>
        <w:br/>
        <w:t>- размер кома - не менее 150х150х65 (см);</w:t>
      </w:r>
      <w:r w:rsidRPr="00830790">
        <w:rPr>
          <w:sz w:val="24"/>
          <w:szCs w:val="24"/>
        </w:rPr>
        <w:br/>
        <w:t>б) ель обыкновенная и другие виды:</w:t>
      </w:r>
      <w:r w:rsidRPr="00830790">
        <w:rPr>
          <w:sz w:val="24"/>
          <w:szCs w:val="24"/>
        </w:rPr>
        <w:br/>
        <w:t>- высота растения - не менее 3 м;</w:t>
      </w:r>
      <w:r w:rsidRPr="00830790">
        <w:rPr>
          <w:sz w:val="24"/>
          <w:szCs w:val="24"/>
        </w:rPr>
        <w:br/>
        <w:t>- диаметр кроны - не менее 1,8 м;</w:t>
      </w:r>
      <w:r w:rsidRPr="00830790">
        <w:rPr>
          <w:sz w:val="24"/>
          <w:szCs w:val="24"/>
        </w:rPr>
        <w:br/>
        <w:t>- размер кома - не менее 150х150х65 (см);</w:t>
      </w:r>
      <w:r w:rsidRPr="00830790">
        <w:rPr>
          <w:sz w:val="24"/>
          <w:szCs w:val="24"/>
        </w:rPr>
        <w:br/>
        <w:t>в) лиственница, сосна:</w:t>
      </w:r>
      <w:r w:rsidRPr="00830790">
        <w:rPr>
          <w:sz w:val="24"/>
          <w:szCs w:val="24"/>
        </w:rPr>
        <w:br/>
        <w:t>- высота растения - не менее 3 м;</w:t>
      </w:r>
      <w:r w:rsidRPr="00830790">
        <w:rPr>
          <w:sz w:val="24"/>
          <w:szCs w:val="24"/>
        </w:rPr>
        <w:br/>
        <w:t>- диаметр кроны - не менее 2 м;</w:t>
      </w:r>
      <w:r w:rsidRPr="00830790">
        <w:rPr>
          <w:sz w:val="24"/>
          <w:szCs w:val="24"/>
        </w:rPr>
        <w:br/>
        <w:t>- размер кома - не менее 150х150х65 (см);</w:t>
      </w:r>
      <w:r w:rsidRPr="00830790">
        <w:rPr>
          <w:sz w:val="24"/>
          <w:szCs w:val="24"/>
        </w:rPr>
        <w:br/>
        <w:t>г) пихта:</w:t>
      </w:r>
      <w:r w:rsidRPr="00830790">
        <w:rPr>
          <w:sz w:val="24"/>
          <w:szCs w:val="24"/>
        </w:rPr>
        <w:br/>
        <w:t>- высота растения - не менее 3 м;</w:t>
      </w:r>
      <w:r w:rsidRPr="00830790">
        <w:rPr>
          <w:sz w:val="24"/>
          <w:szCs w:val="24"/>
        </w:rPr>
        <w:br/>
        <w:t>- диаметр кроны - не менее 130 м;</w:t>
      </w:r>
      <w:r w:rsidRPr="00830790">
        <w:rPr>
          <w:sz w:val="24"/>
          <w:szCs w:val="24"/>
        </w:rPr>
        <w:br/>
        <w:t>- размер кома - не менее 130х130х60 (см);</w:t>
      </w:r>
      <w:r w:rsidRPr="00830790">
        <w:rPr>
          <w:sz w:val="24"/>
          <w:szCs w:val="24"/>
        </w:rPr>
        <w:br/>
        <w:t>д) туя:</w:t>
      </w:r>
      <w:r w:rsidRPr="00830790">
        <w:rPr>
          <w:sz w:val="24"/>
          <w:szCs w:val="24"/>
        </w:rPr>
        <w:br/>
        <w:t>- высота растения - не менее 2,5 м;</w:t>
      </w:r>
      <w:r w:rsidRPr="00830790">
        <w:rPr>
          <w:sz w:val="24"/>
          <w:szCs w:val="24"/>
        </w:rPr>
        <w:br/>
        <w:t>- диаметр кроны не нормируется;</w:t>
      </w:r>
      <w:r w:rsidRPr="00830790">
        <w:rPr>
          <w:sz w:val="24"/>
          <w:szCs w:val="24"/>
        </w:rPr>
        <w:br/>
        <w:t>- размер кома - не менее 100х100х60 (см);</w:t>
      </w:r>
      <w:r w:rsidRPr="00830790">
        <w:rPr>
          <w:sz w:val="24"/>
          <w:szCs w:val="24"/>
        </w:rPr>
        <w:br/>
        <w:t>3) параметры для саженцев декоративных кустарников лиственных пород:</w:t>
      </w:r>
      <w:r w:rsidRPr="00830790">
        <w:rPr>
          <w:sz w:val="24"/>
          <w:szCs w:val="24"/>
        </w:rPr>
        <w:br/>
        <w:t>высота надземной части - не менее 1,1 м;</w:t>
      </w:r>
      <w:r w:rsidRPr="00830790">
        <w:rPr>
          <w:sz w:val="24"/>
          <w:szCs w:val="24"/>
        </w:rPr>
        <w:br/>
        <w:t>4) параметры для саженцев декоративных кустарников хвойных пород:</w:t>
      </w:r>
      <w:r w:rsidRPr="00830790">
        <w:rPr>
          <w:sz w:val="24"/>
          <w:szCs w:val="24"/>
        </w:rPr>
        <w:br/>
        <w:t>высота надземной части - не менее 0,5 м;</w:t>
      </w:r>
      <w:r w:rsidRPr="00830790">
        <w:rPr>
          <w:sz w:val="24"/>
          <w:szCs w:val="24"/>
        </w:rPr>
        <w:br/>
        <w:t>размер земляного кома - диаметр не менее 0,2 м, высота - не менее 0,15 м.</w:t>
      </w:r>
      <w:r w:rsidRPr="00830790">
        <w:rPr>
          <w:sz w:val="24"/>
          <w:szCs w:val="24"/>
        </w:rPr>
        <w:br/>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 xml:space="preserve">14.6. Вырубка (снос) зеленых насаждений в границах земель, земельных участков, находящихся в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w:t>
      </w:r>
      <w:r w:rsidRPr="00830790">
        <w:rPr>
          <w:sz w:val="24"/>
          <w:szCs w:val="24"/>
        </w:rPr>
        <w:lastRenderedPageBreak/>
        <w:t>муниципального образования «Зональненское сельское поселение», осуществляется при соблюдении следующих условий:</w:t>
      </w:r>
      <w:r w:rsidRPr="00830790">
        <w:rPr>
          <w:sz w:val="24"/>
          <w:szCs w:val="24"/>
        </w:rPr>
        <w:br/>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 решение о вырубке (сносе) зеленых насаждений принимается в порядке, определяемом муниципальным правовым актом администрации Зональненского сельского поселения, в следующих случаях:</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а) при строительстве, реконструкции, капитальном или текущем ремонте объектов капитального строительства, в границах земельных участков, находящихся в государственной или муниципальной собственности. В случае если для строительства, реконструкции или капитального ремонта объекта капитального строительства необходимо получение разрешения на строительство, заключения экспертизы проектной документации - при наличии у заявителя указанных документов;</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б) при проведении рубок ухода и санитарных рубок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w:t>
      </w:r>
      <w:r w:rsidRPr="00830790">
        <w:rPr>
          <w:sz w:val="24"/>
          <w:szCs w:val="24"/>
        </w:rPr>
        <w:br/>
        <w:t>в) при проведении реконструкции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w:t>
      </w:r>
      <w:r w:rsidRPr="00830790">
        <w:rPr>
          <w:sz w:val="24"/>
          <w:szCs w:val="24"/>
        </w:rPr>
        <w:br/>
        <w:t>г) при восстановлении режима инсоляции в жилых и нежилых помещениях по заключению органов, осуществляющих федеральный государственный санитарно-эпидемиологический надзор;</w:t>
      </w:r>
      <w:r w:rsidRPr="00830790">
        <w:rPr>
          <w:sz w:val="24"/>
          <w:szCs w:val="24"/>
        </w:rPr>
        <w:br/>
        <w:t>д) при предупреждении и ликвидации последствий чрезвычайных ситуаций в границах муниципального образования «Зональненское сельское поселение»;</w:t>
      </w:r>
      <w:r w:rsidRPr="00830790">
        <w:rPr>
          <w:sz w:val="24"/>
          <w:szCs w:val="24"/>
        </w:rPr>
        <w:br/>
        <w:t>е) для обеспечения безопасности дорожного движения на автомобильных дорогах общего пользования местного значения в границах муниципального образования «Зональненское сельское поселение»;</w:t>
      </w:r>
      <w:r w:rsidRPr="00830790">
        <w:rPr>
          <w:sz w:val="24"/>
          <w:szCs w:val="24"/>
        </w:rPr>
        <w:br/>
        <w:t>ж) при вырубке (сносе) зеленых насаждений в границах земельных участков, находящихся на праве постоянного (бессрочного) пользования, безвозмездного пользования, пожизненного наследуемого владения или аренды у физических или юридических лиц, по заявлениям, соответственно, землепользователей, землевладельцев или у арендаторов земельных участков;</w:t>
      </w:r>
      <w:r w:rsidRPr="00830790">
        <w:rPr>
          <w:sz w:val="24"/>
          <w:szCs w:val="24"/>
        </w:rPr>
        <w:br/>
        <w:t>з) при вырубке (сносе) зеленых насаждений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образования «Зональненское сельское поселение», по заявлениям собственников земельных участков;</w:t>
      </w:r>
      <w:r w:rsidRPr="00830790">
        <w:rPr>
          <w:sz w:val="24"/>
          <w:szCs w:val="24"/>
        </w:rPr>
        <w:br/>
        <w:t>2) вырубка (снос) зеленых насаждений осуществляется после получения порубочного билета, в порядке, определяемом муниципальным правовым актом администрации Зональненского сельского поселения. </w:t>
      </w:r>
    </w:p>
    <w:p w:rsidR="00FA6271" w:rsidRPr="00830790" w:rsidRDefault="00FA6271" w:rsidP="00FA6271">
      <w:pPr>
        <w:shd w:val="clear" w:color="auto" w:fill="FFFFFF"/>
        <w:spacing w:line="315" w:lineRule="atLeast"/>
        <w:ind w:firstLine="709"/>
        <w:jc w:val="both"/>
        <w:textAlignment w:val="baseline"/>
        <w:rPr>
          <w:sz w:val="24"/>
          <w:szCs w:val="24"/>
        </w:rPr>
      </w:pPr>
      <w:r w:rsidRPr="00830790">
        <w:rPr>
          <w:sz w:val="24"/>
          <w:szCs w:val="24"/>
        </w:rPr>
        <w:t>14.7. Требования к осуществлению подрезки, пересадки, посадке зеленых насаждений определяются муниципальными правовыми актами администрации Зональненского сельского поселения.</w:t>
      </w:r>
    </w:p>
    <w:p w:rsidR="00FA6271" w:rsidRPr="00830790" w:rsidRDefault="00FA6271" w:rsidP="00FA6271">
      <w:pPr>
        <w:shd w:val="clear" w:color="auto" w:fill="FFFFFF"/>
        <w:spacing w:line="0" w:lineRule="atLeast"/>
        <w:ind w:firstLine="709"/>
        <w:jc w:val="both"/>
        <w:textAlignment w:val="baseline"/>
        <w:rPr>
          <w:sz w:val="24"/>
          <w:szCs w:val="24"/>
        </w:rPr>
      </w:pPr>
      <w:r w:rsidRPr="00830790">
        <w:rPr>
          <w:sz w:val="24"/>
          <w:szCs w:val="24"/>
        </w:rPr>
        <w:t>14.7.1. Лицо, которому выдан порубочный билет или разрешение на пересадку деревьев и кустарников, несет ответственность за безопасное и своевременное (то есть в указанные в соответствующем документе сроки) проведение работ по вырубке (сносу), подрезке, пересадке, посадке зеленых насаждений, за осуществление на территории, на которой производились соответствующие работы, благоустройства (в том числе восстановление нарушенного благоустройства территории по окончании работ) в соответствии с настоящими Правилами.</w:t>
      </w:r>
      <w:r w:rsidRPr="00830790">
        <w:rPr>
          <w:sz w:val="24"/>
          <w:szCs w:val="24"/>
        </w:rPr>
        <w:br/>
      </w:r>
      <w:r w:rsidRPr="00830790">
        <w:rPr>
          <w:sz w:val="24"/>
          <w:szCs w:val="24"/>
        </w:rPr>
        <w:br/>
        <w:t xml:space="preserve">В случае если работы осуществлялись без полученного в установленном настоящими Правилами и иными муниципальными правовыми актами порядке порубочного билета или разрешения на </w:t>
      </w:r>
      <w:r w:rsidRPr="00830790">
        <w:rPr>
          <w:sz w:val="24"/>
          <w:szCs w:val="24"/>
        </w:rPr>
        <w:lastRenderedPageBreak/>
        <w:t>пересадку деревьев и кустарников, ответственность за качество выполнения работ по благоустройству территории, ответственность за устранение недостатков по качеству работ несет лицо, являющееся заказчиком работ.</w:t>
      </w:r>
    </w:p>
    <w:p w:rsidR="00FA6271" w:rsidRPr="00830790" w:rsidRDefault="00FA6271" w:rsidP="00FA6271">
      <w:pPr>
        <w:shd w:val="clear" w:color="auto" w:fill="FFFFFF"/>
        <w:spacing w:line="0" w:lineRule="atLeast"/>
        <w:ind w:firstLine="709"/>
        <w:jc w:val="both"/>
        <w:textAlignment w:val="baseline"/>
        <w:rPr>
          <w:sz w:val="24"/>
          <w:szCs w:val="24"/>
        </w:rPr>
      </w:pPr>
      <w:r w:rsidRPr="00830790">
        <w:rPr>
          <w:sz w:val="24"/>
          <w:szCs w:val="24"/>
        </w:rPr>
        <w:t>14.7.2. При осуществлении работ по вырубке (сносу), подрезке, пересадке зеленых насаждений должны выполняться следующие требования:</w:t>
      </w:r>
      <w:r w:rsidRPr="00830790">
        <w:rPr>
          <w:sz w:val="24"/>
          <w:szCs w:val="24"/>
        </w:rPr>
        <w:br/>
      </w:r>
      <w:r w:rsidRPr="00830790">
        <w:rPr>
          <w:sz w:val="24"/>
          <w:szCs w:val="24"/>
        </w:rPr>
        <w:br/>
        <w:t>1) качество и технология осуществления работ по вырубке (сносу), подрезке, пересадке зеленых насаждений, работ по восстановлению нарушенного благоустройства должны соответствовать требованиям, установленным в порубочном билете или разрешении на пересадку деревьев и кустарников, в с настоящими Правил, действующими нормативными правовыми актами и техническими документами. Нарушение при осуществлении работ указанных требований влечет за собой ответственность, установленную действующим законодательством;</w:t>
      </w:r>
      <w:r w:rsidRPr="00830790">
        <w:rPr>
          <w:sz w:val="24"/>
          <w:szCs w:val="24"/>
        </w:rPr>
        <w:br/>
      </w:r>
      <w:r w:rsidRPr="00830790">
        <w:rPr>
          <w:sz w:val="24"/>
          <w:szCs w:val="24"/>
        </w:rPr>
        <w:br/>
        <w:t>2) после завершения осуществления работ по вырубке (сносу), подрезке, пересадке зеленых насаждений и восстановления нарушенного благоустройства место осуществления работ должно быть сдано администрации Зональненского сельского поселения.</w:t>
      </w:r>
    </w:p>
    <w:p w:rsidR="00FA6271" w:rsidRPr="00830790" w:rsidRDefault="00FA6271" w:rsidP="00FA6271">
      <w:pPr>
        <w:shd w:val="clear" w:color="auto" w:fill="FFFFFF"/>
        <w:spacing w:line="0" w:lineRule="atLeast"/>
        <w:ind w:firstLine="709"/>
        <w:jc w:val="both"/>
        <w:textAlignment w:val="baseline"/>
        <w:rPr>
          <w:sz w:val="24"/>
          <w:szCs w:val="24"/>
        </w:rPr>
      </w:pPr>
      <w:r w:rsidRPr="00830790">
        <w:rPr>
          <w:sz w:val="24"/>
          <w:szCs w:val="24"/>
        </w:rPr>
        <w:t>14.8. Учет зеленых насаждений ведется на основании данных подеревной съемки, инвентаризации и паспортизации зеленых насаждений на территории муниципального образования «Зональненское сельское поселение».</w:t>
      </w:r>
      <w:r w:rsidRPr="00830790">
        <w:rPr>
          <w:sz w:val="24"/>
          <w:szCs w:val="24"/>
        </w:rPr>
        <w:br/>
      </w:r>
      <w:r w:rsidRPr="00830790">
        <w:rPr>
          <w:sz w:val="24"/>
          <w:szCs w:val="24"/>
        </w:rPr>
        <w:br/>
        <w:t>Инвентаризация и паспортизация зеленых насаждений на территории муниципального образования «Зональненское сельское поселение» проводится в порядке, определенном Методикой инвентаризации городских зеленых насаждений (Минстрой России, 1997) и муниципальными правовыми актами муниципального образования «Зональненское сельское поселение».</w:t>
      </w:r>
      <w:r w:rsidRPr="00830790">
        <w:rPr>
          <w:sz w:val="24"/>
          <w:szCs w:val="24"/>
        </w:rPr>
        <w:br/>
      </w:r>
      <w:r w:rsidRPr="00830790">
        <w:rPr>
          <w:sz w:val="24"/>
          <w:szCs w:val="24"/>
        </w:rPr>
        <w:br/>
        <w:t>Учет, инвентаризация и паспортизация зеленых насаждений обеспечиваются администрацией Зональненского сельского поселения.</w:t>
      </w:r>
    </w:p>
    <w:p w:rsidR="00FA6271" w:rsidRPr="00830790" w:rsidRDefault="00FA6271" w:rsidP="00FA6271">
      <w:pPr>
        <w:shd w:val="clear" w:color="auto" w:fill="FFFFFF"/>
        <w:spacing w:line="0" w:lineRule="atLeast"/>
        <w:ind w:firstLine="709"/>
        <w:jc w:val="both"/>
        <w:textAlignment w:val="baseline"/>
        <w:rPr>
          <w:sz w:val="24"/>
          <w:szCs w:val="24"/>
        </w:rPr>
      </w:pPr>
      <w:r w:rsidRPr="00830790">
        <w:rPr>
          <w:sz w:val="24"/>
          <w:szCs w:val="24"/>
        </w:rPr>
        <w:t>14.9. Порубочные остатки, спиленные деревья должны быть вывезены в течение трех рабочих дней с момента их складирования лицами, производящими работы по сносу (вырубке) и подрезке зеленых насаждений.</w:t>
      </w:r>
    </w:p>
    <w:p w:rsidR="00FA6271" w:rsidRPr="00830790" w:rsidRDefault="00FA6271" w:rsidP="00FA6271">
      <w:pPr>
        <w:autoSpaceDE w:val="0"/>
        <w:autoSpaceDN w:val="0"/>
        <w:adjustRightInd w:val="0"/>
        <w:spacing w:before="200"/>
        <w:jc w:val="both"/>
        <w:rPr>
          <w:sz w:val="24"/>
          <w:szCs w:val="24"/>
        </w:rPr>
      </w:pPr>
    </w:p>
    <w:p w:rsidR="00FA6271" w:rsidRPr="00830790" w:rsidRDefault="00FA6271" w:rsidP="00FA6271">
      <w:pPr>
        <w:tabs>
          <w:tab w:val="left" w:pos="709"/>
        </w:tabs>
        <w:autoSpaceDE w:val="0"/>
        <w:autoSpaceDN w:val="0"/>
        <w:adjustRightInd w:val="0"/>
        <w:ind w:left="360"/>
        <w:jc w:val="center"/>
        <w:rPr>
          <w:b/>
          <w:sz w:val="24"/>
          <w:szCs w:val="24"/>
        </w:rPr>
      </w:pPr>
      <w:r w:rsidRPr="00830790">
        <w:rPr>
          <w:b/>
          <w:bCs/>
          <w:sz w:val="24"/>
          <w:szCs w:val="24"/>
        </w:rPr>
        <w:t xml:space="preserve">ГЛАВА 15. </w:t>
      </w:r>
      <w:r w:rsidRPr="00830790">
        <w:rPr>
          <w:b/>
          <w:sz w:val="24"/>
          <w:szCs w:val="24"/>
        </w:rPr>
        <w:t>ТРЕБОВАНИЯ К РАЗМЕЩЕНИЮ И СОДЕРЖАНИЮ ЗНАКОВ ТРАНСПОРТНЫХ И ИНЖЕНЕРНЫХ КОММУНИКАЦИЙ.</w:t>
      </w:r>
    </w:p>
    <w:p w:rsidR="00FA6271" w:rsidRPr="00830790" w:rsidRDefault="00FA6271" w:rsidP="00FA6271">
      <w:pPr>
        <w:autoSpaceDE w:val="0"/>
        <w:autoSpaceDN w:val="0"/>
        <w:adjustRightInd w:val="0"/>
        <w:rPr>
          <w:b/>
          <w:bCs/>
          <w:sz w:val="24"/>
          <w:szCs w:val="24"/>
        </w:rPr>
      </w:pP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t xml:space="preserve">15.1. Знаки транспортных коммуникаций (дорожные знаки) регламентируют движение автотранспорта в границах населенных пунктов Зональненского сельского поселения. Размеры, форма знаков, их цветовое решение определяются соответствующими государственными стандартами. </w:t>
      </w: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t>15.2. Дорожные знаки устанавливаются, демонтируются и содержатся собственниками дорог или земельных участков на основании утвержденной схемы дорожного движения утверждённой Администрацией Зональненского сельского поселения.</w:t>
      </w: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t>15.3. Самовольная установка дорожных знаков запрещена.</w:t>
      </w: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t>15.4. Знаки инженерных коммуникаций устанавливаются службами и организациями, в ведении которых находятся эти коммуникации.</w:t>
      </w: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t>15.5. Дорожные знаки и указатели, знаки инженерных коммуникаций устанавливаются по согласованию с владельцами (собственниками) земельных участков, зданий и сооружений, а в спорных случаях — по решению суда.</w:t>
      </w: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t>15.6. Собственники, владельцы земельных участков, зданий и сооружений, обязаны обеспечивать доступ к указанным знакам соответствующих служб.</w:t>
      </w:r>
    </w:p>
    <w:p w:rsidR="00FA6271" w:rsidRPr="00830790" w:rsidRDefault="00FA6271" w:rsidP="00FA6271">
      <w:pPr>
        <w:pStyle w:val="ConsPlusNormal0"/>
        <w:ind w:firstLine="709"/>
        <w:jc w:val="both"/>
        <w:outlineLvl w:val="1"/>
        <w:rPr>
          <w:rFonts w:ascii="Times New Roman" w:hAnsi="Times New Roman" w:cs="Times New Roman"/>
          <w:sz w:val="24"/>
        </w:rPr>
      </w:pPr>
    </w:p>
    <w:p w:rsidR="00FA6271" w:rsidRPr="00830790" w:rsidRDefault="00FA6271" w:rsidP="00FA6271">
      <w:pPr>
        <w:pStyle w:val="ConsPlusNormal0"/>
        <w:ind w:firstLine="709"/>
        <w:jc w:val="both"/>
        <w:outlineLvl w:val="1"/>
        <w:rPr>
          <w:rFonts w:ascii="Times New Roman" w:hAnsi="Times New Roman" w:cs="Times New Roman"/>
          <w:sz w:val="24"/>
        </w:rPr>
      </w:pPr>
      <w:r w:rsidRPr="00830790">
        <w:rPr>
          <w:rFonts w:ascii="Times New Roman" w:hAnsi="Times New Roman" w:cs="Times New Roman"/>
          <w:sz w:val="24"/>
        </w:rPr>
        <w:t>15.7. Дополнительные дорожные знаки могут устанавливаться по решению Главы Зональненского сельского поселения, если данное решение не противоречит законодательству.</w:t>
      </w:r>
    </w:p>
    <w:p w:rsidR="00FA6271" w:rsidRPr="00830790" w:rsidRDefault="00FA6271" w:rsidP="00FA6271">
      <w:pPr>
        <w:autoSpaceDE w:val="0"/>
        <w:autoSpaceDN w:val="0"/>
        <w:adjustRightInd w:val="0"/>
        <w:rPr>
          <w:b/>
          <w:bCs/>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t>Глава 16. ОБЩИЕ ТРЕБОВАНИЯ К ПРАЗДНИЧНОМУ ОФОРМЛЕНИЮ</w:t>
      </w: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t xml:space="preserve">16.1. Праздничное оформление территории выполняется по решению Главы Зональненского сельского поселения на период проведения государственных и сельских праздников, мероприятий, связанных со знаменательными событиями и включает в себя вывеску </w:t>
      </w:r>
      <w:r w:rsidRPr="00830790">
        <w:rPr>
          <w:sz w:val="24"/>
          <w:szCs w:val="24"/>
        </w:rPr>
        <w:lastRenderedPageBreak/>
        <w:t>национальных флагов, лозунгов, аншлагов, гирлянд, панно, установку декоративных элементов и композиций, стендов, киосков, трибун, эстрад, а также устройство праздничной иллюминации.</w:t>
      </w: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t>16.2. 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t>16.3.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 а также по договорам с местной администрацией муниципального образования в пределах средств, предусмотренных на эти цели в бюджете муниципального образования.</w:t>
      </w:r>
    </w:p>
    <w:p w:rsidR="00FA6271" w:rsidRPr="00830790" w:rsidRDefault="00FA6271" w:rsidP="00FA6271">
      <w:pPr>
        <w:pStyle w:val="ConsPlusNormal0"/>
        <w:ind w:firstLine="709"/>
        <w:jc w:val="both"/>
        <w:outlineLvl w:val="1"/>
        <w:rPr>
          <w:rFonts w:ascii="Times New Roman" w:hAnsi="Times New Roman" w:cs="Times New Roman"/>
          <w:sz w:val="24"/>
        </w:rPr>
      </w:pPr>
      <w:r w:rsidRPr="00830790">
        <w:rPr>
          <w:rFonts w:ascii="Times New Roman" w:hAnsi="Times New Roman" w:cs="Times New Roman"/>
          <w:sz w:val="24"/>
        </w:rPr>
        <w:t>16.4.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A6271" w:rsidRPr="00830790" w:rsidRDefault="00FA6271" w:rsidP="00FA6271">
      <w:pPr>
        <w:autoSpaceDE w:val="0"/>
        <w:autoSpaceDN w:val="0"/>
        <w:adjustRightInd w:val="0"/>
        <w:spacing w:before="200"/>
        <w:jc w:val="both"/>
        <w:rPr>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t xml:space="preserve">Глава 17. </w:t>
      </w:r>
      <w:bookmarkStart w:id="3" w:name="_Toc472352465"/>
      <w:r w:rsidRPr="00830790">
        <w:rPr>
          <w:b/>
          <w:sz w:val="24"/>
          <w:szCs w:val="24"/>
        </w:rPr>
        <w:t>ФОРМЫ И МЕХАНИЗМЫ ОБЩЕСТВЕННОГО УЧАСТИЯ В ПРИНЯТИИ РЕШЕНИЙ И РЕАЛИЗАЦИИ ПРОЕКТОВ КОМПЛЕКСНОГО БЛАГОУСТРОЙСТВА И РАЗВИТИЯ КОМФОРТНОЙ СРЕДЫ</w:t>
      </w:r>
      <w:bookmarkEnd w:id="3"/>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17.1. Формы общественного участия:</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1) совместное определение целей и задач по развитию территории, инвентаризация проблем и потенциалов среды;</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2) определение основных видов функциональных зон и их взаимного расположения на выбранной территории;</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4) консультации в выборе типов покрытий с учетом функционального зонирования территории;</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6) консультации по предполагаемым типам озеленения;</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7) консультации по предполагаемым типам освещения и осветительного оборудования;</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8) участие в разработке проекта, обсуждение решений с архитекторами, проектировщиками и другими профильными специалистами;</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 xml:space="preserve">9) согласование проектных решений с участниками процесса проектирования и будущими пользователями; </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10)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 xml:space="preserve">11) осуществление общественного контроля над процессом эксплуатации территории. </w:t>
      </w:r>
    </w:p>
    <w:p w:rsidR="00FA6271" w:rsidRPr="00830790" w:rsidRDefault="00FA6271" w:rsidP="00FA6271">
      <w:pPr>
        <w:spacing w:line="240" w:lineRule="atLeast"/>
        <w:ind w:firstLine="709"/>
        <w:contextualSpacing/>
        <w:jc w:val="both"/>
        <w:rPr>
          <w:color w:val="000000"/>
          <w:sz w:val="24"/>
          <w:szCs w:val="24"/>
        </w:rPr>
      </w:pPr>
    </w:p>
    <w:p w:rsidR="00FA6271" w:rsidRPr="00830790" w:rsidRDefault="00FA6271" w:rsidP="00FA6271">
      <w:pPr>
        <w:spacing w:line="240" w:lineRule="atLeast"/>
        <w:ind w:firstLine="709"/>
        <w:contextualSpacing/>
        <w:jc w:val="both"/>
        <w:rPr>
          <w:rFonts w:eastAsia="Arial"/>
          <w:color w:val="000000"/>
          <w:sz w:val="24"/>
          <w:szCs w:val="24"/>
        </w:rPr>
      </w:pPr>
      <w:r w:rsidRPr="00830790">
        <w:rPr>
          <w:color w:val="000000"/>
          <w:sz w:val="24"/>
          <w:szCs w:val="24"/>
        </w:rPr>
        <w:t>17.2.</w:t>
      </w:r>
      <w:r w:rsidRPr="00830790">
        <w:rPr>
          <w:rFonts w:eastAsia="Arial"/>
          <w:color w:val="000000"/>
          <w:sz w:val="24"/>
          <w:szCs w:val="24"/>
        </w:rPr>
        <w:t> Информирование может осуществляться, но не ограничиваться посредством:</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1)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2) работы с местными СМИ, охватывающими широкий круг людей разных возрастных групп и потенциальные аудитории проекта;</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3) вывешивания афиш и объявлений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массового пребывания людей;</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4) информирования населения через образовательные организации, в том числе посредством организации конкурса рисунков, сочинений, проектов;</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6) использование социальных сетей и Интернет-ресурсов;</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 xml:space="preserve">7) установки интерактивных стендов с устройствами для заполнения и сбора анкет, установки стендов с генпланом </w:t>
      </w:r>
      <w:r w:rsidRPr="00830790">
        <w:rPr>
          <w:sz w:val="24"/>
          <w:szCs w:val="24"/>
        </w:rPr>
        <w:t>Зональненского сельского поселения</w:t>
      </w:r>
      <w:r w:rsidRPr="00830790">
        <w:rPr>
          <w:color w:val="000000"/>
          <w:sz w:val="24"/>
          <w:szCs w:val="24"/>
        </w:rPr>
        <w:t xml:space="preserve"> для проведения картирования и сбора пожеланий в местах массового пребывания людей;</w:t>
      </w: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 xml:space="preserve">8) установки специальных информационных стендов в местах с большой проходимостью, на территории самого объекта проектирования. </w:t>
      </w:r>
    </w:p>
    <w:p w:rsidR="00FA6271" w:rsidRPr="00830790" w:rsidRDefault="00FA6271" w:rsidP="00FA6271">
      <w:pPr>
        <w:spacing w:line="240" w:lineRule="atLeast"/>
        <w:ind w:firstLine="709"/>
        <w:contextualSpacing/>
        <w:jc w:val="both"/>
        <w:rPr>
          <w:color w:val="000000"/>
          <w:sz w:val="24"/>
          <w:szCs w:val="24"/>
        </w:rPr>
      </w:pP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17.3. Механизмы общественного участия:</w:t>
      </w:r>
    </w:p>
    <w:p w:rsidR="00FA6271" w:rsidRPr="00830790"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t>1) обсуждение проектов в интерактивном формате;</w:t>
      </w:r>
    </w:p>
    <w:p w:rsidR="00FA6271" w:rsidRPr="00830790"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lastRenderedPageBreak/>
        <w:t>2) использование социологических инструментов (анкетирование, опросы, интервьюирование, проведение фокус-групп);</w:t>
      </w:r>
    </w:p>
    <w:p w:rsidR="00FA6271" w:rsidRPr="00830790"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t>3) проведение общественных обсуждений.</w:t>
      </w:r>
    </w:p>
    <w:p w:rsidR="00FA6271" w:rsidRPr="00830790" w:rsidRDefault="00FA6271" w:rsidP="00FA6271">
      <w:pPr>
        <w:spacing w:line="240" w:lineRule="atLeast"/>
        <w:ind w:firstLine="709"/>
        <w:contextualSpacing/>
        <w:jc w:val="both"/>
        <w:rPr>
          <w:color w:val="000000"/>
          <w:sz w:val="24"/>
          <w:szCs w:val="24"/>
        </w:rPr>
      </w:pP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17.4.</w:t>
      </w:r>
      <w:r w:rsidRPr="00830790">
        <w:rPr>
          <w:rFonts w:eastAsia="Arial"/>
          <w:color w:val="000000"/>
          <w:sz w:val="24"/>
          <w:szCs w:val="24"/>
        </w:rPr>
        <w:t> </w:t>
      </w:r>
      <w:r w:rsidRPr="00830790">
        <w:rPr>
          <w:color w:val="000000"/>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 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 (или) на общегородской интерактивный портал в сети «Интернет».</w:t>
      </w:r>
    </w:p>
    <w:p w:rsidR="00FA6271" w:rsidRPr="00830790" w:rsidRDefault="00FA6271" w:rsidP="00FA6271">
      <w:pPr>
        <w:spacing w:line="240" w:lineRule="atLeast"/>
        <w:ind w:firstLine="709"/>
        <w:contextualSpacing/>
        <w:jc w:val="both"/>
        <w:rPr>
          <w:color w:val="000000"/>
          <w:sz w:val="24"/>
          <w:szCs w:val="24"/>
        </w:rPr>
      </w:pPr>
    </w:p>
    <w:p w:rsidR="00FA6271" w:rsidRPr="00830790" w:rsidRDefault="00FA6271" w:rsidP="00FA6271">
      <w:pPr>
        <w:spacing w:line="240" w:lineRule="atLeast"/>
        <w:ind w:firstLine="709"/>
        <w:contextualSpacing/>
        <w:jc w:val="both"/>
        <w:rPr>
          <w:color w:val="000000"/>
          <w:sz w:val="24"/>
          <w:szCs w:val="24"/>
        </w:rPr>
      </w:pPr>
      <w:r w:rsidRPr="00830790">
        <w:rPr>
          <w:color w:val="000000"/>
          <w:sz w:val="24"/>
          <w:szCs w:val="24"/>
        </w:rPr>
        <w:t>17.5.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A6271" w:rsidRPr="00830790" w:rsidRDefault="00FA6271" w:rsidP="00FA6271">
      <w:pPr>
        <w:autoSpaceDE w:val="0"/>
        <w:autoSpaceDN w:val="0"/>
        <w:adjustRightInd w:val="0"/>
        <w:spacing w:before="200"/>
        <w:jc w:val="both"/>
        <w:rPr>
          <w:sz w:val="24"/>
          <w:szCs w:val="24"/>
        </w:rPr>
      </w:pPr>
    </w:p>
    <w:p w:rsidR="00FA6271" w:rsidRPr="00830790" w:rsidRDefault="00FA6271" w:rsidP="00FA6271">
      <w:pPr>
        <w:autoSpaceDE w:val="0"/>
        <w:autoSpaceDN w:val="0"/>
        <w:adjustRightInd w:val="0"/>
        <w:jc w:val="center"/>
        <w:rPr>
          <w:b/>
          <w:bCs/>
          <w:sz w:val="24"/>
          <w:szCs w:val="24"/>
        </w:rPr>
      </w:pPr>
      <w:r w:rsidRPr="00830790">
        <w:rPr>
          <w:b/>
          <w:bCs/>
          <w:sz w:val="24"/>
          <w:szCs w:val="24"/>
        </w:rPr>
        <w:t>Глава 18. ОБЩИЕ ТРЕБОВАНИЯ К РАЗМЕЩЕНИЮ И СОДЕРЖАНИЮ</w:t>
      </w:r>
    </w:p>
    <w:p w:rsidR="00FA6271" w:rsidRPr="00830790" w:rsidRDefault="00FA6271" w:rsidP="00FA6271">
      <w:pPr>
        <w:autoSpaceDE w:val="0"/>
        <w:autoSpaceDN w:val="0"/>
        <w:adjustRightInd w:val="0"/>
        <w:jc w:val="center"/>
        <w:rPr>
          <w:b/>
          <w:bCs/>
          <w:sz w:val="24"/>
          <w:szCs w:val="24"/>
        </w:rPr>
      </w:pPr>
      <w:r w:rsidRPr="00830790">
        <w:rPr>
          <w:b/>
          <w:bCs/>
          <w:sz w:val="24"/>
          <w:szCs w:val="24"/>
        </w:rPr>
        <w:t>НЕСТАЦИОНАРНЫХ ТОРГОВЫХ ОБЪЕКТОВ</w:t>
      </w:r>
    </w:p>
    <w:p w:rsidR="00FA6271" w:rsidRPr="00830790" w:rsidRDefault="00FA6271" w:rsidP="00FA6271">
      <w:pPr>
        <w:autoSpaceDE w:val="0"/>
        <w:autoSpaceDN w:val="0"/>
        <w:adjustRightInd w:val="0"/>
        <w:ind w:firstLine="540"/>
        <w:jc w:val="both"/>
        <w:rPr>
          <w:sz w:val="24"/>
          <w:szCs w:val="24"/>
        </w:rPr>
      </w:pPr>
      <w:r w:rsidRPr="00830790">
        <w:rPr>
          <w:sz w:val="24"/>
          <w:szCs w:val="24"/>
        </w:rPr>
        <w:t>18.1. Размещение нестационарных торговых объектов на земельных участках, находящихся в муниципальной собственности, и земельных участках, государственная собственность на которые не разграничена, осуществляется в местах, определенных схемой размещения нестационарных торговых объектов на территории муниципального образования "Зональненское сельское поселения".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Размещение нестационарных торговых объектов на земельных участках, находящихся в частной собственности, осуществляется в соответствии с гражданским, земельным и жилищным законодательством Российской Федерации с соблюдением норм градостроительного законодательства, требований пожарной безопасности, безопасности дорожного движения, законодательства в области санитарно-эпидемиологического благополучия населения и иных требований, установленных законодательством Российской Федерации.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18.2. Нестационарные торговые объекты должны быть спроектированы и изготовлены в соответствии с требованиями архитектурного решения, утвержденного Постановлением от 22.09.2023 №268 “</w:t>
      </w:r>
      <w:hyperlink r:id="rId20" w:history="1">
        <w:r w:rsidRPr="00830790">
          <w:rPr>
            <w:sz w:val="24"/>
            <w:szCs w:val="24"/>
          </w:rPr>
          <w:t>Об утверждении типового архитектурного решения для нестационарных торговых объектов, размещаемых на территории муниципального образования «Зональненское сельское поселение»</w:t>
        </w:r>
      </w:hyperlink>
      <w:r w:rsidRPr="00830790">
        <w:rPr>
          <w:sz w:val="24"/>
          <w:szCs w:val="24"/>
        </w:rPr>
        <w:t>.</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18.3. Нестационарные торговые объекты не должны иметь видимых загрязнений, повреждений, в том числе разрушения отделочного слоя, изменения цветового тона.</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18.4. Содержание нестационарных торговых объектов включает:</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проведение поддерживающего ремонта и восстановление конструктивных элементов и отделки нестационарных торговых объектов, в том числе входных дверей, витрин, декоративных деталей, а также козырьков, крылец, ступеней (при их наличии);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очистку от снега и льда крыш, удаление наледи, снега и сосулек с конструктивных элементов;</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поддержание в исправном состоянии размещенного на нестационарном торговом объекте электроосвещения;</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очистку и промывку поверхностей нестационарных торговых объектов в зависимости от их состояния и условий эксплуатации;</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мытье окон и витрин, вывесок;</w:t>
      </w:r>
    </w:p>
    <w:p w:rsidR="00FA6271" w:rsidRPr="00830790" w:rsidRDefault="00FA6271" w:rsidP="00FA6271">
      <w:pPr>
        <w:autoSpaceDE w:val="0"/>
        <w:autoSpaceDN w:val="0"/>
        <w:adjustRightInd w:val="0"/>
        <w:spacing w:before="200"/>
        <w:ind w:firstLine="540"/>
        <w:jc w:val="both"/>
        <w:rPr>
          <w:sz w:val="24"/>
          <w:szCs w:val="24"/>
        </w:rPr>
      </w:pPr>
      <w:r w:rsidRPr="00830790">
        <w:rPr>
          <w:sz w:val="24"/>
          <w:szCs w:val="24"/>
        </w:rPr>
        <w:t>очистку урн от мусора.</w:t>
      </w:r>
    </w:p>
    <w:p w:rsidR="00FA6271" w:rsidRPr="00830790" w:rsidRDefault="00FA6271" w:rsidP="00FA6271">
      <w:pPr>
        <w:autoSpaceDE w:val="0"/>
        <w:autoSpaceDN w:val="0"/>
        <w:adjustRightInd w:val="0"/>
        <w:rPr>
          <w:sz w:val="24"/>
          <w:szCs w:val="24"/>
        </w:rPr>
      </w:pPr>
    </w:p>
    <w:p w:rsidR="00FA6271" w:rsidRPr="00830790" w:rsidRDefault="00FA6271" w:rsidP="00FA6271">
      <w:pPr>
        <w:shd w:val="clear" w:color="auto" w:fill="FFFFFF"/>
        <w:spacing w:before="375" w:after="225"/>
        <w:jc w:val="center"/>
        <w:textAlignment w:val="baseline"/>
        <w:outlineLvl w:val="2"/>
        <w:rPr>
          <w:b/>
          <w:sz w:val="24"/>
          <w:szCs w:val="24"/>
        </w:rPr>
      </w:pPr>
      <w:r w:rsidRPr="00830790">
        <w:rPr>
          <w:b/>
          <w:sz w:val="24"/>
          <w:szCs w:val="24"/>
        </w:rPr>
        <w:lastRenderedPageBreak/>
        <w:t>ГЛАВА 19. ОБЩИЕ ТРЕБОВАНИЯ К БЛАГОУСТРОЙСТВУ ТЕРРИТОРИЙ РАЗМЕЩЕНИЯ КОНТЕЙНЕРНЫХ ПЛОЩАДОК И ПЛОЩАДОК ДЛЯ СБОРА КРУПНОГАБАРИТНЫХ ОТХОДОВ, СБОРУ, ВЫВОЗУ И СКЛАДИРОВАНИЮ УЛИЧНОГО СМЕТА, СНЕГА И ЛЬДА</w:t>
      </w:r>
    </w:p>
    <w:p w:rsidR="00FA6271" w:rsidRPr="00830790" w:rsidRDefault="00FA6271" w:rsidP="00FA6271">
      <w:pPr>
        <w:shd w:val="clear" w:color="auto" w:fill="FFFFFF"/>
        <w:spacing w:line="240" w:lineRule="atLeast"/>
        <w:ind w:firstLine="709"/>
        <w:jc w:val="both"/>
        <w:textAlignment w:val="baseline"/>
        <w:rPr>
          <w:sz w:val="24"/>
          <w:szCs w:val="24"/>
        </w:rPr>
      </w:pPr>
      <w:r w:rsidRPr="00830790">
        <w:rPr>
          <w:sz w:val="24"/>
          <w:szCs w:val="24"/>
        </w:rPr>
        <w:t>19.1. Субъекты благоустройства обязаны обеспечить на территории осуществления своей деятельности (жизнедеятельности) организацию мест накопления отходов - контейнерных площадок и площадок для сбора крупногабаритных отходов, а также вывоз отходов в целях их размещения (утилизации, переработки) в соответствии с требованиями действующего законодательства.</w:t>
      </w:r>
      <w:r w:rsidRPr="00830790">
        <w:rPr>
          <w:sz w:val="24"/>
          <w:szCs w:val="24"/>
        </w:rPr>
        <w:br/>
        <w:t>Организуемые субъектами благоустройства контейнерные площадки, в том числе площадки, предназначенные для размещения на них контейнеров сбора отходов с территории субъекта благоустройства, должны располагаться в границах земельного участка (территории) субъекта благоустройства, либо по согласованию с администрацией Зональненского сельского поселения - на прилегающих к таким объектам или земельным участкам территориях общего пользования. к размещению контейнерных площадок и подъездных путей на территориях общего пользования муниципального образования «Зональненское сельское поселение» определяются муниципальными правовыми актами администрации Зональненского сельского поселения.</w:t>
      </w:r>
      <w:r w:rsidRPr="00830790">
        <w:rPr>
          <w:sz w:val="24"/>
          <w:szCs w:val="24"/>
        </w:rPr>
        <w:br/>
      </w:r>
    </w:p>
    <w:p w:rsidR="00FA6271" w:rsidRPr="00830790" w:rsidRDefault="00FA6271" w:rsidP="00FA6271">
      <w:pPr>
        <w:shd w:val="clear" w:color="auto" w:fill="FFFFFF"/>
        <w:spacing w:line="240" w:lineRule="atLeast"/>
        <w:ind w:firstLine="709"/>
        <w:jc w:val="both"/>
        <w:textAlignment w:val="baseline"/>
        <w:rPr>
          <w:sz w:val="24"/>
          <w:szCs w:val="24"/>
        </w:rPr>
      </w:pPr>
      <w:r w:rsidRPr="00830790">
        <w:rPr>
          <w:sz w:val="24"/>
          <w:szCs w:val="24"/>
        </w:rPr>
        <w:t>19.2. Размещение контейнеров (бункеров) сбора отходов и содержание контейнерных площадок и площадок для сбора крупногабаритных отходов осуществляются в соответствии с действующим законодательством, настоящими Правилами и муниципальными правовыми актами администрации Зональненского сельского поселения. Расчетный объем контейнеров и бункеров должен соответствовать фактическому накоплению отходов в периоды наибольшего их образования.</w:t>
      </w:r>
      <w:r w:rsidRPr="00830790">
        <w:rPr>
          <w:sz w:val="24"/>
          <w:szCs w:val="24"/>
        </w:rPr>
        <w:br/>
      </w:r>
    </w:p>
    <w:p w:rsidR="00FA6271" w:rsidRPr="00830790" w:rsidRDefault="00FA6271" w:rsidP="00FA6271">
      <w:pPr>
        <w:shd w:val="clear" w:color="auto" w:fill="FFFFFF"/>
        <w:spacing w:line="240" w:lineRule="atLeast"/>
        <w:ind w:firstLine="709"/>
        <w:jc w:val="both"/>
        <w:textAlignment w:val="baseline"/>
        <w:rPr>
          <w:sz w:val="24"/>
          <w:szCs w:val="24"/>
        </w:rPr>
      </w:pPr>
      <w:r w:rsidRPr="00830790">
        <w:rPr>
          <w:sz w:val="24"/>
          <w:szCs w:val="24"/>
        </w:rPr>
        <w:t>19.3. При размещении контейнерных площадок для контейнеров сбора отходов и площадок для сбора крупногабаритных отходов приоритет отдается их размещению на внутридворовых территориях, территориях, прилегающих к задним фасадам зданий, строений и сооружений.</w:t>
      </w:r>
      <w:r w:rsidRPr="00830790">
        <w:rPr>
          <w:sz w:val="24"/>
          <w:szCs w:val="24"/>
        </w:rPr>
        <w:br/>
      </w:r>
      <w:r w:rsidRPr="00830790">
        <w:rPr>
          <w:sz w:val="24"/>
          <w:szCs w:val="24"/>
        </w:rPr>
        <w:br/>
        <w:t>Администрации Зональненского сельского поселения ведет соответствующие реестры контейнерных площадок и площадок для сбора крупногабаритных отходов, а также карту-схему размещения контейнерных площадок и площадок для сбора крупногабаритных отходов на территории муниципального образования «Зональненское сельское поселение».</w:t>
      </w:r>
      <w:r w:rsidRPr="00830790">
        <w:rPr>
          <w:sz w:val="24"/>
          <w:szCs w:val="24"/>
        </w:rPr>
        <w:br/>
      </w:r>
    </w:p>
    <w:p w:rsidR="00FA6271" w:rsidRPr="00830790" w:rsidRDefault="00FA6271" w:rsidP="00FA6271">
      <w:pPr>
        <w:shd w:val="clear" w:color="auto" w:fill="FFFFFF"/>
        <w:spacing w:line="240" w:lineRule="atLeast"/>
        <w:ind w:firstLine="709"/>
        <w:jc w:val="both"/>
        <w:textAlignment w:val="baseline"/>
        <w:rPr>
          <w:sz w:val="24"/>
          <w:szCs w:val="24"/>
        </w:rPr>
      </w:pPr>
      <w:r w:rsidRPr="00830790">
        <w:rPr>
          <w:sz w:val="24"/>
          <w:szCs w:val="24"/>
        </w:rPr>
        <w:t>19.4. Лица, на которых в соответствии с настоящими Правилами возложена ответственность за состояние, содержание контейнеров (бункеров) сбора отходов, контейнерных площадок и площадок для сбора крупногабаритных отходов, кроме соблюдения санитарных правил и норм должны обеспечить:</w:t>
      </w:r>
      <w:r w:rsidRPr="00830790">
        <w:rPr>
          <w:sz w:val="24"/>
          <w:szCs w:val="24"/>
        </w:rPr>
        <w:br/>
      </w:r>
      <w:r w:rsidRPr="00830790">
        <w:rPr>
          <w:sz w:val="24"/>
          <w:szCs w:val="24"/>
        </w:rPr>
        <w:br/>
        <w:t>1) содержание контейнеров в надлежащем техническом состоянии, обеспечение их ремонта или замены;</w:t>
      </w:r>
    </w:p>
    <w:p w:rsidR="00FA6271" w:rsidRPr="00830790" w:rsidRDefault="00FA6271" w:rsidP="00FA6271">
      <w:pPr>
        <w:autoSpaceDE w:val="0"/>
        <w:autoSpaceDN w:val="0"/>
        <w:adjustRightInd w:val="0"/>
        <w:spacing w:line="240" w:lineRule="atLeast"/>
        <w:ind w:firstLine="709"/>
        <w:jc w:val="both"/>
        <w:outlineLvl w:val="1"/>
        <w:rPr>
          <w:sz w:val="24"/>
          <w:szCs w:val="24"/>
        </w:rPr>
      </w:pPr>
      <w:r w:rsidRPr="00830790">
        <w:rPr>
          <w:sz w:val="24"/>
          <w:szCs w:val="24"/>
        </w:rPr>
        <w:t>2) окраску контейнеров (бункеров) сбора отходов по мере необходимости, но не менее двух раз в год (весной и осенью);</w:t>
      </w:r>
    </w:p>
    <w:p w:rsidR="00FA6271" w:rsidRPr="00830790" w:rsidRDefault="00FA6271" w:rsidP="00FA6271">
      <w:pPr>
        <w:autoSpaceDE w:val="0"/>
        <w:autoSpaceDN w:val="0"/>
        <w:adjustRightInd w:val="0"/>
        <w:spacing w:line="240" w:lineRule="atLeast"/>
        <w:ind w:firstLine="709"/>
        <w:jc w:val="both"/>
        <w:outlineLvl w:val="1"/>
        <w:rPr>
          <w:sz w:val="24"/>
          <w:szCs w:val="24"/>
        </w:rPr>
      </w:pPr>
      <w:r w:rsidRPr="00830790">
        <w:rPr>
          <w:sz w:val="24"/>
          <w:szCs w:val="24"/>
        </w:rPr>
        <w:t>3) наличие в непосредственной близости от контейнерных площадок, площадок сбора крупногабаритных отходов специально оборудованных стендов либо табличек на контейнерных площадках с нанесением на них информации способом, обеспечивающим ее механическую стойкость, о лице, на которое в соответствии с настоящими Правилами возложена ответственность за состояние, содержание контейнеров (бункеров) сбора отходов; контактном номере телефона указанного лица; номере контейнерной площадки, где размещен контейнер (бункер); графике вывоза отходов; графике размещения производителями отходов крупногабаритных отходов; виде отходов, которые подлежат помещению в данный контейнер (бункер);</w:t>
      </w:r>
    </w:p>
    <w:p w:rsidR="00FA6271" w:rsidRPr="00830790" w:rsidRDefault="00FA6271" w:rsidP="00FA6271">
      <w:pPr>
        <w:autoSpaceDE w:val="0"/>
        <w:autoSpaceDN w:val="0"/>
        <w:adjustRightInd w:val="0"/>
        <w:spacing w:line="240" w:lineRule="atLeast"/>
        <w:ind w:firstLine="709"/>
        <w:jc w:val="both"/>
        <w:outlineLvl w:val="1"/>
        <w:rPr>
          <w:sz w:val="24"/>
          <w:szCs w:val="24"/>
        </w:rPr>
      </w:pPr>
      <w:r w:rsidRPr="00830790">
        <w:rPr>
          <w:sz w:val="24"/>
          <w:szCs w:val="24"/>
        </w:rPr>
        <w:t>4) недопущение попадания в контейнеры опасных отходов либо отходов другого вида, чем предусмотрено для соответствующего контейнера.</w:t>
      </w:r>
    </w:p>
    <w:p w:rsidR="00FA6271" w:rsidRPr="00830790" w:rsidRDefault="00FA6271" w:rsidP="00FA6271">
      <w:pPr>
        <w:pStyle w:val="ConsPlusNormal0"/>
        <w:spacing w:line="240" w:lineRule="atLeast"/>
        <w:ind w:firstLine="709"/>
        <w:jc w:val="both"/>
        <w:rPr>
          <w:rFonts w:ascii="Times New Roman" w:hAnsi="Times New Roman" w:cs="Times New Roman"/>
          <w:sz w:val="24"/>
        </w:rPr>
      </w:pPr>
    </w:p>
    <w:p w:rsidR="00FA6271" w:rsidRPr="00830790" w:rsidRDefault="00FA6271" w:rsidP="00FA6271">
      <w:pPr>
        <w:pStyle w:val="ConsPlusNormal0"/>
        <w:spacing w:line="240" w:lineRule="atLeast"/>
        <w:ind w:firstLine="709"/>
        <w:jc w:val="both"/>
        <w:rPr>
          <w:rFonts w:ascii="Times New Roman" w:hAnsi="Times New Roman" w:cs="Times New Roman"/>
          <w:sz w:val="24"/>
        </w:rPr>
      </w:pPr>
      <w:r w:rsidRPr="00830790">
        <w:rPr>
          <w:rFonts w:ascii="Times New Roman" w:hAnsi="Times New Roman" w:cs="Times New Roman"/>
          <w:sz w:val="24"/>
        </w:rPr>
        <w:t xml:space="preserve">19.5. Площадки должны быть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w:t>
      </w:r>
      <w:r w:rsidRPr="00830790">
        <w:rPr>
          <w:rFonts w:ascii="Times New Roman" w:hAnsi="Times New Roman" w:cs="Times New Roman"/>
          <w:sz w:val="24"/>
        </w:rPr>
        <w:lastRenderedPageBreak/>
        <w:t xml:space="preserve">обособленном размещении площадки (вдали от проездов) предусматривать возможность удобного подъезда транспорта для очистки контейнеров и наличия разворотных площадок (12 м x 12 м). </w:t>
      </w:r>
    </w:p>
    <w:p w:rsidR="00FA6271" w:rsidRPr="00830790" w:rsidRDefault="00FA6271" w:rsidP="00FA6271">
      <w:pPr>
        <w:autoSpaceDE w:val="0"/>
        <w:autoSpaceDN w:val="0"/>
        <w:adjustRightInd w:val="0"/>
        <w:spacing w:line="240" w:lineRule="atLeast"/>
        <w:ind w:firstLine="709"/>
        <w:jc w:val="both"/>
        <w:rPr>
          <w:sz w:val="24"/>
          <w:szCs w:val="24"/>
        </w:rPr>
      </w:pPr>
    </w:p>
    <w:p w:rsidR="00FA6271" w:rsidRPr="00830790" w:rsidRDefault="00FA6271" w:rsidP="00FA6271">
      <w:pPr>
        <w:autoSpaceDE w:val="0"/>
        <w:autoSpaceDN w:val="0"/>
        <w:adjustRightInd w:val="0"/>
        <w:spacing w:line="240" w:lineRule="atLeast"/>
        <w:ind w:firstLine="709"/>
        <w:jc w:val="both"/>
        <w:rPr>
          <w:sz w:val="24"/>
          <w:szCs w:val="24"/>
        </w:rPr>
      </w:pPr>
      <w:r w:rsidRPr="00830790">
        <w:rPr>
          <w:sz w:val="24"/>
          <w:szCs w:val="24"/>
        </w:rPr>
        <w:t>19.6. В случае, если в условиях сложившейся застройки нет возможности соблюдения санитарного разрыва, установленного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28.01.2021 N 3  (далее- СанПиН 2.1.3684-21), размещение контейнерной площадки разрешается при наличии решения комиссии по определению мест размещения контейнерных площадок на внутриквартальных территориях Зональненского сельского поселения, утвержденного распоряжением Администрации Зональненского сельского поселения.</w:t>
      </w:r>
    </w:p>
    <w:p w:rsidR="00FA6271" w:rsidRPr="00830790" w:rsidRDefault="00FA6271" w:rsidP="00FA6271">
      <w:pPr>
        <w:pStyle w:val="ConsPlusNormal0"/>
        <w:spacing w:line="240" w:lineRule="atLeast"/>
        <w:ind w:firstLine="709"/>
        <w:jc w:val="both"/>
        <w:rPr>
          <w:rFonts w:ascii="Times New Roman" w:hAnsi="Times New Roman" w:cs="Times New Roman"/>
          <w:sz w:val="24"/>
        </w:rPr>
      </w:pPr>
    </w:p>
    <w:p w:rsidR="00FA6271" w:rsidRPr="00830790" w:rsidRDefault="00FA6271" w:rsidP="00FA6271">
      <w:pPr>
        <w:pStyle w:val="ConsPlusNormal0"/>
        <w:spacing w:line="240" w:lineRule="atLeast"/>
        <w:ind w:firstLine="709"/>
        <w:jc w:val="both"/>
        <w:rPr>
          <w:rFonts w:ascii="Times New Roman" w:hAnsi="Times New Roman" w:cs="Times New Roman"/>
          <w:sz w:val="24"/>
        </w:rPr>
      </w:pPr>
      <w:r w:rsidRPr="00830790">
        <w:rPr>
          <w:rFonts w:ascii="Times New Roman" w:hAnsi="Times New Roman" w:cs="Times New Roman"/>
          <w:sz w:val="24"/>
        </w:rPr>
        <w:t>19.7.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w:t>
      </w:r>
    </w:p>
    <w:p w:rsidR="00FA6271" w:rsidRPr="00830790" w:rsidRDefault="00FA6271" w:rsidP="00FA6271">
      <w:pPr>
        <w:pStyle w:val="ConsPlusNormal0"/>
        <w:spacing w:line="240" w:lineRule="atLeast"/>
        <w:ind w:firstLine="709"/>
        <w:jc w:val="both"/>
        <w:outlineLvl w:val="1"/>
        <w:rPr>
          <w:rFonts w:ascii="Times New Roman" w:hAnsi="Times New Roman" w:cs="Times New Roman"/>
          <w:sz w:val="24"/>
        </w:rPr>
      </w:pPr>
    </w:p>
    <w:p w:rsidR="00FA6271" w:rsidRPr="00830790" w:rsidRDefault="00FA6271" w:rsidP="00FA6271">
      <w:pPr>
        <w:pStyle w:val="ConsPlusNormal0"/>
        <w:spacing w:line="240" w:lineRule="atLeast"/>
        <w:ind w:firstLine="709"/>
        <w:jc w:val="both"/>
        <w:outlineLvl w:val="1"/>
        <w:rPr>
          <w:rFonts w:ascii="Times New Roman" w:hAnsi="Times New Roman" w:cs="Times New Roman"/>
          <w:sz w:val="24"/>
        </w:rPr>
      </w:pPr>
      <w:r w:rsidRPr="00830790">
        <w:rPr>
          <w:rFonts w:ascii="Times New Roman" w:hAnsi="Times New Roman" w:cs="Times New Roman"/>
          <w:sz w:val="24"/>
        </w:rPr>
        <w:t>19.8. Покрытие площадки должно быть аналогичным покрытию примыкающих транспортных проездов. Уклон покрытия площадки необходимо устанавливать составляющим 5-10% в сторону проезжей части.</w:t>
      </w:r>
    </w:p>
    <w:p w:rsidR="00FA6271" w:rsidRPr="00830790" w:rsidRDefault="00FA6271" w:rsidP="00FA6271">
      <w:pPr>
        <w:autoSpaceDE w:val="0"/>
        <w:autoSpaceDN w:val="0"/>
        <w:adjustRightInd w:val="0"/>
        <w:spacing w:line="240" w:lineRule="atLeast"/>
        <w:ind w:firstLine="709"/>
        <w:jc w:val="both"/>
        <w:outlineLvl w:val="1"/>
        <w:rPr>
          <w:sz w:val="24"/>
          <w:szCs w:val="24"/>
        </w:rPr>
      </w:pPr>
    </w:p>
    <w:p w:rsidR="00FA6271" w:rsidRPr="00830790" w:rsidRDefault="00FA6271" w:rsidP="00FA6271">
      <w:pPr>
        <w:autoSpaceDE w:val="0"/>
        <w:autoSpaceDN w:val="0"/>
        <w:adjustRightInd w:val="0"/>
        <w:spacing w:line="240" w:lineRule="atLeast"/>
        <w:ind w:firstLine="709"/>
        <w:jc w:val="both"/>
        <w:outlineLvl w:val="1"/>
        <w:rPr>
          <w:sz w:val="24"/>
          <w:szCs w:val="24"/>
        </w:rPr>
      </w:pPr>
      <w:r w:rsidRPr="00830790">
        <w:rPr>
          <w:sz w:val="24"/>
          <w:szCs w:val="24"/>
        </w:rPr>
        <w:t>19.9. Общие требования к вывозу уличного смета, снега и льда</w:t>
      </w:r>
    </w:p>
    <w:p w:rsidR="00FA6271" w:rsidRPr="00830790" w:rsidRDefault="00FA6271" w:rsidP="00FA6271">
      <w:pPr>
        <w:autoSpaceDE w:val="0"/>
        <w:autoSpaceDN w:val="0"/>
        <w:adjustRightInd w:val="0"/>
        <w:spacing w:line="240" w:lineRule="atLeast"/>
        <w:ind w:firstLine="709"/>
        <w:jc w:val="both"/>
        <w:outlineLvl w:val="1"/>
        <w:rPr>
          <w:sz w:val="24"/>
          <w:szCs w:val="24"/>
        </w:rPr>
      </w:pPr>
      <w:r w:rsidRPr="00830790">
        <w:rPr>
          <w:sz w:val="24"/>
          <w:szCs w:val="24"/>
        </w:rPr>
        <w:t>1) вывоз уличного смета с автомобильных дорог общего пользования местного значения, территорий общего пользования муниципального образования «Зональненское сельское поселение», внутриквартальных проездов и иных объектов благоустройства муниципального образования «Зональненское сельское поселение», а также с территорий, указанных в настоящих Правилах, осуществляется в места, определяемые в соответствии с законодательством о санитарно-эпидемиологическом благополучии населения и законодательством об охране окружающей среды, а также в соответствии с муниципальными правовыми актами администрации Зональненского сельского поселения;</w:t>
      </w:r>
    </w:p>
    <w:p w:rsidR="00FA6271" w:rsidRPr="00830790" w:rsidRDefault="00FA6271" w:rsidP="00FA6271">
      <w:pPr>
        <w:autoSpaceDE w:val="0"/>
        <w:autoSpaceDN w:val="0"/>
        <w:adjustRightInd w:val="0"/>
        <w:spacing w:line="240" w:lineRule="atLeast"/>
        <w:ind w:firstLine="709"/>
        <w:jc w:val="both"/>
        <w:outlineLvl w:val="1"/>
        <w:rPr>
          <w:sz w:val="24"/>
          <w:szCs w:val="24"/>
        </w:rPr>
      </w:pPr>
      <w:r w:rsidRPr="00830790">
        <w:rPr>
          <w:sz w:val="24"/>
          <w:szCs w:val="24"/>
        </w:rPr>
        <w:t>2) вывоз снега и льда с автомобильных дорог общего пользования местного значения, территорий общего пользования муниципального образования «Зональненское сельское поселение», внутриквартальных проездов и иных объектов благоустройства муниципального образования «Зональненское сельское поселение», а также с территорий, указанных в настоящих Правилах, осуществляется на специально подготовленные площадки для складирования снега и льда (снежные отвалы, сухие снежные свалки). Места размещения указанных площадок в установленном действующим законодательством порядке согласовываются с территориальным органом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по Томской области.</w:t>
      </w:r>
    </w:p>
    <w:p w:rsidR="00FA6271" w:rsidRPr="00830790" w:rsidRDefault="00FA6271" w:rsidP="00FA6271">
      <w:pPr>
        <w:autoSpaceDE w:val="0"/>
        <w:autoSpaceDN w:val="0"/>
        <w:adjustRightInd w:val="0"/>
        <w:spacing w:line="240" w:lineRule="atLeast"/>
        <w:ind w:firstLine="709"/>
        <w:jc w:val="center"/>
        <w:outlineLvl w:val="1"/>
        <w:rPr>
          <w:sz w:val="24"/>
          <w:szCs w:val="24"/>
        </w:rPr>
      </w:pPr>
      <w:r w:rsidRPr="00830790">
        <w:rPr>
          <w:sz w:val="24"/>
          <w:szCs w:val="24"/>
        </w:rPr>
        <w:br/>
      </w:r>
      <w:r w:rsidRPr="00830790">
        <w:rPr>
          <w:b/>
          <w:sz w:val="24"/>
          <w:szCs w:val="24"/>
        </w:rPr>
        <w:t>ГЛАВА 20. ОСОБЕННОСТИ ИСПОЛЬЗОВАНИЯ ТЕРРИТОРИЙ ДЛЯ ВЫГУЛА И ДРЕССИРОВКИ СОБАК, НАХОЖДЕНИЯ СЕЛЬСКОХОЗЯЙСТВЕННЫХ ЖИВОТНЫХ, ОКАЗАНИЯ УСЛУГ С ИСПОЛЬЗОВАНИЕМ ЖИВОТНЫХ</w:t>
      </w: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 xml:space="preserve">20.1. Площадки для выгула собак можно размещать на территориях общего пользования микрорайона, свободных от зеленых насаждений, под линиями электропередачи с напряжением не более 110 кВт, за пределами санитарной зоны источников водоснабжения первого и второго поясов. </w:t>
      </w:r>
    </w:p>
    <w:p w:rsidR="00FA6271" w:rsidRPr="00830790" w:rsidRDefault="00FA6271" w:rsidP="00FA6271">
      <w:pPr>
        <w:pStyle w:val="ConsPlusNormal0"/>
        <w:spacing w:line="0" w:lineRule="atLeast"/>
        <w:ind w:firstLine="709"/>
        <w:jc w:val="both"/>
        <w:rPr>
          <w:rFonts w:ascii="Times New Roman" w:hAnsi="Times New Roman" w:cs="Times New Roman"/>
          <w:sz w:val="24"/>
        </w:rPr>
      </w:pPr>
    </w:p>
    <w:p w:rsidR="00FA6271" w:rsidRDefault="00FA6271" w:rsidP="00FA6271">
      <w:pPr>
        <w:pStyle w:val="aff1"/>
        <w:spacing w:beforeAutospacing="0" w:afterAutospacing="0"/>
        <w:ind w:firstLine="709"/>
        <w:jc w:val="both"/>
      </w:pPr>
      <w:r w:rsidRPr="00830790">
        <w:t>20.</w:t>
      </w:r>
      <w:r>
        <w:t>2</w:t>
      </w:r>
      <w:r w:rsidRPr="00830790">
        <w:t>.</w:t>
      </w:r>
      <w:r>
        <w:t xml:space="preserve"> </w:t>
      </w:r>
      <w:r w:rsidRPr="00D04FD1">
        <w:t>Запрещается выгул:</w:t>
      </w:r>
    </w:p>
    <w:p w:rsidR="00FA6271" w:rsidRDefault="00FA6271" w:rsidP="00FA6271">
      <w:pPr>
        <w:pStyle w:val="aff1"/>
        <w:spacing w:beforeAutospacing="0" w:afterAutospacing="0"/>
        <w:ind w:firstLine="709"/>
        <w:jc w:val="both"/>
      </w:pPr>
      <w:r w:rsidRPr="00D04FD1">
        <w:t>1) домашних животных на детских, спортивных площадках, пляжах, местах проведения массовых мероприятий (за исключением мероприятий с неотъемлемым участием домашних животных), на территориях учреждений социальной сферы, образовательных организаций, организаций здравоохранения, организаций общественного питания и торговли (за исключением собак-проводников и служебных собак, находящихся при исполнении служебных заданий);</w:t>
      </w:r>
    </w:p>
    <w:p w:rsidR="00FA6271" w:rsidRDefault="00FA6271" w:rsidP="00FA6271">
      <w:pPr>
        <w:pStyle w:val="aff1"/>
        <w:spacing w:beforeAutospacing="0" w:afterAutospacing="0"/>
        <w:ind w:firstLine="709"/>
        <w:jc w:val="both"/>
      </w:pPr>
      <w:r w:rsidRPr="00D04FD1">
        <w:lastRenderedPageBreak/>
        <w:t>2) домашних животных лицами, находящимися в состоянии алкогольного, наркотического или иного токсического опьянения, либо лицами, признанными судом недееспособными, без сопровождения совершеннолетнего лица, способного обеспечить безопасность недееспособного гражданина и безопасность окружающих людей;</w:t>
      </w:r>
    </w:p>
    <w:p w:rsidR="00FA6271" w:rsidRDefault="00FA6271" w:rsidP="00FA6271">
      <w:pPr>
        <w:pStyle w:val="aff1"/>
        <w:spacing w:beforeAutospacing="0" w:afterAutospacing="0"/>
        <w:ind w:firstLine="709"/>
        <w:jc w:val="both"/>
      </w:pPr>
      <w:r w:rsidRPr="00D04FD1">
        <w:t>3) потенциально опасных собак и собак крупных пород несовершеннолетними лицами.</w:t>
      </w:r>
    </w:p>
    <w:p w:rsidR="00FA6271" w:rsidRPr="00830790" w:rsidRDefault="00FA6271" w:rsidP="00FA6271">
      <w:pPr>
        <w:pStyle w:val="ConsPlusNormal0"/>
        <w:spacing w:line="0" w:lineRule="atLeast"/>
        <w:jc w:val="both"/>
        <w:rPr>
          <w:rFonts w:ascii="Times New Roman" w:hAnsi="Times New Roman" w:cs="Times New Roman"/>
          <w:sz w:val="24"/>
        </w:rPr>
      </w:pP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 xml:space="preserve">20.3. Перечень элементов благоустройства на территории площадки для выгула собак включает наличие различных видов покрытия, ограждения, скамьи, урны, осветительного и </w:t>
      </w: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 xml:space="preserve">информационного оборудования с правилами пользования площадкой. </w:t>
      </w:r>
    </w:p>
    <w:p w:rsidR="00FA6271" w:rsidRPr="00830790" w:rsidRDefault="00FA6271" w:rsidP="00FA6271">
      <w:pPr>
        <w:pStyle w:val="ConsPlusNormal0"/>
        <w:spacing w:line="0" w:lineRule="atLeast"/>
        <w:jc w:val="both"/>
        <w:rPr>
          <w:rFonts w:ascii="Times New Roman" w:hAnsi="Times New Roman" w:cs="Times New Roman"/>
          <w:sz w:val="24"/>
        </w:rPr>
      </w:pPr>
    </w:p>
    <w:p w:rsidR="00FA6271" w:rsidRPr="00830790"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20.</w:t>
      </w:r>
      <w:r>
        <w:rPr>
          <w:rFonts w:ascii="Times New Roman" w:hAnsi="Times New Roman" w:cs="Times New Roman"/>
          <w:sz w:val="24"/>
        </w:rPr>
        <w:t>4</w:t>
      </w:r>
      <w:r w:rsidRPr="00830790">
        <w:rPr>
          <w:rFonts w:ascii="Times New Roman" w:hAnsi="Times New Roman" w:cs="Times New Roman"/>
          <w:sz w:val="24"/>
        </w:rPr>
        <w:t>. Площадки для дрессировки собак должны быть размещены на удалении от застройки жилого и общественного назначения не менее чем на 50 м. Размер площадки должен быть порядка 2000 кв. м.</w:t>
      </w:r>
    </w:p>
    <w:p w:rsidR="00FA6271" w:rsidRPr="00830790" w:rsidRDefault="00FA6271" w:rsidP="00FA6271">
      <w:pPr>
        <w:pStyle w:val="ConsPlusNormal0"/>
        <w:spacing w:line="0" w:lineRule="atLeast"/>
        <w:ind w:firstLine="709"/>
        <w:jc w:val="both"/>
        <w:rPr>
          <w:rFonts w:ascii="Times New Roman" w:hAnsi="Times New Roman" w:cs="Times New Roman"/>
          <w:sz w:val="24"/>
        </w:rPr>
      </w:pPr>
    </w:p>
    <w:p w:rsidR="00FA6271" w:rsidRDefault="00FA6271" w:rsidP="00FA6271">
      <w:pPr>
        <w:pStyle w:val="ConsPlusNormal0"/>
        <w:spacing w:line="0" w:lineRule="atLeast"/>
        <w:ind w:firstLine="709"/>
        <w:jc w:val="both"/>
        <w:rPr>
          <w:rFonts w:ascii="Times New Roman" w:hAnsi="Times New Roman" w:cs="Times New Roman"/>
          <w:sz w:val="24"/>
        </w:rPr>
      </w:pPr>
      <w:r w:rsidRPr="00830790">
        <w:rPr>
          <w:rFonts w:ascii="Times New Roman" w:hAnsi="Times New Roman" w:cs="Times New Roman"/>
          <w:sz w:val="24"/>
        </w:rPr>
        <w:t>20.</w:t>
      </w:r>
      <w:r>
        <w:rPr>
          <w:rFonts w:ascii="Times New Roman" w:hAnsi="Times New Roman" w:cs="Times New Roman"/>
          <w:sz w:val="24"/>
        </w:rPr>
        <w:t>5</w:t>
      </w:r>
      <w:r w:rsidRPr="00830790">
        <w:rPr>
          <w:rFonts w:ascii="Times New Roman" w:hAnsi="Times New Roman" w:cs="Times New Roman"/>
          <w:sz w:val="24"/>
        </w:rPr>
        <w:t xml:space="preserve">. Площадка должна быть огорожена.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830790">
          <w:rPr>
            <w:rFonts w:ascii="Times New Roman" w:hAnsi="Times New Roman" w:cs="Times New Roman"/>
            <w:sz w:val="24"/>
          </w:rPr>
          <w:t>1,5 м</w:t>
        </w:r>
      </w:smartTag>
      <w:r w:rsidRPr="00830790">
        <w:rPr>
          <w:rFonts w:ascii="Times New Roman" w:hAnsi="Times New Roman" w:cs="Times New Roman"/>
          <w:sz w:val="24"/>
        </w:rPr>
        <w:t>.</w:t>
      </w:r>
    </w:p>
    <w:p w:rsidR="00FA6271" w:rsidRPr="00830790" w:rsidRDefault="00FA6271" w:rsidP="00FA6271">
      <w:pPr>
        <w:pStyle w:val="ConsPlusNormal0"/>
        <w:spacing w:line="0" w:lineRule="atLeast"/>
        <w:ind w:firstLine="709"/>
        <w:jc w:val="both"/>
        <w:rPr>
          <w:rFonts w:ascii="Times New Roman" w:hAnsi="Times New Roman" w:cs="Times New Roman"/>
          <w:sz w:val="24"/>
        </w:rPr>
      </w:pP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20.</w:t>
      </w:r>
      <w:r>
        <w:rPr>
          <w:sz w:val="24"/>
          <w:szCs w:val="24"/>
        </w:rPr>
        <w:t>6</w:t>
      </w:r>
      <w:r w:rsidRPr="00830790">
        <w:rPr>
          <w:sz w:val="24"/>
          <w:szCs w:val="24"/>
        </w:rPr>
        <w:t>. Запрещается безнадзорный выгул и выпас домашних животных.</w:t>
      </w:r>
    </w:p>
    <w:p w:rsidR="00FA6271" w:rsidRPr="00830790" w:rsidRDefault="00FA6271" w:rsidP="00FA6271">
      <w:pPr>
        <w:spacing w:line="0" w:lineRule="atLeast"/>
        <w:ind w:right="-34" w:firstLine="709"/>
        <w:jc w:val="both"/>
        <w:rPr>
          <w:sz w:val="24"/>
          <w:szCs w:val="24"/>
        </w:rPr>
      </w:pPr>
      <w:r w:rsidRPr="00830790">
        <w:rPr>
          <w:sz w:val="24"/>
          <w:szCs w:val="24"/>
        </w:rPr>
        <w:t>20.</w:t>
      </w:r>
      <w:r>
        <w:rPr>
          <w:sz w:val="24"/>
          <w:szCs w:val="24"/>
        </w:rPr>
        <w:t>7</w:t>
      </w:r>
      <w:r w:rsidRPr="00830790">
        <w:rPr>
          <w:sz w:val="24"/>
          <w:szCs w:val="24"/>
        </w:rPr>
        <w:t>. Обязательный перечень элементов благоустройства территории на площадке для дрессировки собак включает наличие мягких или газонных видов покрытия, ограждение, скамьи и урны (не менее 2-х на площадку), информационного стенда, осветительного оборудование, специального тренировочного оборудования.</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20.</w:t>
      </w:r>
      <w:r>
        <w:rPr>
          <w:sz w:val="24"/>
          <w:szCs w:val="24"/>
        </w:rPr>
        <w:t>8</w:t>
      </w:r>
      <w:r w:rsidRPr="00830790">
        <w:rPr>
          <w:sz w:val="24"/>
          <w:szCs w:val="24"/>
        </w:rPr>
        <w:t xml:space="preserve">. Места размещения площадок для выгула домашних животных, а также скотопрогонов в жилых зонах населённых пунктов устанавливаются распоряжением </w:t>
      </w:r>
      <w:r>
        <w:rPr>
          <w:sz w:val="24"/>
          <w:szCs w:val="24"/>
        </w:rPr>
        <w:t>А</w:t>
      </w:r>
      <w:r w:rsidRPr="00830790">
        <w:rPr>
          <w:sz w:val="24"/>
          <w:szCs w:val="24"/>
        </w:rPr>
        <w:t xml:space="preserve">дминистрации </w:t>
      </w:r>
      <w:r>
        <w:rPr>
          <w:sz w:val="24"/>
          <w:szCs w:val="24"/>
        </w:rPr>
        <w:t>Зональненского сельского</w:t>
      </w:r>
      <w:r w:rsidRPr="00830790">
        <w:rPr>
          <w:sz w:val="24"/>
          <w:szCs w:val="24"/>
        </w:rPr>
        <w:t xml:space="preserve"> поселения после их согласования на собрании (сходе) граждан данного населённого пункта.</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20.</w:t>
      </w:r>
      <w:r>
        <w:rPr>
          <w:sz w:val="24"/>
          <w:szCs w:val="24"/>
        </w:rPr>
        <w:t>9</w:t>
      </w:r>
      <w:r w:rsidRPr="00830790">
        <w:rPr>
          <w:sz w:val="24"/>
          <w:szCs w:val="24"/>
        </w:rPr>
        <w:t xml:space="preserve">. Прогон скота к месту выпаса осуществляется владельцами скота или уполномоченными ими лицами. </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20.1</w:t>
      </w:r>
      <w:r>
        <w:rPr>
          <w:sz w:val="24"/>
          <w:szCs w:val="24"/>
        </w:rPr>
        <w:t>0</w:t>
      </w:r>
      <w:r w:rsidRPr="00830790">
        <w:rPr>
          <w:sz w:val="24"/>
          <w:szCs w:val="24"/>
        </w:rPr>
        <w:t>. Отлову подлежат собаки, а также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FA6271" w:rsidRPr="00830790" w:rsidRDefault="00FA6271" w:rsidP="00FA6271">
      <w:pPr>
        <w:tabs>
          <w:tab w:val="left" w:pos="3710"/>
        </w:tabs>
        <w:autoSpaceDE w:val="0"/>
        <w:autoSpaceDN w:val="0"/>
        <w:adjustRightInd w:val="0"/>
        <w:spacing w:line="0" w:lineRule="atLeast"/>
        <w:ind w:firstLine="709"/>
        <w:jc w:val="both"/>
        <w:rPr>
          <w:sz w:val="24"/>
          <w:szCs w:val="24"/>
        </w:rPr>
      </w:pPr>
      <w:r w:rsidRPr="00830790">
        <w:rPr>
          <w:sz w:val="24"/>
          <w:szCs w:val="24"/>
        </w:rPr>
        <w:t>20.1</w:t>
      </w:r>
      <w:r>
        <w:rPr>
          <w:sz w:val="24"/>
          <w:szCs w:val="24"/>
        </w:rPr>
        <w:t>1</w:t>
      </w:r>
      <w:r w:rsidRPr="00830790">
        <w:rPr>
          <w:sz w:val="24"/>
          <w:szCs w:val="24"/>
        </w:rPr>
        <w:t>. Отлов бродячих животных осуществляется специализированными организациями.</w:t>
      </w:r>
    </w:p>
    <w:p w:rsidR="00FA6271" w:rsidRPr="00830790" w:rsidRDefault="00FA6271" w:rsidP="00FA6271">
      <w:pPr>
        <w:spacing w:line="0" w:lineRule="atLeast"/>
        <w:ind w:right="-34" w:firstLine="709"/>
        <w:jc w:val="both"/>
        <w:rPr>
          <w:sz w:val="24"/>
          <w:szCs w:val="24"/>
        </w:rPr>
      </w:pPr>
      <w:r w:rsidRPr="00830790">
        <w:rPr>
          <w:sz w:val="24"/>
          <w:szCs w:val="24"/>
        </w:rPr>
        <w:t>20.1</w:t>
      </w:r>
      <w:r>
        <w:rPr>
          <w:sz w:val="24"/>
          <w:szCs w:val="24"/>
        </w:rPr>
        <w:t>2</w:t>
      </w:r>
      <w:r w:rsidRPr="00830790">
        <w:rPr>
          <w:sz w:val="24"/>
          <w:szCs w:val="24"/>
        </w:rPr>
        <w:t>. Порядок содержания домашних животных на территории муниципального образования устанавливается Правилами содержания, выпаса и прогона скота.</w:t>
      </w:r>
    </w:p>
    <w:p w:rsidR="00FA6271" w:rsidRPr="00830790" w:rsidRDefault="00FA6271" w:rsidP="00FA6271">
      <w:pPr>
        <w:shd w:val="clear" w:color="auto" w:fill="FFFFFF"/>
        <w:spacing w:before="375" w:after="225"/>
        <w:jc w:val="center"/>
        <w:textAlignment w:val="baseline"/>
        <w:outlineLvl w:val="2"/>
        <w:rPr>
          <w:b/>
          <w:sz w:val="24"/>
          <w:szCs w:val="24"/>
        </w:rPr>
      </w:pPr>
      <w:r w:rsidRPr="00830790">
        <w:rPr>
          <w:b/>
          <w:sz w:val="24"/>
          <w:szCs w:val="24"/>
        </w:rPr>
        <w:t>ГЛАВА 21. ОБЩИЕ ТРЕБОВАНИЯ К СОСТОЯНИЮ ОБЩЕСТВЕННЫХ ПРОСТРАНСТВ</w:t>
      </w:r>
    </w:p>
    <w:p w:rsidR="00FA6271" w:rsidRPr="00830790" w:rsidRDefault="00FA6271" w:rsidP="00FA6271">
      <w:pPr>
        <w:widowControl w:val="0"/>
        <w:autoSpaceDE w:val="0"/>
        <w:autoSpaceDN w:val="0"/>
        <w:spacing w:line="0" w:lineRule="atLeast"/>
        <w:ind w:firstLine="709"/>
        <w:jc w:val="both"/>
        <w:rPr>
          <w:sz w:val="24"/>
          <w:szCs w:val="24"/>
        </w:rPr>
      </w:pPr>
      <w:r w:rsidRPr="00830790">
        <w:rPr>
          <w:sz w:val="24"/>
          <w:szCs w:val="24"/>
        </w:rPr>
        <w:t>21.1. Объектами благоустройства на территориях общественного назначения Зональненского сельского поселения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Зональненского сельского поселения: многофункциональные, примагистральные и специализированные общественные зоны Зональненского сельского поселения.</w:t>
      </w:r>
    </w:p>
    <w:p w:rsidR="00FA6271" w:rsidRPr="00830790" w:rsidRDefault="00FA6271" w:rsidP="00FA6271">
      <w:pPr>
        <w:widowControl w:val="0"/>
        <w:autoSpaceDE w:val="0"/>
        <w:autoSpaceDN w:val="0"/>
        <w:spacing w:line="0" w:lineRule="atLeast"/>
        <w:ind w:firstLine="709"/>
        <w:jc w:val="both"/>
        <w:rPr>
          <w:sz w:val="24"/>
          <w:szCs w:val="24"/>
        </w:rPr>
      </w:pPr>
      <w:r w:rsidRPr="00811906">
        <w:rPr>
          <w:sz w:val="24"/>
          <w:szCs w:val="24"/>
        </w:rPr>
        <w:t>21</w:t>
      </w:r>
      <w:r w:rsidRPr="00830790">
        <w:rPr>
          <w:sz w:val="24"/>
          <w:szCs w:val="24"/>
        </w:rPr>
        <w:t>.2. На территориях общественного назначения должны быть обеспечены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достижение стилевого единства элементов благоустройства с окружающей средой населенного пункта.</w:t>
      </w:r>
    </w:p>
    <w:p w:rsidR="00FA6271" w:rsidRPr="00830790" w:rsidRDefault="00FA6271" w:rsidP="00FA6271">
      <w:pPr>
        <w:widowControl w:val="0"/>
        <w:autoSpaceDE w:val="0"/>
        <w:autoSpaceDN w:val="0"/>
        <w:spacing w:line="0" w:lineRule="atLeast"/>
        <w:ind w:firstLine="709"/>
        <w:jc w:val="both"/>
        <w:rPr>
          <w:sz w:val="24"/>
          <w:szCs w:val="24"/>
        </w:rPr>
      </w:pPr>
      <w:r w:rsidRPr="00811906">
        <w:rPr>
          <w:sz w:val="24"/>
          <w:szCs w:val="24"/>
        </w:rPr>
        <w:t>21</w:t>
      </w:r>
      <w:r w:rsidRPr="00830790">
        <w:rPr>
          <w:sz w:val="24"/>
          <w:szCs w:val="24"/>
        </w:rPr>
        <w:t>.3. Перечень конструктивных элементов внешнего благоустройства на территории общественных пространств Зональненского сельского поселения включает: твердые виды покрытия, элементы сопряжения поверхностей, озеленение, скамьи, урны либо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FA6271" w:rsidRPr="00830790" w:rsidRDefault="00FA6271" w:rsidP="00FA6271">
      <w:pPr>
        <w:pStyle w:val="ConsPlusNormal0"/>
        <w:spacing w:line="0" w:lineRule="atLeast"/>
        <w:ind w:firstLine="709"/>
        <w:jc w:val="both"/>
        <w:outlineLvl w:val="1"/>
        <w:rPr>
          <w:rFonts w:ascii="Times New Roman" w:hAnsi="Times New Roman" w:cs="Times New Roman"/>
          <w:sz w:val="24"/>
        </w:rPr>
      </w:pPr>
      <w:r w:rsidRPr="00811906">
        <w:rPr>
          <w:rFonts w:ascii="Times New Roman" w:hAnsi="Times New Roman" w:cs="Times New Roman"/>
          <w:sz w:val="24"/>
        </w:rPr>
        <w:t>21</w:t>
      </w:r>
      <w:r w:rsidRPr="00830790">
        <w:rPr>
          <w:rFonts w:ascii="Times New Roman" w:hAnsi="Times New Roman" w:cs="Times New Roman"/>
          <w:sz w:val="24"/>
        </w:rPr>
        <w:t>.4. На территории общественных пространств возможно размещение произведений декоративно-прикладного искусства, декоративных водных устройств.</w:t>
      </w:r>
    </w:p>
    <w:p w:rsidR="00FA6271" w:rsidRPr="00830790" w:rsidRDefault="00FA6271" w:rsidP="00FA6271">
      <w:pPr>
        <w:pStyle w:val="ConsPlusNormal0"/>
        <w:spacing w:line="0" w:lineRule="atLeast"/>
        <w:ind w:firstLine="709"/>
        <w:jc w:val="both"/>
        <w:outlineLvl w:val="1"/>
        <w:rPr>
          <w:rFonts w:ascii="Times New Roman" w:hAnsi="Times New Roman" w:cs="Times New Roman"/>
          <w:sz w:val="24"/>
        </w:rPr>
      </w:pPr>
    </w:p>
    <w:p w:rsidR="00FA6271" w:rsidRPr="00830790" w:rsidRDefault="00FA6271" w:rsidP="00FA6271">
      <w:pPr>
        <w:pStyle w:val="ConsPlusNormal0"/>
        <w:spacing w:line="0" w:lineRule="atLeast"/>
        <w:ind w:firstLine="709"/>
        <w:jc w:val="both"/>
        <w:outlineLvl w:val="1"/>
        <w:rPr>
          <w:rFonts w:ascii="Times New Roman" w:hAnsi="Times New Roman" w:cs="Times New Roman"/>
          <w:sz w:val="24"/>
        </w:rPr>
      </w:pPr>
    </w:p>
    <w:p w:rsidR="00FA6271" w:rsidRPr="00830790" w:rsidRDefault="00FA6271" w:rsidP="00FA6271">
      <w:pPr>
        <w:ind w:left="1069"/>
        <w:contextualSpacing/>
        <w:jc w:val="center"/>
        <w:rPr>
          <w:rFonts w:eastAsia="Arial"/>
          <w:color w:val="000000"/>
          <w:sz w:val="24"/>
          <w:szCs w:val="24"/>
        </w:rPr>
      </w:pPr>
      <w:r w:rsidRPr="00830790">
        <w:rPr>
          <w:b/>
          <w:sz w:val="24"/>
          <w:szCs w:val="24"/>
        </w:rPr>
        <w:lastRenderedPageBreak/>
        <w:t xml:space="preserve">ГЛАВА 22. </w:t>
      </w:r>
      <w:r w:rsidRPr="00830790">
        <w:rPr>
          <w:rFonts w:eastAsia="Arial"/>
          <w:b/>
          <w:color w:val="000000"/>
          <w:sz w:val="24"/>
          <w:szCs w:val="24"/>
        </w:rPr>
        <w:t>ТРЕБОВАНИЯ К ПОДГОТОВКЕ И РЕАЛИЗАЦИИ В МУНИЦИПАЛЬНОМ ОБРАЗОВАНИИ «ЗОНАЛЬНЕНСКОЕ СЕЛЬСКОЕ ПОСЕЛЕНИЕ» ПРОЕКТОВ ПО БЛАГОУСТРОЙСТВУ ОТДЕЛЬНЫХ ОБЪЕКТОВ БЛАГОУСТРОЙСТВА И ИХ ЭЛЕМЕНТОВ</w:t>
      </w:r>
    </w:p>
    <w:p w:rsidR="00FA6271" w:rsidRPr="00830790" w:rsidRDefault="00FA6271" w:rsidP="00FA6271">
      <w:pPr>
        <w:pStyle w:val="ConsPlusNormal0"/>
        <w:spacing w:line="0" w:lineRule="atLeast"/>
        <w:jc w:val="both"/>
        <w:outlineLvl w:val="1"/>
        <w:rPr>
          <w:rFonts w:ascii="Times New Roman" w:hAnsi="Times New Roman" w:cs="Times New Roman"/>
          <w:b/>
          <w:sz w:val="24"/>
        </w:rPr>
      </w:pPr>
    </w:p>
    <w:p w:rsidR="00FA6271" w:rsidRPr="00830790"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t>22.1. Требования настоящего раздела применяются при подготовке и реализации в муниципальном образовании «Зональненское сельское поселение» проектов по благоустройству объектов благоустройства и их элементов:</w:t>
      </w:r>
      <w:r w:rsidRPr="00830790">
        <w:rPr>
          <w:rFonts w:eastAsia="Arial"/>
          <w:color w:val="000000"/>
          <w:sz w:val="24"/>
          <w:szCs w:val="24"/>
        </w:rPr>
        <w:br/>
      </w:r>
      <w:r w:rsidRPr="00830790">
        <w:rPr>
          <w:rFonts w:eastAsia="Arial"/>
          <w:color w:val="000000"/>
          <w:sz w:val="24"/>
          <w:szCs w:val="24"/>
        </w:rPr>
        <w:br/>
        <w:t>1) с использованием средств бюджета муниципального образования «Зональненское сельское поселение», в том числе при подготовке муниципальных правовых актов и иной документации, предусмотренных </w:t>
      </w:r>
      <w:hyperlink r:id="rId21" w:history="1">
        <w:r w:rsidRPr="00830790">
          <w:rPr>
            <w:rFonts w:eastAsia="Arial"/>
            <w:color w:val="000000"/>
            <w:sz w:val="24"/>
            <w:szCs w:val="24"/>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hyperlink>
      <w:r w:rsidRPr="00830790">
        <w:rPr>
          <w:rFonts w:eastAsia="Arial"/>
          <w:color w:val="000000"/>
          <w:sz w:val="24"/>
          <w:szCs w:val="24"/>
        </w:rPr>
        <w:t> и </w:t>
      </w:r>
      <w:hyperlink r:id="rId22" w:history="1">
        <w:r w:rsidRPr="00830790">
          <w:rPr>
            <w:rFonts w:eastAsia="Arial"/>
            <w:color w:val="000000"/>
            <w:sz w:val="24"/>
            <w:szCs w:val="24"/>
          </w:rPr>
          <w:t>Бюджетным кодексом Российской Федерации</w:t>
        </w:r>
      </w:hyperlink>
      <w:r w:rsidRPr="00830790">
        <w:rPr>
          <w:rFonts w:eastAsia="Arial"/>
          <w:color w:val="000000"/>
          <w:sz w:val="24"/>
          <w:szCs w:val="24"/>
        </w:rPr>
        <w:t>;</w:t>
      </w:r>
      <w:r w:rsidRPr="00830790">
        <w:rPr>
          <w:rFonts w:eastAsia="Arial"/>
          <w:color w:val="000000"/>
          <w:sz w:val="24"/>
          <w:szCs w:val="24"/>
        </w:rPr>
        <w:br/>
      </w:r>
      <w:r w:rsidRPr="00830790">
        <w:rPr>
          <w:rFonts w:eastAsia="Arial"/>
          <w:color w:val="000000"/>
          <w:sz w:val="24"/>
          <w:szCs w:val="24"/>
        </w:rPr>
        <w:br/>
        <w:t>2) с участием администрации Зональненского сельского поселения без использования средств бюджета муниципального образования «Зональненское сельское поселение», в том числе при подготовке муниципальных правовых актов и иной документации, предусмотренных </w:t>
      </w:r>
      <w:hyperlink r:id="rId23" w:history="1">
        <w:r w:rsidRPr="00830790">
          <w:rPr>
            <w:rFonts w:eastAsia="Arial"/>
            <w:color w:val="000000"/>
            <w:sz w:val="24"/>
            <w:szCs w:val="24"/>
          </w:rPr>
          <w:t>Федеральным законом от 21.07.2005 № 115-ФЗ "О концессионных соглашениях"</w:t>
        </w:r>
      </w:hyperlink>
      <w:r w:rsidRPr="00830790">
        <w:rPr>
          <w:rFonts w:eastAsia="Arial"/>
          <w:color w:val="000000"/>
          <w:sz w:val="24"/>
          <w:szCs w:val="24"/>
        </w:rPr>
        <w:t>, </w:t>
      </w:r>
      <w:hyperlink r:id="rId24" w:history="1">
        <w:r w:rsidRPr="00830790">
          <w:rPr>
            <w:rFonts w:eastAsia="Arial"/>
            <w:color w:val="000000"/>
            <w:sz w:val="24"/>
            <w:szCs w:val="24"/>
          </w:rPr>
          <w:t>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hyperlink>
      <w:r w:rsidRPr="00830790">
        <w:rPr>
          <w:rFonts w:eastAsia="Arial"/>
          <w:color w:val="000000"/>
          <w:sz w:val="24"/>
          <w:szCs w:val="24"/>
        </w:rPr>
        <w:t>, настоящими Правилами.</w:t>
      </w:r>
    </w:p>
    <w:p w:rsidR="00FA6271" w:rsidRPr="00830790" w:rsidRDefault="00FA6271" w:rsidP="00FA6271">
      <w:pPr>
        <w:spacing w:line="240" w:lineRule="atLeast"/>
        <w:ind w:firstLine="709"/>
        <w:contextualSpacing/>
        <w:jc w:val="both"/>
        <w:rPr>
          <w:rFonts w:eastAsia="Arial"/>
          <w:color w:val="000000"/>
          <w:sz w:val="24"/>
          <w:szCs w:val="24"/>
        </w:rPr>
      </w:pPr>
    </w:p>
    <w:p w:rsidR="00FA6271"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t>2</w:t>
      </w:r>
      <w:r w:rsidRPr="00811906">
        <w:rPr>
          <w:rFonts w:eastAsia="Arial"/>
          <w:color w:val="000000"/>
          <w:sz w:val="24"/>
          <w:szCs w:val="24"/>
        </w:rPr>
        <w:t>2</w:t>
      </w:r>
      <w:r w:rsidRPr="00830790">
        <w:rPr>
          <w:rFonts w:eastAsia="Arial"/>
          <w:color w:val="000000"/>
          <w:sz w:val="24"/>
          <w:szCs w:val="24"/>
        </w:rPr>
        <w:t>.2. Элементы озеленения:</w:t>
      </w:r>
      <w:r w:rsidRPr="00830790">
        <w:rPr>
          <w:rFonts w:eastAsia="Arial"/>
          <w:color w:val="000000"/>
          <w:sz w:val="24"/>
          <w:szCs w:val="24"/>
        </w:rPr>
        <w:br/>
      </w:r>
      <w:r w:rsidRPr="00830790">
        <w:rPr>
          <w:rFonts w:eastAsia="Arial"/>
          <w:color w:val="000000"/>
          <w:sz w:val="24"/>
          <w:szCs w:val="24"/>
        </w:rPr>
        <w:br/>
        <w:t>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FA6271"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br/>
        <w:t>2) работы по озеленению планируются в комплексе и в контексте общего зеленого "каркаса" муниципального образования «Зональненское сельское поселение»,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FA6271"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br/>
        <w:t>3) в зависимости от выбора типов насаждений определяется объемно-пространственная структура насаждений и обеспечиваются визуально-композиционные и функциональные связи участков озелененных территорий между собой и с застройкой муниципального образования «Зональненское сельское поселение»;</w:t>
      </w:r>
    </w:p>
    <w:p w:rsidR="00FA6271" w:rsidRPr="00830790" w:rsidRDefault="00FA6271" w:rsidP="00FA6271">
      <w:pPr>
        <w:spacing w:line="240" w:lineRule="atLeast"/>
        <w:ind w:firstLine="709"/>
        <w:contextualSpacing/>
        <w:jc w:val="both"/>
        <w:rPr>
          <w:rFonts w:eastAsia="Arial"/>
          <w:color w:val="000000"/>
          <w:sz w:val="24"/>
          <w:szCs w:val="24"/>
        </w:rPr>
      </w:pP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4) в условиях высокого уровня загрязнения воздуха в зависимости от режима проветривания формируются многорядные древесно-кустарниковые посадки: закрытого типа (смыкание крон), открытого, фильтрующего типа (несмыкание крон);</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5) зеленые пространства проектируются приспособленными для активного использования с учетом концепции устойчивого развития и бережного отношения к окружающей среде;</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6) при проектировании озелененных пространств учитываются факторы биоразнообразия и непрерывности озелененных элементов городской среды, проекты зеленых "каркасов" сельского поселения создаются для поддержания внутрипоселенческих экосистемных связей;</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7) при разработке проектной документации включаются требования, предъявляемые к условным обозначениям зеленых насаждений на дендропланах;</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 xml:space="preserve">8) при разработке проектной документации на строительство, капитальный ремонт и реконструкцию объектов капитального строительства  муниципального образования </w:t>
      </w:r>
      <w:r w:rsidRPr="00830790">
        <w:rPr>
          <w:rFonts w:eastAsia="Arial"/>
          <w:color w:val="000000"/>
          <w:sz w:val="24"/>
          <w:szCs w:val="24"/>
        </w:rPr>
        <w:lastRenderedPageBreak/>
        <w:t>«Зональненское сельское поселение», в том числе объектов озеленения, для рационального размещения проектируемых объектов с целью сохранения здоровых и декоративных растений составляется дендроплан;</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9) разработка проектной документации на строительство, капитальный ремонт и реконструкцию объектов озеленения производится на основании геоподосновы с инвентаризационным планом зеленых насаждений на весь участок благоустройства. На основании полученных геоподосновы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 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10) после утверждения проектной документации на застройку, капитальный ремонт и реконструкцию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 При разработке дендроплана сохраняется нумерация растений инвентаризационного плана.</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.3. Усовершенствованные покрытия:</w:t>
      </w:r>
    </w:p>
    <w:p w:rsidR="00FA6271" w:rsidRPr="00830790" w:rsidRDefault="00FA6271" w:rsidP="00FA6271">
      <w:pPr>
        <w:spacing w:line="240" w:lineRule="atLeast"/>
        <w:ind w:firstLine="709"/>
        <w:contextualSpacing/>
        <w:rPr>
          <w:rFonts w:eastAsia="Arial"/>
          <w:color w:val="000000"/>
          <w:sz w:val="24"/>
          <w:szCs w:val="24"/>
        </w:rPr>
      </w:pP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r w:rsidRPr="00830790">
        <w:rPr>
          <w:rFonts w:eastAsia="Arial"/>
          <w:color w:val="000000"/>
          <w:sz w:val="24"/>
          <w:szCs w:val="24"/>
        </w:rPr>
        <w:br/>
        <w:t>2) покрытия поверхности обеспечивают на территории муниципального образования «Зональненское сельское поселение» условия безопасного и комфортного передвижения, а также формируют архитектурно-художественный облик среды;</w:t>
      </w:r>
      <w:r w:rsidRPr="00830790">
        <w:rPr>
          <w:rFonts w:eastAsia="Arial"/>
          <w:color w:val="000000"/>
          <w:sz w:val="24"/>
          <w:szCs w:val="24"/>
        </w:rPr>
        <w:br/>
        <w:t>3) применяемый в проекте вид покрытия устанавливается прочным, ремонтопригодным, экологичным, не допускающим скольжения. Выбор видов покрытия осуществляется в соответствии с их целевым назначением;</w:t>
      </w:r>
      <w:r w:rsidRPr="00830790">
        <w:rPr>
          <w:rFonts w:eastAsia="Arial"/>
          <w:color w:val="000000"/>
          <w:sz w:val="24"/>
          <w:szCs w:val="24"/>
        </w:rPr>
        <w:br/>
        <w:t>4) для деревьев, расположенных в мощении, применяются различные виды защиты (приствольные решетки, бордюры, периметральные скамейки и пр.).</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.4. Ограждения территории:</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1) при создании и благоустройстве ограждений территории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r w:rsidRPr="00830790">
        <w:rPr>
          <w:rFonts w:eastAsia="Arial"/>
          <w:color w:val="000000"/>
          <w:sz w:val="24"/>
          <w:szCs w:val="24"/>
        </w:rPr>
        <w:br/>
        <w:t>2) на территориях общественного, жилого, рекреационного назначения применяются декоративные ажурные металлические ограждения территории, не блокирующие пешеходное движение;</w:t>
      </w:r>
      <w:r w:rsidRPr="00830790">
        <w:rPr>
          <w:rFonts w:eastAsia="Arial"/>
          <w:color w:val="000000"/>
          <w:sz w:val="24"/>
          <w:szCs w:val="24"/>
        </w:rPr>
        <w:br/>
        <w:t>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высота которых определяется в зависимости от возраста, породы дерева и прочих характеристик;</w:t>
      </w:r>
      <w:r w:rsidRPr="00830790">
        <w:rPr>
          <w:rFonts w:eastAsia="Arial"/>
          <w:color w:val="000000"/>
          <w:sz w:val="24"/>
          <w:szCs w:val="24"/>
        </w:rPr>
        <w:br/>
        <w:t>4) при создании и благоустройстве ограждений территории учитывается необходимость, в том числе:</w:t>
      </w:r>
      <w:r w:rsidRPr="00830790">
        <w:rPr>
          <w:rFonts w:eastAsia="Arial"/>
          <w:color w:val="000000"/>
          <w:sz w:val="24"/>
          <w:szCs w:val="24"/>
        </w:rPr>
        <w:br/>
        <w:t>а) разграничения зеленой зоны (газоны, клумбы, парки) с маршрутами пешеходов и транспорта;</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б) проектирования дорожек и тротуаров с учетом потоков людей и маршрутов;</w:t>
      </w:r>
    </w:p>
    <w:p w:rsidR="00FA6271" w:rsidRPr="00830790" w:rsidRDefault="00FA6271" w:rsidP="00FA6271">
      <w:pPr>
        <w:spacing w:line="240" w:lineRule="atLeast"/>
        <w:contextualSpacing/>
        <w:jc w:val="both"/>
        <w:rPr>
          <w:rFonts w:eastAsia="Arial"/>
          <w:color w:val="000000"/>
          <w:sz w:val="24"/>
          <w:szCs w:val="24"/>
        </w:rPr>
      </w:pP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в) разграничения зеленых зон и транзитных путей с помощью применения приемов разноуровневой высоты или создания зеленых кустовых ограждений;</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г) проектирования изменения высоты и геометрии бордюрного камня с учетом сезонных снежных отвалов;</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д) использования бордюрного камня;</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е) замены зеленых зон мощением;</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ж) использования многолетних всесезонных кустистых растений;</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з) использования светоотражающих фасадных конструкций для затененных участков газонов;</w:t>
      </w:r>
    </w:p>
    <w:p w:rsidR="00FA6271"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t>и) использования цвето-графического оформления ограждений согласно палитре цветовых решений, утверждаемой муниципальным правовым актом руководителя отраслевого органа администрации Зональненского сельского поселения, осуществляющего управленческие функции по решению вопросов местного значения в сфере градостроительства 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.5. Игровое и спортивное оборудование:</w:t>
      </w:r>
      <w:r w:rsidRPr="00830790">
        <w:rPr>
          <w:rFonts w:eastAsia="Arial"/>
          <w:color w:val="000000"/>
          <w:sz w:val="24"/>
          <w:szCs w:val="24"/>
        </w:rPr>
        <w:br/>
      </w:r>
      <w:r w:rsidRPr="00830790">
        <w:rPr>
          <w:rFonts w:eastAsia="Arial"/>
          <w:color w:val="000000"/>
          <w:sz w:val="24"/>
          <w:szCs w:val="24"/>
        </w:rPr>
        <w:br/>
        <w:t>1) 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r w:rsidRPr="00830790">
        <w:rPr>
          <w:rFonts w:eastAsia="Arial"/>
          <w:color w:val="000000"/>
          <w:sz w:val="24"/>
          <w:szCs w:val="24"/>
        </w:rPr>
        <w:br/>
        <w:t>2) игровое и спортивное оборудование на территории муниципального образования «Зональненское сельское поселение»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r w:rsidRPr="00830790">
        <w:rPr>
          <w:rFonts w:eastAsia="Arial"/>
          <w:color w:val="000000"/>
          <w:sz w:val="24"/>
          <w:szCs w:val="24"/>
        </w:rPr>
        <w:br/>
        <w:t>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.6. Малые архитектурные формы, в том числе садово-парковая (уличная) мебель:</w:t>
      </w:r>
    </w:p>
    <w:p w:rsidR="00FA6271" w:rsidRPr="00830790" w:rsidRDefault="00FA6271" w:rsidP="00FA6271">
      <w:pPr>
        <w:spacing w:line="240" w:lineRule="atLeast"/>
        <w:ind w:firstLine="709"/>
        <w:contextualSpacing/>
        <w:jc w:val="both"/>
        <w:rPr>
          <w:rFonts w:eastAsia="Arial"/>
          <w:color w:val="000000"/>
          <w:sz w:val="24"/>
          <w:szCs w:val="24"/>
        </w:rPr>
      </w:pP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1) в рамках 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r w:rsidRPr="00830790">
        <w:rPr>
          <w:rFonts w:eastAsia="Arial"/>
          <w:color w:val="000000"/>
          <w:sz w:val="24"/>
          <w:szCs w:val="24"/>
        </w:rPr>
        <w:br/>
        <w:t>2) при проектировании, выборе малых архитектурных форм учитывается:</w:t>
      </w:r>
      <w:r w:rsidRPr="00830790">
        <w:rPr>
          <w:rFonts w:eastAsia="Arial"/>
          <w:color w:val="000000"/>
          <w:sz w:val="24"/>
          <w:szCs w:val="24"/>
        </w:rPr>
        <w:br/>
        <w:t>а) соответствие материалов и конструкции малых архитектурных форм климату и назначению малых архитектурных форм;</w:t>
      </w:r>
      <w:r w:rsidRPr="00830790">
        <w:rPr>
          <w:rFonts w:eastAsia="Arial"/>
          <w:color w:val="000000"/>
          <w:sz w:val="24"/>
          <w:szCs w:val="24"/>
        </w:rPr>
        <w:br/>
        <w:t>б) антивандальная защищенность от разрушения, оклейки, нанесения надписей и изображений;</w:t>
      </w:r>
      <w:r w:rsidRPr="00830790">
        <w:rPr>
          <w:rFonts w:eastAsia="Arial"/>
          <w:color w:val="000000"/>
          <w:sz w:val="24"/>
          <w:szCs w:val="24"/>
        </w:rPr>
        <w:br/>
        <w:t>в) возможность ремонта или замены деталей малых архитектурных форм;</w:t>
      </w:r>
      <w:r w:rsidRPr="00830790">
        <w:rPr>
          <w:rFonts w:eastAsia="Arial"/>
          <w:color w:val="000000"/>
          <w:sz w:val="24"/>
          <w:szCs w:val="24"/>
        </w:rPr>
        <w:br/>
        <w:t>г) защита от образования наледи и снежных заносов, обеспечение стока воды;</w:t>
      </w:r>
      <w:r w:rsidRPr="00830790">
        <w:rPr>
          <w:rFonts w:eastAsia="Arial"/>
          <w:color w:val="000000"/>
          <w:sz w:val="24"/>
          <w:szCs w:val="24"/>
        </w:rPr>
        <w:br/>
        <w:t>д) удобство обслуживания, а также механизированной и ручной очистки территории, прилегающей к малым архитектурным формам и под соответствующими конструкциями;</w:t>
      </w:r>
      <w:r w:rsidRPr="00830790">
        <w:rPr>
          <w:rFonts w:eastAsia="Arial"/>
          <w:color w:val="000000"/>
          <w:sz w:val="24"/>
          <w:szCs w:val="24"/>
        </w:rPr>
        <w:br/>
        <w:t>е) эргономичность конструкций (высота и наклон спинки, высота урн и прочее);</w:t>
      </w:r>
      <w:r w:rsidRPr="00830790">
        <w:rPr>
          <w:rFonts w:eastAsia="Arial"/>
          <w:color w:val="000000"/>
          <w:sz w:val="24"/>
          <w:szCs w:val="24"/>
        </w:rPr>
        <w:br/>
      </w:r>
      <w:r w:rsidRPr="00830790">
        <w:rPr>
          <w:rFonts w:eastAsia="Arial"/>
          <w:color w:val="000000"/>
          <w:sz w:val="24"/>
          <w:szCs w:val="24"/>
        </w:rPr>
        <w:lastRenderedPageBreak/>
        <w:t>ж) расцветка, не диссонирующая с окружением;</w:t>
      </w:r>
      <w:r w:rsidRPr="00830790">
        <w:rPr>
          <w:rFonts w:eastAsia="Arial"/>
          <w:color w:val="000000"/>
          <w:sz w:val="24"/>
          <w:szCs w:val="24"/>
        </w:rPr>
        <w:br/>
        <w:t>з) безопасность для потенциальных пользователей;</w:t>
      </w:r>
      <w:r w:rsidRPr="00830790">
        <w:rPr>
          <w:rFonts w:eastAsia="Arial"/>
          <w:color w:val="000000"/>
          <w:sz w:val="24"/>
          <w:szCs w:val="24"/>
        </w:rPr>
        <w:br/>
        <w:t>и) стилистическое сочетание с другими малыми архитектурными формами и окружающей архитектурой;</w:t>
      </w:r>
      <w:r w:rsidRPr="00830790">
        <w:rPr>
          <w:rFonts w:eastAsia="Arial"/>
          <w:color w:val="000000"/>
          <w:sz w:val="24"/>
          <w:szCs w:val="24"/>
        </w:rPr>
        <w:b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r w:rsidRPr="00830790">
        <w:rPr>
          <w:rFonts w:eastAsia="Arial"/>
          <w:color w:val="000000"/>
          <w:sz w:val="24"/>
          <w:szCs w:val="24"/>
        </w:rPr>
        <w:br/>
        <w:t>3) при установке малых архитектурных форм обеспечивается:</w:t>
      </w:r>
      <w:r w:rsidRPr="00830790">
        <w:rPr>
          <w:rFonts w:eastAsia="Arial"/>
          <w:color w:val="000000"/>
          <w:sz w:val="24"/>
          <w:szCs w:val="24"/>
        </w:rPr>
        <w:br/>
        <w:t>а) расположение, не создающее препятствий для пешеходов;</w:t>
      </w:r>
      <w:r w:rsidRPr="00830790">
        <w:rPr>
          <w:rFonts w:eastAsia="Arial"/>
          <w:color w:val="000000"/>
          <w:sz w:val="24"/>
          <w:szCs w:val="24"/>
        </w:rPr>
        <w:br/>
        <w:t>б) компактная установка на минимальной площади в местах большого скопления людей;</w:t>
      </w:r>
      <w:r w:rsidRPr="00830790">
        <w:rPr>
          <w:rFonts w:eastAsia="Arial"/>
          <w:color w:val="000000"/>
          <w:sz w:val="24"/>
          <w:szCs w:val="24"/>
        </w:rPr>
        <w:br/>
        <w:t>в) устойчивость конструкции;</w:t>
      </w:r>
      <w:r w:rsidRPr="00830790">
        <w:rPr>
          <w:rFonts w:eastAsia="Arial"/>
          <w:color w:val="000000"/>
          <w:sz w:val="24"/>
          <w:szCs w:val="24"/>
        </w:rPr>
        <w:br/>
        <w:t>г) надежная фиксация или обеспечение возможности перемещения в зависимости от условий расположения;</w:t>
      </w:r>
      <w:r w:rsidRPr="00830790">
        <w:rPr>
          <w:rFonts w:eastAsia="Arial"/>
          <w:color w:val="000000"/>
          <w:sz w:val="24"/>
          <w:szCs w:val="24"/>
        </w:rPr>
        <w:br/>
        <w:t>д) наличие в каждой конкретной зоне малых архитектурных форм рекомендуемых типов для такой зоны;</w:t>
      </w:r>
      <w:r w:rsidRPr="00830790">
        <w:rPr>
          <w:rFonts w:eastAsia="Arial"/>
          <w:color w:val="000000"/>
          <w:sz w:val="24"/>
          <w:szCs w:val="24"/>
        </w:rPr>
        <w:br/>
        <w:t>4) при установке урн дополнительно обеспечивается:</w:t>
      </w:r>
      <w:r w:rsidRPr="00830790">
        <w:rPr>
          <w:rFonts w:eastAsia="Arial"/>
          <w:color w:val="000000"/>
          <w:sz w:val="24"/>
          <w:szCs w:val="24"/>
        </w:rPr>
        <w:br/>
        <w:t>а) достаточная высота (максимальная до 100 см) и объем;</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б) наличие рельефного текстурирования или перфорирования для защиты от графического вандализма;</w:t>
      </w:r>
      <w:r w:rsidRPr="00830790">
        <w:rPr>
          <w:rFonts w:eastAsia="Arial"/>
          <w:color w:val="000000"/>
          <w:sz w:val="24"/>
          <w:szCs w:val="24"/>
        </w:rPr>
        <w:br/>
        <w:t>в) защита от дождя и снега;</w:t>
      </w:r>
      <w:r w:rsidRPr="00830790">
        <w:rPr>
          <w:rFonts w:eastAsia="Arial"/>
          <w:color w:val="000000"/>
          <w:sz w:val="24"/>
          <w:szCs w:val="24"/>
        </w:rPr>
        <w:br/>
        <w:t>г) использование вставных ведер и мусорных мешков;</w:t>
      </w:r>
      <w:r w:rsidRPr="00830790">
        <w:rPr>
          <w:rFonts w:eastAsia="Arial"/>
          <w:color w:val="000000"/>
          <w:sz w:val="24"/>
          <w:szCs w:val="24"/>
        </w:rPr>
        <w:br/>
        <w:t>5) при установке садово-парковой (уличной) мебели дополнительно обеспечивается:</w:t>
      </w:r>
      <w:r w:rsidRPr="00830790">
        <w:rPr>
          <w:rFonts w:eastAsia="Arial"/>
          <w:color w:val="000000"/>
          <w:sz w:val="24"/>
          <w:szCs w:val="24"/>
        </w:rPr>
        <w:br/>
        <w:t>а) установка скамей на твердые виды усовершенствованных покрытий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выполняются не выступающими над поверхностью земли;</w:t>
      </w:r>
      <w:r w:rsidRPr="00830790">
        <w:rPr>
          <w:rFonts w:eastAsia="Arial"/>
          <w:color w:val="000000"/>
          <w:sz w:val="24"/>
          <w:szCs w:val="24"/>
        </w:rPr>
        <w:b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r w:rsidRPr="00830790">
        <w:rPr>
          <w:rFonts w:eastAsia="Arial"/>
          <w:color w:val="000000"/>
          <w:sz w:val="24"/>
          <w:szCs w:val="24"/>
        </w:rPr>
        <w:br/>
        <w:t>в) на территории особо охраняемых природных территорий допускается выполнение скамеек и столов из древесных пней-срубов, бревен и плах, не имеющих сколов и острых углов;</w:t>
      </w:r>
      <w:r w:rsidRPr="00830790">
        <w:rPr>
          <w:rFonts w:eastAsia="Arial"/>
          <w:color w:val="000000"/>
          <w:sz w:val="24"/>
          <w:szCs w:val="24"/>
        </w:rPr>
        <w:br/>
        <w:t>6) при установке цветочниц (вазонов), в том числе навесных, дополнительно обеспечивается:</w:t>
      </w:r>
      <w:r w:rsidRPr="00830790">
        <w:rPr>
          <w:rFonts w:eastAsia="Arial"/>
          <w:color w:val="000000"/>
          <w:sz w:val="24"/>
          <w:szCs w:val="24"/>
        </w:rPr>
        <w:br/>
        <w:t>а) высота цветочниц (вазонов) обеспечивает предотвращение случайного наезда автомобилей и попадания мусора;</w:t>
      </w:r>
      <w:r w:rsidRPr="00830790">
        <w:rPr>
          <w:rFonts w:eastAsia="Arial"/>
          <w:color w:val="000000"/>
          <w:sz w:val="24"/>
          <w:szCs w:val="24"/>
        </w:rPr>
        <w:br/>
        <w:t>б) дизайн (цвет, форма) цветочниц (вазонов) не отвлекает внимание от растений;</w:t>
      </w:r>
      <w:r w:rsidRPr="00830790">
        <w:rPr>
          <w:rFonts w:eastAsia="Arial"/>
          <w:color w:val="000000"/>
          <w:sz w:val="24"/>
          <w:szCs w:val="24"/>
        </w:rPr>
        <w:br/>
        <w:t>в) цветочницы и кашпо зимой необходимо хранить в помещении или заменять в них цветы хвойными растениями или иными растительными декорациями;</w:t>
      </w:r>
      <w:r w:rsidRPr="00830790">
        <w:rPr>
          <w:rFonts w:eastAsia="Arial"/>
          <w:color w:val="000000"/>
          <w:sz w:val="24"/>
          <w:szCs w:val="24"/>
        </w:rPr>
        <w:br/>
        <w:t>7) при установке ограждений дополнительно обеспечивается:</w:t>
      </w:r>
      <w:r w:rsidRPr="00830790">
        <w:rPr>
          <w:rFonts w:eastAsia="Arial"/>
          <w:color w:val="000000"/>
          <w:sz w:val="24"/>
          <w:szCs w:val="24"/>
        </w:rPr>
        <w:br/>
        <w:t>а) прочность, обеспечивающая защиту пешеходов от наезда автомобилей;</w:t>
      </w:r>
      <w:r w:rsidRPr="00830790">
        <w:rPr>
          <w:rFonts w:eastAsia="Arial"/>
          <w:color w:val="000000"/>
          <w:sz w:val="24"/>
          <w:szCs w:val="24"/>
        </w:rPr>
        <w:br/>
        <w:t>б) модульность, позволяющая создавать конструкции любой формы;</w:t>
      </w:r>
      <w:r w:rsidRPr="00830790">
        <w:rPr>
          <w:rFonts w:eastAsia="Arial"/>
          <w:color w:val="000000"/>
          <w:sz w:val="24"/>
          <w:szCs w:val="24"/>
        </w:rPr>
        <w:br/>
        <w:t>в) наличие светоотражающих элементов в местах возможного наезда автомобиля;</w:t>
      </w:r>
      <w:r w:rsidRPr="00830790">
        <w:rPr>
          <w:rFonts w:eastAsia="Arial"/>
          <w:color w:val="000000"/>
          <w:sz w:val="24"/>
          <w:szCs w:val="24"/>
        </w:rPr>
        <w:br/>
        <w:t>г) расположение ограды не далее 10 см от края газона;</w:t>
      </w:r>
      <w:r w:rsidRPr="00830790">
        <w:rPr>
          <w:rFonts w:eastAsia="Arial"/>
          <w:color w:val="000000"/>
          <w:sz w:val="24"/>
          <w:szCs w:val="24"/>
        </w:rPr>
        <w:br/>
        <w:t>д) использование нейтральных цветов или естественного цвета используемого материала;</w:t>
      </w:r>
      <w:r w:rsidRPr="00830790">
        <w:rPr>
          <w:rFonts w:eastAsia="Arial"/>
          <w:color w:val="000000"/>
          <w:sz w:val="24"/>
          <w:szCs w:val="24"/>
        </w:rPr>
        <w:br/>
        <w:t>8) на тротуарах автомобильных дорог используются следующие малые архитектурные формы:</w:t>
      </w:r>
      <w:r w:rsidRPr="00830790">
        <w:rPr>
          <w:rFonts w:eastAsia="Arial"/>
          <w:color w:val="000000"/>
          <w:sz w:val="24"/>
          <w:szCs w:val="24"/>
        </w:rPr>
        <w:br/>
        <w:t>а) скамейки без спинки с местом для сумок;</w:t>
      </w:r>
      <w:r w:rsidRPr="00830790">
        <w:rPr>
          <w:rFonts w:eastAsia="Arial"/>
          <w:color w:val="000000"/>
          <w:sz w:val="24"/>
          <w:szCs w:val="24"/>
        </w:rPr>
        <w:br/>
        <w:t>б) опоры у скамеек для людей с ограниченными возможностями;</w:t>
      </w:r>
      <w:r w:rsidRPr="00830790">
        <w:rPr>
          <w:rFonts w:eastAsia="Arial"/>
          <w:color w:val="000000"/>
          <w:sz w:val="24"/>
          <w:szCs w:val="24"/>
        </w:rPr>
        <w:br/>
        <w:t>в) заграждения, обеспечивающие защиту пешеходов от наезда автомобилей;</w:t>
      </w:r>
      <w:r w:rsidRPr="00830790">
        <w:rPr>
          <w:rFonts w:eastAsia="Arial"/>
          <w:color w:val="000000"/>
          <w:sz w:val="24"/>
          <w:szCs w:val="24"/>
        </w:rPr>
        <w:br/>
        <w:t>г) навесные кашпо, навесные цветочницы и вазоны;</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д) цветочницы (вазоны) и урны;</w:t>
      </w:r>
      <w:r w:rsidRPr="00830790">
        <w:rPr>
          <w:rFonts w:eastAsia="Arial"/>
          <w:color w:val="000000"/>
          <w:sz w:val="24"/>
          <w:szCs w:val="24"/>
        </w:rPr>
        <w:br/>
        <w:t>9) садово-парковая (уличная) мебель выбирается в зависимости от архитектурного окружения, специальные требования к дизайну малых архитектурных форм и садово-парковой (уличной) мебели устанавливаются муниципальными правовыми актами администрации Зональненского сельского поселения;</w:t>
      </w:r>
      <w:r w:rsidRPr="00830790">
        <w:rPr>
          <w:rFonts w:eastAsia="Arial"/>
          <w:color w:val="000000"/>
          <w:sz w:val="24"/>
          <w:szCs w:val="24"/>
        </w:rPr>
        <w:br/>
        <w:t>10) для пешеходных зон используются следующие малые архитектурные формы:</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а) уличные фонари, высота которых соотносима с ростом человека;</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б) скамейки, предполагающие длительное сидение;</w:t>
      </w:r>
      <w:r w:rsidRPr="00830790">
        <w:rPr>
          <w:rFonts w:eastAsia="Arial"/>
          <w:color w:val="000000"/>
          <w:sz w:val="24"/>
          <w:szCs w:val="24"/>
        </w:rPr>
        <w:br/>
        <w:t>в) цветочницы и кашпо (вазоны);</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г) информационные стенды;</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д) защитные ограждения;</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е) столы для игр;</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lastRenderedPageBreak/>
        <w:t>11) в целях антивандальной защиты малых архитектурных форм от графического вандализма реализуются следующие мероприятия:</w:t>
      </w:r>
      <w:r w:rsidRPr="00830790">
        <w:rPr>
          <w:rFonts w:eastAsia="Arial"/>
          <w:color w:val="000000"/>
          <w:sz w:val="24"/>
          <w:szCs w:val="24"/>
        </w:rPr>
        <w:br/>
        <w:t>а) минимизация площади поверхностей малых архитектурных форм, изготовление свободных поверхностей перфорированными или с рельефом, препятствующим графическому вандализму или облегчающим его устранению;</w:t>
      </w:r>
      <w:r w:rsidRPr="00830790">
        <w:rPr>
          <w:rFonts w:eastAsia="Arial"/>
          <w:color w:val="000000"/>
          <w:sz w:val="24"/>
          <w:szCs w:val="24"/>
        </w:rPr>
        <w:br/>
        <w:t>б) глухие заборы подлежат замене просматриваемыми. Если нет возможности убрать забор или заменить на просматриваемый, допускается его изменение визуально (например, с помощью стрит-арта с контрастным рисунком) или закрытие визуально с использованием зеленых насаждений;</w:t>
      </w:r>
      <w:r w:rsidRPr="00830790">
        <w:rPr>
          <w:rFonts w:eastAsia="Arial"/>
          <w:color w:val="000000"/>
          <w:sz w:val="24"/>
          <w:szCs w:val="24"/>
        </w:rPr>
        <w:br/>
        <w:t>в) для защиты малообъемных объектов (коммутационных шкафов и других) осуществляется размещение на поверхности малоформатной рекламы. Также допускается использование стрит-арта или размещение их внутри афишной тумбы;</w:t>
      </w:r>
      <w:r w:rsidRPr="00830790">
        <w:rPr>
          <w:rFonts w:eastAsia="Arial"/>
          <w:color w:val="000000"/>
          <w:sz w:val="24"/>
          <w:szCs w:val="24"/>
        </w:rPr>
        <w:br/>
        <w:t>г) для защиты от графического вандализма конструкции опор освещения и прочих объектов выбираются или проектируются рельефными, в том числе с использованием краски, содержащей рельефные частицы;</w:t>
      </w:r>
      <w:r w:rsidRPr="00830790">
        <w:rPr>
          <w:rFonts w:eastAsia="Arial"/>
          <w:color w:val="000000"/>
          <w:sz w:val="24"/>
          <w:szCs w:val="24"/>
        </w:rPr>
        <w:br/>
        <w:t>д) при проектировании оборудования предусматривается его вандалозащищенность, в том числе:</w:t>
      </w:r>
      <w:r w:rsidRPr="00830790">
        <w:rPr>
          <w:rFonts w:eastAsia="Arial"/>
          <w:color w:val="000000"/>
          <w:sz w:val="24"/>
          <w:szCs w:val="24"/>
        </w:rPr>
        <w:br/>
        <w:t>- использование легко очищающихся и не боящихся абразивных и растворяющих веществ материалов;</w:t>
      </w:r>
      <w:r w:rsidRPr="00830790">
        <w:rPr>
          <w:rFonts w:eastAsia="Arial"/>
          <w:color w:val="000000"/>
          <w:sz w:val="24"/>
          <w:szCs w:val="24"/>
        </w:rPr>
        <w:br/>
        <w:t>- использование на плоских поверхностях оборудования и малых архитектурных форм перфорирования или рельефного текстурирования, которое мешает расклейке объявлений и разрисовыванию поверхности и облегчает очистку;</w:t>
      </w:r>
      <w:r w:rsidRPr="00830790">
        <w:rPr>
          <w:rFonts w:eastAsia="Arial"/>
          <w:color w:val="000000"/>
          <w:sz w:val="24"/>
          <w:szCs w:val="24"/>
        </w:rPr>
        <w:br/>
        <w:t>- использование темных тонов окраски или материалов;</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 минимизация количества оборудования, размещение элементов благоустройства с учетом уменьшения площади, подвергающейся вандализму, сокращения затрат и времени на ее обслуживание.</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.7. Некапитальные нестационарные объекты:</w:t>
      </w:r>
      <w:r w:rsidRPr="00830790">
        <w:rPr>
          <w:rFonts w:eastAsia="Arial"/>
          <w:color w:val="000000"/>
          <w:sz w:val="24"/>
          <w:szCs w:val="24"/>
        </w:rPr>
        <w:br/>
      </w:r>
      <w:r w:rsidRPr="00830790">
        <w:rPr>
          <w:rFonts w:eastAsia="Arial"/>
          <w:color w:val="000000"/>
          <w:sz w:val="24"/>
          <w:szCs w:val="24"/>
        </w:rPr>
        <w:br/>
        <w:t>1) при создании некапитальных нестационарных объектов применяются отделочные материалы сооружений, отвечающие архитектурно-художественным требованиям дизайна и освещения, характеру сложившейся среды муниципального образования «Зональненское сельское поселение» и условиям долговременной эксплуатации.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применяются быстровозводимые модульные комплексы, выполняемые из легких конструкций;</w:t>
      </w:r>
      <w:r w:rsidRPr="00830790">
        <w:rPr>
          <w:rFonts w:eastAsia="Arial"/>
          <w:color w:val="000000"/>
          <w:sz w:val="24"/>
          <w:szCs w:val="24"/>
        </w:rPr>
        <w:br/>
        <w:t>2) в рамках решения задачи обеспечения качества городской среды при создании и благоустройстве некапитальных нестационарных объектов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r w:rsidRPr="00830790">
        <w:rPr>
          <w:rFonts w:eastAsia="Arial"/>
          <w:color w:val="000000"/>
          <w:sz w:val="24"/>
          <w:szCs w:val="24"/>
        </w:rPr>
        <w:br/>
        <w:t>3) некапитальные нестационарные объекты размещаются на территориях муниципального образования «Зональненское сельское поселение» таким образом, чтобы не мешать пешеходному движению, не ухудшать визуальное восприятие среды городского округа и благоустройство территории и застройки;</w:t>
      </w:r>
      <w:r w:rsidRPr="00830790">
        <w:rPr>
          <w:rFonts w:eastAsia="Arial"/>
          <w:color w:val="000000"/>
          <w:sz w:val="24"/>
          <w:szCs w:val="24"/>
        </w:rPr>
        <w:br/>
        <w:t>4) некапитальные нестационарные объекты устанавливаются на твердые виды усовершенствованного покрытия, оборудуются осветительным оборудованием, урнами и малыми контейнерами для мусора;</w:t>
      </w:r>
      <w:r w:rsidRPr="00830790">
        <w:rPr>
          <w:rFonts w:eastAsia="Arial"/>
          <w:color w:val="000000"/>
          <w:sz w:val="24"/>
          <w:szCs w:val="24"/>
        </w:rPr>
        <w:br/>
        <w:t>5) размещение туалетных кабин предусматривается на активно посещаемых территориях муниципального образования «Зональненское сельское поселение» при отсутствии или недостаточной пропускной способности общественных туалетов: в местах проведения массовых мероприятий, при объектах торговли и услуг, на территории объектов рекреации (парках, садах), в местах установки автозаправочных станций, на автостоянках, а также при некапитальных нестационарных объектах питания.</w:t>
      </w:r>
    </w:p>
    <w:p w:rsidR="00FA6271" w:rsidRPr="00830790" w:rsidRDefault="00FA6271" w:rsidP="00FA6271">
      <w:pPr>
        <w:spacing w:line="240" w:lineRule="atLeast"/>
        <w:ind w:firstLine="709"/>
        <w:contextualSpacing/>
        <w:jc w:val="both"/>
        <w:rPr>
          <w:rFonts w:eastAsia="Arial"/>
          <w:color w:val="000000"/>
          <w:sz w:val="24"/>
          <w:szCs w:val="24"/>
        </w:rPr>
      </w:pPr>
    </w:p>
    <w:p w:rsidR="00FA6271" w:rsidRPr="00830790"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t>2</w:t>
      </w:r>
      <w:r w:rsidRPr="00811906">
        <w:rPr>
          <w:rFonts w:eastAsia="Arial"/>
          <w:color w:val="000000"/>
          <w:sz w:val="24"/>
          <w:szCs w:val="24"/>
        </w:rPr>
        <w:t>2</w:t>
      </w:r>
      <w:r w:rsidRPr="00830790">
        <w:rPr>
          <w:rFonts w:eastAsia="Arial"/>
          <w:color w:val="000000"/>
          <w:sz w:val="24"/>
          <w:szCs w:val="24"/>
        </w:rPr>
        <w:t>.8. Детские площадки:</w:t>
      </w:r>
    </w:p>
    <w:p w:rsidR="00FA6271" w:rsidRPr="00830790" w:rsidRDefault="00FA6271" w:rsidP="00FA6271">
      <w:pPr>
        <w:spacing w:line="240" w:lineRule="atLeast"/>
        <w:ind w:firstLine="709"/>
        <w:contextualSpacing/>
        <w:jc w:val="both"/>
        <w:rPr>
          <w:rFonts w:eastAsia="Arial"/>
          <w:color w:val="000000"/>
          <w:sz w:val="24"/>
          <w:szCs w:val="24"/>
        </w:rPr>
      </w:pP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lastRenderedPageBreak/>
        <w:t>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r w:rsidRPr="00830790">
        <w:rPr>
          <w:rFonts w:eastAsia="Arial"/>
          <w:color w:val="000000"/>
          <w:sz w:val="24"/>
          <w:szCs w:val="24"/>
        </w:rPr>
        <w:br/>
        <w:t>2) при организации детских площадок предусматриваются мероприятия, направленные на изоляцию территории площадки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r w:rsidRPr="00830790">
        <w:rPr>
          <w:rFonts w:eastAsia="Arial"/>
          <w:color w:val="000000"/>
          <w:sz w:val="24"/>
          <w:szCs w:val="24"/>
        </w:rPr>
        <w:br/>
        <w:t>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2</w:t>
      </w:r>
      <w:r w:rsidRPr="00811906">
        <w:rPr>
          <w:rFonts w:eastAsia="Arial"/>
          <w:color w:val="000000"/>
          <w:sz w:val="24"/>
          <w:szCs w:val="24"/>
        </w:rPr>
        <w:t>2</w:t>
      </w:r>
      <w:r w:rsidRPr="00830790">
        <w:rPr>
          <w:rFonts w:eastAsia="Arial"/>
          <w:color w:val="000000"/>
          <w:sz w:val="24"/>
          <w:szCs w:val="24"/>
        </w:rPr>
        <w:t>.9. Площадки для отдыха и досуга:</w:t>
      </w:r>
      <w:r w:rsidRPr="00830790">
        <w:rPr>
          <w:rFonts w:eastAsia="Arial"/>
          <w:color w:val="000000"/>
          <w:sz w:val="24"/>
          <w:szCs w:val="24"/>
        </w:rPr>
        <w:br/>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1)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r w:rsidRPr="00830790">
        <w:rPr>
          <w:rFonts w:eastAsia="Arial"/>
          <w:color w:val="000000"/>
          <w:sz w:val="24"/>
          <w:szCs w:val="24"/>
        </w:rPr>
        <w:br/>
        <w:t>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r w:rsidRPr="00830790">
        <w:rPr>
          <w:rFonts w:eastAsia="Arial"/>
          <w:color w:val="000000"/>
          <w:sz w:val="24"/>
          <w:szCs w:val="24"/>
        </w:rPr>
        <w:br/>
        <w:t>3) функционирование осветительного оборудования обеспечивается в режиме освещения территории, на которой расположена площадка.</w:t>
      </w:r>
    </w:p>
    <w:p w:rsidR="00FA6271" w:rsidRPr="00830790" w:rsidRDefault="00FA6271" w:rsidP="00FA6271">
      <w:pPr>
        <w:spacing w:line="240" w:lineRule="atLeast"/>
        <w:contextualSpacing/>
        <w:jc w:val="both"/>
        <w:rPr>
          <w:rFonts w:eastAsia="Arial"/>
          <w:color w:val="000000"/>
          <w:sz w:val="24"/>
          <w:szCs w:val="24"/>
        </w:rPr>
      </w:pP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2</w:t>
      </w:r>
      <w:r w:rsidRPr="00811906">
        <w:rPr>
          <w:rFonts w:eastAsia="Arial"/>
          <w:color w:val="000000"/>
          <w:sz w:val="24"/>
          <w:szCs w:val="24"/>
        </w:rPr>
        <w:t>2</w:t>
      </w:r>
      <w:r w:rsidRPr="00830790">
        <w:rPr>
          <w:rFonts w:eastAsia="Arial"/>
          <w:color w:val="000000"/>
          <w:sz w:val="24"/>
          <w:szCs w:val="24"/>
        </w:rPr>
        <w:t>.10. Спортивные площадки:</w:t>
      </w:r>
    </w:p>
    <w:p w:rsidR="00FA6271" w:rsidRPr="00830790"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br/>
        <w:t>1) спортивные площадки предназначены для занятий физкультурой и спортом всех возрастных групп населения и размещаются на территориях муниципального образования "</w:t>
      </w:r>
      <w:r>
        <w:rPr>
          <w:rFonts w:eastAsia="Arial"/>
          <w:color w:val="000000"/>
          <w:sz w:val="24"/>
          <w:szCs w:val="24"/>
        </w:rPr>
        <w:t>Зональненское сельское поселение</w:t>
      </w:r>
      <w:r w:rsidRPr="00830790">
        <w:rPr>
          <w:rFonts w:eastAsia="Arial"/>
          <w:color w:val="000000"/>
          <w:sz w:val="24"/>
          <w:szCs w:val="24"/>
        </w:rPr>
        <w:t>" с учетом требований земельного и градостроительного законодательства;</w:t>
      </w:r>
      <w:r w:rsidRPr="00830790">
        <w:rPr>
          <w:rFonts w:eastAsia="Arial"/>
          <w:color w:val="000000"/>
          <w:sz w:val="24"/>
          <w:szCs w:val="24"/>
        </w:rPr>
        <w:br/>
        <w:t>2) озеленение площадок размещается по периметру.</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.11. Площадки для выгула собак:</w:t>
      </w:r>
      <w:r w:rsidRPr="00830790">
        <w:rPr>
          <w:rFonts w:eastAsia="Arial"/>
          <w:color w:val="000000"/>
          <w:sz w:val="24"/>
          <w:szCs w:val="24"/>
        </w:rPr>
        <w:br/>
        <w:t>1) площадки для выгула собак размещаются на территориях общего пользования, за пределами санитарной зоны источников водоснабжения первого и второго поясов;</w:t>
      </w:r>
      <w:r w:rsidRPr="00830790">
        <w:rPr>
          <w:rFonts w:eastAsia="Arial"/>
          <w:color w:val="000000"/>
          <w:sz w:val="24"/>
          <w:szCs w:val="24"/>
        </w:rPr>
        <w:br/>
        <w:t>2) для покрытия поверхности части площадки, предназначенной для выгула собак,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проектируется с твердым или комбинированным видом покрытия (плитка, утопленная в газон и др.). Подход к площадке оборудуется твердым видом покрытия;</w:t>
      </w:r>
      <w:r w:rsidRPr="00830790">
        <w:rPr>
          <w:rFonts w:eastAsia="Arial"/>
          <w:color w:val="000000"/>
          <w:sz w:val="24"/>
          <w:szCs w:val="24"/>
        </w:rPr>
        <w:br/>
        <w:t>3) на территории площадки предусматривается информационный стенд с правилами пользования площадкой.</w:t>
      </w:r>
    </w:p>
    <w:p w:rsidR="00FA6271" w:rsidRPr="00830790" w:rsidRDefault="00FA6271" w:rsidP="00FA6271">
      <w:pPr>
        <w:spacing w:line="240" w:lineRule="atLeast"/>
        <w:ind w:firstLine="709"/>
        <w:contextualSpacing/>
        <w:jc w:val="both"/>
        <w:rPr>
          <w:rFonts w:eastAsia="Arial"/>
          <w:color w:val="000000"/>
          <w:sz w:val="24"/>
          <w:szCs w:val="24"/>
        </w:rPr>
      </w:pPr>
    </w:p>
    <w:p w:rsidR="00FA6271" w:rsidRPr="00830790"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t>2</w:t>
      </w:r>
      <w:r w:rsidRPr="00811906">
        <w:rPr>
          <w:rFonts w:eastAsia="Arial"/>
          <w:color w:val="000000"/>
          <w:sz w:val="24"/>
          <w:szCs w:val="24"/>
        </w:rPr>
        <w:t>2</w:t>
      </w:r>
      <w:r w:rsidRPr="00830790">
        <w:rPr>
          <w:rFonts w:eastAsia="Arial"/>
          <w:color w:val="000000"/>
          <w:sz w:val="24"/>
          <w:szCs w:val="24"/>
        </w:rPr>
        <w:t>.12. Площадки для дрессировки собак:</w:t>
      </w:r>
      <w:r w:rsidRPr="00830790">
        <w:rPr>
          <w:rFonts w:eastAsia="Arial"/>
          <w:color w:val="000000"/>
          <w:sz w:val="24"/>
          <w:szCs w:val="24"/>
        </w:rPr>
        <w:br/>
      </w:r>
      <w:r w:rsidRPr="00830790">
        <w:rPr>
          <w:rFonts w:eastAsia="Arial"/>
          <w:color w:val="000000"/>
          <w:sz w:val="24"/>
          <w:szCs w:val="24"/>
        </w:rPr>
        <w:br/>
        <w:t>1)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r w:rsidRPr="00830790">
        <w:rPr>
          <w:rFonts w:eastAsia="Arial"/>
          <w:color w:val="000000"/>
          <w:sz w:val="24"/>
          <w:szCs w:val="24"/>
        </w:rPr>
        <w:br/>
        <w:t>2) покрытие площадки предусматривается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r w:rsidRPr="00830790">
        <w:rPr>
          <w:rFonts w:eastAsia="Arial"/>
          <w:color w:val="000000"/>
          <w:sz w:val="24"/>
          <w:szCs w:val="24"/>
        </w:rPr>
        <w:br/>
        <w:t>3)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.13. Стоянки транспортных средств:</w:t>
      </w:r>
      <w:r w:rsidRPr="00830790">
        <w:rPr>
          <w:rFonts w:eastAsia="Arial"/>
          <w:color w:val="000000"/>
          <w:sz w:val="24"/>
          <w:szCs w:val="24"/>
        </w:rPr>
        <w:br/>
      </w:r>
      <w:r w:rsidRPr="00830790">
        <w:rPr>
          <w:rFonts w:eastAsia="Arial"/>
          <w:color w:val="000000"/>
          <w:sz w:val="24"/>
          <w:szCs w:val="24"/>
        </w:rPr>
        <w:br/>
        <w:t>1) перечень элементов благоустройства территории стоянки транспортных средств включает: твердые виды покрытия, элементы сопряжения поверхностей, разделительные элементы, осветительное и информационное оборудование;</w:t>
      </w:r>
      <w:r w:rsidRPr="00830790">
        <w:rPr>
          <w:rFonts w:eastAsia="Arial"/>
          <w:color w:val="000000"/>
          <w:sz w:val="24"/>
          <w:szCs w:val="24"/>
        </w:rPr>
        <w:br/>
      </w:r>
      <w:r w:rsidRPr="00830790">
        <w:rPr>
          <w:rFonts w:eastAsia="Arial"/>
          <w:color w:val="000000"/>
          <w:sz w:val="24"/>
          <w:szCs w:val="24"/>
        </w:rPr>
        <w:lastRenderedPageBreak/>
        <w:t>2) разделительные элементы на площадках могут быть выполнены в виде разметки (белых полос), озелененных полос (газонов), контейнерного озеленения;</w:t>
      </w:r>
      <w:r w:rsidRPr="00830790">
        <w:rPr>
          <w:rFonts w:eastAsia="Arial"/>
          <w:color w:val="000000"/>
          <w:sz w:val="24"/>
          <w:szCs w:val="24"/>
        </w:rPr>
        <w:br/>
        <w:t>3)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w:t>
      </w:r>
      <w:r w:rsidRPr="00830790">
        <w:rPr>
          <w:rFonts w:eastAsia="Arial"/>
          <w:color w:val="000000"/>
          <w:sz w:val="24"/>
          <w:szCs w:val="24"/>
        </w:rPr>
        <w:br/>
      </w:r>
      <w:r w:rsidRPr="00830790">
        <w:rPr>
          <w:rFonts w:eastAsia="Arial"/>
          <w:color w:val="000000"/>
          <w:sz w:val="24"/>
          <w:szCs w:val="24"/>
        </w:rPr>
        <w:br/>
        <w:t>2</w:t>
      </w:r>
      <w:r w:rsidRPr="00811906">
        <w:rPr>
          <w:rFonts w:eastAsia="Arial"/>
          <w:color w:val="000000"/>
          <w:sz w:val="24"/>
          <w:szCs w:val="24"/>
        </w:rPr>
        <w:t>2</w:t>
      </w:r>
      <w:r w:rsidRPr="00830790">
        <w:rPr>
          <w:rFonts w:eastAsia="Arial"/>
          <w:color w:val="000000"/>
          <w:sz w:val="24"/>
          <w:szCs w:val="24"/>
        </w:rPr>
        <w:t>.14. Пешеходные коммуникации (тротуары, аллеи, дорожки, тропинки), обеспечивающие пешеходные связи и передвижения на территории муниципального образования «Зональненское сельское поселение»:</w:t>
      </w:r>
      <w:r w:rsidRPr="00830790">
        <w:rPr>
          <w:rFonts w:eastAsia="Arial"/>
          <w:color w:val="000000"/>
          <w:sz w:val="24"/>
          <w:szCs w:val="24"/>
        </w:rPr>
        <w:br/>
        <w:t>1) при создании и благоустройстве пешеходных коммуникаций на территории населенного пункта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выделяются основные и второстепенные пешеходные связи;</w:t>
      </w:r>
      <w:r w:rsidRPr="00830790">
        <w:rPr>
          <w:rFonts w:eastAsia="Arial"/>
          <w:color w:val="000000"/>
          <w:sz w:val="24"/>
          <w:szCs w:val="24"/>
        </w:rPr>
        <w:br/>
        <w:t>2) 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w:t>
      </w:r>
      <w:r w:rsidRPr="00830790">
        <w:rPr>
          <w:rFonts w:eastAsia="Arial"/>
          <w:color w:val="000000"/>
          <w:sz w:val="24"/>
          <w:szCs w:val="24"/>
        </w:rPr>
        <w:br/>
        <w:t>3) при планировочной организации пешеходных тротуаров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59.13330.2016. Свод правил. Доступность зданий и сооружений для маломобильных групп населения. Актуализированная редакция СНиП 35-01-2001";</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4) исходя из схемы движения пешеходных потоков по маршрутам выделяются участки по следующим типам:</w:t>
      </w:r>
      <w:r w:rsidRPr="00830790">
        <w:rPr>
          <w:rFonts w:eastAsia="Arial"/>
          <w:color w:val="000000"/>
          <w:sz w:val="24"/>
          <w:szCs w:val="24"/>
        </w:rPr>
        <w:br/>
      </w:r>
      <w:r w:rsidRPr="00830790">
        <w:rPr>
          <w:rFonts w:eastAsia="Arial"/>
          <w:color w:val="000000"/>
          <w:sz w:val="24"/>
          <w:szCs w:val="24"/>
        </w:rPr>
        <w:br/>
        <w:t>а) образованные при проектировании микрорайона и созданные в том числе застройщиком;</w:t>
      </w:r>
      <w:r w:rsidRPr="00830790">
        <w:rPr>
          <w:rFonts w:eastAsia="Arial"/>
          <w:color w:val="000000"/>
          <w:sz w:val="24"/>
          <w:szCs w:val="24"/>
        </w:rPr>
        <w:br/>
      </w:r>
      <w:r w:rsidRPr="00830790">
        <w:rPr>
          <w:rFonts w:eastAsia="Arial"/>
          <w:color w:val="000000"/>
          <w:sz w:val="24"/>
          <w:szCs w:val="24"/>
        </w:rPr>
        <w:br/>
        <w:t>б) стихийно образованные вследствие движения пешеходов по оптимальным для них маршрутам и используемые постоянно;</w:t>
      </w:r>
      <w:r w:rsidRPr="00830790">
        <w:rPr>
          <w:rFonts w:eastAsia="Arial"/>
          <w:color w:val="000000"/>
          <w:sz w:val="24"/>
          <w:szCs w:val="24"/>
        </w:rPr>
        <w:br/>
      </w:r>
      <w:r w:rsidRPr="00830790">
        <w:rPr>
          <w:rFonts w:eastAsia="Arial"/>
          <w:color w:val="000000"/>
          <w:sz w:val="24"/>
          <w:szCs w:val="24"/>
        </w:rPr>
        <w:br/>
        <w:t>в) стихийно образованные вследствие движения пешеходов по оптимальным для них маршрутам и неиспользуемые в настоящее время;</w:t>
      </w:r>
      <w:r w:rsidRPr="00830790">
        <w:rPr>
          <w:rFonts w:eastAsia="Arial"/>
          <w:color w:val="000000"/>
          <w:sz w:val="24"/>
          <w:szCs w:val="24"/>
        </w:rPr>
        <w:br/>
      </w:r>
      <w:r w:rsidRPr="00830790">
        <w:rPr>
          <w:rFonts w:eastAsia="Arial"/>
          <w:color w:val="000000"/>
          <w:sz w:val="24"/>
          <w:szCs w:val="24"/>
        </w:rPr>
        <w:br/>
        <w:t>5) в составе комплекса работ по благоустройству проводятся осмотр действующих и заброшенных пешеходных маршрутов, инвентаризация бесхозных объектов;</w:t>
      </w:r>
      <w:r w:rsidRPr="00830790">
        <w:rPr>
          <w:rFonts w:eastAsia="Arial"/>
          <w:color w:val="000000"/>
          <w:sz w:val="24"/>
          <w:szCs w:val="24"/>
        </w:rPr>
        <w:br/>
      </w:r>
      <w:r w:rsidRPr="00830790">
        <w:rPr>
          <w:rFonts w:eastAsia="Arial"/>
          <w:color w:val="000000"/>
          <w:sz w:val="24"/>
          <w:szCs w:val="24"/>
        </w:rPr>
        <w:br/>
        <w:t>6) тип участков, указанный в подпункте "в" подпункта 4 </w:t>
      </w:r>
      <w:hyperlink r:id="rId25" w:history="1">
        <w:r w:rsidRPr="00830790">
          <w:rPr>
            <w:rFonts w:eastAsia="Arial"/>
            <w:color w:val="000000"/>
            <w:sz w:val="24"/>
            <w:szCs w:val="24"/>
          </w:rPr>
          <w:t>пункта 24.14 настоящих Правил</w:t>
        </w:r>
      </w:hyperlink>
      <w:r w:rsidRPr="00830790">
        <w:rPr>
          <w:rFonts w:eastAsia="Arial"/>
          <w:color w:val="000000"/>
          <w:sz w:val="24"/>
          <w:szCs w:val="24"/>
        </w:rPr>
        <w:t>, проверяется на предмет наличия опасных и (или) бесхозных объектов в целях последующего проведения мероприятий по очистке (освобождению) территории от них. По типу участков, указанному в подпункте "б" подпункта 4 </w:t>
      </w:r>
      <w:hyperlink r:id="rId26" w:history="1">
        <w:r w:rsidRPr="00830790">
          <w:rPr>
            <w:rFonts w:eastAsia="Arial"/>
            <w:color w:val="000000"/>
            <w:sz w:val="24"/>
            <w:szCs w:val="24"/>
          </w:rPr>
          <w:t>пункта 24.14 настоящих Правил</w:t>
        </w:r>
      </w:hyperlink>
      <w:r w:rsidRPr="00830790">
        <w:rPr>
          <w:rFonts w:eastAsia="Arial"/>
          <w:color w:val="000000"/>
          <w:sz w:val="24"/>
          <w:szCs w:val="24"/>
        </w:rPr>
        <w:t>, проводится осмотр, после чего осуществляется сопряжение с типом участков, указанным в подпункте "а" подпункта 4 </w:t>
      </w:r>
      <w:hyperlink r:id="rId27" w:history="1">
        <w:r w:rsidRPr="00830790">
          <w:rPr>
            <w:rFonts w:eastAsia="Arial"/>
            <w:color w:val="000000"/>
            <w:sz w:val="24"/>
            <w:szCs w:val="24"/>
          </w:rPr>
          <w:t>пункта 24.14 настоящих Правил</w:t>
        </w:r>
      </w:hyperlink>
      <w:r w:rsidRPr="00830790">
        <w:rPr>
          <w:rFonts w:eastAsia="Arial"/>
          <w:color w:val="000000"/>
          <w:sz w:val="24"/>
          <w:szCs w:val="24"/>
        </w:rPr>
        <w:t>;</w:t>
      </w:r>
      <w:r w:rsidRPr="00830790">
        <w:rPr>
          <w:rFonts w:eastAsia="Arial"/>
          <w:color w:val="000000"/>
          <w:sz w:val="24"/>
          <w:szCs w:val="24"/>
        </w:rPr>
        <w:br/>
      </w:r>
      <w:r w:rsidRPr="00830790">
        <w:rPr>
          <w:rFonts w:eastAsia="Arial"/>
          <w:color w:val="000000"/>
          <w:sz w:val="24"/>
          <w:szCs w:val="24"/>
        </w:rPr>
        <w:br/>
        <w:t>7) в случае выявления потребности в более высоком уровне безопасности и комфорта для пешеходов на уже сложившихся пешеходных маршрутах допускается, с учетом общественного мнения и в соответствии с требованиями действующего законодательства и муниципальных правовых актов, организовывать перенос пешеходных переходов и создавать искусственные препятствия для использования пешеходами опасных маршрутов;</w:t>
      </w:r>
      <w:r w:rsidRPr="00830790">
        <w:rPr>
          <w:rFonts w:eastAsia="Arial"/>
          <w:color w:val="000000"/>
          <w:sz w:val="24"/>
          <w:szCs w:val="24"/>
        </w:rPr>
        <w:br/>
      </w:r>
      <w:r w:rsidRPr="00830790">
        <w:rPr>
          <w:rFonts w:eastAsia="Arial"/>
          <w:color w:val="000000"/>
          <w:sz w:val="24"/>
          <w:szCs w:val="24"/>
        </w:rPr>
        <w:br/>
        <w:t>8) при создании пешеходных тротуаров учитывается следующее:</w:t>
      </w:r>
      <w:r w:rsidRPr="00830790">
        <w:rPr>
          <w:rFonts w:eastAsia="Arial"/>
          <w:color w:val="000000"/>
          <w:sz w:val="24"/>
          <w:szCs w:val="24"/>
        </w:rPr>
        <w:br/>
      </w:r>
      <w:r w:rsidRPr="00830790">
        <w:rPr>
          <w:rFonts w:eastAsia="Arial"/>
          <w:color w:val="000000"/>
          <w:sz w:val="24"/>
          <w:szCs w:val="24"/>
        </w:rPr>
        <w:br/>
        <w:t>а)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r w:rsidRPr="00830790">
        <w:rPr>
          <w:rFonts w:eastAsia="Arial"/>
          <w:color w:val="000000"/>
          <w:sz w:val="24"/>
          <w:szCs w:val="24"/>
        </w:rPr>
        <w:br/>
      </w:r>
      <w:r w:rsidRPr="00830790">
        <w:rPr>
          <w:rFonts w:eastAsia="Arial"/>
          <w:color w:val="000000"/>
          <w:sz w:val="24"/>
          <w:szCs w:val="24"/>
        </w:rPr>
        <w:br/>
        <w:t xml:space="preserve">б) исходя из текущих планировочных решений по транспортным путям проектирование пешеходных тротуаров осуществляется с минимальным числом пересечений с проезжей частью </w:t>
      </w:r>
      <w:r w:rsidRPr="00830790">
        <w:rPr>
          <w:rFonts w:eastAsia="Arial"/>
          <w:color w:val="000000"/>
          <w:sz w:val="24"/>
          <w:szCs w:val="24"/>
        </w:rPr>
        <w:lastRenderedPageBreak/>
        <w:t>дорог и пересечений массовых пешеходных потоков;</w:t>
      </w:r>
      <w:r w:rsidRPr="00830790">
        <w:rPr>
          <w:rFonts w:eastAsia="Arial"/>
          <w:color w:val="000000"/>
          <w:sz w:val="24"/>
          <w:szCs w:val="24"/>
        </w:rPr>
        <w:br/>
      </w:r>
      <w:r w:rsidRPr="00830790">
        <w:rPr>
          <w:rFonts w:eastAsia="Arial"/>
          <w:color w:val="000000"/>
          <w:sz w:val="24"/>
          <w:szCs w:val="24"/>
        </w:rPr>
        <w:br/>
        <w:t>9) покрытие пешеходных дорожек предусматривается удобным при ходьбе и устойчивым к износу;</w:t>
      </w:r>
      <w:r w:rsidRPr="00830790">
        <w:rPr>
          <w:rFonts w:eastAsia="Arial"/>
          <w:color w:val="000000"/>
          <w:sz w:val="24"/>
          <w:szCs w:val="24"/>
        </w:rPr>
        <w:br/>
      </w:r>
      <w:r w:rsidRPr="00830790">
        <w:rPr>
          <w:rFonts w:eastAsia="Arial"/>
          <w:color w:val="000000"/>
          <w:sz w:val="24"/>
          <w:szCs w:val="24"/>
        </w:rPr>
        <w:br/>
        <w:t>10) пешеходные дорожки и тротуары в составе активно используемых общественных пространств предусматриваются шириной, позволяющей избежать образования толпы;</w:t>
      </w: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11)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r w:rsidRPr="00830790">
        <w:rPr>
          <w:rFonts w:eastAsia="Arial"/>
          <w:color w:val="000000"/>
          <w:sz w:val="24"/>
          <w:szCs w:val="24"/>
        </w:rPr>
        <w:br/>
      </w:r>
      <w:r w:rsidRPr="00830790">
        <w:rPr>
          <w:rFonts w:eastAsia="Arial"/>
          <w:color w:val="000000"/>
          <w:sz w:val="24"/>
          <w:szCs w:val="24"/>
        </w:rPr>
        <w:br/>
        <w:t>12) основные пешеходные коммуникации направлены на обеспечение связи жилых, общественных, производственных и иных зданий с остановочными площадками и комплексами транспорта общего пользования, административными объектами, объектами социальной сферы, торговли, общественного питания, территориями объектов рекреации, а также связи между основными пунктами тяготения в составе общественных зон и территориями объектов рекреации.</w:t>
      </w:r>
      <w:r w:rsidRPr="00830790">
        <w:rPr>
          <w:rFonts w:eastAsia="Arial"/>
          <w:color w:val="000000"/>
          <w:sz w:val="24"/>
          <w:szCs w:val="24"/>
        </w:rPr>
        <w:br/>
      </w:r>
      <w:r w:rsidRPr="00830790">
        <w:rPr>
          <w:rFonts w:eastAsia="Arial"/>
          <w:color w:val="000000"/>
          <w:sz w:val="24"/>
          <w:szCs w:val="24"/>
        </w:rPr>
        <w:br/>
        <w:t>Точки пересечения основных пешеходных коммуникаций с транспортными проездами подлежат оснащению устройствами бордюрных пандусов.</w:t>
      </w:r>
      <w:r w:rsidRPr="00830790">
        <w:rPr>
          <w:rFonts w:eastAsia="Arial"/>
          <w:color w:val="000000"/>
          <w:sz w:val="24"/>
          <w:szCs w:val="24"/>
        </w:rPr>
        <w:br/>
      </w:r>
      <w:r w:rsidRPr="00830790">
        <w:rPr>
          <w:rFonts w:eastAsia="Arial"/>
          <w:color w:val="000000"/>
          <w:sz w:val="24"/>
          <w:szCs w:val="24"/>
        </w:rPr>
        <w:br/>
        <w:t>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объектов рекреации);</w:t>
      </w:r>
      <w:r w:rsidRPr="00830790">
        <w:rPr>
          <w:rFonts w:eastAsia="Arial"/>
          <w:color w:val="000000"/>
          <w:sz w:val="24"/>
          <w:szCs w:val="24"/>
        </w:rPr>
        <w:br/>
      </w:r>
      <w:r w:rsidRPr="00830790">
        <w:rPr>
          <w:rFonts w:eastAsia="Arial"/>
          <w:color w:val="000000"/>
          <w:sz w:val="24"/>
          <w:szCs w:val="24"/>
        </w:rPr>
        <w:br/>
        <w:t>13)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передвижение на территории объектов рекреации (сквер, бульвар, парк, лесопарк).</w:t>
      </w:r>
      <w:r w:rsidRPr="00830790">
        <w:rPr>
          <w:rFonts w:eastAsia="Arial"/>
          <w:color w:val="000000"/>
          <w:sz w:val="24"/>
          <w:szCs w:val="24"/>
        </w:rPr>
        <w:br/>
      </w:r>
      <w:r w:rsidRPr="00830790">
        <w:rPr>
          <w:rFonts w:eastAsia="Arial"/>
          <w:color w:val="000000"/>
          <w:sz w:val="24"/>
          <w:szCs w:val="24"/>
        </w:rPr>
        <w:br/>
        <w:t>Перечень элементов благоустройства на территории второстепенных пешеходных коммуникаций включает различные виды покрытия.</w:t>
      </w:r>
      <w:r w:rsidRPr="00830790">
        <w:rPr>
          <w:rFonts w:eastAsia="Arial"/>
          <w:color w:val="000000"/>
          <w:sz w:val="24"/>
          <w:szCs w:val="24"/>
        </w:rPr>
        <w:br/>
      </w:r>
      <w:r w:rsidRPr="00830790">
        <w:rPr>
          <w:rFonts w:eastAsia="Arial"/>
          <w:color w:val="000000"/>
          <w:sz w:val="24"/>
          <w:szCs w:val="24"/>
        </w:rPr>
        <w:br/>
        <w:t>На дорожках скверов, бульваров, садов предусматриваются твердые виды покрытия с элементами сопряжения. На дорожках крупных объектов рекреации (парков, лесопарков) предусматриваются различные виды мягкого или комбинированного покрытий, пешеходные тропы с естественным грунтовым покрытием;</w:t>
      </w:r>
      <w:r w:rsidRPr="00830790">
        <w:rPr>
          <w:rFonts w:eastAsia="Arial"/>
          <w:color w:val="000000"/>
          <w:sz w:val="24"/>
          <w:szCs w:val="24"/>
        </w:rPr>
        <w:br/>
      </w:r>
      <w:r w:rsidRPr="00830790">
        <w:rPr>
          <w:rFonts w:eastAsia="Arial"/>
          <w:color w:val="000000"/>
          <w:sz w:val="24"/>
          <w:szCs w:val="24"/>
        </w:rPr>
        <w:br/>
        <w:t>14) для формирования пешеходных зон производится осмотр территории, выявляются основные точки притяжения людей;</w:t>
      </w:r>
      <w:r w:rsidRPr="00830790">
        <w:rPr>
          <w:rFonts w:eastAsia="Arial"/>
          <w:color w:val="000000"/>
          <w:sz w:val="24"/>
          <w:szCs w:val="24"/>
        </w:rPr>
        <w:br/>
      </w:r>
      <w:r w:rsidRPr="00830790">
        <w:rPr>
          <w:rFonts w:eastAsia="Arial"/>
          <w:color w:val="000000"/>
          <w:sz w:val="24"/>
          <w:szCs w:val="24"/>
        </w:rPr>
        <w:br/>
        <w:t>15) типология объектов велосипедной инфраструктуры зависит от их функции (транспортная или рекреационная), роли в масштабе муниципального образования «Зональненское сельское поселение» и характеристик автомобильного и пешеходного трафика пространств, в которые интегрируется велодвижение. В зависимости от этих факторов применяются различные решения - от организации полностью изолированной велодорожки, до полного отсутствия выделенных велодорожек или велополос на улицах и проездах, где скоростной режим не превышает 30 км/ч.</w:t>
      </w:r>
      <w:r w:rsidRPr="00830790">
        <w:rPr>
          <w:rFonts w:eastAsia="Arial"/>
          <w:color w:val="000000"/>
          <w:sz w:val="24"/>
          <w:szCs w:val="24"/>
        </w:rPr>
        <w:br/>
      </w:r>
      <w:r w:rsidRPr="00830790">
        <w:rPr>
          <w:rFonts w:eastAsia="Arial"/>
          <w:color w:val="000000"/>
          <w:sz w:val="24"/>
          <w:szCs w:val="24"/>
        </w:rPr>
        <w:br/>
        <w:t>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FA6271"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t>Для эффективного использования велосипедного передвижения применяются следующие меры:</w:t>
      </w:r>
      <w:r w:rsidRPr="00830790">
        <w:rPr>
          <w:rFonts w:eastAsia="Arial"/>
          <w:color w:val="000000"/>
          <w:sz w:val="24"/>
          <w:szCs w:val="24"/>
        </w:rPr>
        <w:br/>
      </w:r>
      <w:r w:rsidRPr="00830790">
        <w:rPr>
          <w:rFonts w:eastAsia="Arial"/>
          <w:color w:val="000000"/>
          <w:sz w:val="24"/>
          <w:szCs w:val="24"/>
        </w:rPr>
        <w:br/>
        <w:t>- маршруты велодорожек, интегрированные в единую замкнутую систему;</w:t>
      </w:r>
      <w:r w:rsidRPr="00830790">
        <w:rPr>
          <w:rFonts w:eastAsia="Arial"/>
          <w:color w:val="000000"/>
          <w:sz w:val="24"/>
          <w:szCs w:val="24"/>
        </w:rPr>
        <w:br/>
      </w:r>
      <w:r w:rsidRPr="00830790">
        <w:rPr>
          <w:rFonts w:eastAsia="Arial"/>
          <w:color w:val="000000"/>
          <w:sz w:val="24"/>
          <w:szCs w:val="24"/>
        </w:rPr>
        <w:br/>
        <w:t>-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r w:rsidRPr="00830790">
        <w:rPr>
          <w:rFonts w:eastAsia="Arial"/>
          <w:color w:val="000000"/>
          <w:sz w:val="24"/>
          <w:szCs w:val="24"/>
        </w:rPr>
        <w:br/>
      </w:r>
      <w:r w:rsidRPr="00830790">
        <w:rPr>
          <w:rFonts w:eastAsia="Arial"/>
          <w:color w:val="000000"/>
          <w:sz w:val="24"/>
          <w:szCs w:val="24"/>
        </w:rPr>
        <w:br/>
        <w:t xml:space="preserve">- снижение общей скорости движения автомобильного транспорта в районе, чтобы велосипедисты </w:t>
      </w:r>
      <w:r w:rsidRPr="00830790">
        <w:rPr>
          <w:rFonts w:eastAsia="Arial"/>
          <w:color w:val="000000"/>
          <w:sz w:val="24"/>
          <w:szCs w:val="24"/>
        </w:rPr>
        <w:lastRenderedPageBreak/>
        <w:t>могли безопасно пользоваться проезжей частью;</w:t>
      </w:r>
      <w:r w:rsidRPr="00830790">
        <w:rPr>
          <w:rFonts w:eastAsia="Arial"/>
          <w:color w:val="000000"/>
          <w:sz w:val="24"/>
          <w:szCs w:val="24"/>
        </w:rPr>
        <w:br/>
      </w:r>
      <w:r w:rsidRPr="00830790">
        <w:rPr>
          <w:rFonts w:eastAsia="Arial"/>
          <w:color w:val="000000"/>
          <w:sz w:val="24"/>
          <w:szCs w:val="24"/>
        </w:rPr>
        <w:br/>
        <w:t>- организация безбарьерной среды в зонах перепада высот на маршруте;</w:t>
      </w:r>
      <w:r w:rsidRPr="00830790">
        <w:rPr>
          <w:rFonts w:eastAsia="Arial"/>
          <w:color w:val="000000"/>
          <w:sz w:val="24"/>
          <w:szCs w:val="24"/>
        </w:rPr>
        <w:br/>
      </w:r>
      <w:r w:rsidRPr="00830790">
        <w:rPr>
          <w:rFonts w:eastAsia="Arial"/>
          <w:color w:val="000000"/>
          <w:sz w:val="24"/>
          <w:szCs w:val="24"/>
        </w:rPr>
        <w:br/>
        <w:t>- организация велодорожек не только в прогулочных зонах, но и на маршрутах, ведущих к зонам транспортно-пересадочных узлов и остановках внеуличного транспорта;</w:t>
      </w:r>
      <w:r w:rsidRPr="00830790">
        <w:rPr>
          <w:rFonts w:eastAsia="Arial"/>
          <w:color w:val="000000"/>
          <w:sz w:val="24"/>
          <w:szCs w:val="24"/>
        </w:rPr>
        <w:br/>
      </w:r>
      <w:r w:rsidRPr="00830790">
        <w:rPr>
          <w:rFonts w:eastAsia="Arial"/>
          <w:color w:val="000000"/>
          <w:sz w:val="24"/>
          <w:szCs w:val="24"/>
        </w:rPr>
        <w:br/>
        <w:t>- безопасные велопарковки с ответственным хранением в зонах транспортно-пересадочных узлов и остановок внеуличного транспорта.</w:t>
      </w:r>
      <w:r w:rsidRPr="00830790">
        <w:rPr>
          <w:rFonts w:eastAsia="Arial"/>
          <w:color w:val="000000"/>
          <w:sz w:val="24"/>
          <w:szCs w:val="24"/>
        </w:rPr>
        <w:br/>
      </w:r>
      <w:r w:rsidRPr="00830790">
        <w:rPr>
          <w:rFonts w:eastAsia="Arial"/>
          <w:color w:val="000000"/>
          <w:sz w:val="24"/>
          <w:szCs w:val="24"/>
        </w:rPr>
        <w:br/>
      </w:r>
      <w:r w:rsidRPr="00811906">
        <w:rPr>
          <w:rFonts w:eastAsia="Arial"/>
          <w:color w:val="000000"/>
          <w:sz w:val="24"/>
          <w:szCs w:val="24"/>
        </w:rPr>
        <w:t>22</w:t>
      </w:r>
      <w:r w:rsidRPr="00830790">
        <w:rPr>
          <w:rFonts w:eastAsia="Arial"/>
          <w:color w:val="000000"/>
          <w:sz w:val="24"/>
          <w:szCs w:val="24"/>
        </w:rPr>
        <w:t>.15. Территории общественных пространств:</w:t>
      </w:r>
      <w:r w:rsidRPr="00830790">
        <w:rPr>
          <w:rFonts w:eastAsia="Arial"/>
          <w:color w:val="000000"/>
          <w:sz w:val="24"/>
          <w:szCs w:val="24"/>
        </w:rPr>
        <w:br/>
      </w:r>
      <w:r w:rsidRPr="00830790">
        <w:rPr>
          <w:rFonts w:eastAsia="Arial"/>
          <w:color w:val="000000"/>
          <w:sz w:val="24"/>
          <w:szCs w:val="24"/>
        </w:rPr>
        <w:br/>
        <w:t>1) на территориях общественных пространств при благоустройстве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инвалидов и другие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муниципального образования «Зональненское сельское поселение»;</w:t>
      </w:r>
      <w:r w:rsidRPr="00830790">
        <w:rPr>
          <w:rFonts w:eastAsia="Arial"/>
          <w:color w:val="000000"/>
          <w:sz w:val="24"/>
          <w:szCs w:val="24"/>
        </w:rPr>
        <w:br/>
      </w:r>
      <w:r w:rsidRPr="00830790">
        <w:rPr>
          <w:rFonts w:eastAsia="Arial"/>
          <w:color w:val="000000"/>
          <w:sz w:val="24"/>
          <w:szCs w:val="24"/>
        </w:rPr>
        <w:br/>
        <w:t>2) общественные пространства муниципального образования «Зональненское сельское поселение» включают пешеходные коммуникации, пешеходные зоны, участки общественной застройки, участки озеленения, расположенные в составе территории муниципального образования «Зональненское сельское поселение», примагистральных и многофункциональных зон, центров общегородского и локального значения.</w:t>
      </w:r>
      <w:r w:rsidRPr="00830790">
        <w:rPr>
          <w:rFonts w:eastAsia="Arial"/>
          <w:color w:val="000000"/>
          <w:sz w:val="24"/>
          <w:szCs w:val="24"/>
        </w:rPr>
        <w:br/>
      </w:r>
      <w:r w:rsidRPr="00830790">
        <w:rPr>
          <w:rFonts w:eastAsia="Arial"/>
          <w:color w:val="000000"/>
          <w:sz w:val="24"/>
          <w:szCs w:val="24"/>
        </w:rPr>
        <w:br/>
        <w:t>Перечень конструктивных элементов благоустройства на территории общественных пространств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r w:rsidRPr="00830790">
        <w:rPr>
          <w:rFonts w:eastAsia="Arial"/>
          <w:color w:val="000000"/>
          <w:sz w:val="24"/>
          <w:szCs w:val="24"/>
        </w:rPr>
        <w:br/>
      </w:r>
      <w:r w:rsidRPr="00830790">
        <w:rPr>
          <w:rFonts w:eastAsia="Arial"/>
          <w:color w:val="000000"/>
          <w:sz w:val="24"/>
          <w:szCs w:val="24"/>
        </w:rPr>
        <w:br/>
        <w:t>3) участки общественной застройки с активным режимом посещения представляют собой территории административных объектов, объектов социальной сферы, торговли и иных объектов городского значения;</w:t>
      </w:r>
    </w:p>
    <w:p w:rsidR="00FA6271" w:rsidRPr="00830790" w:rsidRDefault="00FA6271" w:rsidP="00FA6271">
      <w:pPr>
        <w:spacing w:line="240" w:lineRule="atLeast"/>
        <w:ind w:firstLine="709"/>
        <w:contextualSpacing/>
        <w:jc w:val="both"/>
        <w:rPr>
          <w:rFonts w:eastAsia="Arial"/>
          <w:color w:val="000000"/>
          <w:sz w:val="24"/>
          <w:szCs w:val="24"/>
        </w:rPr>
      </w:pP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4) участки озеленения на территории общественных пространств муниципального образования «Зональненское сельское поселение» проектируются в виде цветников, газонов, одиночных, групповых, рядовых посадок, вертикальных, многоярусных, мобильных форм озеленения;</w:t>
      </w:r>
      <w:r w:rsidRPr="00830790">
        <w:rPr>
          <w:rFonts w:eastAsia="Arial"/>
          <w:color w:val="000000"/>
          <w:sz w:val="24"/>
          <w:szCs w:val="24"/>
        </w:rPr>
        <w:br/>
      </w:r>
      <w:r w:rsidRPr="00830790">
        <w:rPr>
          <w:rFonts w:eastAsia="Arial"/>
          <w:color w:val="000000"/>
          <w:sz w:val="24"/>
          <w:szCs w:val="24"/>
        </w:rPr>
        <w:br/>
        <w:t>5) на территории общественных пространств муниципального образования «Зональненское сельское поселение» допускается размещение рекламных конструкций, некапитальных нестационарных объектов в порядке, предусмотренном действующим законодательством, настоящими Правилами и муниципальными правовыми актами администрации Зональненского сельского поселения.</w:t>
      </w:r>
      <w:r w:rsidRPr="00830790">
        <w:rPr>
          <w:rFonts w:eastAsia="Arial"/>
          <w:color w:val="000000"/>
          <w:sz w:val="24"/>
          <w:szCs w:val="24"/>
        </w:rPr>
        <w:br/>
      </w:r>
      <w:r w:rsidRPr="00830790">
        <w:rPr>
          <w:rFonts w:eastAsia="Arial"/>
          <w:color w:val="000000"/>
          <w:sz w:val="24"/>
          <w:szCs w:val="24"/>
        </w:rPr>
        <w:br/>
      </w:r>
      <w:r w:rsidRPr="00811906">
        <w:rPr>
          <w:rFonts w:eastAsia="Arial"/>
          <w:color w:val="000000"/>
          <w:sz w:val="24"/>
          <w:szCs w:val="24"/>
        </w:rPr>
        <w:t>22</w:t>
      </w:r>
      <w:r w:rsidRPr="00830790">
        <w:rPr>
          <w:rFonts w:eastAsia="Arial"/>
          <w:color w:val="000000"/>
          <w:sz w:val="24"/>
          <w:szCs w:val="24"/>
        </w:rPr>
        <w:t>.16. Территории жилого назначения:</w:t>
      </w:r>
      <w:r w:rsidRPr="00830790">
        <w:rPr>
          <w:rFonts w:eastAsia="Arial"/>
          <w:color w:val="000000"/>
          <w:sz w:val="24"/>
          <w:szCs w:val="24"/>
        </w:rPr>
        <w:br/>
      </w:r>
      <w:r w:rsidRPr="00830790">
        <w:rPr>
          <w:rFonts w:eastAsia="Arial"/>
          <w:color w:val="000000"/>
          <w:sz w:val="24"/>
          <w:szCs w:val="24"/>
        </w:rPr>
        <w:br/>
        <w:t>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r w:rsidRPr="00830790">
        <w:rPr>
          <w:rFonts w:eastAsia="Arial"/>
          <w:color w:val="000000"/>
          <w:sz w:val="24"/>
          <w:szCs w:val="24"/>
        </w:rPr>
        <w:br/>
      </w:r>
      <w:r w:rsidRPr="00830790">
        <w:rPr>
          <w:rFonts w:eastAsia="Arial"/>
          <w:color w:val="000000"/>
          <w:sz w:val="24"/>
          <w:szCs w:val="24"/>
        </w:rPr>
        <w:br/>
        <w:t>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r w:rsidRPr="00830790">
        <w:rPr>
          <w:rFonts w:eastAsia="Arial"/>
          <w:color w:val="000000"/>
          <w:sz w:val="24"/>
          <w:szCs w:val="24"/>
        </w:rPr>
        <w:br/>
      </w:r>
      <w:r w:rsidRPr="00830790">
        <w:rPr>
          <w:rFonts w:eastAsia="Arial"/>
          <w:color w:val="000000"/>
          <w:sz w:val="24"/>
          <w:szCs w:val="24"/>
        </w:rPr>
        <w:br/>
        <w:t xml:space="preserve">3) перечень элементов благоустройства на территории пешеходных коммуникаций и участков </w:t>
      </w:r>
      <w:r w:rsidRPr="00830790">
        <w:rPr>
          <w:rFonts w:eastAsia="Arial"/>
          <w:color w:val="000000"/>
          <w:sz w:val="24"/>
          <w:szCs w:val="24"/>
        </w:rPr>
        <w:lastRenderedPageBreak/>
        <w:t>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r w:rsidRPr="00830790">
        <w:rPr>
          <w:rFonts w:eastAsia="Arial"/>
          <w:color w:val="000000"/>
          <w:sz w:val="24"/>
          <w:szCs w:val="24"/>
        </w:rPr>
        <w:br/>
      </w:r>
      <w:r w:rsidRPr="00830790">
        <w:rPr>
          <w:rFonts w:eastAsia="Arial"/>
          <w:color w:val="000000"/>
          <w:sz w:val="24"/>
          <w:szCs w:val="24"/>
        </w:rPr>
        <w:br/>
        <w:t>4) территории общественных пространств на территориях жилого назначения разделяются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w:t>
      </w:r>
      <w:r w:rsidRPr="00830790">
        <w:rPr>
          <w:rFonts w:eastAsia="Arial"/>
          <w:color w:val="000000"/>
          <w:sz w:val="24"/>
          <w:szCs w:val="24"/>
        </w:rPr>
        <w:br/>
      </w:r>
      <w:r w:rsidRPr="00830790">
        <w:rPr>
          <w:rFonts w:eastAsia="Arial"/>
          <w:color w:val="000000"/>
          <w:sz w:val="24"/>
          <w:szCs w:val="24"/>
        </w:rPr>
        <w:br/>
        <w:t>5) безопасность общественных пространств на территориях жилого назначения обеспечивается их просматриваемостью со стороны окон многоквартирных и жилых домов, а также со стороны прилегающих общественных пространств в сочетании с освещенностью;</w:t>
      </w:r>
      <w:r w:rsidRPr="00830790">
        <w:rPr>
          <w:rFonts w:eastAsia="Arial"/>
          <w:color w:val="000000"/>
          <w:sz w:val="24"/>
          <w:szCs w:val="24"/>
        </w:rPr>
        <w:br/>
      </w:r>
      <w:r w:rsidRPr="00830790">
        <w:rPr>
          <w:rFonts w:eastAsia="Arial"/>
          <w:color w:val="000000"/>
          <w:sz w:val="24"/>
          <w:szCs w:val="24"/>
        </w:rPr>
        <w:br/>
        <w:t>6) 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территорией, прилегающей соответственно к многоквартирному или жилому дому;</w:t>
      </w:r>
      <w:r w:rsidRPr="00830790">
        <w:rPr>
          <w:rFonts w:eastAsia="Arial"/>
          <w:color w:val="000000"/>
          <w:sz w:val="24"/>
          <w:szCs w:val="24"/>
        </w:rPr>
        <w:br/>
      </w:r>
      <w:r w:rsidRPr="00830790">
        <w:rPr>
          <w:rFonts w:eastAsia="Arial"/>
          <w:color w:val="000000"/>
          <w:sz w:val="24"/>
          <w:szCs w:val="24"/>
        </w:rPr>
        <w:br/>
        <w:t>7) на территории земельного участка многоквартирных домов с коллективным пользованием территорией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рекомендуется размещение спортивных площадок и площадок для игр детей школьного возраста, площадок для выгула собак;</w:t>
      </w:r>
    </w:p>
    <w:p w:rsidR="00FA6271" w:rsidRDefault="00FA6271" w:rsidP="00FA6271">
      <w:pPr>
        <w:spacing w:line="240" w:lineRule="atLeast"/>
        <w:contextualSpacing/>
        <w:jc w:val="both"/>
        <w:rPr>
          <w:rFonts w:eastAsia="Arial"/>
          <w:color w:val="000000"/>
          <w:sz w:val="24"/>
          <w:szCs w:val="24"/>
        </w:rPr>
      </w:pPr>
    </w:p>
    <w:p w:rsidR="00FA6271" w:rsidRPr="00830790" w:rsidRDefault="00FA6271" w:rsidP="00FA6271">
      <w:pPr>
        <w:spacing w:line="240" w:lineRule="atLeast"/>
        <w:contextualSpacing/>
        <w:jc w:val="both"/>
        <w:rPr>
          <w:rFonts w:eastAsia="Arial"/>
          <w:color w:val="000000"/>
          <w:sz w:val="24"/>
          <w:szCs w:val="24"/>
        </w:rPr>
      </w:pPr>
      <w:r w:rsidRPr="00830790">
        <w:rPr>
          <w:rFonts w:eastAsia="Arial"/>
          <w:color w:val="000000"/>
          <w:sz w:val="24"/>
          <w:szCs w:val="24"/>
        </w:rPr>
        <w:t>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r w:rsidRPr="00830790">
        <w:rPr>
          <w:rFonts w:eastAsia="Arial"/>
          <w:color w:val="000000"/>
          <w:sz w:val="24"/>
          <w:szCs w:val="24"/>
        </w:rPr>
        <w:br/>
      </w:r>
      <w:r w:rsidRPr="00830790">
        <w:rPr>
          <w:rFonts w:eastAsia="Arial"/>
          <w:color w:val="000000"/>
          <w:sz w:val="24"/>
          <w:szCs w:val="24"/>
        </w:rPr>
        <w:br/>
        <w:t>9)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r w:rsidRPr="00830790">
        <w:rPr>
          <w:rFonts w:eastAsia="Arial"/>
          <w:color w:val="000000"/>
          <w:sz w:val="24"/>
          <w:szCs w:val="24"/>
        </w:rPr>
        <w:br/>
      </w:r>
      <w:r w:rsidRPr="00830790">
        <w:rPr>
          <w:rFonts w:eastAsia="Arial"/>
          <w:color w:val="000000"/>
          <w:sz w:val="24"/>
          <w:szCs w:val="24"/>
        </w:rPr>
        <w:br/>
      </w:r>
      <w:r w:rsidRPr="00811906">
        <w:rPr>
          <w:rFonts w:eastAsia="Arial"/>
          <w:color w:val="000000"/>
          <w:sz w:val="24"/>
          <w:szCs w:val="24"/>
        </w:rPr>
        <w:t>22</w:t>
      </w:r>
      <w:r w:rsidRPr="00830790">
        <w:rPr>
          <w:rFonts w:eastAsia="Arial"/>
          <w:color w:val="000000"/>
          <w:sz w:val="24"/>
          <w:szCs w:val="24"/>
        </w:rPr>
        <w:t>.17. Территории объектов рекреации:</w:t>
      </w:r>
      <w:r w:rsidRPr="00830790">
        <w:rPr>
          <w:rFonts w:eastAsia="Arial"/>
          <w:color w:val="000000"/>
          <w:sz w:val="24"/>
          <w:szCs w:val="24"/>
        </w:rPr>
        <w:br/>
      </w:r>
      <w:r w:rsidRPr="00830790">
        <w:rPr>
          <w:rFonts w:eastAsia="Arial"/>
          <w:color w:val="000000"/>
          <w:sz w:val="24"/>
          <w:szCs w:val="24"/>
        </w:rPr>
        <w:br/>
        <w:t>1) благоустройство произведений монументального и декоративно-прикладного искусства, в том числе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r w:rsidRPr="00830790">
        <w:rPr>
          <w:rFonts w:eastAsia="Arial"/>
          <w:color w:val="000000"/>
          <w:sz w:val="24"/>
          <w:szCs w:val="24"/>
        </w:rPr>
        <w:br/>
      </w:r>
      <w:r w:rsidRPr="00830790">
        <w:rPr>
          <w:rFonts w:eastAsia="Arial"/>
          <w:color w:val="000000"/>
          <w:sz w:val="24"/>
          <w:szCs w:val="24"/>
        </w:rPr>
        <w:br/>
        <w:t>2) при реконструкции объектов рекреации предусматривается:</w:t>
      </w:r>
      <w:r w:rsidRPr="00830790">
        <w:rPr>
          <w:rFonts w:eastAsia="Arial"/>
          <w:color w:val="000000"/>
          <w:sz w:val="24"/>
          <w:szCs w:val="24"/>
        </w:rPr>
        <w:br/>
      </w:r>
      <w:r w:rsidRPr="00830790">
        <w:rPr>
          <w:rFonts w:eastAsia="Arial"/>
          <w:color w:val="000000"/>
          <w:sz w:val="24"/>
          <w:szCs w:val="24"/>
        </w:rPr>
        <w:br/>
        <w:t>а)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r w:rsidRPr="00830790">
        <w:rPr>
          <w:rFonts w:eastAsia="Arial"/>
          <w:color w:val="000000"/>
          <w:sz w:val="24"/>
          <w:szCs w:val="24"/>
        </w:rPr>
        <w:br/>
      </w:r>
      <w:r w:rsidRPr="00830790">
        <w:rPr>
          <w:rFonts w:eastAsia="Arial"/>
          <w:color w:val="000000"/>
          <w:sz w:val="24"/>
          <w:szCs w:val="24"/>
        </w:rPr>
        <w:br/>
        <w:t>б) для парков и садов: реконструкция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r w:rsidRPr="00830790">
        <w:rPr>
          <w:rFonts w:eastAsia="Arial"/>
          <w:color w:val="000000"/>
          <w:sz w:val="24"/>
          <w:szCs w:val="24"/>
        </w:rPr>
        <w:br/>
      </w:r>
      <w:r w:rsidRPr="00830790">
        <w:rPr>
          <w:rFonts w:eastAsia="Arial"/>
          <w:color w:val="000000"/>
          <w:sz w:val="24"/>
          <w:szCs w:val="24"/>
        </w:rPr>
        <w:br/>
        <w:t xml:space="preserve">в)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w:t>
      </w:r>
      <w:r w:rsidRPr="00830790">
        <w:rPr>
          <w:rFonts w:eastAsia="Arial"/>
          <w:color w:val="000000"/>
          <w:sz w:val="24"/>
          <w:szCs w:val="24"/>
        </w:rPr>
        <w:lastRenderedPageBreak/>
        <w:t>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r w:rsidRPr="00830790">
        <w:rPr>
          <w:rFonts w:eastAsia="Arial"/>
          <w:color w:val="000000"/>
          <w:sz w:val="24"/>
          <w:szCs w:val="24"/>
        </w:rPr>
        <w:br/>
      </w:r>
      <w:r w:rsidRPr="00830790">
        <w:rPr>
          <w:rFonts w:eastAsia="Arial"/>
          <w:color w:val="000000"/>
          <w:sz w:val="24"/>
          <w:szCs w:val="24"/>
        </w:rPr>
        <w:br/>
        <w:t>3) на территориях, предназначенных и обустроенных для организации активного массового отдыха, купания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FA6271" w:rsidRPr="00830790"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t>4)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r w:rsidRPr="00830790">
        <w:rPr>
          <w:rFonts w:eastAsia="Arial"/>
          <w:color w:val="000000"/>
          <w:sz w:val="24"/>
          <w:szCs w:val="24"/>
        </w:rPr>
        <w:br/>
      </w:r>
      <w:r w:rsidRPr="00830790">
        <w:rPr>
          <w:rFonts w:eastAsia="Arial"/>
          <w:color w:val="000000"/>
          <w:sz w:val="24"/>
          <w:szCs w:val="24"/>
        </w:rPr>
        <w:br/>
        <w:t>5) при проектировании озеленения территории объектов принимаются меры по:</w:t>
      </w:r>
      <w:r w:rsidRPr="00830790">
        <w:rPr>
          <w:rFonts w:eastAsia="Arial"/>
          <w:color w:val="000000"/>
          <w:sz w:val="24"/>
          <w:szCs w:val="24"/>
        </w:rPr>
        <w:br/>
      </w:r>
      <w:r w:rsidRPr="00830790">
        <w:rPr>
          <w:rFonts w:eastAsia="Arial"/>
          <w:color w:val="000000"/>
          <w:sz w:val="24"/>
          <w:szCs w:val="24"/>
        </w:rPr>
        <w:br/>
        <w:t>а) проведению оценки существующей растительности, состояния древесных растений и травянистого покрова;</w:t>
      </w:r>
      <w:r w:rsidRPr="00830790">
        <w:rPr>
          <w:rFonts w:eastAsia="Arial"/>
          <w:color w:val="000000"/>
          <w:sz w:val="24"/>
          <w:szCs w:val="24"/>
        </w:rPr>
        <w:br/>
      </w:r>
      <w:r w:rsidRPr="00830790">
        <w:rPr>
          <w:rFonts w:eastAsia="Arial"/>
          <w:color w:val="000000"/>
          <w:sz w:val="24"/>
          <w:szCs w:val="24"/>
        </w:rPr>
        <w:br/>
        <w:t>б) выявлению сухих поврежденных вредителями древесных растений, разработке мероприятий по их удалению с объектов;</w:t>
      </w:r>
      <w:r w:rsidRPr="00830790">
        <w:rPr>
          <w:rFonts w:eastAsia="Arial"/>
          <w:color w:val="000000"/>
          <w:sz w:val="24"/>
          <w:szCs w:val="24"/>
        </w:rPr>
        <w:br/>
      </w:r>
      <w:r w:rsidRPr="00830790">
        <w:rPr>
          <w:rFonts w:eastAsia="Arial"/>
          <w:color w:val="000000"/>
          <w:sz w:val="24"/>
          <w:szCs w:val="24"/>
        </w:rPr>
        <w:br/>
        <w:t>в) сохранению травяного покрова, древесно-кустарниковой и прибрежной растительности не менее, чем на 80 % общей площади зоны отдыха;</w:t>
      </w:r>
      <w:r w:rsidRPr="00830790">
        <w:rPr>
          <w:rFonts w:eastAsia="Arial"/>
          <w:color w:val="000000"/>
          <w:sz w:val="24"/>
          <w:szCs w:val="24"/>
        </w:rPr>
        <w:br/>
      </w:r>
      <w:r w:rsidRPr="00830790">
        <w:rPr>
          <w:rFonts w:eastAsia="Arial"/>
          <w:color w:val="000000"/>
          <w:sz w:val="24"/>
          <w:szCs w:val="24"/>
        </w:rPr>
        <w:br/>
        <w:t>г) обеспечению озеленения и формирования берегов водоема (берегоукрепительный пояс на оползневых и эродируемых склонах, склоновые водозадерживающие пояса - головной дренаж и пр.);</w:t>
      </w:r>
      <w:r w:rsidRPr="00830790">
        <w:rPr>
          <w:rFonts w:eastAsia="Arial"/>
          <w:color w:val="000000"/>
          <w:sz w:val="24"/>
          <w:szCs w:val="24"/>
        </w:rPr>
        <w:br/>
      </w:r>
      <w:r w:rsidRPr="00830790">
        <w:rPr>
          <w:rFonts w:eastAsia="Arial"/>
          <w:color w:val="000000"/>
          <w:sz w:val="24"/>
          <w:szCs w:val="24"/>
        </w:rPr>
        <w:br/>
        <w:t>д) недопущению использования территории зоны отдыха для иных целей (выгуливания собак, устройства игровых городков, аттракционов и т.п.);</w:t>
      </w:r>
      <w:r w:rsidRPr="00830790">
        <w:rPr>
          <w:rFonts w:eastAsia="Arial"/>
          <w:color w:val="000000"/>
          <w:sz w:val="24"/>
          <w:szCs w:val="24"/>
        </w:rPr>
        <w:br/>
      </w:r>
      <w:r w:rsidRPr="00830790">
        <w:rPr>
          <w:rFonts w:eastAsia="Arial"/>
          <w:color w:val="000000"/>
          <w:sz w:val="24"/>
          <w:szCs w:val="24"/>
        </w:rPr>
        <w:br/>
        <w:t>6) на территории муниципального образования «Зональненское сельское поселение» организуются следующие виды парков: многофункциональные (предназначены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(предназначены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r w:rsidRPr="00830790">
        <w:rPr>
          <w:rFonts w:eastAsia="Arial"/>
          <w:color w:val="000000"/>
          <w:sz w:val="24"/>
          <w:szCs w:val="24"/>
        </w:rPr>
        <w:br/>
      </w:r>
      <w:r w:rsidRPr="00830790">
        <w:rPr>
          <w:rFonts w:eastAsia="Arial"/>
          <w:color w:val="000000"/>
          <w:sz w:val="24"/>
          <w:szCs w:val="24"/>
        </w:rPr>
        <w:br/>
        <w:t>На территории многофункционального парка предусматривается: система аллей, дорожек и площадок, парковые сооружения (аттракционы, беседки, павильоны, туалеты и др.). Также на территории многофункционального парка допускается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r w:rsidRPr="00830790">
        <w:rPr>
          <w:rFonts w:eastAsia="Arial"/>
          <w:color w:val="000000"/>
          <w:sz w:val="24"/>
          <w:szCs w:val="24"/>
        </w:rPr>
        <w:br/>
      </w:r>
      <w:r w:rsidRPr="00830790">
        <w:rPr>
          <w:rFonts w:eastAsia="Arial"/>
          <w:color w:val="000000"/>
          <w:sz w:val="24"/>
          <w:szCs w:val="24"/>
        </w:rPr>
        <w:br/>
        <w:t>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FA6271" w:rsidRPr="00830790" w:rsidRDefault="00FA6271" w:rsidP="00FA6271">
      <w:pPr>
        <w:spacing w:line="240" w:lineRule="atLeast"/>
        <w:ind w:firstLine="709"/>
        <w:contextualSpacing/>
        <w:jc w:val="both"/>
        <w:rPr>
          <w:rFonts w:eastAsia="Arial"/>
          <w:color w:val="000000"/>
          <w:sz w:val="24"/>
          <w:szCs w:val="24"/>
        </w:rPr>
      </w:pPr>
      <w:r w:rsidRPr="00830790">
        <w:rPr>
          <w:rFonts w:eastAsia="Arial"/>
          <w:color w:val="000000"/>
          <w:sz w:val="24"/>
          <w:szCs w:val="24"/>
        </w:rPr>
        <w:t>На территории парка жилого района предусматриваются: система аллей и дорожек, площадки (детские, тихого и активного отдыха, спортивные).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предусматривается цветочное оформление с использованием видов растений, характерных для данной климатической зоны;</w:t>
      </w:r>
      <w:r w:rsidRPr="00830790">
        <w:rPr>
          <w:rFonts w:eastAsia="Arial"/>
          <w:color w:val="000000"/>
          <w:sz w:val="24"/>
          <w:szCs w:val="24"/>
        </w:rPr>
        <w:br/>
      </w:r>
      <w:r w:rsidRPr="00830790">
        <w:rPr>
          <w:rFonts w:eastAsia="Arial"/>
          <w:color w:val="000000"/>
          <w:sz w:val="24"/>
          <w:szCs w:val="24"/>
        </w:rPr>
        <w:br/>
        <w:t xml:space="preserve">7) на территории муниципального образования «Зональненское сельское поселение» организуются </w:t>
      </w:r>
      <w:r w:rsidRPr="00830790">
        <w:rPr>
          <w:rFonts w:eastAsia="Arial"/>
          <w:color w:val="000000"/>
          <w:sz w:val="24"/>
          <w:szCs w:val="24"/>
        </w:rPr>
        <w:lastRenderedPageBreak/>
        <w:t>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w:t>
      </w:r>
      <w:r>
        <w:rPr>
          <w:rFonts w:eastAsia="Arial"/>
          <w:color w:val="000000"/>
          <w:sz w:val="24"/>
          <w:szCs w:val="24"/>
        </w:rPr>
        <w:t xml:space="preserve">тетических и микроклиматических </w:t>
      </w:r>
      <w:r w:rsidRPr="00830790">
        <w:rPr>
          <w:rFonts w:eastAsia="Arial"/>
          <w:color w:val="000000"/>
          <w:sz w:val="24"/>
          <w:szCs w:val="24"/>
        </w:rPr>
        <w:t>условий) и др.</w:t>
      </w:r>
      <w:r w:rsidRPr="00830790">
        <w:rPr>
          <w:rFonts w:eastAsia="Arial"/>
          <w:color w:val="000000"/>
          <w:sz w:val="24"/>
          <w:szCs w:val="24"/>
        </w:rPr>
        <w:br/>
      </w:r>
      <w:r w:rsidRPr="00830790">
        <w:rPr>
          <w:rFonts w:eastAsia="Arial"/>
          <w:color w:val="000000"/>
          <w:sz w:val="24"/>
          <w:szCs w:val="24"/>
        </w:rPr>
        <w:br/>
        <w:t>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осветительное оборудование.</w:t>
      </w:r>
      <w:r w:rsidRPr="00830790">
        <w:rPr>
          <w:rFonts w:eastAsia="Arial"/>
          <w:color w:val="000000"/>
          <w:sz w:val="24"/>
          <w:szCs w:val="24"/>
        </w:rPr>
        <w:br/>
      </w:r>
      <w:r w:rsidRPr="00830790">
        <w:rPr>
          <w:rFonts w:eastAsia="Arial"/>
          <w:color w:val="000000"/>
          <w:sz w:val="24"/>
          <w:szCs w:val="24"/>
        </w:rPr>
        <w:br/>
        <w:t>Допускается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ограждений, некапитальных нестационарных объектов, формирование пейзажного характера озеленения.</w:t>
      </w:r>
      <w:r w:rsidRPr="00830790">
        <w:rPr>
          <w:rFonts w:eastAsia="Arial"/>
          <w:color w:val="000000"/>
          <w:sz w:val="24"/>
          <w:szCs w:val="24"/>
        </w:rPr>
        <w:br/>
      </w:r>
      <w:r w:rsidRPr="00830790">
        <w:rPr>
          <w:rFonts w:eastAsia="Arial"/>
          <w:color w:val="000000"/>
          <w:sz w:val="24"/>
          <w:szCs w:val="24"/>
        </w:rPr>
        <w:br/>
        <w:t>Планировочная организация сада-выставки направлена на выгодное представление экспозиции и создание удобного движения при ее осмотре.</w:t>
      </w:r>
      <w:r w:rsidRPr="00830790">
        <w:rPr>
          <w:rFonts w:eastAsia="Arial"/>
          <w:color w:val="000000"/>
          <w:sz w:val="24"/>
          <w:szCs w:val="24"/>
        </w:rPr>
        <w:br/>
      </w:r>
      <w:r w:rsidRPr="00830790">
        <w:rPr>
          <w:rFonts w:eastAsia="Arial"/>
          <w:color w:val="000000"/>
          <w:sz w:val="24"/>
          <w:szCs w:val="24"/>
        </w:rPr>
        <w:br/>
        <w:t>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r w:rsidRPr="00830790">
        <w:rPr>
          <w:rFonts w:eastAsia="Arial"/>
          <w:color w:val="000000"/>
          <w:sz w:val="24"/>
          <w:szCs w:val="24"/>
        </w:rPr>
        <w:br/>
      </w:r>
      <w:r w:rsidRPr="00830790">
        <w:rPr>
          <w:rFonts w:eastAsia="Arial"/>
          <w:color w:val="000000"/>
          <w:sz w:val="24"/>
          <w:szCs w:val="24"/>
        </w:rPr>
        <w:br/>
        <w:t>Устройство озелененных и эксплуатируемых кровель, садов на крышах с благоустройством и озеленением необходимо выполнять в соответствии с требованиями действующего законодательства.</w:t>
      </w:r>
      <w:r w:rsidRPr="00830790">
        <w:rPr>
          <w:rFonts w:eastAsia="Arial"/>
          <w:color w:val="000000"/>
          <w:sz w:val="24"/>
          <w:szCs w:val="24"/>
        </w:rPr>
        <w:br/>
      </w:r>
      <w:r w:rsidRPr="00830790">
        <w:rPr>
          <w:rFonts w:eastAsia="Arial"/>
          <w:color w:val="000000"/>
          <w:sz w:val="24"/>
          <w:szCs w:val="24"/>
        </w:rPr>
        <w:br/>
      </w:r>
      <w:r w:rsidRPr="00830790">
        <w:rPr>
          <w:rFonts w:eastAsia="Arial"/>
          <w:color w:val="000000"/>
          <w:sz w:val="24"/>
          <w:szCs w:val="24"/>
        </w:rPr>
        <w:br/>
        <w:t>8)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w:t>
      </w:r>
      <w:r>
        <w:rPr>
          <w:rFonts w:eastAsia="Arial"/>
          <w:color w:val="000000"/>
          <w:sz w:val="24"/>
          <w:szCs w:val="24"/>
        </w:rPr>
        <w:t>турно-декоративного освещения.</w:t>
      </w:r>
    </w:p>
    <w:p w:rsidR="00FA6271" w:rsidRPr="00830790" w:rsidRDefault="00FA6271" w:rsidP="00FA6271">
      <w:pPr>
        <w:autoSpaceDE w:val="0"/>
        <w:autoSpaceDN w:val="0"/>
        <w:adjustRightInd w:val="0"/>
        <w:jc w:val="both"/>
        <w:rPr>
          <w:sz w:val="24"/>
          <w:szCs w:val="24"/>
        </w:rPr>
      </w:pPr>
    </w:p>
    <w:p w:rsidR="00FA6271" w:rsidRPr="00830790" w:rsidRDefault="00FA6271" w:rsidP="00FA6271">
      <w:pPr>
        <w:pStyle w:val="ConsPlusNormal0"/>
        <w:ind w:left="1069"/>
        <w:jc w:val="center"/>
        <w:outlineLvl w:val="1"/>
        <w:rPr>
          <w:rFonts w:ascii="Times New Roman" w:hAnsi="Times New Roman" w:cs="Times New Roman"/>
          <w:b/>
          <w:sz w:val="24"/>
        </w:rPr>
      </w:pPr>
      <w:r w:rsidRPr="00830790">
        <w:rPr>
          <w:rFonts w:ascii="Times New Roman" w:hAnsi="Times New Roman" w:cs="Times New Roman"/>
          <w:b/>
          <w:sz w:val="24"/>
        </w:rPr>
        <w:t>ГЛАВА 2</w:t>
      </w:r>
      <w:r w:rsidRPr="00811906">
        <w:rPr>
          <w:rFonts w:ascii="Times New Roman" w:hAnsi="Times New Roman" w:cs="Times New Roman"/>
          <w:b/>
          <w:sz w:val="24"/>
        </w:rPr>
        <w:t>3</w:t>
      </w:r>
      <w:r w:rsidRPr="00830790">
        <w:rPr>
          <w:rFonts w:ascii="Times New Roman" w:hAnsi="Times New Roman" w:cs="Times New Roman"/>
          <w:b/>
          <w:sz w:val="24"/>
        </w:rPr>
        <w:t>. ОТВЕТСТВЕННОСТЬ ЗА НАРУШЕНИЕ ПРАВИЛ БЛАГОУСТРОЙСТВА НА ТЕРРИТОРИИ ЗОНАЛЬНЕНСКОГО СЕЛЬСКОГО ПОСЕЛЕНИЯ</w:t>
      </w:r>
    </w:p>
    <w:p w:rsidR="00FA6271" w:rsidRPr="00830790" w:rsidRDefault="00FA6271" w:rsidP="00FA6271">
      <w:pPr>
        <w:pStyle w:val="ConsPlusNormal0"/>
        <w:ind w:left="1069"/>
        <w:jc w:val="both"/>
        <w:outlineLvl w:val="1"/>
        <w:rPr>
          <w:rFonts w:ascii="Times New Roman" w:hAnsi="Times New Roman" w:cs="Times New Roman"/>
          <w:sz w:val="24"/>
        </w:rPr>
      </w:pPr>
    </w:p>
    <w:p w:rsidR="00FA6271" w:rsidRPr="00830790" w:rsidRDefault="00FA6271" w:rsidP="00FA6271">
      <w:pPr>
        <w:pStyle w:val="ConsPlusNormal0"/>
        <w:spacing w:line="240" w:lineRule="atLeast"/>
        <w:ind w:firstLine="709"/>
        <w:jc w:val="both"/>
        <w:rPr>
          <w:rFonts w:ascii="Times New Roman" w:hAnsi="Times New Roman" w:cs="Times New Roman"/>
          <w:sz w:val="24"/>
        </w:rPr>
      </w:pPr>
      <w:r w:rsidRPr="00830790">
        <w:rPr>
          <w:rFonts w:ascii="Times New Roman" w:hAnsi="Times New Roman" w:cs="Times New Roman"/>
          <w:sz w:val="24"/>
        </w:rPr>
        <w:t>2</w:t>
      </w:r>
      <w:r w:rsidRPr="00811906">
        <w:rPr>
          <w:rFonts w:ascii="Times New Roman" w:hAnsi="Times New Roman" w:cs="Times New Roman"/>
          <w:sz w:val="24"/>
        </w:rPr>
        <w:t>3</w:t>
      </w:r>
      <w:r w:rsidRPr="00830790">
        <w:rPr>
          <w:rFonts w:ascii="Times New Roman" w:hAnsi="Times New Roman" w:cs="Times New Roman"/>
          <w:sz w:val="24"/>
        </w:rPr>
        <w:t xml:space="preserve">.1. Организации, независимо от организационно-правовых форм, индивидуальные предприниматели, должностные и физические лица, в том числе заключившие муниципальные контракты на текущее содержание объектов благоустройства на муниципальных территориях, несут административную ответственность за нарушение настоящих Правил, предусмотренную </w:t>
      </w:r>
      <w:hyperlink r:id="rId28" w:history="1">
        <w:r w:rsidRPr="00830790">
          <w:rPr>
            <w:rFonts w:ascii="Times New Roman" w:hAnsi="Times New Roman" w:cs="Times New Roman"/>
            <w:sz w:val="24"/>
          </w:rPr>
          <w:t>Кодексом</w:t>
        </w:r>
      </w:hyperlink>
      <w:r w:rsidRPr="00830790">
        <w:rPr>
          <w:rFonts w:ascii="Times New Roman" w:hAnsi="Times New Roman" w:cs="Times New Roman"/>
          <w:sz w:val="24"/>
        </w:rPr>
        <w:t xml:space="preserve"> Томской области об административных правонарушениях.</w:t>
      </w:r>
    </w:p>
    <w:p w:rsidR="00FA6271" w:rsidRPr="00830790" w:rsidRDefault="00FA6271" w:rsidP="00FA6271">
      <w:pPr>
        <w:pStyle w:val="ConsPlusNormal0"/>
        <w:jc w:val="both"/>
        <w:outlineLvl w:val="1"/>
        <w:rPr>
          <w:rFonts w:ascii="Times New Roman" w:hAnsi="Times New Roman" w:cs="Times New Roman"/>
          <w:sz w:val="24"/>
        </w:rPr>
      </w:pPr>
    </w:p>
    <w:p w:rsidR="00FA6271" w:rsidRPr="00830790" w:rsidRDefault="00FA6271" w:rsidP="00FA6271">
      <w:pPr>
        <w:pStyle w:val="ConsPlusNormal0"/>
        <w:jc w:val="center"/>
        <w:outlineLvl w:val="1"/>
        <w:rPr>
          <w:rFonts w:ascii="Times New Roman" w:hAnsi="Times New Roman" w:cs="Times New Roman"/>
          <w:b/>
          <w:color w:val="000000" w:themeColor="text1"/>
          <w:sz w:val="24"/>
        </w:rPr>
      </w:pPr>
      <w:r w:rsidRPr="00830790">
        <w:rPr>
          <w:rFonts w:ascii="Times New Roman" w:hAnsi="Times New Roman" w:cs="Times New Roman"/>
          <w:b/>
          <w:sz w:val="24"/>
        </w:rPr>
        <w:t xml:space="preserve">ГЛАВА 24. </w:t>
      </w:r>
      <w:r w:rsidRPr="00830790">
        <w:rPr>
          <w:rFonts w:ascii="Times New Roman" w:hAnsi="Times New Roman" w:cs="Times New Roman"/>
          <w:b/>
          <w:color w:val="000000" w:themeColor="text1"/>
          <w:sz w:val="24"/>
        </w:rPr>
        <w:t>КОНТРОЛЬ ЗА СОБЛЮДЕНИЕМ ПРАВИЛ БЛАГОУСТРОЙСТВА ТЕРРИТОРИИ ЗОНАЛЬНЕНСКОГО СЕЛЬСКОГО ПОСЕЛЕНИЯ</w:t>
      </w:r>
    </w:p>
    <w:p w:rsidR="00FA6271" w:rsidRPr="00830790" w:rsidRDefault="00FA6271" w:rsidP="00FA6271">
      <w:pPr>
        <w:pStyle w:val="ConsPlusNormal0"/>
        <w:jc w:val="both"/>
        <w:outlineLvl w:val="1"/>
        <w:rPr>
          <w:rFonts w:ascii="Times New Roman" w:hAnsi="Times New Roman" w:cs="Times New Roman"/>
          <w:b/>
          <w:color w:val="000000" w:themeColor="text1"/>
          <w:sz w:val="24"/>
        </w:rPr>
      </w:pP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t>24.1. Контроль за исполнением настоящих Правил осуществляют Совет Зональненского сельского поселения, администрация Зональненского сельского поселения, работники предприятий жилищно-коммунального хозяйства, работники ТСЖ, председатели домовых комитетов в пределах своей компетенции.</w:t>
      </w: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t>24.2. Ответственность за соблюдение настоящих Правил возлагается на собственников (арендаторов) земельных участков, зданий, сооружений, зеленых насаждений, других объектов благоустройства, руководителей предприятий жилищно-коммунального хозяйства и других предприятий,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рекламы, информации и других элементов внешнего благоустройства.</w:t>
      </w: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lastRenderedPageBreak/>
        <w:t>24.3. Привлечение граждан и должностных лиц к ответственности за нарушение настоящих Правил к административной ответственности осуществляется в соответствии с действующим законодательством.</w:t>
      </w:r>
    </w:p>
    <w:p w:rsidR="00FA6271" w:rsidRPr="00830790" w:rsidRDefault="00FA6271" w:rsidP="00FA6271">
      <w:pPr>
        <w:tabs>
          <w:tab w:val="left" w:pos="3710"/>
        </w:tabs>
        <w:autoSpaceDE w:val="0"/>
        <w:autoSpaceDN w:val="0"/>
        <w:adjustRightInd w:val="0"/>
        <w:ind w:firstLine="709"/>
        <w:jc w:val="both"/>
        <w:rPr>
          <w:sz w:val="24"/>
          <w:szCs w:val="24"/>
        </w:rPr>
      </w:pPr>
      <w:r w:rsidRPr="00830790">
        <w:rPr>
          <w:sz w:val="24"/>
          <w:szCs w:val="24"/>
        </w:rPr>
        <w:t>2</w:t>
      </w:r>
      <w:r w:rsidRPr="00811906">
        <w:rPr>
          <w:sz w:val="24"/>
          <w:szCs w:val="24"/>
        </w:rPr>
        <w:t>4</w:t>
      </w:r>
      <w:r w:rsidRPr="00830790">
        <w:rPr>
          <w:sz w:val="24"/>
          <w:szCs w:val="24"/>
        </w:rPr>
        <w:t>.4. Протоколы о совершении административных правонарушений составляют должностные лица, официально уполномоченные Губернатором Томской области и Главой администрации Зональненского сельского поселения.</w:t>
      </w:r>
    </w:p>
    <w:p w:rsidR="00FA6271" w:rsidRPr="00830790" w:rsidRDefault="00FA6271" w:rsidP="00FA6271">
      <w:pPr>
        <w:autoSpaceDE w:val="0"/>
        <w:autoSpaceDN w:val="0"/>
        <w:adjustRightInd w:val="0"/>
        <w:rPr>
          <w:sz w:val="24"/>
          <w:szCs w:val="24"/>
        </w:rPr>
      </w:pPr>
    </w:p>
    <w:p w:rsidR="00FA6271" w:rsidRPr="005A3A82" w:rsidRDefault="00FA6271" w:rsidP="00FA6271">
      <w:pPr>
        <w:keepNext/>
        <w:rPr>
          <w:b/>
          <w:sz w:val="24"/>
          <w:szCs w:val="24"/>
        </w:rPr>
      </w:pPr>
    </w:p>
    <w:sectPr w:rsidR="00FA6271" w:rsidRPr="005A3A82" w:rsidSect="00C91704">
      <w:headerReference w:type="first" r:id="rId29"/>
      <w:pgSz w:w="11906" w:h="16838"/>
      <w:pgMar w:top="284" w:right="707" w:bottom="284" w:left="993"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A1E" w:rsidRDefault="00842A1E">
      <w:r>
        <w:separator/>
      </w:r>
    </w:p>
  </w:endnote>
  <w:endnote w:type="continuationSeparator" w:id="0">
    <w:p w:rsidR="00842A1E" w:rsidRDefault="0084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A1E" w:rsidRDefault="00842A1E">
      <w:r>
        <w:separator/>
      </w:r>
    </w:p>
  </w:footnote>
  <w:footnote w:type="continuationSeparator" w:id="0">
    <w:p w:rsidR="00842A1E" w:rsidRDefault="00842A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704" w:rsidRDefault="00C91704">
    <w:pPr>
      <w:pStyle w:val="af1"/>
    </w:pPr>
  </w:p>
  <w:p w:rsidR="00C91704" w:rsidRDefault="00C91704">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4CA6804"/>
    <w:multiLevelType w:val="multilevel"/>
    <w:tmpl w:val="30D85BD6"/>
    <w:lvl w:ilvl="0">
      <w:start w:val="6"/>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A74544"/>
    <w:multiLevelType w:val="multilevel"/>
    <w:tmpl w:val="AFDAE4A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233" w:hanging="52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1B246F66"/>
    <w:multiLevelType w:val="hybridMultilevel"/>
    <w:tmpl w:val="FD22C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EE7D67"/>
    <w:multiLevelType w:val="hybridMultilevel"/>
    <w:tmpl w:val="AD9854E0"/>
    <w:lvl w:ilvl="0" w:tplc="983241B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547FCB"/>
    <w:multiLevelType w:val="hybridMultilevel"/>
    <w:tmpl w:val="8BF020A2"/>
    <w:lvl w:ilvl="0" w:tplc="E7C8A8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B3872"/>
    <w:multiLevelType w:val="hybridMultilevel"/>
    <w:tmpl w:val="56AA2422"/>
    <w:lvl w:ilvl="0" w:tplc="0419000F">
      <w:start w:val="26"/>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0C7853"/>
    <w:multiLevelType w:val="hybridMultilevel"/>
    <w:tmpl w:val="8BF020A2"/>
    <w:lvl w:ilvl="0" w:tplc="E7C8A8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5EB71F5"/>
    <w:multiLevelType w:val="hybridMultilevel"/>
    <w:tmpl w:val="25440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4F170A"/>
    <w:multiLevelType w:val="hybridMultilevel"/>
    <w:tmpl w:val="645A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CA2CF6"/>
    <w:multiLevelType w:val="hybridMultilevel"/>
    <w:tmpl w:val="4EDCC0FC"/>
    <w:lvl w:ilvl="0" w:tplc="BEB6CDBC">
      <w:start w:val="1"/>
      <w:numFmt w:val="decimal"/>
      <w:lvlText w:val="%1."/>
      <w:lvlJc w:val="left"/>
      <w:pPr>
        <w:ind w:left="900" w:hanging="360"/>
      </w:pPr>
      <w:rPr>
        <w:rFonts w:ascii="Arial" w:hAnsi="Arial" w:cs="Arial" w:hint="default"/>
        <w:sz w:val="2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601C62A9"/>
    <w:multiLevelType w:val="multilevel"/>
    <w:tmpl w:val="687CEB7A"/>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A120E1A"/>
    <w:multiLevelType w:val="hybridMultilevel"/>
    <w:tmpl w:val="ABA8E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BE41BD7"/>
    <w:multiLevelType w:val="hybridMultilevel"/>
    <w:tmpl w:val="57CC8770"/>
    <w:lvl w:ilvl="0" w:tplc="0419000F">
      <w:start w:val="2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12"/>
  </w:num>
  <w:num w:numId="9">
    <w:abstractNumId w:val="2"/>
  </w:num>
  <w:num w:numId="10">
    <w:abstractNumId w:val="16"/>
  </w:num>
  <w:num w:numId="11">
    <w:abstractNumId w:val="7"/>
  </w:num>
  <w:num w:numId="12">
    <w:abstractNumId w:val="8"/>
  </w:num>
  <w:num w:numId="13">
    <w:abstractNumId w:val="4"/>
  </w:num>
  <w:num w:numId="14">
    <w:abstractNumId w:val="10"/>
  </w:num>
  <w:num w:numId="15">
    <w:abstractNumId w:val="6"/>
  </w:num>
  <w:num w:numId="1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2180"/>
    <w:rsid w:val="00003493"/>
    <w:rsid w:val="00003C35"/>
    <w:rsid w:val="00006897"/>
    <w:rsid w:val="00012410"/>
    <w:rsid w:val="00012921"/>
    <w:rsid w:val="00012E44"/>
    <w:rsid w:val="000141EF"/>
    <w:rsid w:val="00016CF2"/>
    <w:rsid w:val="00021F03"/>
    <w:rsid w:val="00021FB6"/>
    <w:rsid w:val="0002538C"/>
    <w:rsid w:val="00025EA5"/>
    <w:rsid w:val="00026060"/>
    <w:rsid w:val="00027F7D"/>
    <w:rsid w:val="0003198F"/>
    <w:rsid w:val="00032BE7"/>
    <w:rsid w:val="0003349F"/>
    <w:rsid w:val="0003352D"/>
    <w:rsid w:val="00036E5B"/>
    <w:rsid w:val="00042A6F"/>
    <w:rsid w:val="000430DB"/>
    <w:rsid w:val="00043CBA"/>
    <w:rsid w:val="0004494D"/>
    <w:rsid w:val="00046364"/>
    <w:rsid w:val="00046AF1"/>
    <w:rsid w:val="00046E07"/>
    <w:rsid w:val="0004771A"/>
    <w:rsid w:val="00053184"/>
    <w:rsid w:val="00053B0C"/>
    <w:rsid w:val="000552BB"/>
    <w:rsid w:val="00060074"/>
    <w:rsid w:val="000604D7"/>
    <w:rsid w:val="000621EB"/>
    <w:rsid w:val="00067A33"/>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A1B05"/>
    <w:rsid w:val="000A486D"/>
    <w:rsid w:val="000A5DA3"/>
    <w:rsid w:val="000A5E91"/>
    <w:rsid w:val="000A6FD0"/>
    <w:rsid w:val="000B03E8"/>
    <w:rsid w:val="000B31C9"/>
    <w:rsid w:val="000B366E"/>
    <w:rsid w:val="000B3C77"/>
    <w:rsid w:val="000B5266"/>
    <w:rsid w:val="000B53B8"/>
    <w:rsid w:val="000B6268"/>
    <w:rsid w:val="000C604F"/>
    <w:rsid w:val="000C778A"/>
    <w:rsid w:val="000D2230"/>
    <w:rsid w:val="000D2BF2"/>
    <w:rsid w:val="000D37B9"/>
    <w:rsid w:val="000D4BEF"/>
    <w:rsid w:val="000E2710"/>
    <w:rsid w:val="000E35EA"/>
    <w:rsid w:val="000E3FC5"/>
    <w:rsid w:val="000E6D73"/>
    <w:rsid w:val="000E7C89"/>
    <w:rsid w:val="000F08C1"/>
    <w:rsid w:val="000F325B"/>
    <w:rsid w:val="000F572E"/>
    <w:rsid w:val="000F643B"/>
    <w:rsid w:val="000F664C"/>
    <w:rsid w:val="00100DFC"/>
    <w:rsid w:val="00100E83"/>
    <w:rsid w:val="001016B1"/>
    <w:rsid w:val="00101C24"/>
    <w:rsid w:val="00102B69"/>
    <w:rsid w:val="00104343"/>
    <w:rsid w:val="0010620F"/>
    <w:rsid w:val="0011004B"/>
    <w:rsid w:val="00110B5C"/>
    <w:rsid w:val="00112189"/>
    <w:rsid w:val="00115A73"/>
    <w:rsid w:val="00117504"/>
    <w:rsid w:val="00121828"/>
    <w:rsid w:val="001221A2"/>
    <w:rsid w:val="00123150"/>
    <w:rsid w:val="001239D3"/>
    <w:rsid w:val="00124ABA"/>
    <w:rsid w:val="00125FC3"/>
    <w:rsid w:val="00127609"/>
    <w:rsid w:val="00130199"/>
    <w:rsid w:val="00131515"/>
    <w:rsid w:val="00133EFC"/>
    <w:rsid w:val="00133F39"/>
    <w:rsid w:val="00137391"/>
    <w:rsid w:val="001420D6"/>
    <w:rsid w:val="00142F33"/>
    <w:rsid w:val="00144EF3"/>
    <w:rsid w:val="00146717"/>
    <w:rsid w:val="001470C8"/>
    <w:rsid w:val="001479D4"/>
    <w:rsid w:val="00147F36"/>
    <w:rsid w:val="0015102E"/>
    <w:rsid w:val="00151346"/>
    <w:rsid w:val="0015373E"/>
    <w:rsid w:val="00153DFE"/>
    <w:rsid w:val="001603D2"/>
    <w:rsid w:val="001644FC"/>
    <w:rsid w:val="0016475F"/>
    <w:rsid w:val="00165083"/>
    <w:rsid w:val="001704A9"/>
    <w:rsid w:val="001717EE"/>
    <w:rsid w:val="00171E72"/>
    <w:rsid w:val="0017610D"/>
    <w:rsid w:val="00180548"/>
    <w:rsid w:val="00180CF8"/>
    <w:rsid w:val="00181329"/>
    <w:rsid w:val="0018521F"/>
    <w:rsid w:val="00186F4F"/>
    <w:rsid w:val="00191013"/>
    <w:rsid w:val="001916E6"/>
    <w:rsid w:val="00191AF2"/>
    <w:rsid w:val="00191DBD"/>
    <w:rsid w:val="00192BB4"/>
    <w:rsid w:val="00193483"/>
    <w:rsid w:val="0019679A"/>
    <w:rsid w:val="00197460"/>
    <w:rsid w:val="001976AA"/>
    <w:rsid w:val="001A0EA5"/>
    <w:rsid w:val="001A20EA"/>
    <w:rsid w:val="001A783D"/>
    <w:rsid w:val="001B11BE"/>
    <w:rsid w:val="001B1734"/>
    <w:rsid w:val="001B1CCB"/>
    <w:rsid w:val="001B37ED"/>
    <w:rsid w:val="001B7F5D"/>
    <w:rsid w:val="001C3BA2"/>
    <w:rsid w:val="001C40EF"/>
    <w:rsid w:val="001C688B"/>
    <w:rsid w:val="001C6A12"/>
    <w:rsid w:val="001C6EFC"/>
    <w:rsid w:val="001D0789"/>
    <w:rsid w:val="001D0CC8"/>
    <w:rsid w:val="001D1359"/>
    <w:rsid w:val="001D398F"/>
    <w:rsid w:val="001D490A"/>
    <w:rsid w:val="001D6F6C"/>
    <w:rsid w:val="001E04DF"/>
    <w:rsid w:val="001E0C60"/>
    <w:rsid w:val="001E16A3"/>
    <w:rsid w:val="001E25FF"/>
    <w:rsid w:val="001E2FD1"/>
    <w:rsid w:val="001E3962"/>
    <w:rsid w:val="001E4A36"/>
    <w:rsid w:val="001F1B0C"/>
    <w:rsid w:val="001F438C"/>
    <w:rsid w:val="001F44C8"/>
    <w:rsid w:val="001F560C"/>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36ABD"/>
    <w:rsid w:val="002409BA"/>
    <w:rsid w:val="00240CA3"/>
    <w:rsid w:val="00240F40"/>
    <w:rsid w:val="00241730"/>
    <w:rsid w:val="00245A08"/>
    <w:rsid w:val="00247D93"/>
    <w:rsid w:val="00252DCC"/>
    <w:rsid w:val="00252F7A"/>
    <w:rsid w:val="00253A3C"/>
    <w:rsid w:val="00255617"/>
    <w:rsid w:val="0025701E"/>
    <w:rsid w:val="0025746A"/>
    <w:rsid w:val="002574C7"/>
    <w:rsid w:val="002604F7"/>
    <w:rsid w:val="00262BC2"/>
    <w:rsid w:val="00262E0E"/>
    <w:rsid w:val="002657F3"/>
    <w:rsid w:val="00267464"/>
    <w:rsid w:val="00270F86"/>
    <w:rsid w:val="00271D94"/>
    <w:rsid w:val="00274EA7"/>
    <w:rsid w:val="00274FE5"/>
    <w:rsid w:val="002758C5"/>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D0F17"/>
    <w:rsid w:val="002E1D86"/>
    <w:rsid w:val="002E6B3C"/>
    <w:rsid w:val="002F1B09"/>
    <w:rsid w:val="002F1DE0"/>
    <w:rsid w:val="002F46C5"/>
    <w:rsid w:val="002F5963"/>
    <w:rsid w:val="00304278"/>
    <w:rsid w:val="00307036"/>
    <w:rsid w:val="003073B3"/>
    <w:rsid w:val="003134FA"/>
    <w:rsid w:val="003150FF"/>
    <w:rsid w:val="00320169"/>
    <w:rsid w:val="00320C8E"/>
    <w:rsid w:val="003227E5"/>
    <w:rsid w:val="00323EFA"/>
    <w:rsid w:val="003250FE"/>
    <w:rsid w:val="00327B8A"/>
    <w:rsid w:val="00330D53"/>
    <w:rsid w:val="003327BE"/>
    <w:rsid w:val="0033337D"/>
    <w:rsid w:val="00334522"/>
    <w:rsid w:val="00334CBF"/>
    <w:rsid w:val="00340941"/>
    <w:rsid w:val="003409DD"/>
    <w:rsid w:val="00340C97"/>
    <w:rsid w:val="003435D9"/>
    <w:rsid w:val="00344886"/>
    <w:rsid w:val="003450EB"/>
    <w:rsid w:val="0034643C"/>
    <w:rsid w:val="0035038E"/>
    <w:rsid w:val="0035257C"/>
    <w:rsid w:val="00353EF5"/>
    <w:rsid w:val="00356A59"/>
    <w:rsid w:val="00356D65"/>
    <w:rsid w:val="003675A4"/>
    <w:rsid w:val="003731AA"/>
    <w:rsid w:val="00375B62"/>
    <w:rsid w:val="00376FDE"/>
    <w:rsid w:val="003808F0"/>
    <w:rsid w:val="003834C1"/>
    <w:rsid w:val="00384792"/>
    <w:rsid w:val="0038634F"/>
    <w:rsid w:val="00390EBC"/>
    <w:rsid w:val="0039322B"/>
    <w:rsid w:val="00393382"/>
    <w:rsid w:val="0039382E"/>
    <w:rsid w:val="0039733C"/>
    <w:rsid w:val="003A0BAA"/>
    <w:rsid w:val="003A2751"/>
    <w:rsid w:val="003A3FB6"/>
    <w:rsid w:val="003A505B"/>
    <w:rsid w:val="003A62F3"/>
    <w:rsid w:val="003A73B2"/>
    <w:rsid w:val="003B0474"/>
    <w:rsid w:val="003B35DC"/>
    <w:rsid w:val="003B4A67"/>
    <w:rsid w:val="003C1FC1"/>
    <w:rsid w:val="003C201F"/>
    <w:rsid w:val="003C20F8"/>
    <w:rsid w:val="003C4526"/>
    <w:rsid w:val="003C4CB9"/>
    <w:rsid w:val="003C4EC9"/>
    <w:rsid w:val="003C55BA"/>
    <w:rsid w:val="003C567C"/>
    <w:rsid w:val="003C6356"/>
    <w:rsid w:val="003D5E08"/>
    <w:rsid w:val="003E443D"/>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204"/>
    <w:rsid w:val="00402668"/>
    <w:rsid w:val="00403394"/>
    <w:rsid w:val="0040442C"/>
    <w:rsid w:val="004110C2"/>
    <w:rsid w:val="0041192F"/>
    <w:rsid w:val="0041250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2745"/>
    <w:rsid w:val="0044381E"/>
    <w:rsid w:val="0044402E"/>
    <w:rsid w:val="0044425E"/>
    <w:rsid w:val="00445A1E"/>
    <w:rsid w:val="00446267"/>
    <w:rsid w:val="00447ACA"/>
    <w:rsid w:val="0046145E"/>
    <w:rsid w:val="00462EF0"/>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B6113"/>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23678"/>
    <w:rsid w:val="00531ED1"/>
    <w:rsid w:val="00534C4F"/>
    <w:rsid w:val="0053550A"/>
    <w:rsid w:val="005442B6"/>
    <w:rsid w:val="00544354"/>
    <w:rsid w:val="00544934"/>
    <w:rsid w:val="005454C8"/>
    <w:rsid w:val="0054561E"/>
    <w:rsid w:val="00546F82"/>
    <w:rsid w:val="005478D2"/>
    <w:rsid w:val="005519F5"/>
    <w:rsid w:val="00552C14"/>
    <w:rsid w:val="0055382A"/>
    <w:rsid w:val="00554526"/>
    <w:rsid w:val="0056253B"/>
    <w:rsid w:val="00562580"/>
    <w:rsid w:val="00563346"/>
    <w:rsid w:val="0056628D"/>
    <w:rsid w:val="00567157"/>
    <w:rsid w:val="005675CF"/>
    <w:rsid w:val="005707B0"/>
    <w:rsid w:val="00571458"/>
    <w:rsid w:val="0057384A"/>
    <w:rsid w:val="0058171B"/>
    <w:rsid w:val="00586CFC"/>
    <w:rsid w:val="0058718D"/>
    <w:rsid w:val="005904F6"/>
    <w:rsid w:val="00594716"/>
    <w:rsid w:val="00597857"/>
    <w:rsid w:val="00597D4C"/>
    <w:rsid w:val="005A3A82"/>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90E"/>
    <w:rsid w:val="005D0B3B"/>
    <w:rsid w:val="005D1D8C"/>
    <w:rsid w:val="005D2903"/>
    <w:rsid w:val="005D3785"/>
    <w:rsid w:val="005D7079"/>
    <w:rsid w:val="005E51B2"/>
    <w:rsid w:val="005E5924"/>
    <w:rsid w:val="005E5CD4"/>
    <w:rsid w:val="005E74D0"/>
    <w:rsid w:val="005F1A4D"/>
    <w:rsid w:val="005F1DE3"/>
    <w:rsid w:val="005F205A"/>
    <w:rsid w:val="005F5613"/>
    <w:rsid w:val="005F70D8"/>
    <w:rsid w:val="00603017"/>
    <w:rsid w:val="0060764A"/>
    <w:rsid w:val="00610061"/>
    <w:rsid w:val="0061116D"/>
    <w:rsid w:val="00611202"/>
    <w:rsid w:val="00612E0F"/>
    <w:rsid w:val="006135FB"/>
    <w:rsid w:val="006149AC"/>
    <w:rsid w:val="0062033B"/>
    <w:rsid w:val="00623C03"/>
    <w:rsid w:val="006248E6"/>
    <w:rsid w:val="00624AA8"/>
    <w:rsid w:val="00627FAF"/>
    <w:rsid w:val="00634999"/>
    <w:rsid w:val="006349CE"/>
    <w:rsid w:val="006365C9"/>
    <w:rsid w:val="0063751E"/>
    <w:rsid w:val="00637831"/>
    <w:rsid w:val="0064142C"/>
    <w:rsid w:val="00642331"/>
    <w:rsid w:val="00642F35"/>
    <w:rsid w:val="00646544"/>
    <w:rsid w:val="00647EFF"/>
    <w:rsid w:val="006530D2"/>
    <w:rsid w:val="00653CD7"/>
    <w:rsid w:val="00654097"/>
    <w:rsid w:val="006544D2"/>
    <w:rsid w:val="00655926"/>
    <w:rsid w:val="00656AB9"/>
    <w:rsid w:val="00661C1B"/>
    <w:rsid w:val="00661E24"/>
    <w:rsid w:val="006628DC"/>
    <w:rsid w:val="006638A8"/>
    <w:rsid w:val="00671BB5"/>
    <w:rsid w:val="0067258E"/>
    <w:rsid w:val="0067320D"/>
    <w:rsid w:val="006748F3"/>
    <w:rsid w:val="006760DE"/>
    <w:rsid w:val="006777D0"/>
    <w:rsid w:val="006824BA"/>
    <w:rsid w:val="0068656D"/>
    <w:rsid w:val="006916B6"/>
    <w:rsid w:val="00692348"/>
    <w:rsid w:val="006931F4"/>
    <w:rsid w:val="006945D0"/>
    <w:rsid w:val="00694E2B"/>
    <w:rsid w:val="00694E4C"/>
    <w:rsid w:val="00695013"/>
    <w:rsid w:val="006A0FCF"/>
    <w:rsid w:val="006A1A74"/>
    <w:rsid w:val="006A2074"/>
    <w:rsid w:val="006A310C"/>
    <w:rsid w:val="006A3580"/>
    <w:rsid w:val="006A3704"/>
    <w:rsid w:val="006A4A0C"/>
    <w:rsid w:val="006A6E39"/>
    <w:rsid w:val="006A7F98"/>
    <w:rsid w:val="006B0435"/>
    <w:rsid w:val="006B4B73"/>
    <w:rsid w:val="006B6F24"/>
    <w:rsid w:val="006C039E"/>
    <w:rsid w:val="006C0560"/>
    <w:rsid w:val="006C3669"/>
    <w:rsid w:val="006C5676"/>
    <w:rsid w:val="006D0CEF"/>
    <w:rsid w:val="006D2C91"/>
    <w:rsid w:val="006D2E8C"/>
    <w:rsid w:val="006D64BC"/>
    <w:rsid w:val="006D6CD6"/>
    <w:rsid w:val="006D6F96"/>
    <w:rsid w:val="006E18FB"/>
    <w:rsid w:val="006E388D"/>
    <w:rsid w:val="006E4732"/>
    <w:rsid w:val="006E4742"/>
    <w:rsid w:val="006E4D0B"/>
    <w:rsid w:val="006E5C6C"/>
    <w:rsid w:val="006E5DF2"/>
    <w:rsid w:val="006E67F1"/>
    <w:rsid w:val="006E7CC3"/>
    <w:rsid w:val="006F246B"/>
    <w:rsid w:val="006F4303"/>
    <w:rsid w:val="006F4B9E"/>
    <w:rsid w:val="006F53F9"/>
    <w:rsid w:val="006F67DB"/>
    <w:rsid w:val="006F73C6"/>
    <w:rsid w:val="00701511"/>
    <w:rsid w:val="00703D97"/>
    <w:rsid w:val="00705677"/>
    <w:rsid w:val="00705E71"/>
    <w:rsid w:val="00707AD4"/>
    <w:rsid w:val="00707E8F"/>
    <w:rsid w:val="00711AEF"/>
    <w:rsid w:val="00712306"/>
    <w:rsid w:val="00716306"/>
    <w:rsid w:val="007168A3"/>
    <w:rsid w:val="00717E2D"/>
    <w:rsid w:val="0072385D"/>
    <w:rsid w:val="007247BA"/>
    <w:rsid w:val="0072677C"/>
    <w:rsid w:val="00726A6B"/>
    <w:rsid w:val="0072788C"/>
    <w:rsid w:val="007304D9"/>
    <w:rsid w:val="007308DB"/>
    <w:rsid w:val="00731720"/>
    <w:rsid w:val="00732E9A"/>
    <w:rsid w:val="007402C1"/>
    <w:rsid w:val="00741E44"/>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37D6"/>
    <w:rsid w:val="0077565B"/>
    <w:rsid w:val="0077603B"/>
    <w:rsid w:val="00777C25"/>
    <w:rsid w:val="007806FD"/>
    <w:rsid w:val="00783B2E"/>
    <w:rsid w:val="00785A31"/>
    <w:rsid w:val="00785A6E"/>
    <w:rsid w:val="00790B6B"/>
    <w:rsid w:val="0079136A"/>
    <w:rsid w:val="007A0266"/>
    <w:rsid w:val="007A1802"/>
    <w:rsid w:val="007A3232"/>
    <w:rsid w:val="007A56C2"/>
    <w:rsid w:val="007A5BD9"/>
    <w:rsid w:val="007A6A3C"/>
    <w:rsid w:val="007A79CB"/>
    <w:rsid w:val="007B1D7D"/>
    <w:rsid w:val="007B31A0"/>
    <w:rsid w:val="007B362B"/>
    <w:rsid w:val="007B4485"/>
    <w:rsid w:val="007B4FAF"/>
    <w:rsid w:val="007B584B"/>
    <w:rsid w:val="007B7C65"/>
    <w:rsid w:val="007C0DCA"/>
    <w:rsid w:val="007D22A3"/>
    <w:rsid w:val="007D6005"/>
    <w:rsid w:val="007E03E3"/>
    <w:rsid w:val="007E470E"/>
    <w:rsid w:val="007E503A"/>
    <w:rsid w:val="007F1E0F"/>
    <w:rsid w:val="007F452B"/>
    <w:rsid w:val="007F55D9"/>
    <w:rsid w:val="007F5B00"/>
    <w:rsid w:val="007F5FF8"/>
    <w:rsid w:val="007F6037"/>
    <w:rsid w:val="007F7C1A"/>
    <w:rsid w:val="008005D8"/>
    <w:rsid w:val="00800712"/>
    <w:rsid w:val="008027A1"/>
    <w:rsid w:val="00807337"/>
    <w:rsid w:val="0081305E"/>
    <w:rsid w:val="008131F1"/>
    <w:rsid w:val="00815BF3"/>
    <w:rsid w:val="00816871"/>
    <w:rsid w:val="00821A71"/>
    <w:rsid w:val="00822581"/>
    <w:rsid w:val="00825B0E"/>
    <w:rsid w:val="008340B5"/>
    <w:rsid w:val="0083538F"/>
    <w:rsid w:val="00836EC7"/>
    <w:rsid w:val="0084003B"/>
    <w:rsid w:val="00840F44"/>
    <w:rsid w:val="008414DD"/>
    <w:rsid w:val="00841C96"/>
    <w:rsid w:val="00842A1E"/>
    <w:rsid w:val="00843AD0"/>
    <w:rsid w:val="00844405"/>
    <w:rsid w:val="00846AB2"/>
    <w:rsid w:val="00850C4C"/>
    <w:rsid w:val="00851A55"/>
    <w:rsid w:val="00854737"/>
    <w:rsid w:val="0085486A"/>
    <w:rsid w:val="008551B3"/>
    <w:rsid w:val="00855EBB"/>
    <w:rsid w:val="0085663E"/>
    <w:rsid w:val="008614FC"/>
    <w:rsid w:val="008636A1"/>
    <w:rsid w:val="00867ECA"/>
    <w:rsid w:val="008738A4"/>
    <w:rsid w:val="00873D68"/>
    <w:rsid w:val="0087428C"/>
    <w:rsid w:val="00874CFD"/>
    <w:rsid w:val="00876105"/>
    <w:rsid w:val="008802EB"/>
    <w:rsid w:val="00880FAB"/>
    <w:rsid w:val="008869EA"/>
    <w:rsid w:val="00886A62"/>
    <w:rsid w:val="00886D23"/>
    <w:rsid w:val="0089105A"/>
    <w:rsid w:val="008958A8"/>
    <w:rsid w:val="00896794"/>
    <w:rsid w:val="00897300"/>
    <w:rsid w:val="008976A2"/>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3C8"/>
    <w:rsid w:val="008E588D"/>
    <w:rsid w:val="008E668E"/>
    <w:rsid w:val="008E6B41"/>
    <w:rsid w:val="008E6ED1"/>
    <w:rsid w:val="008F125D"/>
    <w:rsid w:val="008F4AD5"/>
    <w:rsid w:val="008F551F"/>
    <w:rsid w:val="008F5D71"/>
    <w:rsid w:val="008F742A"/>
    <w:rsid w:val="008F7EFD"/>
    <w:rsid w:val="00901973"/>
    <w:rsid w:val="00902C66"/>
    <w:rsid w:val="00904BD1"/>
    <w:rsid w:val="009103C3"/>
    <w:rsid w:val="009112D6"/>
    <w:rsid w:val="00914A7D"/>
    <w:rsid w:val="00914B1E"/>
    <w:rsid w:val="00917516"/>
    <w:rsid w:val="00923055"/>
    <w:rsid w:val="00924173"/>
    <w:rsid w:val="00924F80"/>
    <w:rsid w:val="00925B58"/>
    <w:rsid w:val="009261FF"/>
    <w:rsid w:val="00926CB7"/>
    <w:rsid w:val="009326E9"/>
    <w:rsid w:val="009331BC"/>
    <w:rsid w:val="00933630"/>
    <w:rsid w:val="009341C8"/>
    <w:rsid w:val="009343F6"/>
    <w:rsid w:val="00942C56"/>
    <w:rsid w:val="00944671"/>
    <w:rsid w:val="009447E9"/>
    <w:rsid w:val="00944C11"/>
    <w:rsid w:val="00946ED1"/>
    <w:rsid w:val="0095060D"/>
    <w:rsid w:val="009525C3"/>
    <w:rsid w:val="009529FD"/>
    <w:rsid w:val="00953ADB"/>
    <w:rsid w:val="00954362"/>
    <w:rsid w:val="0095538A"/>
    <w:rsid w:val="00957EBC"/>
    <w:rsid w:val="009600BE"/>
    <w:rsid w:val="00960764"/>
    <w:rsid w:val="00961D6B"/>
    <w:rsid w:val="009639F4"/>
    <w:rsid w:val="00964E23"/>
    <w:rsid w:val="0096622C"/>
    <w:rsid w:val="0097424C"/>
    <w:rsid w:val="009747A2"/>
    <w:rsid w:val="009757AF"/>
    <w:rsid w:val="00976AF8"/>
    <w:rsid w:val="00976BBA"/>
    <w:rsid w:val="00993319"/>
    <w:rsid w:val="00994F28"/>
    <w:rsid w:val="00995A0D"/>
    <w:rsid w:val="00997714"/>
    <w:rsid w:val="009A3E16"/>
    <w:rsid w:val="009A3FC3"/>
    <w:rsid w:val="009A50BD"/>
    <w:rsid w:val="009A6412"/>
    <w:rsid w:val="009A7FFB"/>
    <w:rsid w:val="009B5B6E"/>
    <w:rsid w:val="009C5006"/>
    <w:rsid w:val="009C703D"/>
    <w:rsid w:val="009C720B"/>
    <w:rsid w:val="009D0A71"/>
    <w:rsid w:val="009E152F"/>
    <w:rsid w:val="009E1C2F"/>
    <w:rsid w:val="009E6373"/>
    <w:rsid w:val="009E6EB0"/>
    <w:rsid w:val="009F14C9"/>
    <w:rsid w:val="009F2C9A"/>
    <w:rsid w:val="009F4581"/>
    <w:rsid w:val="009F4D29"/>
    <w:rsid w:val="009F7C2F"/>
    <w:rsid w:val="00A01E63"/>
    <w:rsid w:val="00A04C5A"/>
    <w:rsid w:val="00A053C8"/>
    <w:rsid w:val="00A07261"/>
    <w:rsid w:val="00A10C2D"/>
    <w:rsid w:val="00A11EC9"/>
    <w:rsid w:val="00A14745"/>
    <w:rsid w:val="00A15587"/>
    <w:rsid w:val="00A1651E"/>
    <w:rsid w:val="00A17176"/>
    <w:rsid w:val="00A17562"/>
    <w:rsid w:val="00A1769D"/>
    <w:rsid w:val="00A2060D"/>
    <w:rsid w:val="00A21E62"/>
    <w:rsid w:val="00A24331"/>
    <w:rsid w:val="00A2495B"/>
    <w:rsid w:val="00A26E26"/>
    <w:rsid w:val="00A274F2"/>
    <w:rsid w:val="00A3273F"/>
    <w:rsid w:val="00A35BBF"/>
    <w:rsid w:val="00A35DDF"/>
    <w:rsid w:val="00A35EC0"/>
    <w:rsid w:val="00A3767C"/>
    <w:rsid w:val="00A377DA"/>
    <w:rsid w:val="00A37838"/>
    <w:rsid w:val="00A43374"/>
    <w:rsid w:val="00A50FE3"/>
    <w:rsid w:val="00A51D57"/>
    <w:rsid w:val="00A523C2"/>
    <w:rsid w:val="00A53763"/>
    <w:rsid w:val="00A53BF3"/>
    <w:rsid w:val="00A53DE9"/>
    <w:rsid w:val="00A562A9"/>
    <w:rsid w:val="00A5715C"/>
    <w:rsid w:val="00A574AC"/>
    <w:rsid w:val="00A62C19"/>
    <w:rsid w:val="00A62F9C"/>
    <w:rsid w:val="00A63883"/>
    <w:rsid w:val="00A639B3"/>
    <w:rsid w:val="00A655DB"/>
    <w:rsid w:val="00A67A52"/>
    <w:rsid w:val="00A7074C"/>
    <w:rsid w:val="00A7231B"/>
    <w:rsid w:val="00A741C7"/>
    <w:rsid w:val="00A752AA"/>
    <w:rsid w:val="00A75B32"/>
    <w:rsid w:val="00A75C03"/>
    <w:rsid w:val="00A805AF"/>
    <w:rsid w:val="00A857DF"/>
    <w:rsid w:val="00A87D60"/>
    <w:rsid w:val="00A96F99"/>
    <w:rsid w:val="00A9722F"/>
    <w:rsid w:val="00AA212B"/>
    <w:rsid w:val="00AA3CAD"/>
    <w:rsid w:val="00AA3DE2"/>
    <w:rsid w:val="00AA42B2"/>
    <w:rsid w:val="00AA43E1"/>
    <w:rsid w:val="00AA4C5D"/>
    <w:rsid w:val="00AA6C02"/>
    <w:rsid w:val="00AB236E"/>
    <w:rsid w:val="00AB3EA0"/>
    <w:rsid w:val="00AB58B4"/>
    <w:rsid w:val="00AC2B41"/>
    <w:rsid w:val="00AC72B3"/>
    <w:rsid w:val="00AC7FD1"/>
    <w:rsid w:val="00AD2993"/>
    <w:rsid w:val="00AD3A57"/>
    <w:rsid w:val="00AD5176"/>
    <w:rsid w:val="00AD7019"/>
    <w:rsid w:val="00AD7280"/>
    <w:rsid w:val="00AF08B4"/>
    <w:rsid w:val="00AF0AB2"/>
    <w:rsid w:val="00AF5939"/>
    <w:rsid w:val="00AF60EE"/>
    <w:rsid w:val="00B01E60"/>
    <w:rsid w:val="00B02922"/>
    <w:rsid w:val="00B02DE9"/>
    <w:rsid w:val="00B02E75"/>
    <w:rsid w:val="00B05ABE"/>
    <w:rsid w:val="00B075BD"/>
    <w:rsid w:val="00B07E65"/>
    <w:rsid w:val="00B117B0"/>
    <w:rsid w:val="00B11AEF"/>
    <w:rsid w:val="00B13676"/>
    <w:rsid w:val="00B142D5"/>
    <w:rsid w:val="00B1517D"/>
    <w:rsid w:val="00B151B9"/>
    <w:rsid w:val="00B15726"/>
    <w:rsid w:val="00B17ABB"/>
    <w:rsid w:val="00B20CE3"/>
    <w:rsid w:val="00B2111A"/>
    <w:rsid w:val="00B2368B"/>
    <w:rsid w:val="00B26977"/>
    <w:rsid w:val="00B26E6A"/>
    <w:rsid w:val="00B27725"/>
    <w:rsid w:val="00B3717D"/>
    <w:rsid w:val="00B41080"/>
    <w:rsid w:val="00B44F83"/>
    <w:rsid w:val="00B46BF1"/>
    <w:rsid w:val="00B46C2F"/>
    <w:rsid w:val="00B50135"/>
    <w:rsid w:val="00B50677"/>
    <w:rsid w:val="00B51705"/>
    <w:rsid w:val="00B523FC"/>
    <w:rsid w:val="00B54157"/>
    <w:rsid w:val="00B5560C"/>
    <w:rsid w:val="00B5716A"/>
    <w:rsid w:val="00B62FD3"/>
    <w:rsid w:val="00B631DB"/>
    <w:rsid w:val="00B67D6C"/>
    <w:rsid w:val="00B67EB4"/>
    <w:rsid w:val="00B70041"/>
    <w:rsid w:val="00B751A5"/>
    <w:rsid w:val="00B7526A"/>
    <w:rsid w:val="00B77C06"/>
    <w:rsid w:val="00B81A3C"/>
    <w:rsid w:val="00B82354"/>
    <w:rsid w:val="00B846E3"/>
    <w:rsid w:val="00B84D06"/>
    <w:rsid w:val="00B84D8D"/>
    <w:rsid w:val="00B866C0"/>
    <w:rsid w:val="00B868C4"/>
    <w:rsid w:val="00B87F78"/>
    <w:rsid w:val="00B91A22"/>
    <w:rsid w:val="00B93FB6"/>
    <w:rsid w:val="00B94436"/>
    <w:rsid w:val="00B95FC8"/>
    <w:rsid w:val="00B96B25"/>
    <w:rsid w:val="00B97727"/>
    <w:rsid w:val="00B97882"/>
    <w:rsid w:val="00BA1151"/>
    <w:rsid w:val="00BA29AD"/>
    <w:rsid w:val="00BA3B08"/>
    <w:rsid w:val="00BA3CE0"/>
    <w:rsid w:val="00BA3E56"/>
    <w:rsid w:val="00BA400C"/>
    <w:rsid w:val="00BA4E4E"/>
    <w:rsid w:val="00BA530E"/>
    <w:rsid w:val="00BA5C2C"/>
    <w:rsid w:val="00BB1841"/>
    <w:rsid w:val="00BB37B1"/>
    <w:rsid w:val="00BB5084"/>
    <w:rsid w:val="00BB54E2"/>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12D0"/>
    <w:rsid w:val="00BE23D4"/>
    <w:rsid w:val="00BE2933"/>
    <w:rsid w:val="00BE346F"/>
    <w:rsid w:val="00BE6E27"/>
    <w:rsid w:val="00BF1F4E"/>
    <w:rsid w:val="00BF2011"/>
    <w:rsid w:val="00BF6A5B"/>
    <w:rsid w:val="00BF6CA8"/>
    <w:rsid w:val="00C10EFB"/>
    <w:rsid w:val="00C10FB7"/>
    <w:rsid w:val="00C14163"/>
    <w:rsid w:val="00C155F2"/>
    <w:rsid w:val="00C170CE"/>
    <w:rsid w:val="00C17137"/>
    <w:rsid w:val="00C172B3"/>
    <w:rsid w:val="00C26F03"/>
    <w:rsid w:val="00C327DA"/>
    <w:rsid w:val="00C3535F"/>
    <w:rsid w:val="00C37B22"/>
    <w:rsid w:val="00C37E5A"/>
    <w:rsid w:val="00C41DA4"/>
    <w:rsid w:val="00C41E99"/>
    <w:rsid w:val="00C43DF8"/>
    <w:rsid w:val="00C44720"/>
    <w:rsid w:val="00C44C4B"/>
    <w:rsid w:val="00C46AED"/>
    <w:rsid w:val="00C52C69"/>
    <w:rsid w:val="00C53B7D"/>
    <w:rsid w:val="00C57830"/>
    <w:rsid w:val="00C62FB1"/>
    <w:rsid w:val="00C63431"/>
    <w:rsid w:val="00C65906"/>
    <w:rsid w:val="00C66B00"/>
    <w:rsid w:val="00C71C71"/>
    <w:rsid w:val="00C74483"/>
    <w:rsid w:val="00C77342"/>
    <w:rsid w:val="00C80E83"/>
    <w:rsid w:val="00C82286"/>
    <w:rsid w:val="00C82832"/>
    <w:rsid w:val="00C8363D"/>
    <w:rsid w:val="00C83DF4"/>
    <w:rsid w:val="00C85A8B"/>
    <w:rsid w:val="00C85EB0"/>
    <w:rsid w:val="00C8703E"/>
    <w:rsid w:val="00C91704"/>
    <w:rsid w:val="00C92569"/>
    <w:rsid w:val="00C96C94"/>
    <w:rsid w:val="00CA1790"/>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0BD"/>
    <w:rsid w:val="00CD298A"/>
    <w:rsid w:val="00CD2A2C"/>
    <w:rsid w:val="00CD5070"/>
    <w:rsid w:val="00CD51E4"/>
    <w:rsid w:val="00CD79B3"/>
    <w:rsid w:val="00CD7C71"/>
    <w:rsid w:val="00CE0301"/>
    <w:rsid w:val="00CE0AC7"/>
    <w:rsid w:val="00CE1448"/>
    <w:rsid w:val="00CE2340"/>
    <w:rsid w:val="00CE2756"/>
    <w:rsid w:val="00CE3D68"/>
    <w:rsid w:val="00CF2464"/>
    <w:rsid w:val="00CF4456"/>
    <w:rsid w:val="00CF47F6"/>
    <w:rsid w:val="00CF50F0"/>
    <w:rsid w:val="00CF5C87"/>
    <w:rsid w:val="00CF5DDA"/>
    <w:rsid w:val="00CF6A16"/>
    <w:rsid w:val="00CF7904"/>
    <w:rsid w:val="00D0035B"/>
    <w:rsid w:val="00D02685"/>
    <w:rsid w:val="00D04A2E"/>
    <w:rsid w:val="00D05D4D"/>
    <w:rsid w:val="00D07C05"/>
    <w:rsid w:val="00D107FD"/>
    <w:rsid w:val="00D117C2"/>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3EF1"/>
    <w:rsid w:val="00D465A7"/>
    <w:rsid w:val="00D52694"/>
    <w:rsid w:val="00D539AC"/>
    <w:rsid w:val="00D54679"/>
    <w:rsid w:val="00D5780A"/>
    <w:rsid w:val="00D62324"/>
    <w:rsid w:val="00D62938"/>
    <w:rsid w:val="00D64BF5"/>
    <w:rsid w:val="00D763B1"/>
    <w:rsid w:val="00D76572"/>
    <w:rsid w:val="00D76742"/>
    <w:rsid w:val="00D7675B"/>
    <w:rsid w:val="00D81948"/>
    <w:rsid w:val="00D820E4"/>
    <w:rsid w:val="00D82883"/>
    <w:rsid w:val="00D82F92"/>
    <w:rsid w:val="00D8303A"/>
    <w:rsid w:val="00D83D84"/>
    <w:rsid w:val="00D83D96"/>
    <w:rsid w:val="00D85A22"/>
    <w:rsid w:val="00D86CD3"/>
    <w:rsid w:val="00D873C5"/>
    <w:rsid w:val="00D90735"/>
    <w:rsid w:val="00D90AD4"/>
    <w:rsid w:val="00D9116A"/>
    <w:rsid w:val="00D92AA9"/>
    <w:rsid w:val="00D92C04"/>
    <w:rsid w:val="00D92EFE"/>
    <w:rsid w:val="00D96914"/>
    <w:rsid w:val="00D96B8A"/>
    <w:rsid w:val="00DA2CB2"/>
    <w:rsid w:val="00DA5B89"/>
    <w:rsid w:val="00DB0197"/>
    <w:rsid w:val="00DB4552"/>
    <w:rsid w:val="00DC0976"/>
    <w:rsid w:val="00DC3369"/>
    <w:rsid w:val="00DC5691"/>
    <w:rsid w:val="00DC5706"/>
    <w:rsid w:val="00DC575A"/>
    <w:rsid w:val="00DC614D"/>
    <w:rsid w:val="00DD0584"/>
    <w:rsid w:val="00DD0D71"/>
    <w:rsid w:val="00DD5BFA"/>
    <w:rsid w:val="00DD5DFF"/>
    <w:rsid w:val="00DE4C9F"/>
    <w:rsid w:val="00DE526E"/>
    <w:rsid w:val="00DF16B7"/>
    <w:rsid w:val="00DF2CAF"/>
    <w:rsid w:val="00DF329C"/>
    <w:rsid w:val="00DF48EB"/>
    <w:rsid w:val="00DF55DE"/>
    <w:rsid w:val="00E0109A"/>
    <w:rsid w:val="00E03DE6"/>
    <w:rsid w:val="00E049CB"/>
    <w:rsid w:val="00E075AA"/>
    <w:rsid w:val="00E102E8"/>
    <w:rsid w:val="00E11D43"/>
    <w:rsid w:val="00E14C10"/>
    <w:rsid w:val="00E17DD4"/>
    <w:rsid w:val="00E17F4A"/>
    <w:rsid w:val="00E22340"/>
    <w:rsid w:val="00E24AC5"/>
    <w:rsid w:val="00E2518F"/>
    <w:rsid w:val="00E309CB"/>
    <w:rsid w:val="00E30C74"/>
    <w:rsid w:val="00E313AA"/>
    <w:rsid w:val="00E35B5C"/>
    <w:rsid w:val="00E373D5"/>
    <w:rsid w:val="00E37908"/>
    <w:rsid w:val="00E42BAD"/>
    <w:rsid w:val="00E46641"/>
    <w:rsid w:val="00E46922"/>
    <w:rsid w:val="00E53F18"/>
    <w:rsid w:val="00E56FF2"/>
    <w:rsid w:val="00E61456"/>
    <w:rsid w:val="00E64889"/>
    <w:rsid w:val="00E64B42"/>
    <w:rsid w:val="00E664F8"/>
    <w:rsid w:val="00E66C61"/>
    <w:rsid w:val="00E66FD6"/>
    <w:rsid w:val="00E670A6"/>
    <w:rsid w:val="00E708B1"/>
    <w:rsid w:val="00E7247F"/>
    <w:rsid w:val="00E7498E"/>
    <w:rsid w:val="00E75FEB"/>
    <w:rsid w:val="00E8038D"/>
    <w:rsid w:val="00E81732"/>
    <w:rsid w:val="00E849D2"/>
    <w:rsid w:val="00E936B4"/>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5283"/>
    <w:rsid w:val="00ED7C3E"/>
    <w:rsid w:val="00EE0037"/>
    <w:rsid w:val="00EE063B"/>
    <w:rsid w:val="00EE2084"/>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42321"/>
    <w:rsid w:val="00F50F81"/>
    <w:rsid w:val="00F51447"/>
    <w:rsid w:val="00F514ED"/>
    <w:rsid w:val="00F522D4"/>
    <w:rsid w:val="00F545DC"/>
    <w:rsid w:val="00F55A0B"/>
    <w:rsid w:val="00F56C19"/>
    <w:rsid w:val="00F606B1"/>
    <w:rsid w:val="00F60D78"/>
    <w:rsid w:val="00F61063"/>
    <w:rsid w:val="00F623E7"/>
    <w:rsid w:val="00F62F77"/>
    <w:rsid w:val="00F64003"/>
    <w:rsid w:val="00F641A8"/>
    <w:rsid w:val="00F6600C"/>
    <w:rsid w:val="00F66A7F"/>
    <w:rsid w:val="00F67C31"/>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2EC5"/>
    <w:rsid w:val="00F93DCB"/>
    <w:rsid w:val="00F9442D"/>
    <w:rsid w:val="00F95958"/>
    <w:rsid w:val="00FA00D8"/>
    <w:rsid w:val="00FA2A17"/>
    <w:rsid w:val="00FA2A69"/>
    <w:rsid w:val="00FA3A6D"/>
    <w:rsid w:val="00FA41F3"/>
    <w:rsid w:val="00FA4693"/>
    <w:rsid w:val="00FA6271"/>
    <w:rsid w:val="00FA769E"/>
    <w:rsid w:val="00FB137E"/>
    <w:rsid w:val="00FB1A64"/>
    <w:rsid w:val="00FB1C77"/>
    <w:rsid w:val="00FB5CBC"/>
    <w:rsid w:val="00FB7C67"/>
    <w:rsid w:val="00FC0F87"/>
    <w:rsid w:val="00FC469B"/>
    <w:rsid w:val="00FC4930"/>
    <w:rsid w:val="00FD0C69"/>
    <w:rsid w:val="00FD1904"/>
    <w:rsid w:val="00FD27C3"/>
    <w:rsid w:val="00FD719B"/>
    <w:rsid w:val="00FE143A"/>
    <w:rsid w:val="00FE24C7"/>
    <w:rsid w:val="00FE39C5"/>
    <w:rsid w:val="00FE3B4B"/>
    <w:rsid w:val="00FE42D1"/>
    <w:rsid w:val="00FE561A"/>
    <w:rsid w:val="00FE5DBC"/>
    <w:rsid w:val="00FE6248"/>
    <w:rsid w:val="00FE6FE5"/>
    <w:rsid w:val="00FF0194"/>
    <w:rsid w:val="00FF523B"/>
    <w:rsid w:val="00FF52BE"/>
    <w:rsid w:val="00FF68E9"/>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3402F77"/>
  <w15:docId w15:val="{AC85EC9B-289F-4485-A095-66CEB14E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aliases w:val="Раздел Договора,H1,&quot;Алмаз&quot;"/>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uiPriority w:val="10"/>
    <w:qFormat/>
    <w:rsid w:val="00F77982"/>
    <w:pPr>
      <w:jc w:val="center"/>
    </w:pPr>
    <w:rPr>
      <w:b/>
      <w:bCs/>
      <w:color w:val="000000"/>
      <w:spacing w:val="13"/>
      <w:szCs w:val="28"/>
    </w:rPr>
  </w:style>
  <w:style w:type="character" w:customStyle="1" w:styleId="af6">
    <w:name w:val="Заголовок Знак"/>
    <w:basedOn w:val="a0"/>
    <w:link w:val="af5"/>
    <w:uiPriority w:val="10"/>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aliases w:val="Раздел Договора Знак,H1 Знак,&quot;Алмаз&quot;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99"/>
    <w:qFormat/>
    <w:rsid w:val="000E6D73"/>
    <w:pPr>
      <w:spacing w:before="100" w:beforeAutospacing="1" w:after="100" w:afterAutospacing="1"/>
    </w:pPr>
    <w:rPr>
      <w:sz w:val="24"/>
      <w:szCs w:val="24"/>
    </w:rPr>
  </w:style>
  <w:style w:type="character" w:styleId="aff2">
    <w:name w:val="Strong"/>
    <w:basedOn w:val="a0"/>
    <w:uiPriority w:val="22"/>
    <w:qFormat/>
    <w:rsid w:val="000E6D73"/>
    <w:rPr>
      <w:b/>
      <w:bCs/>
    </w:rPr>
  </w:style>
  <w:style w:type="character" w:styleId="aff3">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4">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5">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a">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b">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c">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4">
    <w:name w:val="Без интервала Знак"/>
    <w:link w:val="af3"/>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3">
    <w:name w:val="Не вступил в силу"/>
    <w:rsid w:val="004D7171"/>
    <w:rPr>
      <w:b/>
      <w:bCs/>
      <w:color w:val="000000"/>
      <w:sz w:val="26"/>
      <w:szCs w:val="26"/>
      <w:shd w:val="clear" w:color="auto" w:fill="D8EDE8"/>
    </w:rPr>
  </w:style>
  <w:style w:type="character" w:customStyle="1" w:styleId="afff4">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 w:type="numbering" w:customStyle="1" w:styleId="28">
    <w:name w:val="Нет списка2"/>
    <w:next w:val="a2"/>
    <w:uiPriority w:val="99"/>
    <w:semiHidden/>
    <w:unhideWhenUsed/>
    <w:rsid w:val="00D539AC"/>
  </w:style>
  <w:style w:type="numbering" w:customStyle="1" w:styleId="110">
    <w:name w:val="Нет списка11"/>
    <w:next w:val="a2"/>
    <w:uiPriority w:val="99"/>
    <w:semiHidden/>
    <w:unhideWhenUsed/>
    <w:rsid w:val="00D539AC"/>
  </w:style>
  <w:style w:type="paragraph" w:customStyle="1" w:styleId="xl127">
    <w:name w:val="xl127"/>
    <w:basedOn w:val="a"/>
    <w:rsid w:val="00D539AC"/>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28">
    <w:name w:val="xl128"/>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0">
    <w:name w:val="xl130"/>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rPr>
  </w:style>
  <w:style w:type="paragraph" w:customStyle="1" w:styleId="xl131">
    <w:name w:val="xl131"/>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2">
    <w:name w:val="xl132"/>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4">
    <w:name w:val="xl134"/>
    <w:basedOn w:val="a"/>
    <w:rsid w:val="00D53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5">
    <w:name w:val="xl135"/>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6">
    <w:name w:val="xl136"/>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37">
    <w:name w:val="xl137"/>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9">
    <w:name w:val="xl139"/>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0">
    <w:name w:val="xl140"/>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1">
    <w:name w:val="xl141"/>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ConsPlusDocList0">
    <w:name w:val="ConsPlusDocList"/>
    <w:next w:val="a"/>
    <w:uiPriority w:val="99"/>
    <w:rsid w:val="00B02922"/>
    <w:pPr>
      <w:widowControl w:val="0"/>
      <w:suppressAutoHyphens/>
      <w:autoSpaceDE w:val="0"/>
    </w:pPr>
    <w:rPr>
      <w:rFonts w:ascii="Arial" w:eastAsia="Arial" w:hAnsi="Arial" w:cs="Arial"/>
      <w:lang w:eastAsia="hi-IN" w:bidi="hi-IN"/>
    </w:rPr>
  </w:style>
  <w:style w:type="numbering" w:customStyle="1" w:styleId="37">
    <w:name w:val="Нет списка3"/>
    <w:next w:val="a2"/>
    <w:uiPriority w:val="99"/>
    <w:semiHidden/>
    <w:unhideWhenUsed/>
    <w:rsid w:val="00FF0194"/>
  </w:style>
  <w:style w:type="numbering" w:customStyle="1" w:styleId="120">
    <w:name w:val="Нет списка12"/>
    <w:next w:val="a2"/>
    <w:uiPriority w:val="99"/>
    <w:semiHidden/>
    <w:unhideWhenUsed/>
    <w:rsid w:val="00FF0194"/>
  </w:style>
  <w:style w:type="numbering" w:customStyle="1" w:styleId="-1">
    <w:name w:val="-1"/>
    <w:rsid w:val="00FF0194"/>
  </w:style>
  <w:style w:type="paragraph" w:customStyle="1" w:styleId="afff5">
    <w:basedOn w:val="a"/>
    <w:next w:val="af5"/>
    <w:link w:val="afff6"/>
    <w:qFormat/>
    <w:rsid w:val="001470C8"/>
    <w:pPr>
      <w:spacing w:line="360" w:lineRule="auto"/>
      <w:jc w:val="center"/>
    </w:pPr>
    <w:rPr>
      <w:b/>
    </w:rPr>
  </w:style>
  <w:style w:type="character" w:customStyle="1" w:styleId="afff6">
    <w:name w:val="Название Знак"/>
    <w:link w:val="afff5"/>
    <w:rsid w:val="001470C8"/>
    <w:rPr>
      <w:rFonts w:ascii="Times New Roman" w:eastAsia="Times New Roman" w:hAnsi="Times New Roman" w:cs="Times New Roman"/>
      <w:b/>
      <w:sz w:val="28"/>
      <w:szCs w:val="20"/>
      <w:lang w:eastAsia="ru-RU"/>
    </w:rPr>
  </w:style>
  <w:style w:type="numbering" w:customStyle="1" w:styleId="42">
    <w:name w:val="Нет списка4"/>
    <w:next w:val="a2"/>
    <w:uiPriority w:val="99"/>
    <w:semiHidden/>
    <w:unhideWhenUsed/>
    <w:rsid w:val="00236ABD"/>
  </w:style>
  <w:style w:type="numbering" w:customStyle="1" w:styleId="130">
    <w:name w:val="Нет списка13"/>
    <w:next w:val="a2"/>
    <w:uiPriority w:val="99"/>
    <w:semiHidden/>
    <w:unhideWhenUsed/>
    <w:rsid w:val="00236ABD"/>
  </w:style>
  <w:style w:type="numbering" w:customStyle="1" w:styleId="-2">
    <w:name w:val="-2"/>
    <w:rsid w:val="00236ABD"/>
  </w:style>
  <w:style w:type="numbering" w:customStyle="1" w:styleId="51">
    <w:name w:val="Нет списка5"/>
    <w:next w:val="a2"/>
    <w:uiPriority w:val="99"/>
    <w:semiHidden/>
    <w:unhideWhenUsed/>
    <w:rsid w:val="00C91704"/>
  </w:style>
  <w:style w:type="numbering" w:customStyle="1" w:styleId="140">
    <w:name w:val="Нет списка14"/>
    <w:next w:val="a2"/>
    <w:uiPriority w:val="99"/>
    <w:semiHidden/>
    <w:unhideWhenUsed/>
    <w:rsid w:val="00C91704"/>
  </w:style>
  <w:style w:type="numbering" w:customStyle="1" w:styleId="-3">
    <w:name w:val="-3"/>
    <w:rsid w:val="00C91704"/>
  </w:style>
  <w:style w:type="character" w:customStyle="1" w:styleId="CharacterStyle1">
    <w:name w:val="Character Style 1"/>
    <w:rsid w:val="007F55D9"/>
    <w:rPr>
      <w:rFonts w:ascii="Tahoma" w:hAnsi="Tahoma" w:cs="Tahoma"/>
      <w:sz w:val="22"/>
      <w:szCs w:val="22"/>
    </w:rPr>
  </w:style>
  <w:style w:type="character" w:customStyle="1" w:styleId="af">
    <w:name w:val="Абзац списка Знак"/>
    <w:link w:val="ae"/>
    <w:uiPriority w:val="34"/>
    <w:locked/>
    <w:rsid w:val="007F55D9"/>
    <w:rPr>
      <w:rFonts w:asciiTheme="minorHAnsi" w:eastAsiaTheme="minorEastAsia" w:hAnsiTheme="minorHAnsi"/>
      <w:sz w:val="22"/>
      <w:szCs w:val="22"/>
    </w:rPr>
  </w:style>
  <w:style w:type="paragraph" w:customStyle="1" w:styleId="afff7">
    <w:basedOn w:val="a"/>
    <w:next w:val="af5"/>
    <w:qFormat/>
    <w:rsid w:val="007F55D9"/>
    <w:pPr>
      <w:spacing w:line="360" w:lineRule="auto"/>
      <w:jc w:val="center"/>
    </w:pPr>
    <w:rPr>
      <w:b/>
    </w:rPr>
  </w:style>
  <w:style w:type="numbering" w:customStyle="1" w:styleId="62">
    <w:name w:val="Нет списка6"/>
    <w:next w:val="a2"/>
    <w:uiPriority w:val="99"/>
    <w:semiHidden/>
    <w:unhideWhenUsed/>
    <w:rsid w:val="007737D6"/>
  </w:style>
  <w:style w:type="numbering" w:customStyle="1" w:styleId="150">
    <w:name w:val="Нет списка15"/>
    <w:next w:val="a2"/>
    <w:uiPriority w:val="99"/>
    <w:semiHidden/>
    <w:unhideWhenUsed/>
    <w:rsid w:val="007737D6"/>
  </w:style>
  <w:style w:type="numbering" w:customStyle="1" w:styleId="-4">
    <w:name w:val="-4"/>
    <w:rsid w:val="007737D6"/>
  </w:style>
  <w:style w:type="paragraph" w:customStyle="1" w:styleId="normalweb">
    <w:name w:val="normalweb"/>
    <w:basedOn w:val="a"/>
    <w:rsid w:val="00F95958"/>
    <w:pPr>
      <w:spacing w:before="100" w:beforeAutospacing="1" w:after="100" w:afterAutospacing="1"/>
    </w:pPr>
    <w:rPr>
      <w:sz w:val="24"/>
      <w:szCs w:val="24"/>
    </w:rPr>
  </w:style>
  <w:style w:type="character" w:customStyle="1" w:styleId="afff8">
    <w:name w:val="Неразрешенное упоминание"/>
    <w:uiPriority w:val="99"/>
    <w:semiHidden/>
    <w:unhideWhenUsed/>
    <w:rsid w:val="005A3A82"/>
    <w:rPr>
      <w:color w:val="605E5C"/>
      <w:shd w:val="clear" w:color="auto" w:fill="E1DFDD"/>
    </w:rPr>
  </w:style>
  <w:style w:type="character" w:styleId="afff9">
    <w:name w:val="annotation reference"/>
    <w:rsid w:val="005A3A82"/>
    <w:rPr>
      <w:sz w:val="16"/>
      <w:szCs w:val="16"/>
    </w:rPr>
  </w:style>
  <w:style w:type="paragraph" w:styleId="afffa">
    <w:name w:val="annotation text"/>
    <w:basedOn w:val="a"/>
    <w:link w:val="afffb"/>
    <w:rsid w:val="005A3A82"/>
    <w:rPr>
      <w:sz w:val="20"/>
    </w:rPr>
  </w:style>
  <w:style w:type="character" w:customStyle="1" w:styleId="afffb">
    <w:name w:val="Текст примечания Знак"/>
    <w:basedOn w:val="a0"/>
    <w:link w:val="afffa"/>
    <w:rsid w:val="005A3A82"/>
    <w:rPr>
      <w:rFonts w:ascii="Times New Roman" w:hAnsi="Times New Roman"/>
    </w:rPr>
  </w:style>
  <w:style w:type="paragraph" w:styleId="afffc">
    <w:name w:val="annotation subject"/>
    <w:basedOn w:val="afffa"/>
    <w:next w:val="afffa"/>
    <w:link w:val="afffd"/>
    <w:rsid w:val="005A3A82"/>
    <w:rPr>
      <w:b/>
      <w:bCs/>
    </w:rPr>
  </w:style>
  <w:style w:type="character" w:customStyle="1" w:styleId="afffd">
    <w:name w:val="Тема примечания Знак"/>
    <w:basedOn w:val="afffb"/>
    <w:link w:val="afffc"/>
    <w:rsid w:val="005A3A82"/>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59287826">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EF48A1FAC9C23F7F72A4F15E7AFA730EA417597D5080209672811598A35AA5EF3C16C19B2A58ED83E58F329ADG1b0L" TargetMode="External"/><Relationship Id="rId18" Type="http://schemas.openxmlformats.org/officeDocument/2006/relationships/hyperlink" Target="consultantplus://offline/ref=FEF48A1FAC9C23F7F72A4F15E7AFA730ED407A90D10C0209672811598A35AA5EF3C16C19B2A58ED83E58F329ADG1b0L" TargetMode="External"/><Relationship Id="rId26" Type="http://schemas.openxmlformats.org/officeDocument/2006/relationships/hyperlink" Target="http://docs.cntd.ru/document/467939449" TargetMode="External"/><Relationship Id="rId3" Type="http://schemas.openxmlformats.org/officeDocument/2006/relationships/styles" Target="styles.xml"/><Relationship Id="rId21" Type="http://schemas.openxmlformats.org/officeDocument/2006/relationships/hyperlink" Target="http://docs.cntd.ru/document/499011838" TargetMode="External"/><Relationship Id="rId7" Type="http://schemas.openxmlformats.org/officeDocument/2006/relationships/endnotes" Target="endnotes.xml"/><Relationship Id="rId12" Type="http://schemas.openxmlformats.org/officeDocument/2006/relationships/hyperlink" Target="consultantplus://offline/ref=FEF48A1FAC9C23F7F72A4F15E7AFA730EA4C7394DE0A0209672811598A35AA5EF3C16C19B2A58ED83E58F329ADG1b0L" TargetMode="External"/><Relationship Id="rId17" Type="http://schemas.openxmlformats.org/officeDocument/2006/relationships/hyperlink" Target="consultantplus://offline/ref=FEF48A1FAC9C23F7F72A5118F1C3F93AE84F2D9BD50C095D3F7C170ED565AC0BA1813240F3E69DD93947F329AA1854CA26BBDDF2042647C1DBDC5044G9b5L" TargetMode="External"/><Relationship Id="rId25" Type="http://schemas.openxmlformats.org/officeDocument/2006/relationships/hyperlink" Target="http://docs.cntd.ru/document/467939449" TargetMode="External"/><Relationship Id="rId2" Type="http://schemas.openxmlformats.org/officeDocument/2006/relationships/numbering" Target="numbering.xml"/><Relationship Id="rId16" Type="http://schemas.openxmlformats.org/officeDocument/2006/relationships/hyperlink" Target="https://admzsp.ru/docs/?id=3292" TargetMode="External"/><Relationship Id="rId20" Type="http://schemas.openxmlformats.org/officeDocument/2006/relationships/hyperlink" Target="https://admzsp.ru/docs/?id=351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F48A1FAC9C23F7F72A4F15E7AFA730ED467194D00F0209672811598A35AA5EF3C16C19B2A58ED83E58F329ADG1b0L" TargetMode="External"/><Relationship Id="rId24" Type="http://schemas.openxmlformats.org/officeDocument/2006/relationships/hyperlink" Target="http://docs.cntd.ru/document/420287401" TargetMode="External"/><Relationship Id="rId5" Type="http://schemas.openxmlformats.org/officeDocument/2006/relationships/webSettings" Target="webSettings.xml"/><Relationship Id="rId15" Type="http://schemas.openxmlformats.org/officeDocument/2006/relationships/hyperlink" Target="https://admzsp.ru/docs/?id=2695" TargetMode="External"/><Relationship Id="rId23" Type="http://schemas.openxmlformats.org/officeDocument/2006/relationships/hyperlink" Target="http://docs.cntd.ru/document/901941331" TargetMode="External"/><Relationship Id="rId28" Type="http://schemas.openxmlformats.org/officeDocument/2006/relationships/hyperlink" Target="consultantplus://offline/ref=CDE2B9D8C8EB4AEA935EB35E60661F6C1D4B57C03FF2205EF43B655C874E7BB412a0B5C" TargetMode="External"/><Relationship Id="rId10" Type="http://schemas.openxmlformats.org/officeDocument/2006/relationships/hyperlink" Target="consultantplus://offline/ref=FEF48A1FAC9C23F7F72A4F15E7AFA730ED407A90D10E0209672811598A35AA5EF3C16C19B2A58ED83E58F329ADG1b0L" TargetMode="External"/><Relationship Id="rId19" Type="http://schemas.openxmlformats.org/officeDocument/2006/relationships/hyperlink" Target="http://docs.cntd.ru/document/49906413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EF48A1FAC9C23F7F72A4F15E7AFA730ED417291D10E0209672811598A35AA5EE1C13417B0A79B8C6802A424AD141E9B65F0D2F001G3bBL" TargetMode="External"/><Relationship Id="rId14" Type="http://schemas.openxmlformats.org/officeDocument/2006/relationships/hyperlink" Target="consultantplus://offline/ref=FEF48A1FAC9C23F7F72A4F15E7AFA730ED417396D2090209672811598A35AA5EF3C16C19B2A58ED83E58F329ADG1b0L" TargetMode="External"/><Relationship Id="rId22" Type="http://schemas.openxmlformats.org/officeDocument/2006/relationships/hyperlink" Target="http://docs.cntd.ru/document/901714433" TargetMode="External"/><Relationship Id="rId27" Type="http://schemas.openxmlformats.org/officeDocument/2006/relationships/hyperlink" Target="http://docs.cntd.ru/document/46793944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A8115-0F5A-4B25-8E0F-7C118BBD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57</Pages>
  <Words>28967</Words>
  <Characters>165113</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193693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112</cp:revision>
  <cp:lastPrinted>2025-01-30T08:43:00Z</cp:lastPrinted>
  <dcterms:created xsi:type="dcterms:W3CDTF">2022-10-12T02:39:00Z</dcterms:created>
  <dcterms:modified xsi:type="dcterms:W3CDTF">2025-03-21T09:20:00Z</dcterms:modified>
</cp:coreProperties>
</file>