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1430AB">
        <w:rPr>
          <w:sz w:val="24"/>
          <w:szCs w:val="24"/>
        </w:rPr>
        <w:t>№ 91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430AB">
        <w:rPr>
          <w:sz w:val="24"/>
          <w:szCs w:val="24"/>
        </w:rPr>
        <w:t>25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1430AB">
        <w:rPr>
          <w:b/>
          <w:sz w:val="24"/>
        </w:rPr>
        <w:t>79</w:t>
      </w:r>
    </w:p>
    <w:p w:rsidR="002304C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1430AB">
        <w:rPr>
          <w:szCs w:val="24"/>
        </w:rPr>
        <w:t>25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B84D49" w:rsidRPr="00A05B11" w:rsidTr="00D92763">
        <w:trPr>
          <w:trHeight w:val="593"/>
        </w:trPr>
        <w:tc>
          <w:tcPr>
            <w:tcW w:w="5928" w:type="dxa"/>
            <w:shd w:val="clear" w:color="auto" w:fill="auto"/>
          </w:tcPr>
          <w:p w:rsidR="00B84D49" w:rsidRPr="00A05B11" w:rsidRDefault="00B84D49" w:rsidP="00D92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временной схемы организации дорожного движения на ул. Совхозная п. Зональная станция Томского района Томской области </w:t>
            </w:r>
          </w:p>
        </w:tc>
      </w:tr>
    </w:tbl>
    <w:p w:rsidR="00B84D49" w:rsidRDefault="00B84D49" w:rsidP="00B84D49">
      <w:pPr>
        <w:rPr>
          <w:szCs w:val="28"/>
        </w:rPr>
      </w:pPr>
    </w:p>
    <w:p w:rsidR="00B84D49" w:rsidRPr="004638D9" w:rsidRDefault="00B84D49" w:rsidP="00B84D49">
      <w:pPr>
        <w:ind w:firstLine="567"/>
        <w:jc w:val="both"/>
        <w:rPr>
          <w:sz w:val="24"/>
          <w:szCs w:val="24"/>
        </w:rPr>
      </w:pPr>
      <w:r w:rsidRPr="004638D9">
        <w:rPr>
          <w:rStyle w:val="markedcontent"/>
          <w:sz w:val="24"/>
          <w:szCs w:val="24"/>
        </w:rPr>
        <w:t xml:space="preserve">В соответствии </w:t>
      </w:r>
      <w:r>
        <w:rPr>
          <w:rStyle w:val="markedcontent"/>
          <w:sz w:val="24"/>
          <w:szCs w:val="24"/>
        </w:rPr>
        <w:t>Федеральным</w:t>
      </w:r>
      <w:r w:rsidRPr="004638D9">
        <w:rPr>
          <w:rStyle w:val="markedcontent"/>
          <w:sz w:val="24"/>
          <w:szCs w:val="24"/>
        </w:rPr>
        <w:t xml:space="preserve"> закон</w:t>
      </w:r>
      <w:r>
        <w:rPr>
          <w:rStyle w:val="markedcontent"/>
          <w:sz w:val="24"/>
          <w:szCs w:val="24"/>
        </w:rPr>
        <w:t>ом</w:t>
      </w:r>
      <w:r w:rsidRPr="004638D9">
        <w:rPr>
          <w:rStyle w:val="markedcontent"/>
          <w:sz w:val="24"/>
          <w:szCs w:val="24"/>
        </w:rPr>
        <w:t xml:space="preserve"> от 29 декабря 2017 г.</w:t>
      </w:r>
      <w:r w:rsidRPr="004638D9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>№</w:t>
      </w:r>
      <w:r w:rsidRPr="004638D9">
        <w:rPr>
          <w:rStyle w:val="markedcontent"/>
          <w:sz w:val="24"/>
          <w:szCs w:val="24"/>
        </w:rPr>
        <w:t>443-ФЗ «Об организации дорожного движения в Российской Федерации и о внесении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sz w:val="24"/>
          <w:szCs w:val="24"/>
        </w:rPr>
        <w:t>изменений в отдельные законодательные акты Российской Федерации», Федеральным</w:t>
      </w:r>
      <w:r w:rsidRPr="004638D9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 xml:space="preserve">законом от 06 </w:t>
      </w:r>
      <w:r w:rsidRPr="004638D9">
        <w:rPr>
          <w:rStyle w:val="markedcontent"/>
          <w:sz w:val="24"/>
          <w:szCs w:val="24"/>
        </w:rPr>
        <w:t xml:space="preserve">октября 2003 года </w:t>
      </w:r>
      <w:r>
        <w:rPr>
          <w:rStyle w:val="markedcontent"/>
          <w:sz w:val="24"/>
          <w:szCs w:val="24"/>
        </w:rPr>
        <w:t>№</w:t>
      </w:r>
      <w:r w:rsidRPr="004638D9">
        <w:rPr>
          <w:rStyle w:val="markedcontent"/>
          <w:sz w:val="24"/>
          <w:szCs w:val="24"/>
        </w:rPr>
        <w:t>131-ФЗ «Об общих принципах организации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sz w:val="24"/>
          <w:szCs w:val="24"/>
        </w:rPr>
        <w:t>местного самоуправления в Российской Федерации», Уставом МО «Зональненское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sz w:val="24"/>
          <w:szCs w:val="24"/>
        </w:rPr>
        <w:t>сельское поселение»</w:t>
      </w:r>
      <w:r w:rsidRPr="004638D9">
        <w:rPr>
          <w:sz w:val="24"/>
          <w:szCs w:val="24"/>
        </w:rPr>
        <w:t>,</w:t>
      </w:r>
    </w:p>
    <w:p w:rsidR="00B84D49" w:rsidRPr="00A05B11" w:rsidRDefault="00B84D49" w:rsidP="00B84D49">
      <w:pPr>
        <w:jc w:val="both"/>
        <w:rPr>
          <w:sz w:val="24"/>
          <w:szCs w:val="24"/>
        </w:rPr>
      </w:pPr>
    </w:p>
    <w:p w:rsidR="00B84D49" w:rsidRPr="00A05B11" w:rsidRDefault="00B84D49" w:rsidP="00B84D49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B84D49" w:rsidRPr="00A05B11" w:rsidRDefault="00B84D49" w:rsidP="00B84D49">
      <w:pPr>
        <w:ind w:left="360"/>
        <w:jc w:val="both"/>
        <w:rPr>
          <w:sz w:val="24"/>
          <w:szCs w:val="24"/>
        </w:rPr>
      </w:pPr>
    </w:p>
    <w:p w:rsidR="00B84D49" w:rsidRDefault="00B84D49" w:rsidP="00B84D49">
      <w:pPr>
        <w:pStyle w:val="210"/>
        <w:numPr>
          <w:ilvl w:val="0"/>
          <w:numId w:val="48"/>
        </w:numPr>
        <w:ind w:left="0" w:firstLine="0"/>
        <w:rPr>
          <w:sz w:val="24"/>
        </w:rPr>
      </w:pPr>
      <w:r w:rsidRPr="004638D9">
        <w:rPr>
          <w:rStyle w:val="markedcontent"/>
          <w:sz w:val="24"/>
        </w:rPr>
        <w:t xml:space="preserve">Утвердить прилагаемую </w:t>
      </w:r>
      <w:r>
        <w:rPr>
          <w:rStyle w:val="markedcontent"/>
          <w:sz w:val="24"/>
        </w:rPr>
        <w:t xml:space="preserve">временную </w:t>
      </w:r>
      <w:r w:rsidRPr="004638D9">
        <w:rPr>
          <w:rStyle w:val="markedcontent"/>
          <w:sz w:val="24"/>
        </w:rPr>
        <w:t xml:space="preserve">схему организации дорожного </w:t>
      </w:r>
      <w:r>
        <w:rPr>
          <w:rStyle w:val="markedcontent"/>
          <w:sz w:val="24"/>
        </w:rPr>
        <w:t xml:space="preserve">движения на </w:t>
      </w:r>
      <w:r>
        <w:rPr>
          <w:sz w:val="24"/>
        </w:rPr>
        <w:t>ул. Совхозная в п. Зональная станция Томского района Томской области</w:t>
      </w:r>
      <w:r w:rsidRPr="004638D9">
        <w:rPr>
          <w:rStyle w:val="markedcontent"/>
          <w:sz w:val="24"/>
        </w:rPr>
        <w:t>.</w:t>
      </w:r>
    </w:p>
    <w:p w:rsidR="00B84D49" w:rsidRDefault="00B84D49" w:rsidP="00B84D49">
      <w:pPr>
        <w:pStyle w:val="210"/>
        <w:numPr>
          <w:ilvl w:val="0"/>
          <w:numId w:val="48"/>
        </w:numPr>
        <w:ind w:left="0" w:firstLine="0"/>
        <w:rPr>
          <w:sz w:val="24"/>
        </w:rPr>
      </w:pPr>
      <w:r>
        <w:rPr>
          <w:rStyle w:val="markedcontent"/>
          <w:sz w:val="24"/>
        </w:rPr>
        <w:t xml:space="preserve">Управляющему делами </w:t>
      </w:r>
      <w:r w:rsidRPr="004638D9">
        <w:rPr>
          <w:rStyle w:val="markedcontent"/>
          <w:sz w:val="24"/>
        </w:rPr>
        <w:t>Администрации Зональненского сельского поселения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опубликовать настоящее постановление в официальном печатном издании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Зональненского сельского поселения "Информационный бюллетень" и разместить на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официальном сайте муниципального образования Зональненского сельского поселения.</w:t>
      </w:r>
      <w:r>
        <w:rPr>
          <w:rStyle w:val="markedcontent"/>
          <w:sz w:val="24"/>
        </w:rPr>
        <w:t xml:space="preserve">  </w:t>
      </w:r>
    </w:p>
    <w:p w:rsidR="00B84D49" w:rsidRDefault="00B84D49" w:rsidP="00B84D49">
      <w:pPr>
        <w:pStyle w:val="210"/>
        <w:numPr>
          <w:ilvl w:val="0"/>
          <w:numId w:val="48"/>
        </w:numPr>
        <w:ind w:left="0" w:firstLine="0"/>
        <w:rPr>
          <w:sz w:val="24"/>
        </w:rPr>
      </w:pPr>
      <w:r w:rsidRPr="004638D9">
        <w:rPr>
          <w:rStyle w:val="markedcontent"/>
          <w:sz w:val="24"/>
        </w:rPr>
        <w:t xml:space="preserve">Настоящее постановление вступает в силу </w:t>
      </w:r>
      <w:r>
        <w:rPr>
          <w:rStyle w:val="markedcontent"/>
          <w:sz w:val="24"/>
        </w:rPr>
        <w:t>после</w:t>
      </w:r>
      <w:r w:rsidRPr="004638D9">
        <w:rPr>
          <w:rStyle w:val="markedcontent"/>
          <w:sz w:val="24"/>
        </w:rPr>
        <w:t xml:space="preserve"> его официального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опубликования.</w:t>
      </w:r>
    </w:p>
    <w:p w:rsidR="00B84D49" w:rsidRPr="004638D9" w:rsidRDefault="00B84D49" w:rsidP="00B84D49">
      <w:pPr>
        <w:pStyle w:val="210"/>
        <w:numPr>
          <w:ilvl w:val="0"/>
          <w:numId w:val="48"/>
        </w:numPr>
        <w:ind w:left="0" w:firstLine="0"/>
        <w:rPr>
          <w:sz w:val="24"/>
        </w:rPr>
      </w:pPr>
      <w:r w:rsidRPr="004638D9">
        <w:rPr>
          <w:rStyle w:val="markedcontent"/>
          <w:sz w:val="24"/>
        </w:rPr>
        <w:t>Контроль за исполнением настоящего постановления оставляю за собой.</w:t>
      </w:r>
    </w:p>
    <w:p w:rsidR="00B84D49" w:rsidRPr="004638D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Pr="00A05B11" w:rsidRDefault="00B84D49" w:rsidP="00B84D49">
      <w:pPr>
        <w:pStyle w:val="210"/>
        <w:rPr>
          <w:sz w:val="24"/>
        </w:rPr>
      </w:pPr>
    </w:p>
    <w:p w:rsidR="00B84D49" w:rsidRPr="00A05B11" w:rsidRDefault="00B84D49" w:rsidP="00B84D49">
      <w:pPr>
        <w:pStyle w:val="210"/>
        <w:rPr>
          <w:sz w:val="24"/>
        </w:rPr>
      </w:pPr>
    </w:p>
    <w:p w:rsidR="00B84D49" w:rsidRPr="00A05B11" w:rsidRDefault="00B84D49" w:rsidP="00B84D49">
      <w:pPr>
        <w:pStyle w:val="210"/>
        <w:rPr>
          <w:sz w:val="24"/>
        </w:rPr>
      </w:pPr>
      <w:r>
        <w:rPr>
          <w:sz w:val="24"/>
        </w:rPr>
        <w:t>Глава</w:t>
      </w:r>
      <w:r w:rsidRPr="00A05B11">
        <w:rPr>
          <w:sz w:val="24"/>
        </w:rPr>
        <w:t xml:space="preserve"> поселения</w:t>
      </w:r>
    </w:p>
    <w:p w:rsidR="00B84D49" w:rsidRDefault="00B84D49" w:rsidP="00B84D49">
      <w:pPr>
        <w:pStyle w:val="210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а</w:t>
      </w:r>
      <w:r w:rsidRPr="00A05B11">
        <w:rPr>
          <w:sz w:val="24"/>
        </w:rPr>
        <w:t xml:space="preserve"> Администрации)                                                                        </w:t>
      </w:r>
      <w:r>
        <w:rPr>
          <w:sz w:val="24"/>
        </w:rPr>
        <w:t xml:space="preserve">Е.А. Коновалова </w:t>
      </w: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Default="00B84D49" w:rsidP="00B84D49">
      <w:pPr>
        <w:pStyle w:val="210"/>
        <w:rPr>
          <w:sz w:val="24"/>
        </w:rPr>
      </w:pPr>
    </w:p>
    <w:p w:rsidR="00B84D49" w:rsidRPr="002A760C" w:rsidRDefault="00B84D49" w:rsidP="00B84D49">
      <w:pPr>
        <w:pStyle w:val="210"/>
        <w:rPr>
          <w:sz w:val="18"/>
          <w:szCs w:val="18"/>
        </w:rPr>
      </w:pPr>
      <w:r>
        <w:rPr>
          <w:sz w:val="18"/>
          <w:szCs w:val="18"/>
        </w:rPr>
        <w:t>И</w:t>
      </w:r>
      <w:r w:rsidRPr="002A760C">
        <w:rPr>
          <w:sz w:val="18"/>
          <w:szCs w:val="18"/>
        </w:rPr>
        <w:t xml:space="preserve">сп. А.О. </w:t>
      </w:r>
      <w:r>
        <w:rPr>
          <w:sz w:val="18"/>
          <w:szCs w:val="18"/>
        </w:rPr>
        <w:t xml:space="preserve">Абрамова </w:t>
      </w:r>
      <w:r w:rsidRPr="002A760C">
        <w:rPr>
          <w:sz w:val="18"/>
          <w:szCs w:val="18"/>
        </w:rPr>
        <w:t xml:space="preserve"> </w:t>
      </w:r>
    </w:p>
    <w:p w:rsidR="00B84D49" w:rsidRPr="002A760C" w:rsidRDefault="00B84D49" w:rsidP="00B84D49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В дело 01-03</w:t>
      </w:r>
    </w:p>
    <w:p w:rsidR="00B84D49" w:rsidRDefault="00B84D49" w:rsidP="00B84D49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923-140</w:t>
      </w:r>
    </w:p>
    <w:p w:rsidR="00B84D49" w:rsidRDefault="00B84D49" w:rsidP="00B84D49">
      <w:pPr>
        <w:pStyle w:val="210"/>
        <w:rPr>
          <w:sz w:val="18"/>
          <w:szCs w:val="18"/>
        </w:rPr>
      </w:pPr>
    </w:p>
    <w:p w:rsidR="00B84D49" w:rsidRPr="00F02526" w:rsidRDefault="00B84D49" w:rsidP="00B84D49">
      <w:pPr>
        <w:pStyle w:val="210"/>
        <w:ind w:left="4820"/>
        <w:rPr>
          <w:sz w:val="24"/>
        </w:rPr>
      </w:pPr>
      <w:r w:rsidRPr="00F02526">
        <w:rPr>
          <w:sz w:val="24"/>
        </w:rPr>
        <w:t>Приложение к Постановлению Администрации Зональненского сельског</w:t>
      </w:r>
      <w:r>
        <w:rPr>
          <w:sz w:val="24"/>
        </w:rPr>
        <w:t>о поселения от 25.11.2024 № 379</w:t>
      </w:r>
    </w:p>
    <w:p w:rsidR="00B84D49" w:rsidRDefault="00B84D49" w:rsidP="00B84D49">
      <w:pPr>
        <w:pStyle w:val="210"/>
        <w:rPr>
          <w:sz w:val="18"/>
          <w:szCs w:val="18"/>
        </w:rPr>
      </w:pPr>
    </w:p>
    <w:p w:rsidR="00B84D49" w:rsidRDefault="00B84D49" w:rsidP="00B84D49">
      <w:pPr>
        <w:pStyle w:val="210"/>
        <w:rPr>
          <w:noProof/>
          <w:lang w:eastAsia="ru-RU"/>
        </w:rPr>
      </w:pPr>
    </w:p>
    <w:p w:rsidR="00B84D49" w:rsidRDefault="00B84D49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>
        <w:rPr>
          <w:noProof/>
          <w:sz w:val="18"/>
          <w:szCs w:val="18"/>
        </w:rPr>
        <w:drawing>
          <wp:inline distT="0" distB="0" distL="0" distR="0">
            <wp:extent cx="5886450" cy="391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D49" w:rsidSect="00602B1B">
      <w:headerReference w:type="first" r:id="rId10"/>
      <w:pgSz w:w="11906" w:h="16838"/>
      <w:pgMar w:top="851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E8" w:rsidRDefault="00A72BE8">
      <w:r>
        <w:separator/>
      </w:r>
    </w:p>
  </w:endnote>
  <w:endnote w:type="continuationSeparator" w:id="0">
    <w:p w:rsidR="00A72BE8" w:rsidRDefault="00A7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E8" w:rsidRDefault="00A72BE8">
      <w:r>
        <w:separator/>
      </w:r>
    </w:p>
  </w:footnote>
  <w:footnote w:type="continuationSeparator" w:id="0">
    <w:p w:rsidR="00A72BE8" w:rsidRDefault="00A7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2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30AB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04C9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B3F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2B1B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2EC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26A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0E9A"/>
    <w:rsid w:val="008D1B33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2BE8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B7561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49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069BE"/>
    <w:rsid w:val="00C10EFB"/>
    <w:rsid w:val="00C10FB7"/>
    <w:rsid w:val="00C14163"/>
    <w:rsid w:val="00C155F2"/>
    <w:rsid w:val="00C1665C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18FC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2B07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19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49E68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  <w:style w:type="character" w:customStyle="1" w:styleId="markedcontent">
    <w:name w:val="markedcontent"/>
    <w:rsid w:val="00B8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F3DC1-28C4-4CE7-A15D-CD6A5B23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97</cp:revision>
  <cp:lastPrinted>2024-11-14T06:03:00Z</cp:lastPrinted>
  <dcterms:created xsi:type="dcterms:W3CDTF">2022-10-12T02:39:00Z</dcterms:created>
  <dcterms:modified xsi:type="dcterms:W3CDTF">2024-12-02T09:17:00Z</dcterms:modified>
</cp:coreProperties>
</file>