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31F4" w:rsidRPr="00E46922" w:rsidRDefault="006931F4" w:rsidP="006931F4">
      <w:pPr>
        <w:ind w:right="-143"/>
        <w:jc w:val="center"/>
        <w:rPr>
          <w:sz w:val="24"/>
          <w:szCs w:val="24"/>
        </w:rPr>
      </w:pPr>
      <w:r>
        <w:rPr>
          <w:rFonts w:eastAsia="Calibri"/>
          <w:noProof/>
          <w:sz w:val="24"/>
          <w:szCs w:val="24"/>
        </w:rPr>
        <w:drawing>
          <wp:anchor distT="0" distB="0" distL="114300" distR="114300" simplePos="0" relativeHeight="251658240" behindDoc="0" locked="0" layoutInCell="1" allowOverlap="1">
            <wp:simplePos x="0" y="0"/>
            <wp:positionH relativeFrom="column">
              <wp:posOffset>2836545</wp:posOffset>
            </wp:positionH>
            <wp:positionV relativeFrom="paragraph">
              <wp:align>top</wp:align>
            </wp:positionV>
            <wp:extent cx="723900" cy="533400"/>
            <wp:effectExtent l="1905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723900" cy="533400"/>
                    </a:xfrm>
                    <a:prstGeom prst="rect">
                      <a:avLst/>
                    </a:prstGeom>
                    <a:noFill/>
                    <a:ln w="9525">
                      <a:noFill/>
                      <a:miter lim="800000"/>
                      <a:headEnd/>
                      <a:tailEnd/>
                    </a:ln>
                  </pic:spPr>
                </pic:pic>
              </a:graphicData>
            </a:graphic>
          </wp:anchor>
        </w:drawing>
      </w:r>
      <w:r w:rsidR="00E46922">
        <w:rPr>
          <w:sz w:val="24"/>
          <w:szCs w:val="24"/>
        </w:rPr>
        <w:br w:type="textWrapping" w:clear="all"/>
      </w:r>
      <w:r w:rsidRPr="00E46922">
        <w:rPr>
          <w:sz w:val="24"/>
          <w:szCs w:val="24"/>
        </w:rPr>
        <w:t>Томская область Томский район</w:t>
      </w:r>
    </w:p>
    <w:p w:rsidR="006931F4" w:rsidRPr="00E46922" w:rsidRDefault="006931F4" w:rsidP="006931F4">
      <w:pPr>
        <w:ind w:right="-143"/>
        <w:jc w:val="center"/>
        <w:rPr>
          <w:sz w:val="24"/>
          <w:szCs w:val="24"/>
        </w:rPr>
      </w:pPr>
      <w:r w:rsidRPr="00E46922">
        <w:rPr>
          <w:sz w:val="24"/>
          <w:szCs w:val="24"/>
        </w:rPr>
        <w:t>Муниципальное образование «Зональненское сельское поселение»</w:t>
      </w:r>
    </w:p>
    <w:p w:rsidR="006931F4" w:rsidRPr="00A061CE" w:rsidRDefault="006931F4" w:rsidP="006931F4">
      <w:pPr>
        <w:ind w:right="-143"/>
        <w:jc w:val="center"/>
        <w:rPr>
          <w:rFonts w:ascii="Arial Black" w:hAnsi="Arial Black"/>
          <w:sz w:val="40"/>
          <w:szCs w:val="40"/>
        </w:rPr>
      </w:pPr>
      <w:r w:rsidRPr="00A061CE">
        <w:rPr>
          <w:rFonts w:ascii="Arial Black" w:hAnsi="Arial Black"/>
          <w:sz w:val="40"/>
          <w:szCs w:val="40"/>
        </w:rPr>
        <w:t>ИНФОРМАЦИОННЫЙ БЮЛЛЕТЕНЬ</w:t>
      </w:r>
    </w:p>
    <w:p w:rsidR="006931F4" w:rsidRPr="00E46922" w:rsidRDefault="006931F4" w:rsidP="006931F4">
      <w:pPr>
        <w:ind w:right="-143"/>
        <w:jc w:val="center"/>
        <w:rPr>
          <w:sz w:val="22"/>
          <w:szCs w:val="22"/>
        </w:rPr>
      </w:pPr>
      <w:r w:rsidRPr="00E46922">
        <w:rPr>
          <w:sz w:val="22"/>
          <w:szCs w:val="22"/>
        </w:rPr>
        <w:t>Периодическое официальное печатное издание, предназначенное для опубликования</w:t>
      </w:r>
      <w:r w:rsidR="00E46922" w:rsidRPr="00E46922">
        <w:rPr>
          <w:sz w:val="22"/>
          <w:szCs w:val="22"/>
        </w:rPr>
        <w:t xml:space="preserve"> </w:t>
      </w:r>
      <w:r w:rsidRPr="00E46922">
        <w:rPr>
          <w:sz w:val="22"/>
          <w:szCs w:val="22"/>
        </w:rPr>
        <w:t>правовых актов органов местного самоуправления Зональненского сельского поселения</w:t>
      </w:r>
      <w:r w:rsidR="00E46922" w:rsidRPr="00E46922">
        <w:rPr>
          <w:sz w:val="22"/>
          <w:szCs w:val="22"/>
        </w:rPr>
        <w:t xml:space="preserve"> </w:t>
      </w:r>
      <w:r w:rsidRPr="00E46922">
        <w:rPr>
          <w:sz w:val="22"/>
          <w:szCs w:val="22"/>
        </w:rPr>
        <w:t>и иной официальной информации</w:t>
      </w:r>
    </w:p>
    <w:p w:rsidR="006931F4" w:rsidRPr="00BD2032" w:rsidRDefault="006931F4" w:rsidP="006931F4">
      <w:pPr>
        <w:ind w:right="-569"/>
        <w:jc w:val="center"/>
        <w:rPr>
          <w:sz w:val="24"/>
          <w:szCs w:val="24"/>
        </w:rPr>
      </w:pPr>
      <w:r w:rsidRPr="00BD2032">
        <w:rPr>
          <w:sz w:val="24"/>
          <w:szCs w:val="24"/>
        </w:rPr>
        <w:t xml:space="preserve">                                                                                                                         Издается с 2005г.  </w:t>
      </w:r>
    </w:p>
    <w:p w:rsidR="006931F4" w:rsidRPr="00BD2032" w:rsidRDefault="006931F4" w:rsidP="006931F4">
      <w:pPr>
        <w:ind w:right="-569"/>
        <w:rPr>
          <w:sz w:val="24"/>
          <w:szCs w:val="24"/>
        </w:rPr>
      </w:pPr>
      <w:r w:rsidRPr="00BD2032">
        <w:rPr>
          <w:sz w:val="24"/>
          <w:szCs w:val="24"/>
        </w:rPr>
        <w:t xml:space="preserve">п. Зональная Станция                                                                         </w:t>
      </w:r>
      <w:r w:rsidRPr="00BD2032">
        <w:rPr>
          <w:sz w:val="24"/>
          <w:szCs w:val="24"/>
        </w:rPr>
        <w:tab/>
      </w:r>
      <w:r w:rsidR="003834C1">
        <w:rPr>
          <w:sz w:val="24"/>
          <w:szCs w:val="24"/>
        </w:rPr>
        <w:t xml:space="preserve">     </w:t>
      </w:r>
      <w:bookmarkStart w:id="0" w:name="_GoBack"/>
      <w:bookmarkEnd w:id="0"/>
      <w:r w:rsidR="003834C1">
        <w:rPr>
          <w:sz w:val="24"/>
          <w:szCs w:val="24"/>
        </w:rPr>
        <w:t xml:space="preserve">  </w:t>
      </w:r>
      <w:r w:rsidR="00544934">
        <w:rPr>
          <w:sz w:val="24"/>
          <w:szCs w:val="24"/>
        </w:rPr>
        <w:t xml:space="preserve">№ </w:t>
      </w:r>
      <w:r w:rsidR="00E967A1">
        <w:rPr>
          <w:sz w:val="24"/>
          <w:szCs w:val="24"/>
        </w:rPr>
        <w:t xml:space="preserve">27 </w:t>
      </w:r>
      <w:r w:rsidRPr="00BD2032">
        <w:rPr>
          <w:sz w:val="24"/>
          <w:szCs w:val="24"/>
        </w:rPr>
        <w:t xml:space="preserve">от </w:t>
      </w:r>
      <w:r w:rsidR="00E967A1">
        <w:rPr>
          <w:sz w:val="24"/>
          <w:szCs w:val="24"/>
        </w:rPr>
        <w:t>15</w:t>
      </w:r>
      <w:r w:rsidR="00784514">
        <w:rPr>
          <w:sz w:val="24"/>
          <w:szCs w:val="24"/>
        </w:rPr>
        <w:t>.05</w:t>
      </w:r>
      <w:r w:rsidR="00E46922">
        <w:rPr>
          <w:sz w:val="24"/>
          <w:szCs w:val="24"/>
        </w:rPr>
        <w:t>.2024</w:t>
      </w:r>
    </w:p>
    <w:p w:rsidR="006931F4" w:rsidRPr="0067258E" w:rsidRDefault="006931F4" w:rsidP="006931F4">
      <w:pPr>
        <w:pBdr>
          <w:bottom w:val="single" w:sz="12" w:space="1" w:color="auto"/>
        </w:pBdr>
        <w:ind w:right="-143"/>
        <w:rPr>
          <w:b/>
          <w:kern w:val="3"/>
          <w:sz w:val="16"/>
          <w:szCs w:val="16"/>
          <w:lang w:eastAsia="zh-CN" w:bidi="hi-IN"/>
        </w:rPr>
      </w:pPr>
    </w:p>
    <w:p w:rsidR="006931F4" w:rsidRPr="009F52DB" w:rsidRDefault="006931F4" w:rsidP="006931F4">
      <w:pPr>
        <w:jc w:val="center"/>
        <w:rPr>
          <w:rFonts w:eastAsia="Calibri"/>
          <w:b/>
          <w:szCs w:val="28"/>
          <w:lang w:eastAsia="en-US"/>
        </w:rPr>
      </w:pPr>
      <w:r w:rsidRPr="009F52DB">
        <w:rPr>
          <w:rFonts w:eastAsia="Calibri"/>
          <w:b/>
          <w:szCs w:val="28"/>
          <w:lang w:eastAsia="en-US"/>
        </w:rPr>
        <w:t>ТОМСКАЯ ОБЛАСТЬ</w:t>
      </w:r>
      <w:r w:rsidR="00100DFC">
        <w:rPr>
          <w:rFonts w:eastAsia="Calibri"/>
          <w:b/>
          <w:szCs w:val="28"/>
          <w:lang w:eastAsia="en-US"/>
        </w:rPr>
        <w:t xml:space="preserve"> </w:t>
      </w:r>
      <w:r w:rsidRPr="009F52DB">
        <w:rPr>
          <w:rFonts w:eastAsia="Calibri"/>
          <w:b/>
          <w:szCs w:val="28"/>
          <w:lang w:eastAsia="en-US"/>
        </w:rPr>
        <w:t>ТОМСКИЙ РАЙОН</w:t>
      </w:r>
    </w:p>
    <w:p w:rsidR="006931F4" w:rsidRPr="004A6439" w:rsidRDefault="006931F4" w:rsidP="006931F4">
      <w:pPr>
        <w:ind w:hanging="180"/>
        <w:jc w:val="center"/>
        <w:rPr>
          <w:rFonts w:eastAsia="Calibri"/>
          <w:b/>
          <w:szCs w:val="28"/>
          <w:lang w:eastAsia="en-US"/>
        </w:rPr>
      </w:pPr>
      <w:r>
        <w:rPr>
          <w:rFonts w:eastAsia="Calibri"/>
          <w:b/>
          <w:szCs w:val="28"/>
          <w:lang w:eastAsia="en-US"/>
        </w:rPr>
        <w:t>АДМИНИСТРАЦИЯ ЗОНАЛЬНЕНСКОГО СЕЛЬСКОГО ПОСЕЛЕНИЯ</w:t>
      </w:r>
    </w:p>
    <w:p w:rsidR="006931F4" w:rsidRDefault="00784514" w:rsidP="006931F4">
      <w:pPr>
        <w:jc w:val="center"/>
        <w:rPr>
          <w:b/>
          <w:sz w:val="24"/>
        </w:rPr>
      </w:pPr>
      <w:r>
        <w:rPr>
          <w:b/>
          <w:sz w:val="24"/>
        </w:rPr>
        <w:t xml:space="preserve">ПОСТАНОВЛЕНИЕ № </w:t>
      </w:r>
      <w:r w:rsidR="00E967A1">
        <w:rPr>
          <w:b/>
          <w:sz w:val="24"/>
        </w:rPr>
        <w:t>103</w:t>
      </w:r>
    </w:p>
    <w:p w:rsidR="00390EBC" w:rsidRDefault="00390EBC" w:rsidP="00390EBC">
      <w:pPr>
        <w:pStyle w:val="af0"/>
        <w:ind w:right="-143"/>
      </w:pPr>
      <w:r>
        <w:t>п. Зональная Станция</w:t>
      </w:r>
      <w:r>
        <w:tab/>
        <w:t xml:space="preserve">                                                                       </w:t>
      </w:r>
      <w:r w:rsidR="00D539AC">
        <w:t xml:space="preserve">                          </w:t>
      </w:r>
      <w:r w:rsidR="001C40EF">
        <w:t xml:space="preserve">  «</w:t>
      </w:r>
      <w:r w:rsidR="00E967A1">
        <w:t>15</w:t>
      </w:r>
      <w:r w:rsidR="00784514">
        <w:t>» мая</w:t>
      </w:r>
      <w:r>
        <w:t xml:space="preserve"> 2024г.</w:t>
      </w:r>
    </w:p>
    <w:p w:rsidR="00440C45" w:rsidRDefault="00440C45" w:rsidP="00390EBC">
      <w:pPr>
        <w:pStyle w:val="af0"/>
        <w:ind w:right="-143"/>
      </w:pPr>
    </w:p>
    <w:p w:rsidR="00FA259D" w:rsidRDefault="00FA259D" w:rsidP="00FA259D">
      <w:pPr>
        <w:jc w:val="both"/>
        <w:rPr>
          <w:sz w:val="24"/>
          <w:szCs w:val="24"/>
        </w:rPr>
      </w:pP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t xml:space="preserve">                          </w:t>
      </w:r>
    </w:p>
    <w:tbl>
      <w:tblPr>
        <w:tblW w:w="0" w:type="auto"/>
        <w:tblBorders>
          <w:insideH w:val="single" w:sz="4" w:space="0" w:color="auto"/>
          <w:insideV w:val="single" w:sz="4" w:space="0" w:color="auto"/>
        </w:tblBorders>
        <w:tblLook w:val="01E0" w:firstRow="1" w:lastRow="1" w:firstColumn="1" w:lastColumn="1" w:noHBand="0" w:noVBand="0"/>
      </w:tblPr>
      <w:tblGrid>
        <w:gridCol w:w="4503"/>
      </w:tblGrid>
      <w:tr w:rsidR="00163853" w:rsidRPr="00477E54" w:rsidTr="00433C5B">
        <w:trPr>
          <w:trHeight w:val="853"/>
        </w:trPr>
        <w:tc>
          <w:tcPr>
            <w:tcW w:w="4503" w:type="dxa"/>
            <w:shd w:val="clear" w:color="auto" w:fill="auto"/>
          </w:tcPr>
          <w:p w:rsidR="00163853" w:rsidRPr="003C52B2" w:rsidRDefault="00163853" w:rsidP="00433C5B">
            <w:pPr>
              <w:rPr>
                <w:sz w:val="24"/>
                <w:szCs w:val="24"/>
              </w:rPr>
            </w:pPr>
            <w:r w:rsidRPr="00477E54">
              <w:rPr>
                <w:sz w:val="24"/>
                <w:szCs w:val="24"/>
              </w:rPr>
              <w:t>О</w:t>
            </w:r>
            <w:r>
              <w:rPr>
                <w:sz w:val="24"/>
                <w:szCs w:val="24"/>
              </w:rPr>
              <w:t xml:space="preserve">б утверждении схем </w:t>
            </w:r>
            <w:r w:rsidRPr="003C52B2">
              <w:rPr>
                <w:sz w:val="24"/>
                <w:szCs w:val="24"/>
              </w:rPr>
              <w:t>водоснабжения и водоотведения</w:t>
            </w:r>
            <w:r>
              <w:rPr>
                <w:sz w:val="24"/>
                <w:szCs w:val="24"/>
              </w:rPr>
              <w:t xml:space="preserve"> </w:t>
            </w:r>
            <w:r w:rsidRPr="003C52B2">
              <w:rPr>
                <w:sz w:val="24"/>
                <w:szCs w:val="24"/>
              </w:rPr>
              <w:t>Зональненского сельского поселения Томского района Томской области на период с 2024 до 2035 года</w:t>
            </w:r>
          </w:p>
          <w:p w:rsidR="00163853" w:rsidRPr="00477E54" w:rsidRDefault="00163853" w:rsidP="00433C5B">
            <w:pPr>
              <w:jc w:val="both"/>
              <w:rPr>
                <w:sz w:val="24"/>
                <w:szCs w:val="24"/>
              </w:rPr>
            </w:pPr>
          </w:p>
        </w:tc>
      </w:tr>
    </w:tbl>
    <w:p w:rsidR="00163853" w:rsidRDefault="00163853" w:rsidP="00163853">
      <w:pPr>
        <w:jc w:val="both"/>
        <w:rPr>
          <w:sz w:val="24"/>
          <w:szCs w:val="24"/>
        </w:rPr>
      </w:pPr>
      <w:r w:rsidRPr="00477E54">
        <w:rPr>
          <w:sz w:val="24"/>
          <w:szCs w:val="24"/>
        </w:rPr>
        <w:t xml:space="preserve">   </w:t>
      </w:r>
    </w:p>
    <w:p w:rsidR="00163853" w:rsidRPr="00477E54" w:rsidRDefault="00163853" w:rsidP="00163853">
      <w:pPr>
        <w:rPr>
          <w:sz w:val="24"/>
          <w:szCs w:val="24"/>
        </w:rPr>
      </w:pPr>
    </w:p>
    <w:p w:rsidR="00163853" w:rsidRPr="00C75A5B" w:rsidRDefault="00163853" w:rsidP="00163853">
      <w:pPr>
        <w:pStyle w:val="11"/>
        <w:shd w:val="clear" w:color="auto" w:fill="FFFFFF"/>
        <w:spacing w:after="600" w:line="263" w:lineRule="atLeast"/>
        <w:jc w:val="both"/>
        <w:rPr>
          <w:rFonts w:ascii="Arial" w:hAnsi="Arial" w:cs="Arial"/>
          <w:color w:val="000000"/>
          <w:sz w:val="26"/>
          <w:szCs w:val="26"/>
        </w:rPr>
      </w:pPr>
      <w:r>
        <w:rPr>
          <w:sz w:val="24"/>
          <w:szCs w:val="24"/>
        </w:rPr>
        <w:t xml:space="preserve">          </w:t>
      </w:r>
      <w:r w:rsidRPr="009E3760">
        <w:rPr>
          <w:sz w:val="24"/>
          <w:szCs w:val="24"/>
        </w:rPr>
        <w:t xml:space="preserve">В соответствии с </w:t>
      </w:r>
      <w:r w:rsidRPr="000565F1">
        <w:rPr>
          <w:sz w:val="24"/>
          <w:szCs w:val="24"/>
        </w:rPr>
        <w:t xml:space="preserve">Федеральным законом от 06.10.2003 года №131-ФЗ «Об общих принципах организации местного самоуправления в Российской Федерации», </w:t>
      </w:r>
      <w:r w:rsidRPr="00C75A5B">
        <w:rPr>
          <w:sz w:val="24"/>
          <w:szCs w:val="24"/>
        </w:rPr>
        <w:t>Постановление Правительства РФ от 05.09.2013 N 782 (ред. от 28.11.2023)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w:t>
      </w:r>
      <w:r>
        <w:rPr>
          <w:sz w:val="24"/>
          <w:szCs w:val="24"/>
        </w:rPr>
        <w:t xml:space="preserve">я"), </w:t>
      </w:r>
      <w:r w:rsidRPr="001A6D1E">
        <w:rPr>
          <w:sz w:val="24"/>
          <w:szCs w:val="24"/>
        </w:rPr>
        <w:t xml:space="preserve">руководствуясь Уставом </w:t>
      </w:r>
      <w:r>
        <w:rPr>
          <w:sz w:val="24"/>
          <w:szCs w:val="24"/>
        </w:rPr>
        <w:t xml:space="preserve">Зональненского </w:t>
      </w:r>
      <w:r w:rsidRPr="001A6D1E">
        <w:rPr>
          <w:sz w:val="24"/>
          <w:szCs w:val="24"/>
        </w:rPr>
        <w:t>сельского поселения</w:t>
      </w:r>
      <w:r>
        <w:rPr>
          <w:sz w:val="24"/>
          <w:szCs w:val="24"/>
        </w:rPr>
        <w:t xml:space="preserve">, </w:t>
      </w:r>
    </w:p>
    <w:p w:rsidR="00163853" w:rsidRPr="003C52B2" w:rsidRDefault="00163853" w:rsidP="00163853">
      <w:pPr>
        <w:rPr>
          <w:b/>
          <w:sz w:val="24"/>
          <w:szCs w:val="24"/>
        </w:rPr>
      </w:pPr>
    </w:p>
    <w:p w:rsidR="00163853" w:rsidRPr="003C52B2" w:rsidRDefault="00163853" w:rsidP="00163853">
      <w:pPr>
        <w:rPr>
          <w:b/>
          <w:sz w:val="24"/>
          <w:szCs w:val="24"/>
        </w:rPr>
      </w:pPr>
      <w:r w:rsidRPr="003C52B2">
        <w:rPr>
          <w:b/>
          <w:sz w:val="24"/>
          <w:szCs w:val="24"/>
        </w:rPr>
        <w:t>ПОСТАНОВЛЯЮ:</w:t>
      </w:r>
    </w:p>
    <w:p w:rsidR="00163853" w:rsidRPr="00477E54" w:rsidRDefault="00163853" w:rsidP="00163853">
      <w:pPr>
        <w:ind w:left="360"/>
        <w:jc w:val="both"/>
        <w:rPr>
          <w:sz w:val="24"/>
          <w:szCs w:val="24"/>
        </w:rPr>
      </w:pPr>
    </w:p>
    <w:p w:rsidR="00163853" w:rsidRDefault="00163853" w:rsidP="00B75018">
      <w:pPr>
        <w:numPr>
          <w:ilvl w:val="0"/>
          <w:numId w:val="4"/>
        </w:numPr>
        <w:tabs>
          <w:tab w:val="clear" w:pos="720"/>
          <w:tab w:val="num" w:pos="360"/>
        </w:tabs>
        <w:ind w:left="0" w:firstLine="360"/>
        <w:jc w:val="both"/>
        <w:rPr>
          <w:sz w:val="24"/>
          <w:szCs w:val="24"/>
        </w:rPr>
      </w:pPr>
      <w:r>
        <w:rPr>
          <w:sz w:val="24"/>
          <w:szCs w:val="24"/>
        </w:rPr>
        <w:t xml:space="preserve">Утвердить схемы водоснабжения и водоотведения </w:t>
      </w:r>
      <w:r w:rsidRPr="003C52B2">
        <w:rPr>
          <w:sz w:val="24"/>
          <w:szCs w:val="24"/>
        </w:rPr>
        <w:t>Зональненского сельского поселения Томского района Томской области на период с 2024 до 2035 года</w:t>
      </w:r>
      <w:r>
        <w:rPr>
          <w:sz w:val="24"/>
          <w:szCs w:val="24"/>
        </w:rPr>
        <w:t>, согласно приложению, к настоящему постановлению.</w:t>
      </w:r>
    </w:p>
    <w:p w:rsidR="00163853" w:rsidRDefault="00163853" w:rsidP="00B75018">
      <w:pPr>
        <w:numPr>
          <w:ilvl w:val="0"/>
          <w:numId w:val="4"/>
        </w:numPr>
        <w:tabs>
          <w:tab w:val="clear" w:pos="720"/>
          <w:tab w:val="num" w:pos="360"/>
        </w:tabs>
        <w:ind w:left="0" w:firstLine="360"/>
        <w:jc w:val="both"/>
        <w:rPr>
          <w:sz w:val="24"/>
          <w:szCs w:val="24"/>
        </w:rPr>
      </w:pPr>
      <w:r w:rsidRPr="00C471FB">
        <w:rPr>
          <w:sz w:val="24"/>
          <w:szCs w:val="24"/>
        </w:rPr>
        <w:t xml:space="preserve">Опубликовать настоящее постановление </w:t>
      </w:r>
      <w:r w:rsidRPr="00141A10">
        <w:rPr>
          <w:sz w:val="24"/>
          <w:szCs w:val="24"/>
        </w:rPr>
        <w:t xml:space="preserve">в официальном периодическом печатном издании «Информационный бюллетень Зональненского сельского поселения» </w:t>
      </w:r>
      <w:r w:rsidRPr="00C471FB">
        <w:rPr>
          <w:sz w:val="24"/>
          <w:szCs w:val="24"/>
        </w:rPr>
        <w:t>и разместить на официальном сайте муниципального образования «Зональненское сельское поселение» в сети Интернет (</w:t>
      </w:r>
      <w:hyperlink r:id="rId9" w:history="1">
        <w:r w:rsidRPr="00335548">
          <w:rPr>
            <w:rStyle w:val="aa"/>
            <w:sz w:val="24"/>
            <w:szCs w:val="24"/>
            <w:lang w:val="en-US"/>
          </w:rPr>
          <w:t>www</w:t>
        </w:r>
        <w:r w:rsidRPr="00335548">
          <w:rPr>
            <w:rStyle w:val="aa"/>
            <w:sz w:val="24"/>
            <w:szCs w:val="24"/>
          </w:rPr>
          <w:t>.</w:t>
        </w:r>
        <w:r w:rsidRPr="00335548">
          <w:rPr>
            <w:rStyle w:val="aa"/>
            <w:sz w:val="24"/>
            <w:szCs w:val="24"/>
            <w:lang w:val="en-US"/>
          </w:rPr>
          <w:t>admzsp</w:t>
        </w:r>
        <w:r w:rsidRPr="00335548">
          <w:rPr>
            <w:rStyle w:val="aa"/>
            <w:sz w:val="24"/>
            <w:szCs w:val="24"/>
          </w:rPr>
          <w:t>.</w:t>
        </w:r>
        <w:r w:rsidRPr="00335548">
          <w:rPr>
            <w:rStyle w:val="aa"/>
            <w:sz w:val="24"/>
            <w:szCs w:val="24"/>
            <w:lang w:val="en-US"/>
          </w:rPr>
          <w:t>ru</w:t>
        </w:r>
      </w:hyperlink>
      <w:r w:rsidRPr="00C471FB">
        <w:rPr>
          <w:sz w:val="24"/>
          <w:szCs w:val="24"/>
        </w:rPr>
        <w:t>)</w:t>
      </w:r>
      <w:r>
        <w:rPr>
          <w:sz w:val="24"/>
          <w:szCs w:val="24"/>
        </w:rPr>
        <w:t>.</w:t>
      </w:r>
    </w:p>
    <w:p w:rsidR="00163853" w:rsidRPr="00C471FB" w:rsidRDefault="00163853" w:rsidP="00B75018">
      <w:pPr>
        <w:numPr>
          <w:ilvl w:val="0"/>
          <w:numId w:val="4"/>
        </w:numPr>
        <w:tabs>
          <w:tab w:val="clear" w:pos="720"/>
          <w:tab w:val="num" w:pos="360"/>
        </w:tabs>
        <w:ind w:left="0" w:firstLine="360"/>
        <w:jc w:val="both"/>
        <w:rPr>
          <w:sz w:val="24"/>
          <w:szCs w:val="24"/>
        </w:rPr>
      </w:pPr>
      <w:r>
        <w:rPr>
          <w:sz w:val="24"/>
          <w:szCs w:val="24"/>
        </w:rPr>
        <w:t>Настоящее постановление вступает в силу после его официально опубликования.</w:t>
      </w:r>
    </w:p>
    <w:p w:rsidR="00163853" w:rsidRPr="00477E54" w:rsidRDefault="00163853" w:rsidP="00B75018">
      <w:pPr>
        <w:numPr>
          <w:ilvl w:val="0"/>
          <w:numId w:val="4"/>
        </w:numPr>
        <w:tabs>
          <w:tab w:val="clear" w:pos="720"/>
          <w:tab w:val="num" w:pos="360"/>
        </w:tabs>
        <w:ind w:left="0" w:firstLine="360"/>
        <w:jc w:val="both"/>
        <w:rPr>
          <w:sz w:val="24"/>
          <w:szCs w:val="24"/>
        </w:rPr>
      </w:pPr>
      <w:r w:rsidRPr="00477E54">
        <w:rPr>
          <w:sz w:val="24"/>
          <w:szCs w:val="24"/>
        </w:rPr>
        <w:t>Контроль за исполнением данного постановления оставляю за собой.</w:t>
      </w:r>
    </w:p>
    <w:p w:rsidR="00163853" w:rsidRPr="00477E54" w:rsidRDefault="00163853" w:rsidP="00163853">
      <w:pPr>
        <w:ind w:firstLine="360"/>
        <w:rPr>
          <w:sz w:val="24"/>
          <w:szCs w:val="24"/>
        </w:rPr>
      </w:pPr>
    </w:p>
    <w:p w:rsidR="00163853" w:rsidRDefault="00163853" w:rsidP="00163853">
      <w:pPr>
        <w:rPr>
          <w:sz w:val="24"/>
          <w:szCs w:val="24"/>
        </w:rPr>
      </w:pPr>
    </w:p>
    <w:p w:rsidR="00163853" w:rsidRPr="00477E54" w:rsidRDefault="00163853" w:rsidP="00163853">
      <w:pPr>
        <w:rPr>
          <w:sz w:val="24"/>
          <w:szCs w:val="24"/>
        </w:rPr>
      </w:pPr>
    </w:p>
    <w:p w:rsidR="00163853" w:rsidRPr="007164CB" w:rsidRDefault="00163853" w:rsidP="00163853">
      <w:pPr>
        <w:rPr>
          <w:sz w:val="24"/>
          <w:szCs w:val="28"/>
        </w:rPr>
      </w:pPr>
      <w:r w:rsidRPr="007164CB">
        <w:rPr>
          <w:sz w:val="24"/>
          <w:szCs w:val="28"/>
        </w:rPr>
        <w:t>Глав</w:t>
      </w:r>
      <w:r>
        <w:rPr>
          <w:sz w:val="24"/>
          <w:szCs w:val="28"/>
        </w:rPr>
        <w:t>а</w:t>
      </w:r>
      <w:r w:rsidRPr="007164CB">
        <w:rPr>
          <w:sz w:val="24"/>
          <w:szCs w:val="28"/>
        </w:rPr>
        <w:t xml:space="preserve"> поселения                                                                 </w:t>
      </w:r>
    </w:p>
    <w:p w:rsidR="00163853" w:rsidRDefault="00163853" w:rsidP="00163853">
      <w:pPr>
        <w:pStyle w:val="22"/>
        <w:spacing w:line="360" w:lineRule="auto"/>
        <w:ind w:firstLine="0"/>
        <w:rPr>
          <w:sz w:val="24"/>
        </w:rPr>
      </w:pPr>
      <w:r w:rsidRPr="007164CB">
        <w:rPr>
          <w:sz w:val="24"/>
        </w:rPr>
        <w:t>(Глав</w:t>
      </w:r>
      <w:r>
        <w:rPr>
          <w:sz w:val="24"/>
        </w:rPr>
        <w:t>а</w:t>
      </w:r>
      <w:r w:rsidRPr="007164CB">
        <w:rPr>
          <w:sz w:val="24"/>
        </w:rPr>
        <w:t xml:space="preserve"> Администрации)                             </w:t>
      </w:r>
      <w:r w:rsidRPr="007164CB">
        <w:rPr>
          <w:sz w:val="24"/>
        </w:rPr>
        <w:tab/>
        <w:t xml:space="preserve">                 </w:t>
      </w:r>
      <w:r>
        <w:rPr>
          <w:sz w:val="24"/>
        </w:rPr>
        <w:t xml:space="preserve">    </w:t>
      </w:r>
      <w:r w:rsidRPr="007164CB">
        <w:rPr>
          <w:sz w:val="24"/>
        </w:rPr>
        <w:t xml:space="preserve">                </w:t>
      </w:r>
      <w:r>
        <w:rPr>
          <w:sz w:val="24"/>
        </w:rPr>
        <w:t xml:space="preserve">                </w:t>
      </w:r>
      <w:r w:rsidRPr="007164CB">
        <w:rPr>
          <w:sz w:val="24"/>
        </w:rPr>
        <w:t xml:space="preserve">  </w:t>
      </w:r>
      <w:r>
        <w:rPr>
          <w:sz w:val="24"/>
        </w:rPr>
        <w:t xml:space="preserve">Е.А.Коновалова </w:t>
      </w:r>
    </w:p>
    <w:tbl>
      <w:tblPr>
        <w:tblStyle w:val="a9"/>
        <w:tblW w:w="0" w:type="auto"/>
        <w:tblLook w:val="04A0" w:firstRow="1" w:lastRow="0" w:firstColumn="1" w:lastColumn="0" w:noHBand="0" w:noVBand="1"/>
      </w:tblPr>
      <w:tblGrid>
        <w:gridCol w:w="4672"/>
        <w:gridCol w:w="4673"/>
      </w:tblGrid>
      <w:tr w:rsidR="004A1427" w:rsidTr="00BF3DF9">
        <w:tc>
          <w:tcPr>
            <w:tcW w:w="4672" w:type="dxa"/>
            <w:tcBorders>
              <w:top w:val="nil"/>
              <w:left w:val="nil"/>
              <w:bottom w:val="nil"/>
              <w:right w:val="nil"/>
            </w:tcBorders>
          </w:tcPr>
          <w:p w:rsidR="004A1427" w:rsidRDefault="004A1427" w:rsidP="00BF3DF9">
            <w:pPr>
              <w:jc w:val="right"/>
            </w:pPr>
          </w:p>
          <w:p w:rsidR="004A1427" w:rsidRDefault="004A1427" w:rsidP="00BF3DF9">
            <w:pPr>
              <w:jc w:val="right"/>
            </w:pPr>
          </w:p>
          <w:p w:rsidR="004A1427" w:rsidRDefault="004A1427" w:rsidP="00BF3DF9">
            <w:pPr>
              <w:jc w:val="right"/>
            </w:pPr>
          </w:p>
          <w:p w:rsidR="004A1427" w:rsidRDefault="004A1427" w:rsidP="00BF3DF9">
            <w:pPr>
              <w:jc w:val="right"/>
            </w:pPr>
          </w:p>
          <w:p w:rsidR="004A1427" w:rsidRDefault="004A1427" w:rsidP="00BF3DF9">
            <w:pPr>
              <w:jc w:val="right"/>
            </w:pPr>
          </w:p>
          <w:p w:rsidR="004A1427" w:rsidRDefault="004A1427" w:rsidP="00BF3DF9">
            <w:pPr>
              <w:jc w:val="right"/>
            </w:pPr>
            <w:r>
              <w:t>СОГЛАСОВАНО</w:t>
            </w:r>
          </w:p>
          <w:p w:rsidR="004A1427" w:rsidRDefault="004A1427" w:rsidP="00BF3DF9">
            <w:pPr>
              <w:jc w:val="right"/>
            </w:pPr>
            <w:r>
              <w:t>Директор</w:t>
            </w:r>
          </w:p>
          <w:p w:rsidR="004A1427" w:rsidRDefault="004A1427" w:rsidP="00BF3DF9">
            <w:pPr>
              <w:jc w:val="right"/>
            </w:pPr>
            <w:r>
              <w:t xml:space="preserve">МП </w:t>
            </w:r>
            <w:r w:rsidRPr="004105A2">
              <w:t>Зональненского сельского поселения «Служба коммунального сервиса»</w:t>
            </w:r>
          </w:p>
          <w:p w:rsidR="004A1427" w:rsidRDefault="004A1427" w:rsidP="00BF3DF9">
            <w:pPr>
              <w:jc w:val="right"/>
            </w:pPr>
          </w:p>
          <w:p w:rsidR="004A1427" w:rsidRDefault="004A1427" w:rsidP="00BF3DF9">
            <w:pPr>
              <w:jc w:val="right"/>
            </w:pPr>
          </w:p>
          <w:p w:rsidR="004A1427" w:rsidRDefault="004A1427" w:rsidP="00BF3DF9">
            <w:pPr>
              <w:jc w:val="right"/>
            </w:pPr>
          </w:p>
          <w:p w:rsidR="004A1427" w:rsidRDefault="004A1427" w:rsidP="00BF3DF9">
            <w:pPr>
              <w:jc w:val="right"/>
            </w:pPr>
          </w:p>
          <w:p w:rsidR="004A1427" w:rsidRDefault="004A1427" w:rsidP="00BF3DF9">
            <w:pPr>
              <w:jc w:val="right"/>
            </w:pPr>
            <w:r>
              <w:t>_______________ М. А. Филимонов</w:t>
            </w:r>
          </w:p>
          <w:p w:rsidR="004A1427" w:rsidRDefault="004A1427" w:rsidP="00BF3DF9">
            <w:pPr>
              <w:jc w:val="right"/>
            </w:pPr>
          </w:p>
          <w:p w:rsidR="004A1427" w:rsidRDefault="004A1427" w:rsidP="00BF3DF9">
            <w:pPr>
              <w:jc w:val="right"/>
            </w:pPr>
            <w:r>
              <w:t>«_____» ________________ 2024 г.</w:t>
            </w:r>
          </w:p>
          <w:p w:rsidR="004A1427" w:rsidRDefault="004A1427" w:rsidP="00BF3DF9">
            <w:pPr>
              <w:jc w:val="right"/>
            </w:pPr>
          </w:p>
        </w:tc>
        <w:tc>
          <w:tcPr>
            <w:tcW w:w="4673" w:type="dxa"/>
            <w:tcBorders>
              <w:top w:val="nil"/>
              <w:left w:val="nil"/>
              <w:bottom w:val="nil"/>
              <w:right w:val="nil"/>
            </w:tcBorders>
          </w:tcPr>
          <w:p w:rsidR="004A1427" w:rsidRDefault="004A1427" w:rsidP="00BF3DF9">
            <w:pPr>
              <w:jc w:val="both"/>
            </w:pPr>
            <w:bookmarkStart w:id="1" w:name="_Hlk163928094"/>
            <w:bookmarkEnd w:id="1"/>
          </w:p>
          <w:p w:rsidR="004A1427" w:rsidRDefault="004A1427" w:rsidP="00BF3DF9">
            <w:pPr>
              <w:jc w:val="right"/>
            </w:pPr>
            <w:r w:rsidRPr="004A1427">
              <w:rPr>
                <w:sz w:val="22"/>
                <w:szCs w:val="22"/>
              </w:rPr>
              <w:t>Приложение №1 к Постановлению Администрации Зональненского сельского поселения №103 от 15.05.2024г</w:t>
            </w:r>
            <w:r>
              <w:t xml:space="preserve">. </w:t>
            </w:r>
          </w:p>
          <w:p w:rsidR="004A1427" w:rsidRDefault="004A1427" w:rsidP="00BF3DF9">
            <w:pPr>
              <w:jc w:val="right"/>
            </w:pPr>
          </w:p>
          <w:p w:rsidR="004A1427" w:rsidRDefault="004A1427" w:rsidP="00BF3DF9">
            <w:pPr>
              <w:jc w:val="right"/>
            </w:pPr>
            <w:r>
              <w:t>УТВЕРЖДАЮ</w:t>
            </w:r>
          </w:p>
          <w:p w:rsidR="004A1427" w:rsidRDefault="004A1427" w:rsidP="00BF3DF9">
            <w:pPr>
              <w:jc w:val="right"/>
            </w:pPr>
            <w:r>
              <w:t xml:space="preserve">Глава </w:t>
            </w:r>
          </w:p>
          <w:p w:rsidR="004A1427" w:rsidRDefault="004A1427" w:rsidP="00BF3DF9">
            <w:pPr>
              <w:jc w:val="right"/>
            </w:pPr>
            <w:r>
              <w:t>Зональненского сельского поселения</w:t>
            </w:r>
          </w:p>
          <w:p w:rsidR="004A1427" w:rsidRDefault="004A1427" w:rsidP="00BF3DF9">
            <w:pPr>
              <w:jc w:val="right"/>
            </w:pPr>
            <w:r>
              <w:t>Томского района Томской области</w:t>
            </w:r>
          </w:p>
          <w:p w:rsidR="004A1427" w:rsidRDefault="004A1427" w:rsidP="00BF3DF9">
            <w:pPr>
              <w:jc w:val="right"/>
            </w:pPr>
            <w:bookmarkStart w:id="2" w:name="_Hlk164869894"/>
            <w:r>
              <w:t>Е. А. Коновалова</w:t>
            </w:r>
          </w:p>
          <w:bookmarkEnd w:id="2"/>
          <w:p w:rsidR="004A1427" w:rsidRDefault="004A1427" w:rsidP="00BF3DF9">
            <w:pPr>
              <w:jc w:val="right"/>
            </w:pPr>
          </w:p>
          <w:p w:rsidR="004A1427" w:rsidRDefault="004A1427" w:rsidP="00BF3DF9">
            <w:pPr>
              <w:jc w:val="right"/>
            </w:pPr>
          </w:p>
          <w:p w:rsidR="004A1427" w:rsidRDefault="004A1427" w:rsidP="00BF3DF9">
            <w:pPr>
              <w:jc w:val="right"/>
            </w:pPr>
          </w:p>
          <w:p w:rsidR="004A1427" w:rsidRDefault="004A1427" w:rsidP="00BF3DF9">
            <w:pPr>
              <w:jc w:val="right"/>
            </w:pPr>
          </w:p>
          <w:p w:rsidR="004A1427" w:rsidRDefault="004A1427" w:rsidP="00BF3DF9">
            <w:pPr>
              <w:jc w:val="right"/>
            </w:pPr>
            <w:r>
              <w:t>______________ Е. А. Коновалова</w:t>
            </w:r>
          </w:p>
          <w:p w:rsidR="004A1427" w:rsidRDefault="004A1427" w:rsidP="00BF3DF9">
            <w:pPr>
              <w:jc w:val="right"/>
            </w:pPr>
          </w:p>
          <w:p w:rsidR="004A1427" w:rsidRDefault="004A1427" w:rsidP="00BF3DF9">
            <w:pPr>
              <w:jc w:val="right"/>
            </w:pPr>
            <w:bookmarkStart w:id="3" w:name="_Hlk164869919"/>
            <w:r>
              <w:t>«_____» ________________ 2024 г.</w:t>
            </w:r>
          </w:p>
          <w:bookmarkEnd w:id="3"/>
          <w:p w:rsidR="004A1427" w:rsidRDefault="004A1427" w:rsidP="00BF3DF9">
            <w:pPr>
              <w:jc w:val="right"/>
            </w:pPr>
          </w:p>
        </w:tc>
      </w:tr>
    </w:tbl>
    <w:p w:rsidR="004A1427" w:rsidRDefault="004A1427" w:rsidP="004A1427">
      <w:pPr>
        <w:jc w:val="right"/>
      </w:pPr>
    </w:p>
    <w:p w:rsidR="004A1427" w:rsidRDefault="004A1427" w:rsidP="004A1427"/>
    <w:p w:rsidR="004A1427" w:rsidRDefault="004A1427" w:rsidP="004A1427"/>
    <w:p w:rsidR="004A1427" w:rsidRDefault="004A1427" w:rsidP="004A1427">
      <w:pPr>
        <w:jc w:val="center"/>
      </w:pPr>
      <w:r w:rsidRPr="005E0AB5">
        <w:rPr>
          <w:noProof/>
        </w:rPr>
        <w:drawing>
          <wp:inline distT="0" distB="0" distL="0" distR="0" wp14:anchorId="6954285B" wp14:editId="5C9D19CD">
            <wp:extent cx="1773904" cy="2339162"/>
            <wp:effectExtent l="0" t="0" r="0" b="4445"/>
            <wp:docPr id="8" name="Рисунок 8" descr="http://dic.academic.ru/pictures/wiki/files/84/Tomsky_district_of_Tomsk_Oblast_coat_of_a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ic.academic.ru/pictures/wiki/files/84/Tomsky_district_of_Tomsk_Oblast_coat_of_arm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3780" cy="2338999"/>
                    </a:xfrm>
                    <a:prstGeom prst="rect">
                      <a:avLst/>
                    </a:prstGeom>
                    <a:noFill/>
                    <a:ln>
                      <a:noFill/>
                    </a:ln>
                  </pic:spPr>
                </pic:pic>
              </a:graphicData>
            </a:graphic>
          </wp:inline>
        </w:drawing>
      </w:r>
    </w:p>
    <w:p w:rsidR="004A1427" w:rsidRDefault="004A1427" w:rsidP="004A1427">
      <w:pPr>
        <w:jc w:val="center"/>
      </w:pPr>
    </w:p>
    <w:p w:rsidR="004A1427" w:rsidRPr="00F5615A" w:rsidRDefault="004A1427" w:rsidP="004A1427">
      <w:pPr>
        <w:jc w:val="center"/>
        <w:rPr>
          <w:sz w:val="32"/>
          <w:szCs w:val="32"/>
        </w:rPr>
      </w:pPr>
      <w:r w:rsidRPr="00F5615A">
        <w:rPr>
          <w:sz w:val="32"/>
          <w:szCs w:val="32"/>
        </w:rPr>
        <w:t>Схема водоснабжения и водоотведения</w:t>
      </w:r>
    </w:p>
    <w:p w:rsidR="004A1427" w:rsidRPr="00F5615A" w:rsidRDefault="004A1427" w:rsidP="004A1427">
      <w:pPr>
        <w:jc w:val="center"/>
        <w:rPr>
          <w:sz w:val="32"/>
          <w:szCs w:val="32"/>
        </w:rPr>
      </w:pPr>
      <w:r w:rsidRPr="00F5615A">
        <w:rPr>
          <w:sz w:val="32"/>
          <w:szCs w:val="32"/>
        </w:rPr>
        <w:t>Зональненского сельского поселения Томского района Томской области на период до 203</w:t>
      </w:r>
      <w:r>
        <w:rPr>
          <w:sz w:val="32"/>
          <w:szCs w:val="32"/>
        </w:rPr>
        <w:t>5</w:t>
      </w:r>
      <w:r w:rsidRPr="00F5615A">
        <w:rPr>
          <w:sz w:val="32"/>
          <w:szCs w:val="32"/>
        </w:rPr>
        <w:t xml:space="preserve"> года</w:t>
      </w:r>
    </w:p>
    <w:p w:rsidR="004A1427" w:rsidRPr="00F5615A" w:rsidRDefault="004A1427" w:rsidP="004A1427">
      <w:pPr>
        <w:jc w:val="center"/>
        <w:rPr>
          <w:sz w:val="32"/>
          <w:szCs w:val="32"/>
        </w:rPr>
      </w:pPr>
    </w:p>
    <w:p w:rsidR="004A1427" w:rsidRPr="00F5615A" w:rsidRDefault="004A1427" w:rsidP="004A1427">
      <w:pPr>
        <w:jc w:val="center"/>
        <w:rPr>
          <w:sz w:val="32"/>
          <w:szCs w:val="32"/>
        </w:rPr>
      </w:pPr>
      <w:r w:rsidRPr="00F5615A">
        <w:rPr>
          <w:sz w:val="32"/>
          <w:szCs w:val="32"/>
        </w:rPr>
        <w:t>Пояснительная записка</w:t>
      </w:r>
    </w:p>
    <w:p w:rsidR="004A1427" w:rsidRDefault="004A1427" w:rsidP="004A1427"/>
    <w:p w:rsidR="004A1427" w:rsidRDefault="004A1427" w:rsidP="004A1427"/>
    <w:p w:rsidR="004A1427" w:rsidRDefault="004A1427" w:rsidP="004A1427">
      <w:pPr>
        <w:jc w:val="center"/>
      </w:pPr>
      <w:r w:rsidRPr="0002738B">
        <w:t>п. Зональная Станция 202</w:t>
      </w:r>
      <w:r>
        <w:t>4</w:t>
      </w:r>
    </w:p>
    <w:p w:rsidR="004A1427" w:rsidRDefault="004A1427" w:rsidP="004A1427">
      <w:r>
        <w:br w:type="page"/>
      </w:r>
    </w:p>
    <w:p w:rsidR="004A1427" w:rsidRPr="00F5615A" w:rsidRDefault="004A1427" w:rsidP="004A1427">
      <w:pPr>
        <w:jc w:val="center"/>
        <w:rPr>
          <w:b/>
          <w:bCs/>
          <w:szCs w:val="28"/>
        </w:rPr>
      </w:pPr>
      <w:r w:rsidRPr="00F5615A">
        <w:rPr>
          <w:b/>
          <w:bCs/>
          <w:szCs w:val="28"/>
        </w:rPr>
        <w:lastRenderedPageBreak/>
        <w:t>ОГЛАВЛЕНИЕ</w:t>
      </w:r>
    </w:p>
    <w:p w:rsidR="004A1427" w:rsidRDefault="004A1427" w:rsidP="004A1427">
      <w:pPr>
        <w:pStyle w:val="1f4"/>
        <w:tabs>
          <w:tab w:val="left" w:pos="1200"/>
          <w:tab w:val="right" w:leader="dot" w:pos="9345"/>
        </w:tabs>
        <w:rPr>
          <w:rFonts w:eastAsiaTheme="minorEastAsia"/>
          <w:noProof/>
          <w:lang w:eastAsia="ru-RU"/>
        </w:rPr>
      </w:pPr>
      <w:r>
        <w:rPr>
          <w:lang w:val="en-US"/>
        </w:rPr>
        <w:fldChar w:fldCharType="begin"/>
      </w:r>
      <w:r>
        <w:rPr>
          <w:lang w:val="en-US"/>
        </w:rPr>
        <w:instrText xml:space="preserve"> TOC \o "1-4" \h \z \u </w:instrText>
      </w:r>
      <w:r>
        <w:rPr>
          <w:lang w:val="en-US"/>
        </w:rPr>
        <w:fldChar w:fldCharType="separate"/>
      </w:r>
      <w:hyperlink w:anchor="_Toc167092457" w:history="1">
        <w:r w:rsidRPr="00674F39">
          <w:rPr>
            <w:rStyle w:val="aa"/>
            <w:noProof/>
          </w:rPr>
          <w:t>1.</w:t>
        </w:r>
        <w:r>
          <w:rPr>
            <w:rFonts w:eastAsiaTheme="minorEastAsia"/>
            <w:noProof/>
            <w:lang w:eastAsia="ru-RU"/>
          </w:rPr>
          <w:tab/>
        </w:r>
        <w:r w:rsidRPr="00674F39">
          <w:rPr>
            <w:rStyle w:val="aa"/>
            <w:noProof/>
          </w:rPr>
          <w:t>СХЕМА ВОДОСНАБЖЕНИЯ</w:t>
        </w:r>
        <w:r>
          <w:rPr>
            <w:noProof/>
            <w:webHidden/>
          </w:rPr>
          <w:tab/>
        </w:r>
        <w:r>
          <w:rPr>
            <w:noProof/>
            <w:webHidden/>
          </w:rPr>
          <w:fldChar w:fldCharType="begin"/>
        </w:r>
        <w:r>
          <w:rPr>
            <w:noProof/>
            <w:webHidden/>
          </w:rPr>
          <w:instrText xml:space="preserve"> PAGEREF _Toc167092457 \h </w:instrText>
        </w:r>
        <w:r>
          <w:rPr>
            <w:noProof/>
            <w:webHidden/>
          </w:rPr>
        </w:r>
        <w:r>
          <w:rPr>
            <w:noProof/>
            <w:webHidden/>
          </w:rPr>
          <w:fldChar w:fldCharType="separate"/>
        </w:r>
        <w:r w:rsidR="00B32115">
          <w:rPr>
            <w:noProof/>
            <w:webHidden/>
          </w:rPr>
          <w:t>9</w:t>
        </w:r>
        <w:r>
          <w:rPr>
            <w:noProof/>
            <w:webHidden/>
          </w:rPr>
          <w:fldChar w:fldCharType="end"/>
        </w:r>
      </w:hyperlink>
    </w:p>
    <w:p w:rsidR="004A1427" w:rsidRDefault="00810C04" w:rsidP="004A1427">
      <w:pPr>
        <w:pStyle w:val="2c"/>
        <w:tabs>
          <w:tab w:val="left" w:pos="1680"/>
          <w:tab w:val="right" w:leader="dot" w:pos="9345"/>
        </w:tabs>
        <w:rPr>
          <w:rFonts w:eastAsiaTheme="minorEastAsia"/>
          <w:noProof/>
          <w:lang w:eastAsia="ru-RU"/>
        </w:rPr>
      </w:pPr>
      <w:hyperlink w:anchor="_Toc167092458" w:history="1">
        <w:r w:rsidR="004A1427" w:rsidRPr="00674F39">
          <w:rPr>
            <w:rStyle w:val="aa"/>
            <w:noProof/>
          </w:rPr>
          <w:t>1.1.</w:t>
        </w:r>
        <w:r w:rsidR="004A1427">
          <w:rPr>
            <w:rFonts w:eastAsiaTheme="minorEastAsia"/>
            <w:noProof/>
            <w:lang w:eastAsia="ru-RU"/>
          </w:rPr>
          <w:tab/>
        </w:r>
        <w:r w:rsidR="004A1427" w:rsidRPr="00674F39">
          <w:rPr>
            <w:rStyle w:val="aa"/>
            <w:noProof/>
          </w:rPr>
          <w:t>ТЕХНИКО-ЭКОНОМИЧЕСКОЕ СОСТОЯНИЕ ЦЕНТРАЛИЗОВАННЫХ СИСТЕМ ВОДОСНАБЖЕНИЯ</w:t>
        </w:r>
        <w:r w:rsidR="004A1427">
          <w:rPr>
            <w:noProof/>
            <w:webHidden/>
          </w:rPr>
          <w:tab/>
        </w:r>
        <w:r w:rsidR="004A1427">
          <w:rPr>
            <w:noProof/>
            <w:webHidden/>
          </w:rPr>
          <w:fldChar w:fldCharType="begin"/>
        </w:r>
        <w:r w:rsidR="004A1427">
          <w:rPr>
            <w:noProof/>
            <w:webHidden/>
          </w:rPr>
          <w:instrText xml:space="preserve"> PAGEREF _Toc167092458 \h </w:instrText>
        </w:r>
        <w:r w:rsidR="004A1427">
          <w:rPr>
            <w:noProof/>
            <w:webHidden/>
          </w:rPr>
        </w:r>
        <w:r w:rsidR="004A1427">
          <w:rPr>
            <w:noProof/>
            <w:webHidden/>
          </w:rPr>
          <w:fldChar w:fldCharType="separate"/>
        </w:r>
        <w:r w:rsidR="00B32115">
          <w:rPr>
            <w:noProof/>
            <w:webHidden/>
          </w:rPr>
          <w:t>9</w:t>
        </w:r>
        <w:r w:rsidR="004A1427">
          <w:rPr>
            <w:noProof/>
            <w:webHidden/>
          </w:rPr>
          <w:fldChar w:fldCharType="end"/>
        </w:r>
      </w:hyperlink>
    </w:p>
    <w:p w:rsidR="004A1427" w:rsidRDefault="00810C04" w:rsidP="004A1427">
      <w:pPr>
        <w:pStyle w:val="38"/>
        <w:tabs>
          <w:tab w:val="left" w:pos="2014"/>
          <w:tab w:val="right" w:leader="dot" w:pos="9345"/>
        </w:tabs>
        <w:rPr>
          <w:rFonts w:eastAsiaTheme="minorEastAsia"/>
          <w:noProof/>
          <w:lang w:eastAsia="ru-RU"/>
        </w:rPr>
      </w:pPr>
      <w:hyperlink w:anchor="_Toc167092459" w:history="1">
        <w:r w:rsidR="004A1427" w:rsidRPr="00674F39">
          <w:rPr>
            <w:rStyle w:val="aa"/>
            <w:noProof/>
          </w:rPr>
          <w:t>1.1.1.</w:t>
        </w:r>
        <w:r w:rsidR="004A1427">
          <w:rPr>
            <w:rFonts w:eastAsiaTheme="minorEastAsia"/>
            <w:noProof/>
            <w:lang w:eastAsia="ru-RU"/>
          </w:rPr>
          <w:tab/>
        </w:r>
        <w:r w:rsidR="004A1427" w:rsidRPr="00674F39">
          <w:rPr>
            <w:rStyle w:val="aa"/>
            <w:noProof/>
          </w:rPr>
          <w:t>Описание системы и структуры водоснабжения поселения, городского округа и деление территории поселения на эксплуатационные зоны.</w:t>
        </w:r>
        <w:r w:rsidR="004A1427">
          <w:rPr>
            <w:noProof/>
            <w:webHidden/>
          </w:rPr>
          <w:tab/>
        </w:r>
        <w:r w:rsidR="004A1427">
          <w:rPr>
            <w:noProof/>
            <w:webHidden/>
          </w:rPr>
          <w:fldChar w:fldCharType="begin"/>
        </w:r>
        <w:r w:rsidR="004A1427">
          <w:rPr>
            <w:noProof/>
            <w:webHidden/>
          </w:rPr>
          <w:instrText xml:space="preserve"> PAGEREF _Toc167092459 \h </w:instrText>
        </w:r>
        <w:r w:rsidR="004A1427">
          <w:rPr>
            <w:noProof/>
            <w:webHidden/>
          </w:rPr>
        </w:r>
        <w:r w:rsidR="004A1427">
          <w:rPr>
            <w:noProof/>
            <w:webHidden/>
          </w:rPr>
          <w:fldChar w:fldCharType="separate"/>
        </w:r>
        <w:r w:rsidR="00B32115">
          <w:rPr>
            <w:noProof/>
            <w:webHidden/>
          </w:rPr>
          <w:t>9</w:t>
        </w:r>
        <w:r w:rsidR="004A1427">
          <w:rPr>
            <w:noProof/>
            <w:webHidden/>
          </w:rPr>
          <w:fldChar w:fldCharType="end"/>
        </w:r>
      </w:hyperlink>
    </w:p>
    <w:p w:rsidR="004A1427" w:rsidRDefault="00810C04" w:rsidP="004A1427">
      <w:pPr>
        <w:pStyle w:val="38"/>
        <w:tabs>
          <w:tab w:val="left" w:pos="2014"/>
          <w:tab w:val="right" w:leader="dot" w:pos="9345"/>
        </w:tabs>
        <w:rPr>
          <w:rFonts w:eastAsiaTheme="minorEastAsia"/>
          <w:noProof/>
          <w:lang w:eastAsia="ru-RU"/>
        </w:rPr>
      </w:pPr>
      <w:hyperlink w:anchor="_Toc167092460" w:history="1">
        <w:r w:rsidR="004A1427" w:rsidRPr="00674F39">
          <w:rPr>
            <w:rStyle w:val="aa"/>
            <w:noProof/>
          </w:rPr>
          <w:t>1.1.2.</w:t>
        </w:r>
        <w:r w:rsidR="004A1427">
          <w:rPr>
            <w:rFonts w:eastAsiaTheme="minorEastAsia"/>
            <w:noProof/>
            <w:lang w:eastAsia="ru-RU"/>
          </w:rPr>
          <w:tab/>
        </w:r>
        <w:r w:rsidR="004A1427" w:rsidRPr="00674F39">
          <w:rPr>
            <w:rStyle w:val="aa"/>
            <w:noProof/>
          </w:rPr>
          <w:t>Описание территорий поселения, городского округа, не охваченных централизованными системами водоснабжения</w:t>
        </w:r>
        <w:r w:rsidR="004A1427">
          <w:rPr>
            <w:noProof/>
            <w:webHidden/>
          </w:rPr>
          <w:tab/>
        </w:r>
        <w:r w:rsidR="004A1427">
          <w:rPr>
            <w:noProof/>
            <w:webHidden/>
          </w:rPr>
          <w:fldChar w:fldCharType="begin"/>
        </w:r>
        <w:r w:rsidR="004A1427">
          <w:rPr>
            <w:noProof/>
            <w:webHidden/>
          </w:rPr>
          <w:instrText xml:space="preserve"> PAGEREF _Toc167092460 \h </w:instrText>
        </w:r>
        <w:r w:rsidR="004A1427">
          <w:rPr>
            <w:noProof/>
            <w:webHidden/>
          </w:rPr>
        </w:r>
        <w:r w:rsidR="004A1427">
          <w:rPr>
            <w:noProof/>
            <w:webHidden/>
          </w:rPr>
          <w:fldChar w:fldCharType="separate"/>
        </w:r>
        <w:r w:rsidR="00B32115">
          <w:rPr>
            <w:noProof/>
            <w:webHidden/>
          </w:rPr>
          <w:t>10</w:t>
        </w:r>
        <w:r w:rsidR="004A1427">
          <w:rPr>
            <w:noProof/>
            <w:webHidden/>
          </w:rPr>
          <w:fldChar w:fldCharType="end"/>
        </w:r>
      </w:hyperlink>
    </w:p>
    <w:p w:rsidR="004A1427" w:rsidRDefault="00810C04" w:rsidP="004A1427">
      <w:pPr>
        <w:pStyle w:val="38"/>
        <w:tabs>
          <w:tab w:val="left" w:pos="2014"/>
          <w:tab w:val="right" w:leader="dot" w:pos="9345"/>
        </w:tabs>
        <w:rPr>
          <w:rFonts w:eastAsiaTheme="minorEastAsia"/>
          <w:noProof/>
          <w:lang w:eastAsia="ru-RU"/>
        </w:rPr>
      </w:pPr>
      <w:hyperlink w:anchor="_Toc167092461" w:history="1">
        <w:r w:rsidR="004A1427" w:rsidRPr="00674F39">
          <w:rPr>
            <w:rStyle w:val="aa"/>
            <w:noProof/>
          </w:rPr>
          <w:t>1.1.3.</w:t>
        </w:r>
        <w:r w:rsidR="004A1427">
          <w:rPr>
            <w:rFonts w:eastAsiaTheme="minorEastAsia"/>
            <w:noProof/>
            <w:lang w:eastAsia="ru-RU"/>
          </w:rPr>
          <w:tab/>
        </w:r>
        <w:r w:rsidR="004A1427" w:rsidRPr="00674F39">
          <w:rPr>
            <w:rStyle w:val="aa"/>
            <w:noProof/>
          </w:rPr>
          <w:t>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r w:rsidR="004A1427">
          <w:rPr>
            <w:noProof/>
            <w:webHidden/>
          </w:rPr>
          <w:tab/>
        </w:r>
        <w:r w:rsidR="004A1427">
          <w:rPr>
            <w:noProof/>
            <w:webHidden/>
          </w:rPr>
          <w:fldChar w:fldCharType="begin"/>
        </w:r>
        <w:r w:rsidR="004A1427">
          <w:rPr>
            <w:noProof/>
            <w:webHidden/>
          </w:rPr>
          <w:instrText xml:space="preserve"> PAGEREF _Toc167092461 \h </w:instrText>
        </w:r>
        <w:r w:rsidR="004A1427">
          <w:rPr>
            <w:noProof/>
            <w:webHidden/>
          </w:rPr>
        </w:r>
        <w:r w:rsidR="004A1427">
          <w:rPr>
            <w:noProof/>
            <w:webHidden/>
          </w:rPr>
          <w:fldChar w:fldCharType="separate"/>
        </w:r>
        <w:r w:rsidR="00B32115">
          <w:rPr>
            <w:noProof/>
            <w:webHidden/>
          </w:rPr>
          <w:t>12</w:t>
        </w:r>
        <w:r w:rsidR="004A1427">
          <w:rPr>
            <w:noProof/>
            <w:webHidden/>
          </w:rPr>
          <w:fldChar w:fldCharType="end"/>
        </w:r>
      </w:hyperlink>
    </w:p>
    <w:p w:rsidR="004A1427" w:rsidRDefault="00810C04" w:rsidP="004A1427">
      <w:pPr>
        <w:pStyle w:val="38"/>
        <w:tabs>
          <w:tab w:val="left" w:pos="2014"/>
          <w:tab w:val="right" w:leader="dot" w:pos="9345"/>
        </w:tabs>
        <w:rPr>
          <w:rFonts w:eastAsiaTheme="minorEastAsia"/>
          <w:noProof/>
          <w:lang w:eastAsia="ru-RU"/>
        </w:rPr>
      </w:pPr>
      <w:hyperlink w:anchor="_Toc167092462" w:history="1">
        <w:r w:rsidR="004A1427" w:rsidRPr="00674F39">
          <w:rPr>
            <w:rStyle w:val="aa"/>
            <w:noProof/>
          </w:rPr>
          <w:t>1.1.4.</w:t>
        </w:r>
        <w:r w:rsidR="004A1427">
          <w:rPr>
            <w:rFonts w:eastAsiaTheme="minorEastAsia"/>
            <w:noProof/>
            <w:lang w:eastAsia="ru-RU"/>
          </w:rPr>
          <w:tab/>
        </w:r>
        <w:r w:rsidR="004A1427" w:rsidRPr="00674F39">
          <w:rPr>
            <w:rStyle w:val="aa"/>
            <w:noProof/>
          </w:rPr>
          <w:t>Описание результатов технического обследования централизованных систем водоснабжения</w:t>
        </w:r>
        <w:r w:rsidR="004A1427">
          <w:rPr>
            <w:noProof/>
            <w:webHidden/>
          </w:rPr>
          <w:tab/>
        </w:r>
        <w:r w:rsidR="004A1427">
          <w:rPr>
            <w:noProof/>
            <w:webHidden/>
          </w:rPr>
          <w:fldChar w:fldCharType="begin"/>
        </w:r>
        <w:r w:rsidR="004A1427">
          <w:rPr>
            <w:noProof/>
            <w:webHidden/>
          </w:rPr>
          <w:instrText xml:space="preserve"> PAGEREF _Toc167092462 \h </w:instrText>
        </w:r>
        <w:r w:rsidR="004A1427">
          <w:rPr>
            <w:noProof/>
            <w:webHidden/>
          </w:rPr>
        </w:r>
        <w:r w:rsidR="004A1427">
          <w:rPr>
            <w:noProof/>
            <w:webHidden/>
          </w:rPr>
          <w:fldChar w:fldCharType="separate"/>
        </w:r>
        <w:r w:rsidR="00B32115">
          <w:rPr>
            <w:noProof/>
            <w:webHidden/>
          </w:rPr>
          <w:t>12</w:t>
        </w:r>
        <w:r w:rsidR="004A1427">
          <w:rPr>
            <w:noProof/>
            <w:webHidden/>
          </w:rPr>
          <w:fldChar w:fldCharType="end"/>
        </w:r>
      </w:hyperlink>
    </w:p>
    <w:p w:rsidR="004A1427" w:rsidRDefault="00810C04" w:rsidP="004A1427">
      <w:pPr>
        <w:pStyle w:val="43"/>
        <w:tabs>
          <w:tab w:val="left" w:pos="1920"/>
          <w:tab w:val="right" w:leader="dot" w:pos="9345"/>
        </w:tabs>
        <w:rPr>
          <w:noProof/>
        </w:rPr>
      </w:pPr>
      <w:hyperlink w:anchor="_Toc167092463" w:history="1">
        <w:r w:rsidR="004A1427" w:rsidRPr="00674F39">
          <w:rPr>
            <w:rStyle w:val="aa"/>
            <w:noProof/>
          </w:rPr>
          <w:t>1.1.4.1.</w:t>
        </w:r>
        <w:r w:rsidR="004A1427">
          <w:rPr>
            <w:noProof/>
          </w:rPr>
          <w:tab/>
        </w:r>
        <w:r w:rsidR="004A1427" w:rsidRPr="00674F39">
          <w:rPr>
            <w:rStyle w:val="aa"/>
            <w:noProof/>
          </w:rPr>
          <w:t>Описание состояние существующих источников водоснабжения и водозаборных сооружений</w:t>
        </w:r>
        <w:r w:rsidR="004A1427">
          <w:rPr>
            <w:noProof/>
            <w:webHidden/>
          </w:rPr>
          <w:tab/>
        </w:r>
        <w:r w:rsidR="004A1427">
          <w:rPr>
            <w:noProof/>
            <w:webHidden/>
          </w:rPr>
          <w:fldChar w:fldCharType="begin"/>
        </w:r>
        <w:r w:rsidR="004A1427">
          <w:rPr>
            <w:noProof/>
            <w:webHidden/>
          </w:rPr>
          <w:instrText xml:space="preserve"> PAGEREF _Toc167092463 \h </w:instrText>
        </w:r>
        <w:r w:rsidR="004A1427">
          <w:rPr>
            <w:noProof/>
            <w:webHidden/>
          </w:rPr>
        </w:r>
        <w:r w:rsidR="004A1427">
          <w:rPr>
            <w:noProof/>
            <w:webHidden/>
          </w:rPr>
          <w:fldChar w:fldCharType="separate"/>
        </w:r>
        <w:r w:rsidR="00B32115">
          <w:rPr>
            <w:noProof/>
            <w:webHidden/>
          </w:rPr>
          <w:t>12</w:t>
        </w:r>
        <w:r w:rsidR="004A1427">
          <w:rPr>
            <w:noProof/>
            <w:webHidden/>
          </w:rPr>
          <w:fldChar w:fldCharType="end"/>
        </w:r>
      </w:hyperlink>
    </w:p>
    <w:p w:rsidR="004A1427" w:rsidRDefault="00810C04" w:rsidP="004A1427">
      <w:pPr>
        <w:pStyle w:val="43"/>
        <w:tabs>
          <w:tab w:val="left" w:pos="1920"/>
          <w:tab w:val="right" w:leader="dot" w:pos="9345"/>
        </w:tabs>
        <w:rPr>
          <w:noProof/>
        </w:rPr>
      </w:pPr>
      <w:hyperlink w:anchor="_Toc167092464" w:history="1">
        <w:r w:rsidR="004A1427" w:rsidRPr="00674F39">
          <w:rPr>
            <w:rStyle w:val="aa"/>
            <w:noProof/>
          </w:rPr>
          <w:t>1.1.4.2.</w:t>
        </w:r>
        <w:r w:rsidR="004A1427">
          <w:rPr>
            <w:noProof/>
          </w:rPr>
          <w:tab/>
        </w:r>
        <w:r w:rsidR="004A1427" w:rsidRPr="00674F39">
          <w:rPr>
            <w:rStyle w:val="aa"/>
            <w:noProof/>
          </w:rPr>
          <w:t>Описание существующих сооружений очистки и подготовки воды, включая оценку соответствия применяемой̆ технологической̆ схемы водоподготовки требованиями обеспечения нормативов качества воды</w:t>
        </w:r>
        <w:r w:rsidR="004A1427">
          <w:rPr>
            <w:noProof/>
            <w:webHidden/>
          </w:rPr>
          <w:tab/>
        </w:r>
        <w:r w:rsidR="004A1427">
          <w:rPr>
            <w:noProof/>
            <w:webHidden/>
          </w:rPr>
          <w:fldChar w:fldCharType="begin"/>
        </w:r>
        <w:r w:rsidR="004A1427">
          <w:rPr>
            <w:noProof/>
            <w:webHidden/>
          </w:rPr>
          <w:instrText xml:space="preserve"> PAGEREF _Toc167092464 \h </w:instrText>
        </w:r>
        <w:r w:rsidR="004A1427">
          <w:rPr>
            <w:noProof/>
            <w:webHidden/>
          </w:rPr>
        </w:r>
        <w:r w:rsidR="004A1427">
          <w:rPr>
            <w:noProof/>
            <w:webHidden/>
          </w:rPr>
          <w:fldChar w:fldCharType="separate"/>
        </w:r>
        <w:r w:rsidR="00B32115">
          <w:rPr>
            <w:noProof/>
            <w:webHidden/>
          </w:rPr>
          <w:t>15</w:t>
        </w:r>
        <w:r w:rsidR="004A1427">
          <w:rPr>
            <w:noProof/>
            <w:webHidden/>
          </w:rPr>
          <w:fldChar w:fldCharType="end"/>
        </w:r>
      </w:hyperlink>
    </w:p>
    <w:p w:rsidR="004A1427" w:rsidRDefault="00810C04" w:rsidP="004A1427">
      <w:pPr>
        <w:pStyle w:val="43"/>
        <w:tabs>
          <w:tab w:val="left" w:pos="1920"/>
          <w:tab w:val="right" w:leader="dot" w:pos="9345"/>
        </w:tabs>
        <w:rPr>
          <w:noProof/>
        </w:rPr>
      </w:pPr>
      <w:hyperlink w:anchor="_Toc167092465" w:history="1">
        <w:r w:rsidR="004A1427" w:rsidRPr="00674F39">
          <w:rPr>
            <w:rStyle w:val="aa"/>
            <w:noProof/>
          </w:rPr>
          <w:t>1.1.4.3.</w:t>
        </w:r>
        <w:r w:rsidR="004A1427">
          <w:rPr>
            <w:noProof/>
          </w:rPr>
          <w:tab/>
        </w:r>
        <w:r w:rsidR="004A1427" w:rsidRPr="00674F39">
          <w:rPr>
            <w:rStyle w:val="aa"/>
            <w:noProof/>
          </w:rPr>
          <w:t>Запорная арматура и трубопроводы обвязки технологического оборудования.</w:t>
        </w:r>
        <w:r w:rsidR="004A1427">
          <w:rPr>
            <w:noProof/>
            <w:webHidden/>
          </w:rPr>
          <w:tab/>
        </w:r>
        <w:r w:rsidR="004A1427">
          <w:rPr>
            <w:noProof/>
            <w:webHidden/>
          </w:rPr>
          <w:fldChar w:fldCharType="begin"/>
        </w:r>
        <w:r w:rsidR="004A1427">
          <w:rPr>
            <w:noProof/>
            <w:webHidden/>
          </w:rPr>
          <w:instrText xml:space="preserve"> PAGEREF _Toc167092465 \h </w:instrText>
        </w:r>
        <w:r w:rsidR="004A1427">
          <w:rPr>
            <w:noProof/>
            <w:webHidden/>
          </w:rPr>
        </w:r>
        <w:r w:rsidR="004A1427">
          <w:rPr>
            <w:noProof/>
            <w:webHidden/>
          </w:rPr>
          <w:fldChar w:fldCharType="separate"/>
        </w:r>
        <w:r w:rsidR="00B32115">
          <w:rPr>
            <w:noProof/>
            <w:webHidden/>
          </w:rPr>
          <w:t>16</w:t>
        </w:r>
        <w:r w:rsidR="004A1427">
          <w:rPr>
            <w:noProof/>
            <w:webHidden/>
          </w:rPr>
          <w:fldChar w:fldCharType="end"/>
        </w:r>
      </w:hyperlink>
    </w:p>
    <w:p w:rsidR="004A1427" w:rsidRDefault="00810C04" w:rsidP="004A1427">
      <w:pPr>
        <w:pStyle w:val="43"/>
        <w:tabs>
          <w:tab w:val="left" w:pos="1920"/>
          <w:tab w:val="right" w:leader="dot" w:pos="9345"/>
        </w:tabs>
        <w:rPr>
          <w:noProof/>
        </w:rPr>
      </w:pPr>
      <w:hyperlink w:anchor="_Toc167092466" w:history="1">
        <w:r w:rsidR="004A1427" w:rsidRPr="00674F39">
          <w:rPr>
            <w:rStyle w:val="aa"/>
            <w:noProof/>
          </w:rPr>
          <w:t>1.1.4.4.</w:t>
        </w:r>
        <w:r w:rsidR="004A1427">
          <w:rPr>
            <w:noProof/>
          </w:rPr>
          <w:tab/>
        </w:r>
        <w:r w:rsidR="004A1427" w:rsidRPr="00674F39">
          <w:rPr>
            <w:rStyle w:val="aa"/>
            <w:noProof/>
          </w:rPr>
          <w:t>Описание состояния и функционирования существующих насосных централизованных станций, в том числе оценка энергоэффективности подачи воды, которая оценивается как соотношение удельного расхода электрической энергии, необходимой для подачи установленног объема воды, и установленного уровня напора (давления)</w:t>
        </w:r>
        <w:r w:rsidR="004A1427">
          <w:rPr>
            <w:noProof/>
            <w:webHidden/>
          </w:rPr>
          <w:tab/>
        </w:r>
        <w:r w:rsidR="004A1427">
          <w:rPr>
            <w:noProof/>
            <w:webHidden/>
          </w:rPr>
          <w:fldChar w:fldCharType="begin"/>
        </w:r>
        <w:r w:rsidR="004A1427">
          <w:rPr>
            <w:noProof/>
            <w:webHidden/>
          </w:rPr>
          <w:instrText xml:space="preserve"> PAGEREF _Toc167092466 \h </w:instrText>
        </w:r>
        <w:r w:rsidR="004A1427">
          <w:rPr>
            <w:noProof/>
            <w:webHidden/>
          </w:rPr>
        </w:r>
        <w:r w:rsidR="004A1427">
          <w:rPr>
            <w:noProof/>
            <w:webHidden/>
          </w:rPr>
          <w:fldChar w:fldCharType="separate"/>
        </w:r>
        <w:r w:rsidR="00B32115">
          <w:rPr>
            <w:noProof/>
            <w:webHidden/>
          </w:rPr>
          <w:t>20</w:t>
        </w:r>
        <w:r w:rsidR="004A1427">
          <w:rPr>
            <w:noProof/>
            <w:webHidden/>
          </w:rPr>
          <w:fldChar w:fldCharType="end"/>
        </w:r>
      </w:hyperlink>
    </w:p>
    <w:p w:rsidR="004A1427" w:rsidRDefault="00810C04" w:rsidP="004A1427">
      <w:pPr>
        <w:pStyle w:val="43"/>
        <w:tabs>
          <w:tab w:val="left" w:pos="1920"/>
          <w:tab w:val="right" w:leader="dot" w:pos="9345"/>
        </w:tabs>
        <w:rPr>
          <w:noProof/>
        </w:rPr>
      </w:pPr>
      <w:hyperlink w:anchor="_Toc167092467" w:history="1">
        <w:r w:rsidR="004A1427" w:rsidRPr="00674F39">
          <w:rPr>
            <w:rStyle w:val="aa"/>
            <w:noProof/>
          </w:rPr>
          <w:t>1.1.4.5.</w:t>
        </w:r>
        <w:r w:rsidR="004A1427">
          <w:rPr>
            <w:noProof/>
          </w:rPr>
          <w:tab/>
        </w:r>
        <w:r w:rsidR="004A1427" w:rsidRPr="00674F39">
          <w:rPr>
            <w:rStyle w:val="aa"/>
            <w:noProof/>
          </w:rPr>
          <w:t>Описание состояния и функционирования водопроводных сетей систем водоснабжения, включая оценку величины износа сетей и определение возможности обеспечения качества воды в процессе транспортировки по этим сетям</w:t>
        </w:r>
        <w:r w:rsidR="004A1427">
          <w:rPr>
            <w:noProof/>
            <w:webHidden/>
          </w:rPr>
          <w:tab/>
        </w:r>
        <w:r w:rsidR="004A1427">
          <w:rPr>
            <w:noProof/>
            <w:webHidden/>
          </w:rPr>
          <w:fldChar w:fldCharType="begin"/>
        </w:r>
        <w:r w:rsidR="004A1427">
          <w:rPr>
            <w:noProof/>
            <w:webHidden/>
          </w:rPr>
          <w:instrText xml:space="preserve"> PAGEREF _Toc167092467 \h </w:instrText>
        </w:r>
        <w:r w:rsidR="004A1427">
          <w:rPr>
            <w:noProof/>
            <w:webHidden/>
          </w:rPr>
        </w:r>
        <w:r w:rsidR="004A1427">
          <w:rPr>
            <w:noProof/>
            <w:webHidden/>
          </w:rPr>
          <w:fldChar w:fldCharType="separate"/>
        </w:r>
        <w:r w:rsidR="00B32115">
          <w:rPr>
            <w:noProof/>
            <w:webHidden/>
          </w:rPr>
          <w:t>23</w:t>
        </w:r>
        <w:r w:rsidR="004A1427">
          <w:rPr>
            <w:noProof/>
            <w:webHidden/>
          </w:rPr>
          <w:fldChar w:fldCharType="end"/>
        </w:r>
      </w:hyperlink>
    </w:p>
    <w:p w:rsidR="004A1427" w:rsidRDefault="00810C04" w:rsidP="004A1427">
      <w:pPr>
        <w:pStyle w:val="43"/>
        <w:tabs>
          <w:tab w:val="left" w:pos="1920"/>
          <w:tab w:val="right" w:leader="dot" w:pos="9345"/>
        </w:tabs>
        <w:rPr>
          <w:noProof/>
        </w:rPr>
      </w:pPr>
      <w:hyperlink w:anchor="_Toc167092468" w:history="1">
        <w:r w:rsidR="004A1427" w:rsidRPr="00674F39">
          <w:rPr>
            <w:rStyle w:val="aa"/>
            <w:noProof/>
          </w:rPr>
          <w:t>1.1.4.6.</w:t>
        </w:r>
        <w:r w:rsidR="004A1427">
          <w:rPr>
            <w:noProof/>
          </w:rPr>
          <w:tab/>
        </w:r>
        <w:r w:rsidR="004A1427" w:rsidRPr="00674F39">
          <w:rPr>
            <w:rStyle w:val="aa"/>
            <w:noProof/>
          </w:rPr>
          <w:t>Описание централизованной системы горячего водоснабжения с использованием закрытых систем горячего водоснабжения, отражающее технологические особенности указанной системы</w:t>
        </w:r>
        <w:r w:rsidR="004A1427">
          <w:rPr>
            <w:noProof/>
            <w:webHidden/>
          </w:rPr>
          <w:tab/>
        </w:r>
        <w:r w:rsidR="004A1427">
          <w:rPr>
            <w:noProof/>
            <w:webHidden/>
          </w:rPr>
          <w:fldChar w:fldCharType="begin"/>
        </w:r>
        <w:r w:rsidR="004A1427">
          <w:rPr>
            <w:noProof/>
            <w:webHidden/>
          </w:rPr>
          <w:instrText xml:space="preserve"> PAGEREF _Toc167092468 \h </w:instrText>
        </w:r>
        <w:r w:rsidR="004A1427">
          <w:rPr>
            <w:noProof/>
            <w:webHidden/>
          </w:rPr>
        </w:r>
        <w:r w:rsidR="004A1427">
          <w:rPr>
            <w:noProof/>
            <w:webHidden/>
          </w:rPr>
          <w:fldChar w:fldCharType="separate"/>
        </w:r>
        <w:r w:rsidR="00B32115">
          <w:rPr>
            <w:noProof/>
            <w:webHidden/>
          </w:rPr>
          <w:t>29</w:t>
        </w:r>
        <w:r w:rsidR="004A1427">
          <w:rPr>
            <w:noProof/>
            <w:webHidden/>
          </w:rPr>
          <w:fldChar w:fldCharType="end"/>
        </w:r>
      </w:hyperlink>
    </w:p>
    <w:p w:rsidR="004A1427" w:rsidRDefault="00810C04" w:rsidP="004A1427">
      <w:pPr>
        <w:pStyle w:val="43"/>
        <w:tabs>
          <w:tab w:val="left" w:pos="1920"/>
          <w:tab w:val="right" w:leader="dot" w:pos="9345"/>
        </w:tabs>
        <w:rPr>
          <w:noProof/>
        </w:rPr>
      </w:pPr>
      <w:hyperlink w:anchor="_Toc167092469" w:history="1">
        <w:r w:rsidR="004A1427" w:rsidRPr="00674F39">
          <w:rPr>
            <w:rStyle w:val="aa"/>
            <w:noProof/>
          </w:rPr>
          <w:t>1.1.4.7.</w:t>
        </w:r>
        <w:r w:rsidR="004A1427">
          <w:rPr>
            <w:noProof/>
          </w:rPr>
          <w:tab/>
        </w:r>
        <w:r w:rsidR="004A1427" w:rsidRPr="00674F39">
          <w:rPr>
            <w:rStyle w:val="aa"/>
            <w:noProof/>
          </w:rPr>
          <w:t>Описание существующих технических и технологических проблем, возникающих при водоснабжении поселений, городских округов, анализ исполнения предписаний органов, осуществляющих государственный надзор, муниципальный контроль, об устранении нарушений, влияющих на качество и безопасность воды</w:t>
        </w:r>
        <w:r w:rsidR="004A1427">
          <w:rPr>
            <w:noProof/>
            <w:webHidden/>
          </w:rPr>
          <w:tab/>
        </w:r>
        <w:r w:rsidR="004A1427">
          <w:rPr>
            <w:noProof/>
            <w:webHidden/>
          </w:rPr>
          <w:fldChar w:fldCharType="begin"/>
        </w:r>
        <w:r w:rsidR="004A1427">
          <w:rPr>
            <w:noProof/>
            <w:webHidden/>
          </w:rPr>
          <w:instrText xml:space="preserve"> PAGEREF _Toc167092469 \h </w:instrText>
        </w:r>
        <w:r w:rsidR="004A1427">
          <w:rPr>
            <w:noProof/>
            <w:webHidden/>
          </w:rPr>
        </w:r>
        <w:r w:rsidR="004A1427">
          <w:rPr>
            <w:noProof/>
            <w:webHidden/>
          </w:rPr>
          <w:fldChar w:fldCharType="separate"/>
        </w:r>
        <w:r w:rsidR="00B32115">
          <w:rPr>
            <w:noProof/>
            <w:webHidden/>
          </w:rPr>
          <w:t>29</w:t>
        </w:r>
        <w:r w:rsidR="004A1427">
          <w:rPr>
            <w:noProof/>
            <w:webHidden/>
          </w:rPr>
          <w:fldChar w:fldCharType="end"/>
        </w:r>
      </w:hyperlink>
    </w:p>
    <w:p w:rsidR="004A1427" w:rsidRDefault="00810C04" w:rsidP="004A1427">
      <w:pPr>
        <w:pStyle w:val="38"/>
        <w:tabs>
          <w:tab w:val="left" w:pos="2014"/>
          <w:tab w:val="right" w:leader="dot" w:pos="9345"/>
        </w:tabs>
        <w:rPr>
          <w:rFonts w:eastAsiaTheme="minorEastAsia"/>
          <w:noProof/>
          <w:lang w:eastAsia="ru-RU"/>
        </w:rPr>
      </w:pPr>
      <w:hyperlink w:anchor="_Toc167092470" w:history="1">
        <w:r w:rsidR="004A1427" w:rsidRPr="00674F39">
          <w:rPr>
            <w:rStyle w:val="aa"/>
            <w:noProof/>
          </w:rPr>
          <w:t>1.1.5.</w:t>
        </w:r>
        <w:r w:rsidR="004A1427">
          <w:rPr>
            <w:rFonts w:eastAsiaTheme="minorEastAsia"/>
            <w:noProof/>
            <w:lang w:eastAsia="ru-RU"/>
          </w:rPr>
          <w:tab/>
        </w:r>
        <w:r w:rsidR="004A1427" w:rsidRPr="00674F39">
          <w:rPr>
            <w:rStyle w:val="aa"/>
            <w:noProof/>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4A1427">
          <w:rPr>
            <w:noProof/>
            <w:webHidden/>
          </w:rPr>
          <w:tab/>
        </w:r>
        <w:r w:rsidR="004A1427">
          <w:rPr>
            <w:noProof/>
            <w:webHidden/>
          </w:rPr>
          <w:fldChar w:fldCharType="begin"/>
        </w:r>
        <w:r w:rsidR="004A1427">
          <w:rPr>
            <w:noProof/>
            <w:webHidden/>
          </w:rPr>
          <w:instrText xml:space="preserve"> PAGEREF _Toc167092470 \h </w:instrText>
        </w:r>
        <w:r w:rsidR="004A1427">
          <w:rPr>
            <w:noProof/>
            <w:webHidden/>
          </w:rPr>
        </w:r>
        <w:r w:rsidR="004A1427">
          <w:rPr>
            <w:noProof/>
            <w:webHidden/>
          </w:rPr>
          <w:fldChar w:fldCharType="separate"/>
        </w:r>
        <w:r w:rsidR="00B32115">
          <w:rPr>
            <w:noProof/>
            <w:webHidden/>
          </w:rPr>
          <w:t>29</w:t>
        </w:r>
        <w:r w:rsidR="004A1427">
          <w:rPr>
            <w:noProof/>
            <w:webHidden/>
          </w:rPr>
          <w:fldChar w:fldCharType="end"/>
        </w:r>
      </w:hyperlink>
    </w:p>
    <w:p w:rsidR="004A1427" w:rsidRDefault="00810C04" w:rsidP="004A1427">
      <w:pPr>
        <w:pStyle w:val="38"/>
        <w:tabs>
          <w:tab w:val="left" w:pos="2019"/>
          <w:tab w:val="right" w:leader="dot" w:pos="9345"/>
        </w:tabs>
        <w:rPr>
          <w:rFonts w:eastAsiaTheme="minorEastAsia"/>
          <w:noProof/>
          <w:lang w:eastAsia="ru-RU"/>
        </w:rPr>
      </w:pPr>
      <w:hyperlink w:anchor="_Toc167092471" w:history="1">
        <w:r w:rsidR="004A1427" w:rsidRPr="00674F39">
          <w:rPr>
            <w:rStyle w:val="aa"/>
            <w:noProof/>
          </w:rPr>
          <w:t>1.1.6.</w:t>
        </w:r>
        <w:r w:rsidR="004A1427">
          <w:rPr>
            <w:rFonts w:eastAsiaTheme="minorEastAsia"/>
            <w:noProof/>
            <w:lang w:eastAsia="ru-RU"/>
          </w:rPr>
          <w:tab/>
        </w:r>
        <w:r w:rsidR="004A1427" w:rsidRPr="00674F39">
          <w:rPr>
            <w:rStyle w:val="aa"/>
            <w:noProof/>
          </w:rPr>
          <w:t xml:space="preserve">Перечень лиц, владеющих на праве собственности или другом законном основании объектами централизованной системы водоснабжения, с </w:t>
        </w:r>
        <w:r w:rsidR="004A1427" w:rsidRPr="00674F39">
          <w:rPr>
            <w:rStyle w:val="aa"/>
            <w:noProof/>
          </w:rPr>
          <w:lastRenderedPageBreak/>
          <w:t>указанием принадлежащих этим лицам таких объектов (границ зон, в которых расположены такие объекты)</w:t>
        </w:r>
        <w:r w:rsidR="004A1427">
          <w:rPr>
            <w:noProof/>
            <w:webHidden/>
          </w:rPr>
          <w:tab/>
        </w:r>
        <w:r w:rsidR="004A1427">
          <w:rPr>
            <w:noProof/>
            <w:webHidden/>
          </w:rPr>
          <w:fldChar w:fldCharType="begin"/>
        </w:r>
        <w:r w:rsidR="004A1427">
          <w:rPr>
            <w:noProof/>
            <w:webHidden/>
          </w:rPr>
          <w:instrText xml:space="preserve"> PAGEREF _Toc167092471 \h </w:instrText>
        </w:r>
        <w:r w:rsidR="004A1427">
          <w:rPr>
            <w:noProof/>
            <w:webHidden/>
          </w:rPr>
        </w:r>
        <w:r w:rsidR="004A1427">
          <w:rPr>
            <w:noProof/>
            <w:webHidden/>
          </w:rPr>
          <w:fldChar w:fldCharType="separate"/>
        </w:r>
        <w:r w:rsidR="00B32115">
          <w:rPr>
            <w:noProof/>
            <w:webHidden/>
          </w:rPr>
          <w:t>30</w:t>
        </w:r>
        <w:r w:rsidR="004A1427">
          <w:rPr>
            <w:noProof/>
            <w:webHidden/>
          </w:rPr>
          <w:fldChar w:fldCharType="end"/>
        </w:r>
      </w:hyperlink>
    </w:p>
    <w:p w:rsidR="004A1427" w:rsidRDefault="00810C04" w:rsidP="004A1427">
      <w:pPr>
        <w:pStyle w:val="2c"/>
        <w:tabs>
          <w:tab w:val="left" w:pos="1680"/>
          <w:tab w:val="right" w:leader="dot" w:pos="9345"/>
        </w:tabs>
        <w:rPr>
          <w:rFonts w:eastAsiaTheme="minorEastAsia"/>
          <w:noProof/>
          <w:lang w:eastAsia="ru-RU"/>
        </w:rPr>
      </w:pPr>
      <w:hyperlink w:anchor="_Toc167092472" w:history="1">
        <w:r w:rsidR="004A1427" w:rsidRPr="00674F39">
          <w:rPr>
            <w:rStyle w:val="aa"/>
            <w:noProof/>
          </w:rPr>
          <w:t>1.2.</w:t>
        </w:r>
        <w:r w:rsidR="004A1427">
          <w:rPr>
            <w:rFonts w:eastAsiaTheme="minorEastAsia"/>
            <w:noProof/>
            <w:lang w:eastAsia="ru-RU"/>
          </w:rPr>
          <w:tab/>
        </w:r>
        <w:r w:rsidR="004A1427" w:rsidRPr="00674F39">
          <w:rPr>
            <w:rStyle w:val="aa"/>
            <w:noProof/>
          </w:rPr>
          <w:t>НАПРАВЛЕНИЯ РАЗВИТИЯ ЦЕНТРАЛИЗОВАННЫХ СИСТЕМ ВОДОСНАБЖЕНИЯ И ВОДООТВЕДЕНИЯ</w:t>
        </w:r>
        <w:r w:rsidR="004A1427">
          <w:rPr>
            <w:noProof/>
            <w:webHidden/>
          </w:rPr>
          <w:tab/>
        </w:r>
        <w:r w:rsidR="004A1427">
          <w:rPr>
            <w:noProof/>
            <w:webHidden/>
          </w:rPr>
          <w:fldChar w:fldCharType="begin"/>
        </w:r>
        <w:r w:rsidR="004A1427">
          <w:rPr>
            <w:noProof/>
            <w:webHidden/>
          </w:rPr>
          <w:instrText xml:space="preserve"> PAGEREF _Toc167092472 \h </w:instrText>
        </w:r>
        <w:r w:rsidR="004A1427">
          <w:rPr>
            <w:noProof/>
            <w:webHidden/>
          </w:rPr>
        </w:r>
        <w:r w:rsidR="004A1427">
          <w:rPr>
            <w:noProof/>
            <w:webHidden/>
          </w:rPr>
          <w:fldChar w:fldCharType="separate"/>
        </w:r>
        <w:r w:rsidR="00B32115">
          <w:rPr>
            <w:noProof/>
            <w:webHidden/>
          </w:rPr>
          <w:t>31</w:t>
        </w:r>
        <w:r w:rsidR="004A1427">
          <w:rPr>
            <w:noProof/>
            <w:webHidden/>
          </w:rPr>
          <w:fldChar w:fldCharType="end"/>
        </w:r>
      </w:hyperlink>
    </w:p>
    <w:p w:rsidR="004A1427" w:rsidRDefault="00810C04" w:rsidP="004A1427">
      <w:pPr>
        <w:pStyle w:val="38"/>
        <w:tabs>
          <w:tab w:val="left" w:pos="2014"/>
          <w:tab w:val="right" w:leader="dot" w:pos="9345"/>
        </w:tabs>
        <w:rPr>
          <w:rFonts w:eastAsiaTheme="minorEastAsia"/>
          <w:noProof/>
          <w:lang w:eastAsia="ru-RU"/>
        </w:rPr>
      </w:pPr>
      <w:hyperlink w:anchor="_Toc167092473" w:history="1">
        <w:r w:rsidR="004A1427" w:rsidRPr="00674F39">
          <w:rPr>
            <w:rStyle w:val="aa"/>
            <w:noProof/>
          </w:rPr>
          <w:t>1.2.1.</w:t>
        </w:r>
        <w:r w:rsidR="004A1427">
          <w:rPr>
            <w:rFonts w:eastAsiaTheme="minorEastAsia"/>
            <w:noProof/>
            <w:lang w:eastAsia="ru-RU"/>
          </w:rPr>
          <w:tab/>
        </w:r>
        <w:r w:rsidR="004A1427" w:rsidRPr="00674F39">
          <w:rPr>
            <w:rStyle w:val="aa"/>
            <w:noProof/>
          </w:rPr>
          <w:t>Основные направления, принципы, задачи и плановые значения показателей развития централизованных систем водоснабжения;</w:t>
        </w:r>
        <w:r w:rsidR="004A1427">
          <w:rPr>
            <w:noProof/>
            <w:webHidden/>
          </w:rPr>
          <w:tab/>
        </w:r>
        <w:r w:rsidR="004A1427">
          <w:rPr>
            <w:noProof/>
            <w:webHidden/>
          </w:rPr>
          <w:fldChar w:fldCharType="begin"/>
        </w:r>
        <w:r w:rsidR="004A1427">
          <w:rPr>
            <w:noProof/>
            <w:webHidden/>
          </w:rPr>
          <w:instrText xml:space="preserve"> PAGEREF _Toc167092473 \h </w:instrText>
        </w:r>
        <w:r w:rsidR="004A1427">
          <w:rPr>
            <w:noProof/>
            <w:webHidden/>
          </w:rPr>
        </w:r>
        <w:r w:rsidR="004A1427">
          <w:rPr>
            <w:noProof/>
            <w:webHidden/>
          </w:rPr>
          <w:fldChar w:fldCharType="separate"/>
        </w:r>
        <w:r w:rsidR="00B32115">
          <w:rPr>
            <w:noProof/>
            <w:webHidden/>
          </w:rPr>
          <w:t>31</w:t>
        </w:r>
        <w:r w:rsidR="004A1427">
          <w:rPr>
            <w:noProof/>
            <w:webHidden/>
          </w:rPr>
          <w:fldChar w:fldCharType="end"/>
        </w:r>
      </w:hyperlink>
    </w:p>
    <w:p w:rsidR="004A1427" w:rsidRDefault="00810C04" w:rsidP="004A1427">
      <w:pPr>
        <w:pStyle w:val="38"/>
        <w:tabs>
          <w:tab w:val="left" w:pos="2019"/>
          <w:tab w:val="right" w:leader="dot" w:pos="9345"/>
        </w:tabs>
        <w:rPr>
          <w:rFonts w:eastAsiaTheme="minorEastAsia"/>
          <w:noProof/>
          <w:lang w:eastAsia="ru-RU"/>
        </w:rPr>
      </w:pPr>
      <w:hyperlink w:anchor="_Toc167092474" w:history="1">
        <w:r w:rsidR="004A1427" w:rsidRPr="00674F39">
          <w:rPr>
            <w:rStyle w:val="aa"/>
            <w:noProof/>
          </w:rPr>
          <w:t>1.2.2.</w:t>
        </w:r>
        <w:r w:rsidR="004A1427">
          <w:rPr>
            <w:rFonts w:eastAsiaTheme="minorEastAsia"/>
            <w:noProof/>
            <w:lang w:eastAsia="ru-RU"/>
          </w:rPr>
          <w:tab/>
        </w:r>
        <w:r w:rsidR="004A1427" w:rsidRPr="00674F39">
          <w:rPr>
            <w:rStyle w:val="aa"/>
            <w:noProof/>
          </w:rPr>
          <w:t>Различные сценарии развития централизованных систем водоснабжения в зависимости от различных сценариев развития поселения.</w:t>
        </w:r>
        <w:r w:rsidR="004A1427">
          <w:rPr>
            <w:noProof/>
            <w:webHidden/>
          </w:rPr>
          <w:tab/>
        </w:r>
        <w:r w:rsidR="004A1427">
          <w:rPr>
            <w:noProof/>
            <w:webHidden/>
          </w:rPr>
          <w:fldChar w:fldCharType="begin"/>
        </w:r>
        <w:r w:rsidR="004A1427">
          <w:rPr>
            <w:noProof/>
            <w:webHidden/>
          </w:rPr>
          <w:instrText xml:space="preserve"> PAGEREF _Toc167092474 \h </w:instrText>
        </w:r>
        <w:r w:rsidR="004A1427">
          <w:rPr>
            <w:noProof/>
            <w:webHidden/>
          </w:rPr>
        </w:r>
        <w:r w:rsidR="004A1427">
          <w:rPr>
            <w:noProof/>
            <w:webHidden/>
          </w:rPr>
          <w:fldChar w:fldCharType="separate"/>
        </w:r>
        <w:r w:rsidR="00B32115">
          <w:rPr>
            <w:noProof/>
            <w:webHidden/>
          </w:rPr>
          <w:t>33</w:t>
        </w:r>
        <w:r w:rsidR="004A1427">
          <w:rPr>
            <w:noProof/>
            <w:webHidden/>
          </w:rPr>
          <w:fldChar w:fldCharType="end"/>
        </w:r>
      </w:hyperlink>
    </w:p>
    <w:p w:rsidR="004A1427" w:rsidRDefault="00810C04" w:rsidP="004A1427">
      <w:pPr>
        <w:pStyle w:val="2c"/>
        <w:tabs>
          <w:tab w:val="left" w:pos="1680"/>
          <w:tab w:val="right" w:leader="dot" w:pos="9345"/>
        </w:tabs>
        <w:rPr>
          <w:rFonts w:eastAsiaTheme="minorEastAsia"/>
          <w:noProof/>
          <w:lang w:eastAsia="ru-RU"/>
        </w:rPr>
      </w:pPr>
      <w:hyperlink w:anchor="_Toc167092475" w:history="1">
        <w:r w:rsidR="004A1427" w:rsidRPr="00674F39">
          <w:rPr>
            <w:rStyle w:val="aa"/>
            <w:noProof/>
          </w:rPr>
          <w:t>1.3.</w:t>
        </w:r>
        <w:r w:rsidR="004A1427">
          <w:rPr>
            <w:rFonts w:eastAsiaTheme="minorEastAsia"/>
            <w:noProof/>
            <w:lang w:eastAsia="ru-RU"/>
          </w:rPr>
          <w:tab/>
        </w:r>
        <w:r w:rsidR="004A1427" w:rsidRPr="00674F39">
          <w:rPr>
            <w:rStyle w:val="aa"/>
            <w:noProof/>
          </w:rPr>
          <w:t>БАЛАНС ВОДОСНАБЖЕНИЯ И ПОТРЕБЛЕНИЯ ГОРЯЧЕЙ, ПИТЬЕВОЙ, ТЕХНИЧЕСКОЙ ВОДЫ</w:t>
        </w:r>
        <w:r w:rsidR="004A1427">
          <w:rPr>
            <w:noProof/>
            <w:webHidden/>
          </w:rPr>
          <w:tab/>
        </w:r>
        <w:r w:rsidR="004A1427">
          <w:rPr>
            <w:noProof/>
            <w:webHidden/>
          </w:rPr>
          <w:fldChar w:fldCharType="begin"/>
        </w:r>
        <w:r w:rsidR="004A1427">
          <w:rPr>
            <w:noProof/>
            <w:webHidden/>
          </w:rPr>
          <w:instrText xml:space="preserve"> PAGEREF _Toc167092475 \h </w:instrText>
        </w:r>
        <w:r w:rsidR="004A1427">
          <w:rPr>
            <w:noProof/>
            <w:webHidden/>
          </w:rPr>
        </w:r>
        <w:r w:rsidR="004A1427">
          <w:rPr>
            <w:noProof/>
            <w:webHidden/>
          </w:rPr>
          <w:fldChar w:fldCharType="separate"/>
        </w:r>
        <w:r w:rsidR="00B32115">
          <w:rPr>
            <w:noProof/>
            <w:webHidden/>
          </w:rPr>
          <w:t>34</w:t>
        </w:r>
        <w:r w:rsidR="004A1427">
          <w:rPr>
            <w:noProof/>
            <w:webHidden/>
          </w:rPr>
          <w:fldChar w:fldCharType="end"/>
        </w:r>
      </w:hyperlink>
    </w:p>
    <w:p w:rsidR="004A1427" w:rsidRDefault="00810C04" w:rsidP="004A1427">
      <w:pPr>
        <w:pStyle w:val="38"/>
        <w:tabs>
          <w:tab w:val="left" w:pos="2014"/>
          <w:tab w:val="right" w:leader="dot" w:pos="9345"/>
        </w:tabs>
        <w:rPr>
          <w:rFonts w:eastAsiaTheme="minorEastAsia"/>
          <w:noProof/>
          <w:lang w:eastAsia="ru-RU"/>
        </w:rPr>
      </w:pPr>
      <w:hyperlink w:anchor="_Toc167092476" w:history="1">
        <w:r w:rsidR="004A1427" w:rsidRPr="00674F39">
          <w:rPr>
            <w:rStyle w:val="aa"/>
            <w:noProof/>
          </w:rPr>
          <w:t>1.3.1.</w:t>
        </w:r>
        <w:r w:rsidR="004A1427">
          <w:rPr>
            <w:rFonts w:eastAsiaTheme="minorEastAsia"/>
            <w:noProof/>
            <w:lang w:eastAsia="ru-RU"/>
          </w:rPr>
          <w:tab/>
        </w:r>
        <w:r w:rsidR="004A1427" w:rsidRPr="00674F39">
          <w:rPr>
            <w:rStyle w:val="aa"/>
            <w:noProof/>
          </w:rPr>
          <w:t>Общий баланс подачи и реализации воды, включая анализ и оценку структурных составляющих потерь горячей, питьевой, технической воды при ее производстве и транспортировке</w:t>
        </w:r>
        <w:r w:rsidR="004A1427">
          <w:rPr>
            <w:noProof/>
            <w:webHidden/>
          </w:rPr>
          <w:tab/>
        </w:r>
        <w:r w:rsidR="004A1427">
          <w:rPr>
            <w:noProof/>
            <w:webHidden/>
          </w:rPr>
          <w:fldChar w:fldCharType="begin"/>
        </w:r>
        <w:r w:rsidR="004A1427">
          <w:rPr>
            <w:noProof/>
            <w:webHidden/>
          </w:rPr>
          <w:instrText xml:space="preserve"> PAGEREF _Toc167092476 \h </w:instrText>
        </w:r>
        <w:r w:rsidR="004A1427">
          <w:rPr>
            <w:noProof/>
            <w:webHidden/>
          </w:rPr>
        </w:r>
        <w:r w:rsidR="004A1427">
          <w:rPr>
            <w:noProof/>
            <w:webHidden/>
          </w:rPr>
          <w:fldChar w:fldCharType="separate"/>
        </w:r>
        <w:r w:rsidR="00B32115">
          <w:rPr>
            <w:noProof/>
            <w:webHidden/>
          </w:rPr>
          <w:t>34</w:t>
        </w:r>
        <w:r w:rsidR="004A1427">
          <w:rPr>
            <w:noProof/>
            <w:webHidden/>
          </w:rPr>
          <w:fldChar w:fldCharType="end"/>
        </w:r>
      </w:hyperlink>
    </w:p>
    <w:p w:rsidR="004A1427" w:rsidRDefault="00810C04" w:rsidP="004A1427">
      <w:pPr>
        <w:pStyle w:val="38"/>
        <w:tabs>
          <w:tab w:val="left" w:pos="2019"/>
          <w:tab w:val="right" w:leader="dot" w:pos="9345"/>
        </w:tabs>
        <w:rPr>
          <w:rFonts w:eastAsiaTheme="minorEastAsia"/>
          <w:noProof/>
          <w:lang w:eastAsia="ru-RU"/>
        </w:rPr>
      </w:pPr>
      <w:hyperlink w:anchor="_Toc167092477" w:history="1">
        <w:r w:rsidR="004A1427" w:rsidRPr="00674F39">
          <w:rPr>
            <w:rStyle w:val="aa"/>
            <w:noProof/>
          </w:rPr>
          <w:t>1.3.2.</w:t>
        </w:r>
        <w:r w:rsidR="004A1427">
          <w:rPr>
            <w:rFonts w:eastAsiaTheme="minorEastAsia"/>
            <w:noProof/>
            <w:lang w:eastAsia="ru-RU"/>
          </w:rPr>
          <w:tab/>
        </w:r>
        <w:r w:rsidR="004A1427" w:rsidRPr="00674F39">
          <w:rPr>
            <w:rStyle w:val="aa"/>
            <w:noProof/>
          </w:rPr>
          <w:t>ТЕРРИТОРИАЛЬНЫЙ БАЛАНС ПОДАЧИ ГОРЯЧЕЙ, ПИТЬЕВОЙ, ТЕХНИЧЕСКОЙ ВОДЫ ПО ТЕХНОЛОГИЧЕСКИМ ЗОНАМ ВОДОСНАБЖЕНИЯ</w:t>
        </w:r>
        <w:r w:rsidR="004A1427">
          <w:rPr>
            <w:noProof/>
            <w:webHidden/>
          </w:rPr>
          <w:tab/>
        </w:r>
        <w:r w:rsidR="004A1427">
          <w:rPr>
            <w:noProof/>
            <w:webHidden/>
          </w:rPr>
          <w:fldChar w:fldCharType="begin"/>
        </w:r>
        <w:r w:rsidR="004A1427">
          <w:rPr>
            <w:noProof/>
            <w:webHidden/>
          </w:rPr>
          <w:instrText xml:space="preserve"> PAGEREF _Toc167092477 \h </w:instrText>
        </w:r>
        <w:r w:rsidR="004A1427">
          <w:rPr>
            <w:noProof/>
            <w:webHidden/>
          </w:rPr>
        </w:r>
        <w:r w:rsidR="004A1427">
          <w:rPr>
            <w:noProof/>
            <w:webHidden/>
          </w:rPr>
          <w:fldChar w:fldCharType="separate"/>
        </w:r>
        <w:r w:rsidR="00B32115">
          <w:rPr>
            <w:noProof/>
            <w:webHidden/>
          </w:rPr>
          <w:t>35</w:t>
        </w:r>
        <w:r w:rsidR="004A1427">
          <w:rPr>
            <w:noProof/>
            <w:webHidden/>
          </w:rPr>
          <w:fldChar w:fldCharType="end"/>
        </w:r>
      </w:hyperlink>
    </w:p>
    <w:p w:rsidR="004A1427" w:rsidRDefault="00810C04" w:rsidP="004A1427">
      <w:pPr>
        <w:pStyle w:val="38"/>
        <w:tabs>
          <w:tab w:val="left" w:pos="2014"/>
          <w:tab w:val="right" w:leader="dot" w:pos="9345"/>
        </w:tabs>
        <w:rPr>
          <w:rFonts w:eastAsiaTheme="minorEastAsia"/>
          <w:noProof/>
          <w:lang w:eastAsia="ru-RU"/>
        </w:rPr>
      </w:pPr>
      <w:hyperlink w:anchor="_Toc167092478" w:history="1">
        <w:r w:rsidR="004A1427" w:rsidRPr="00674F39">
          <w:rPr>
            <w:rStyle w:val="aa"/>
            <w:noProof/>
          </w:rPr>
          <w:t>1.3.3.</w:t>
        </w:r>
        <w:r w:rsidR="004A1427">
          <w:rPr>
            <w:rFonts w:eastAsiaTheme="minorEastAsia"/>
            <w:noProof/>
            <w:lang w:eastAsia="ru-RU"/>
          </w:rPr>
          <w:tab/>
        </w:r>
        <w:r w:rsidR="004A1427" w:rsidRPr="00674F39">
          <w:rPr>
            <w:rStyle w:val="aa"/>
            <w:noProof/>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w:t>
        </w:r>
        <w:r w:rsidR="004A1427">
          <w:rPr>
            <w:noProof/>
            <w:webHidden/>
          </w:rPr>
          <w:tab/>
        </w:r>
        <w:r w:rsidR="004A1427">
          <w:rPr>
            <w:noProof/>
            <w:webHidden/>
          </w:rPr>
          <w:fldChar w:fldCharType="begin"/>
        </w:r>
        <w:r w:rsidR="004A1427">
          <w:rPr>
            <w:noProof/>
            <w:webHidden/>
          </w:rPr>
          <w:instrText xml:space="preserve"> PAGEREF _Toc167092478 \h </w:instrText>
        </w:r>
        <w:r w:rsidR="004A1427">
          <w:rPr>
            <w:noProof/>
            <w:webHidden/>
          </w:rPr>
        </w:r>
        <w:r w:rsidR="004A1427">
          <w:rPr>
            <w:noProof/>
            <w:webHidden/>
          </w:rPr>
          <w:fldChar w:fldCharType="separate"/>
        </w:r>
        <w:r w:rsidR="00B32115">
          <w:rPr>
            <w:noProof/>
            <w:webHidden/>
          </w:rPr>
          <w:t>35</w:t>
        </w:r>
        <w:r w:rsidR="004A1427">
          <w:rPr>
            <w:noProof/>
            <w:webHidden/>
          </w:rPr>
          <w:fldChar w:fldCharType="end"/>
        </w:r>
      </w:hyperlink>
    </w:p>
    <w:p w:rsidR="004A1427" w:rsidRDefault="00810C04" w:rsidP="004A1427">
      <w:pPr>
        <w:pStyle w:val="38"/>
        <w:tabs>
          <w:tab w:val="left" w:pos="2014"/>
          <w:tab w:val="right" w:leader="dot" w:pos="9345"/>
        </w:tabs>
        <w:rPr>
          <w:rFonts w:eastAsiaTheme="minorEastAsia"/>
          <w:noProof/>
          <w:lang w:eastAsia="ru-RU"/>
        </w:rPr>
      </w:pPr>
      <w:hyperlink w:anchor="_Toc167092479" w:history="1">
        <w:r w:rsidR="004A1427" w:rsidRPr="00674F39">
          <w:rPr>
            <w:rStyle w:val="aa"/>
            <w:noProof/>
          </w:rPr>
          <w:t>1.3.4.</w:t>
        </w:r>
        <w:r w:rsidR="004A1427">
          <w:rPr>
            <w:rFonts w:eastAsiaTheme="minorEastAsia"/>
            <w:noProof/>
            <w:lang w:eastAsia="ru-RU"/>
          </w:rPr>
          <w:tab/>
        </w:r>
        <w:r w:rsidR="004A1427" w:rsidRPr="00674F39">
          <w:rPr>
            <w:rStyle w:val="aa"/>
            <w:noProof/>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4A1427">
          <w:rPr>
            <w:noProof/>
            <w:webHidden/>
          </w:rPr>
          <w:tab/>
        </w:r>
        <w:r w:rsidR="004A1427">
          <w:rPr>
            <w:noProof/>
            <w:webHidden/>
          </w:rPr>
          <w:fldChar w:fldCharType="begin"/>
        </w:r>
        <w:r w:rsidR="004A1427">
          <w:rPr>
            <w:noProof/>
            <w:webHidden/>
          </w:rPr>
          <w:instrText xml:space="preserve"> PAGEREF _Toc167092479 \h </w:instrText>
        </w:r>
        <w:r w:rsidR="004A1427">
          <w:rPr>
            <w:noProof/>
            <w:webHidden/>
          </w:rPr>
        </w:r>
        <w:r w:rsidR="004A1427">
          <w:rPr>
            <w:noProof/>
            <w:webHidden/>
          </w:rPr>
          <w:fldChar w:fldCharType="separate"/>
        </w:r>
        <w:r w:rsidR="00B32115">
          <w:rPr>
            <w:noProof/>
            <w:webHidden/>
          </w:rPr>
          <w:t>36</w:t>
        </w:r>
        <w:r w:rsidR="004A1427">
          <w:rPr>
            <w:noProof/>
            <w:webHidden/>
          </w:rPr>
          <w:fldChar w:fldCharType="end"/>
        </w:r>
      </w:hyperlink>
    </w:p>
    <w:p w:rsidR="004A1427" w:rsidRDefault="00810C04" w:rsidP="004A1427">
      <w:pPr>
        <w:pStyle w:val="38"/>
        <w:tabs>
          <w:tab w:val="left" w:pos="2014"/>
          <w:tab w:val="right" w:leader="dot" w:pos="9345"/>
        </w:tabs>
        <w:rPr>
          <w:rFonts w:eastAsiaTheme="minorEastAsia"/>
          <w:noProof/>
          <w:lang w:eastAsia="ru-RU"/>
        </w:rPr>
      </w:pPr>
      <w:hyperlink w:anchor="_Toc167092480" w:history="1">
        <w:r w:rsidR="004A1427" w:rsidRPr="00674F39">
          <w:rPr>
            <w:rStyle w:val="aa"/>
            <w:noProof/>
          </w:rPr>
          <w:t>1.3.5.</w:t>
        </w:r>
        <w:r w:rsidR="004A1427">
          <w:rPr>
            <w:rFonts w:eastAsiaTheme="minorEastAsia"/>
            <w:noProof/>
            <w:lang w:eastAsia="ru-RU"/>
          </w:rPr>
          <w:tab/>
        </w:r>
        <w:r w:rsidR="004A1427" w:rsidRPr="00674F39">
          <w:rPr>
            <w:rStyle w:val="aa"/>
            <w:noProof/>
          </w:rPr>
          <w:t>Описание существующей системы коммерческого учета горячей, питьевой, технической воды и планов по установке приборов учета</w:t>
        </w:r>
        <w:r w:rsidR="004A1427">
          <w:rPr>
            <w:noProof/>
            <w:webHidden/>
          </w:rPr>
          <w:tab/>
        </w:r>
        <w:r w:rsidR="004A1427">
          <w:rPr>
            <w:noProof/>
            <w:webHidden/>
          </w:rPr>
          <w:fldChar w:fldCharType="begin"/>
        </w:r>
        <w:r w:rsidR="004A1427">
          <w:rPr>
            <w:noProof/>
            <w:webHidden/>
          </w:rPr>
          <w:instrText xml:space="preserve"> PAGEREF _Toc167092480 \h </w:instrText>
        </w:r>
        <w:r w:rsidR="004A1427">
          <w:rPr>
            <w:noProof/>
            <w:webHidden/>
          </w:rPr>
        </w:r>
        <w:r w:rsidR="004A1427">
          <w:rPr>
            <w:noProof/>
            <w:webHidden/>
          </w:rPr>
          <w:fldChar w:fldCharType="separate"/>
        </w:r>
        <w:r w:rsidR="00B32115">
          <w:rPr>
            <w:noProof/>
            <w:webHidden/>
          </w:rPr>
          <w:t>41</w:t>
        </w:r>
        <w:r w:rsidR="004A1427">
          <w:rPr>
            <w:noProof/>
            <w:webHidden/>
          </w:rPr>
          <w:fldChar w:fldCharType="end"/>
        </w:r>
      </w:hyperlink>
    </w:p>
    <w:p w:rsidR="004A1427" w:rsidRDefault="00810C04" w:rsidP="004A1427">
      <w:pPr>
        <w:pStyle w:val="38"/>
        <w:tabs>
          <w:tab w:val="left" w:pos="2019"/>
          <w:tab w:val="right" w:leader="dot" w:pos="9345"/>
        </w:tabs>
        <w:rPr>
          <w:rFonts w:eastAsiaTheme="minorEastAsia"/>
          <w:noProof/>
          <w:lang w:eastAsia="ru-RU"/>
        </w:rPr>
      </w:pPr>
      <w:hyperlink w:anchor="_Toc167092481" w:history="1">
        <w:r w:rsidR="004A1427" w:rsidRPr="00674F39">
          <w:rPr>
            <w:rStyle w:val="aa"/>
            <w:noProof/>
          </w:rPr>
          <w:t>1.3.6.</w:t>
        </w:r>
        <w:r w:rsidR="004A1427">
          <w:rPr>
            <w:rFonts w:eastAsiaTheme="minorEastAsia"/>
            <w:noProof/>
            <w:lang w:eastAsia="ru-RU"/>
          </w:rPr>
          <w:tab/>
        </w:r>
        <w:r w:rsidR="004A1427" w:rsidRPr="00674F39">
          <w:rPr>
            <w:rStyle w:val="aa"/>
            <w:noProof/>
          </w:rPr>
          <w:t>Анализ резервов и дефицитов производственных мощностей системы водоснабжения поселения, городского округа</w:t>
        </w:r>
        <w:r w:rsidR="004A1427">
          <w:rPr>
            <w:noProof/>
            <w:webHidden/>
          </w:rPr>
          <w:tab/>
        </w:r>
        <w:r w:rsidR="004A1427">
          <w:rPr>
            <w:noProof/>
            <w:webHidden/>
          </w:rPr>
          <w:fldChar w:fldCharType="begin"/>
        </w:r>
        <w:r w:rsidR="004A1427">
          <w:rPr>
            <w:noProof/>
            <w:webHidden/>
          </w:rPr>
          <w:instrText xml:space="preserve"> PAGEREF _Toc167092481 \h </w:instrText>
        </w:r>
        <w:r w:rsidR="004A1427">
          <w:rPr>
            <w:noProof/>
            <w:webHidden/>
          </w:rPr>
        </w:r>
        <w:r w:rsidR="004A1427">
          <w:rPr>
            <w:noProof/>
            <w:webHidden/>
          </w:rPr>
          <w:fldChar w:fldCharType="separate"/>
        </w:r>
        <w:r w:rsidR="00B32115">
          <w:rPr>
            <w:noProof/>
            <w:webHidden/>
          </w:rPr>
          <w:t>42</w:t>
        </w:r>
        <w:r w:rsidR="004A1427">
          <w:rPr>
            <w:noProof/>
            <w:webHidden/>
          </w:rPr>
          <w:fldChar w:fldCharType="end"/>
        </w:r>
      </w:hyperlink>
    </w:p>
    <w:p w:rsidR="004A1427" w:rsidRDefault="00810C04" w:rsidP="004A1427">
      <w:pPr>
        <w:pStyle w:val="38"/>
        <w:tabs>
          <w:tab w:val="left" w:pos="2019"/>
          <w:tab w:val="right" w:leader="dot" w:pos="9345"/>
        </w:tabs>
        <w:rPr>
          <w:rFonts w:eastAsiaTheme="minorEastAsia"/>
          <w:noProof/>
          <w:lang w:eastAsia="ru-RU"/>
        </w:rPr>
      </w:pPr>
      <w:hyperlink w:anchor="_Toc167092482" w:history="1">
        <w:r w:rsidR="004A1427" w:rsidRPr="00674F39">
          <w:rPr>
            <w:rStyle w:val="aa"/>
            <w:noProof/>
          </w:rPr>
          <w:t>1.3.7.</w:t>
        </w:r>
        <w:r w:rsidR="004A1427">
          <w:rPr>
            <w:rFonts w:eastAsiaTheme="minorEastAsia"/>
            <w:noProof/>
            <w:lang w:eastAsia="ru-RU"/>
          </w:rPr>
          <w:tab/>
        </w:r>
        <w:r w:rsidR="004A1427" w:rsidRPr="00674F39">
          <w:rPr>
            <w:rStyle w:val="aa"/>
            <w:noProof/>
          </w:rPr>
          <w:t>Прогнозные балансы потребления воды срок не менее 10 лет с учетом различных сценариев развития поселений, городских округов, рассчитанные на основании расхода в соответствии со снип 2.04.02-84 и снип 2.04.01-85, а также исходя из текущего объема потреблеия воды населением и его динамики с учетом перспективы развития и изменения состава и структуры застройки</w:t>
        </w:r>
        <w:r w:rsidR="004A1427">
          <w:rPr>
            <w:noProof/>
            <w:webHidden/>
          </w:rPr>
          <w:tab/>
        </w:r>
        <w:r w:rsidR="004A1427">
          <w:rPr>
            <w:noProof/>
            <w:webHidden/>
          </w:rPr>
          <w:fldChar w:fldCharType="begin"/>
        </w:r>
        <w:r w:rsidR="004A1427">
          <w:rPr>
            <w:noProof/>
            <w:webHidden/>
          </w:rPr>
          <w:instrText xml:space="preserve"> PAGEREF _Toc167092482 \h </w:instrText>
        </w:r>
        <w:r w:rsidR="004A1427">
          <w:rPr>
            <w:noProof/>
            <w:webHidden/>
          </w:rPr>
        </w:r>
        <w:r w:rsidR="004A1427">
          <w:rPr>
            <w:noProof/>
            <w:webHidden/>
          </w:rPr>
          <w:fldChar w:fldCharType="separate"/>
        </w:r>
        <w:r w:rsidR="00B32115">
          <w:rPr>
            <w:noProof/>
            <w:webHidden/>
          </w:rPr>
          <w:t>45</w:t>
        </w:r>
        <w:r w:rsidR="004A1427">
          <w:rPr>
            <w:noProof/>
            <w:webHidden/>
          </w:rPr>
          <w:fldChar w:fldCharType="end"/>
        </w:r>
      </w:hyperlink>
    </w:p>
    <w:p w:rsidR="004A1427" w:rsidRDefault="00810C04" w:rsidP="004A1427">
      <w:pPr>
        <w:pStyle w:val="38"/>
        <w:tabs>
          <w:tab w:val="left" w:pos="2014"/>
          <w:tab w:val="right" w:leader="dot" w:pos="9345"/>
        </w:tabs>
        <w:rPr>
          <w:rFonts w:eastAsiaTheme="minorEastAsia"/>
          <w:noProof/>
          <w:lang w:eastAsia="ru-RU"/>
        </w:rPr>
      </w:pPr>
      <w:hyperlink w:anchor="_Toc167092483" w:history="1">
        <w:r w:rsidR="004A1427" w:rsidRPr="00674F39">
          <w:rPr>
            <w:rStyle w:val="aa"/>
            <w:noProof/>
          </w:rPr>
          <w:t>1.3.8.</w:t>
        </w:r>
        <w:r w:rsidR="004A1427">
          <w:rPr>
            <w:rFonts w:eastAsiaTheme="minorEastAsia"/>
            <w:noProof/>
            <w:lang w:eastAsia="ru-RU"/>
          </w:rPr>
          <w:tab/>
        </w:r>
        <w:r w:rsidR="004A1427" w:rsidRPr="00674F39">
          <w:rPr>
            <w:rStyle w:val="aa"/>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4A1427">
          <w:rPr>
            <w:noProof/>
            <w:webHidden/>
          </w:rPr>
          <w:tab/>
        </w:r>
        <w:r w:rsidR="004A1427">
          <w:rPr>
            <w:noProof/>
            <w:webHidden/>
          </w:rPr>
          <w:fldChar w:fldCharType="begin"/>
        </w:r>
        <w:r w:rsidR="004A1427">
          <w:rPr>
            <w:noProof/>
            <w:webHidden/>
          </w:rPr>
          <w:instrText xml:space="preserve"> PAGEREF _Toc167092483 \h </w:instrText>
        </w:r>
        <w:r w:rsidR="004A1427">
          <w:rPr>
            <w:noProof/>
            <w:webHidden/>
          </w:rPr>
        </w:r>
        <w:r w:rsidR="004A1427">
          <w:rPr>
            <w:noProof/>
            <w:webHidden/>
          </w:rPr>
          <w:fldChar w:fldCharType="separate"/>
        </w:r>
        <w:r w:rsidR="00B32115">
          <w:rPr>
            <w:noProof/>
            <w:webHidden/>
          </w:rPr>
          <w:t>46</w:t>
        </w:r>
        <w:r w:rsidR="004A1427">
          <w:rPr>
            <w:noProof/>
            <w:webHidden/>
          </w:rPr>
          <w:fldChar w:fldCharType="end"/>
        </w:r>
      </w:hyperlink>
    </w:p>
    <w:p w:rsidR="004A1427" w:rsidRDefault="00810C04" w:rsidP="004A1427">
      <w:pPr>
        <w:pStyle w:val="38"/>
        <w:tabs>
          <w:tab w:val="left" w:pos="2014"/>
          <w:tab w:val="right" w:leader="dot" w:pos="9345"/>
        </w:tabs>
        <w:rPr>
          <w:rFonts w:eastAsiaTheme="minorEastAsia"/>
          <w:noProof/>
          <w:lang w:eastAsia="ru-RU"/>
        </w:rPr>
      </w:pPr>
      <w:hyperlink w:anchor="_Toc167092484" w:history="1">
        <w:r w:rsidR="004A1427" w:rsidRPr="00674F39">
          <w:rPr>
            <w:rStyle w:val="aa"/>
            <w:noProof/>
          </w:rPr>
          <w:t>1.3.9.</w:t>
        </w:r>
        <w:r w:rsidR="004A1427">
          <w:rPr>
            <w:rFonts w:eastAsiaTheme="minorEastAsia"/>
            <w:noProof/>
            <w:lang w:eastAsia="ru-RU"/>
          </w:rPr>
          <w:tab/>
        </w:r>
        <w:r w:rsidR="004A1427" w:rsidRPr="00674F39">
          <w:rPr>
            <w:rStyle w:val="aa"/>
            <w:noProof/>
          </w:rPr>
          <w:t>Сведения о фактическом и ожидаемом потреблении горячей, питьевой, технической воды (годовое, среднесуточное, максимальное суточное)</w:t>
        </w:r>
        <w:r w:rsidR="004A1427">
          <w:rPr>
            <w:noProof/>
            <w:webHidden/>
          </w:rPr>
          <w:tab/>
        </w:r>
        <w:r w:rsidR="004A1427">
          <w:rPr>
            <w:noProof/>
            <w:webHidden/>
          </w:rPr>
          <w:fldChar w:fldCharType="begin"/>
        </w:r>
        <w:r w:rsidR="004A1427">
          <w:rPr>
            <w:noProof/>
            <w:webHidden/>
          </w:rPr>
          <w:instrText xml:space="preserve"> PAGEREF _Toc167092484 \h </w:instrText>
        </w:r>
        <w:r w:rsidR="004A1427">
          <w:rPr>
            <w:noProof/>
            <w:webHidden/>
          </w:rPr>
        </w:r>
        <w:r w:rsidR="004A1427">
          <w:rPr>
            <w:noProof/>
            <w:webHidden/>
          </w:rPr>
          <w:fldChar w:fldCharType="separate"/>
        </w:r>
        <w:r w:rsidR="00B32115">
          <w:rPr>
            <w:noProof/>
            <w:webHidden/>
          </w:rPr>
          <w:t>46</w:t>
        </w:r>
        <w:r w:rsidR="004A1427">
          <w:rPr>
            <w:noProof/>
            <w:webHidden/>
          </w:rPr>
          <w:fldChar w:fldCharType="end"/>
        </w:r>
      </w:hyperlink>
    </w:p>
    <w:p w:rsidR="004A1427" w:rsidRDefault="00810C04" w:rsidP="004A1427">
      <w:pPr>
        <w:pStyle w:val="38"/>
        <w:tabs>
          <w:tab w:val="left" w:pos="2143"/>
          <w:tab w:val="right" w:leader="dot" w:pos="9345"/>
        </w:tabs>
        <w:rPr>
          <w:rFonts w:eastAsiaTheme="minorEastAsia"/>
          <w:noProof/>
          <w:lang w:eastAsia="ru-RU"/>
        </w:rPr>
      </w:pPr>
      <w:hyperlink w:anchor="_Toc167092485" w:history="1">
        <w:r w:rsidR="004A1427" w:rsidRPr="00674F39">
          <w:rPr>
            <w:rStyle w:val="aa"/>
            <w:noProof/>
          </w:rPr>
          <w:t>1.3.10.</w:t>
        </w:r>
        <w:r w:rsidR="004A1427">
          <w:rPr>
            <w:rFonts w:eastAsiaTheme="minorEastAsia"/>
            <w:noProof/>
            <w:lang w:eastAsia="ru-RU"/>
          </w:rPr>
          <w:tab/>
        </w:r>
        <w:r w:rsidR="004A1427" w:rsidRPr="00674F39">
          <w:rPr>
            <w:rStyle w:val="aa"/>
            <w:noProof/>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4A1427">
          <w:rPr>
            <w:noProof/>
            <w:webHidden/>
          </w:rPr>
          <w:tab/>
        </w:r>
        <w:r w:rsidR="004A1427">
          <w:rPr>
            <w:noProof/>
            <w:webHidden/>
          </w:rPr>
          <w:fldChar w:fldCharType="begin"/>
        </w:r>
        <w:r w:rsidR="004A1427">
          <w:rPr>
            <w:noProof/>
            <w:webHidden/>
          </w:rPr>
          <w:instrText xml:space="preserve"> PAGEREF _Toc167092485 \h </w:instrText>
        </w:r>
        <w:r w:rsidR="004A1427">
          <w:rPr>
            <w:noProof/>
            <w:webHidden/>
          </w:rPr>
        </w:r>
        <w:r w:rsidR="004A1427">
          <w:rPr>
            <w:noProof/>
            <w:webHidden/>
          </w:rPr>
          <w:fldChar w:fldCharType="separate"/>
        </w:r>
        <w:r w:rsidR="00B32115">
          <w:rPr>
            <w:noProof/>
            <w:webHidden/>
          </w:rPr>
          <w:t>48</w:t>
        </w:r>
        <w:r w:rsidR="004A1427">
          <w:rPr>
            <w:noProof/>
            <w:webHidden/>
          </w:rPr>
          <w:fldChar w:fldCharType="end"/>
        </w:r>
      </w:hyperlink>
    </w:p>
    <w:p w:rsidR="004A1427" w:rsidRDefault="00810C04" w:rsidP="004A1427">
      <w:pPr>
        <w:pStyle w:val="38"/>
        <w:tabs>
          <w:tab w:val="left" w:pos="2147"/>
          <w:tab w:val="right" w:leader="dot" w:pos="9345"/>
        </w:tabs>
        <w:rPr>
          <w:rFonts w:eastAsiaTheme="minorEastAsia"/>
          <w:noProof/>
          <w:lang w:eastAsia="ru-RU"/>
        </w:rPr>
      </w:pPr>
      <w:hyperlink w:anchor="_Toc167092486" w:history="1">
        <w:r w:rsidR="004A1427" w:rsidRPr="00674F39">
          <w:rPr>
            <w:rStyle w:val="aa"/>
            <w:noProof/>
          </w:rPr>
          <w:t>1.3.11.</w:t>
        </w:r>
        <w:r w:rsidR="004A1427">
          <w:rPr>
            <w:rFonts w:eastAsiaTheme="minorEastAsia"/>
            <w:noProof/>
            <w:lang w:eastAsia="ru-RU"/>
          </w:rPr>
          <w:tab/>
        </w:r>
        <w:r w:rsidR="004A1427" w:rsidRPr="00674F39">
          <w:rPr>
            <w:rStyle w:val="aa"/>
            <w:noProof/>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4A1427">
          <w:rPr>
            <w:noProof/>
            <w:webHidden/>
          </w:rPr>
          <w:tab/>
        </w:r>
        <w:r w:rsidR="004A1427">
          <w:rPr>
            <w:noProof/>
            <w:webHidden/>
          </w:rPr>
          <w:fldChar w:fldCharType="begin"/>
        </w:r>
        <w:r w:rsidR="004A1427">
          <w:rPr>
            <w:noProof/>
            <w:webHidden/>
          </w:rPr>
          <w:instrText xml:space="preserve"> PAGEREF _Toc167092486 \h </w:instrText>
        </w:r>
        <w:r w:rsidR="004A1427">
          <w:rPr>
            <w:noProof/>
            <w:webHidden/>
          </w:rPr>
        </w:r>
        <w:r w:rsidR="004A1427">
          <w:rPr>
            <w:noProof/>
            <w:webHidden/>
          </w:rPr>
          <w:fldChar w:fldCharType="separate"/>
        </w:r>
        <w:r w:rsidR="00B32115">
          <w:rPr>
            <w:noProof/>
            <w:webHidden/>
          </w:rPr>
          <w:t>48</w:t>
        </w:r>
        <w:r w:rsidR="004A1427">
          <w:rPr>
            <w:noProof/>
            <w:webHidden/>
          </w:rPr>
          <w:fldChar w:fldCharType="end"/>
        </w:r>
      </w:hyperlink>
    </w:p>
    <w:p w:rsidR="004A1427" w:rsidRDefault="00810C04" w:rsidP="004A1427">
      <w:pPr>
        <w:pStyle w:val="38"/>
        <w:tabs>
          <w:tab w:val="left" w:pos="2143"/>
          <w:tab w:val="right" w:leader="dot" w:pos="9345"/>
        </w:tabs>
        <w:rPr>
          <w:rFonts w:eastAsiaTheme="minorEastAsia"/>
          <w:noProof/>
          <w:lang w:eastAsia="ru-RU"/>
        </w:rPr>
      </w:pPr>
      <w:hyperlink w:anchor="_Toc167092487" w:history="1">
        <w:r w:rsidR="004A1427" w:rsidRPr="00674F39">
          <w:rPr>
            <w:rStyle w:val="aa"/>
            <w:noProof/>
          </w:rPr>
          <w:t>1.3.12.</w:t>
        </w:r>
        <w:r w:rsidR="004A1427">
          <w:rPr>
            <w:rFonts w:eastAsiaTheme="minorEastAsia"/>
            <w:noProof/>
            <w:lang w:eastAsia="ru-RU"/>
          </w:rPr>
          <w:tab/>
        </w:r>
        <w:r w:rsidR="004A1427" w:rsidRPr="00674F39">
          <w:rPr>
            <w:rStyle w:val="aa"/>
            <w:noProof/>
          </w:rPr>
          <w:t>Сведения о фактических и планируемых потерях горячей, питьевой, технической воды при ее транспортировке (годовые, среднесуточные значения)</w:t>
        </w:r>
        <w:r w:rsidR="004A1427">
          <w:rPr>
            <w:noProof/>
            <w:webHidden/>
          </w:rPr>
          <w:tab/>
        </w:r>
        <w:r w:rsidR="004A1427">
          <w:rPr>
            <w:noProof/>
            <w:webHidden/>
          </w:rPr>
          <w:fldChar w:fldCharType="begin"/>
        </w:r>
        <w:r w:rsidR="004A1427">
          <w:rPr>
            <w:noProof/>
            <w:webHidden/>
          </w:rPr>
          <w:instrText xml:space="preserve"> PAGEREF _Toc167092487 \h </w:instrText>
        </w:r>
        <w:r w:rsidR="004A1427">
          <w:rPr>
            <w:noProof/>
            <w:webHidden/>
          </w:rPr>
        </w:r>
        <w:r w:rsidR="004A1427">
          <w:rPr>
            <w:noProof/>
            <w:webHidden/>
          </w:rPr>
          <w:fldChar w:fldCharType="separate"/>
        </w:r>
        <w:r w:rsidR="00B32115">
          <w:rPr>
            <w:noProof/>
            <w:webHidden/>
          </w:rPr>
          <w:t>49</w:t>
        </w:r>
        <w:r w:rsidR="004A1427">
          <w:rPr>
            <w:noProof/>
            <w:webHidden/>
          </w:rPr>
          <w:fldChar w:fldCharType="end"/>
        </w:r>
      </w:hyperlink>
    </w:p>
    <w:p w:rsidR="004A1427" w:rsidRDefault="00810C04" w:rsidP="004A1427">
      <w:pPr>
        <w:pStyle w:val="38"/>
        <w:tabs>
          <w:tab w:val="left" w:pos="2147"/>
          <w:tab w:val="right" w:leader="dot" w:pos="9345"/>
        </w:tabs>
        <w:rPr>
          <w:rFonts w:eastAsiaTheme="minorEastAsia"/>
          <w:noProof/>
          <w:lang w:eastAsia="ru-RU"/>
        </w:rPr>
      </w:pPr>
      <w:hyperlink w:anchor="_Toc167092488" w:history="1">
        <w:r w:rsidR="004A1427" w:rsidRPr="00674F39">
          <w:rPr>
            <w:rStyle w:val="aa"/>
            <w:noProof/>
          </w:rPr>
          <w:t>1.3.13.</w:t>
        </w:r>
        <w:r w:rsidR="004A1427">
          <w:rPr>
            <w:rFonts w:eastAsiaTheme="minorEastAsia"/>
            <w:noProof/>
            <w:lang w:eastAsia="ru-RU"/>
          </w:rPr>
          <w:tab/>
        </w:r>
        <w:r w:rsidR="004A1427" w:rsidRPr="00674F39">
          <w:rPr>
            <w:rStyle w:val="aa"/>
            <w:noProof/>
          </w:rPr>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горячй, питьевой, технической воды по группам абонентов)</w:t>
        </w:r>
        <w:r w:rsidR="004A1427">
          <w:rPr>
            <w:noProof/>
            <w:webHidden/>
          </w:rPr>
          <w:tab/>
        </w:r>
        <w:r w:rsidR="004A1427">
          <w:rPr>
            <w:noProof/>
            <w:webHidden/>
          </w:rPr>
          <w:fldChar w:fldCharType="begin"/>
        </w:r>
        <w:r w:rsidR="004A1427">
          <w:rPr>
            <w:noProof/>
            <w:webHidden/>
          </w:rPr>
          <w:instrText xml:space="preserve"> PAGEREF _Toc167092488 \h </w:instrText>
        </w:r>
        <w:r w:rsidR="004A1427">
          <w:rPr>
            <w:noProof/>
            <w:webHidden/>
          </w:rPr>
        </w:r>
        <w:r w:rsidR="004A1427">
          <w:rPr>
            <w:noProof/>
            <w:webHidden/>
          </w:rPr>
          <w:fldChar w:fldCharType="separate"/>
        </w:r>
        <w:r w:rsidR="00B32115">
          <w:rPr>
            <w:noProof/>
            <w:webHidden/>
          </w:rPr>
          <w:t>51</w:t>
        </w:r>
        <w:r w:rsidR="004A1427">
          <w:rPr>
            <w:noProof/>
            <w:webHidden/>
          </w:rPr>
          <w:fldChar w:fldCharType="end"/>
        </w:r>
      </w:hyperlink>
    </w:p>
    <w:p w:rsidR="004A1427" w:rsidRDefault="00810C04" w:rsidP="004A1427">
      <w:pPr>
        <w:pStyle w:val="38"/>
        <w:tabs>
          <w:tab w:val="left" w:pos="2147"/>
          <w:tab w:val="right" w:leader="dot" w:pos="9345"/>
        </w:tabs>
        <w:rPr>
          <w:rFonts w:eastAsiaTheme="minorEastAsia"/>
          <w:noProof/>
          <w:lang w:eastAsia="ru-RU"/>
        </w:rPr>
      </w:pPr>
      <w:hyperlink w:anchor="_Toc167092489" w:history="1">
        <w:r w:rsidR="004A1427" w:rsidRPr="00674F39">
          <w:rPr>
            <w:rStyle w:val="aa"/>
            <w:noProof/>
          </w:rPr>
          <w:t>1.3.14.</w:t>
        </w:r>
        <w:r w:rsidR="004A1427">
          <w:rPr>
            <w:rFonts w:eastAsiaTheme="minorEastAsia"/>
            <w:noProof/>
            <w:lang w:eastAsia="ru-RU"/>
          </w:rPr>
          <w:tab/>
        </w:r>
        <w:r w:rsidR="004A1427" w:rsidRPr="00674F39">
          <w:rPr>
            <w:rStyle w:val="aa"/>
            <w:noProof/>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 и потребления горячей, питьевой, технической воды, дефицита (резерва) мощностей по технологическим зонам с разбивкой по годам</w:t>
        </w:r>
        <w:r w:rsidR="004A1427">
          <w:rPr>
            <w:noProof/>
            <w:webHidden/>
          </w:rPr>
          <w:tab/>
        </w:r>
        <w:r w:rsidR="004A1427">
          <w:rPr>
            <w:noProof/>
            <w:webHidden/>
          </w:rPr>
          <w:fldChar w:fldCharType="begin"/>
        </w:r>
        <w:r w:rsidR="004A1427">
          <w:rPr>
            <w:noProof/>
            <w:webHidden/>
          </w:rPr>
          <w:instrText xml:space="preserve"> PAGEREF _Toc167092489 \h </w:instrText>
        </w:r>
        <w:r w:rsidR="004A1427">
          <w:rPr>
            <w:noProof/>
            <w:webHidden/>
          </w:rPr>
        </w:r>
        <w:r w:rsidR="004A1427">
          <w:rPr>
            <w:noProof/>
            <w:webHidden/>
          </w:rPr>
          <w:fldChar w:fldCharType="separate"/>
        </w:r>
        <w:r w:rsidR="00B32115">
          <w:rPr>
            <w:noProof/>
            <w:webHidden/>
          </w:rPr>
          <w:t>54</w:t>
        </w:r>
        <w:r w:rsidR="004A1427">
          <w:rPr>
            <w:noProof/>
            <w:webHidden/>
          </w:rPr>
          <w:fldChar w:fldCharType="end"/>
        </w:r>
      </w:hyperlink>
    </w:p>
    <w:p w:rsidR="004A1427" w:rsidRDefault="00810C04" w:rsidP="004A1427">
      <w:pPr>
        <w:pStyle w:val="38"/>
        <w:tabs>
          <w:tab w:val="left" w:pos="2147"/>
          <w:tab w:val="right" w:leader="dot" w:pos="9345"/>
        </w:tabs>
        <w:rPr>
          <w:rFonts w:eastAsiaTheme="minorEastAsia"/>
          <w:noProof/>
          <w:lang w:eastAsia="ru-RU"/>
        </w:rPr>
      </w:pPr>
      <w:hyperlink w:anchor="_Toc167092490" w:history="1">
        <w:r w:rsidR="004A1427" w:rsidRPr="00674F39">
          <w:rPr>
            <w:rStyle w:val="aa"/>
            <w:noProof/>
          </w:rPr>
          <w:t>1.3.15.</w:t>
        </w:r>
        <w:r w:rsidR="004A1427">
          <w:rPr>
            <w:rFonts w:eastAsiaTheme="minorEastAsia"/>
            <w:noProof/>
            <w:lang w:eastAsia="ru-RU"/>
          </w:rPr>
          <w:tab/>
        </w:r>
        <w:r w:rsidR="004A1427" w:rsidRPr="00674F39">
          <w:rPr>
            <w:rStyle w:val="aa"/>
            <w:noProof/>
          </w:rPr>
          <w:t>Наименование организации, которая наделена статусом гарантирующей организации</w:t>
        </w:r>
        <w:r w:rsidR="004A1427">
          <w:rPr>
            <w:noProof/>
            <w:webHidden/>
          </w:rPr>
          <w:tab/>
        </w:r>
        <w:r w:rsidR="004A1427">
          <w:rPr>
            <w:noProof/>
            <w:webHidden/>
          </w:rPr>
          <w:fldChar w:fldCharType="begin"/>
        </w:r>
        <w:r w:rsidR="004A1427">
          <w:rPr>
            <w:noProof/>
            <w:webHidden/>
          </w:rPr>
          <w:instrText xml:space="preserve"> PAGEREF _Toc167092490 \h </w:instrText>
        </w:r>
        <w:r w:rsidR="004A1427">
          <w:rPr>
            <w:noProof/>
            <w:webHidden/>
          </w:rPr>
        </w:r>
        <w:r w:rsidR="004A1427">
          <w:rPr>
            <w:noProof/>
            <w:webHidden/>
          </w:rPr>
          <w:fldChar w:fldCharType="separate"/>
        </w:r>
        <w:r w:rsidR="00B32115">
          <w:rPr>
            <w:noProof/>
            <w:webHidden/>
          </w:rPr>
          <w:t>56</w:t>
        </w:r>
        <w:r w:rsidR="004A1427">
          <w:rPr>
            <w:noProof/>
            <w:webHidden/>
          </w:rPr>
          <w:fldChar w:fldCharType="end"/>
        </w:r>
      </w:hyperlink>
    </w:p>
    <w:p w:rsidR="004A1427" w:rsidRDefault="00810C04" w:rsidP="004A1427">
      <w:pPr>
        <w:pStyle w:val="2c"/>
        <w:tabs>
          <w:tab w:val="left" w:pos="1680"/>
          <w:tab w:val="right" w:leader="dot" w:pos="9345"/>
        </w:tabs>
        <w:rPr>
          <w:rFonts w:eastAsiaTheme="minorEastAsia"/>
          <w:noProof/>
          <w:lang w:eastAsia="ru-RU"/>
        </w:rPr>
      </w:pPr>
      <w:hyperlink w:anchor="_Toc167092491" w:history="1">
        <w:r w:rsidR="004A1427" w:rsidRPr="00674F39">
          <w:rPr>
            <w:rStyle w:val="aa"/>
            <w:noProof/>
          </w:rPr>
          <w:t>1.4.</w:t>
        </w:r>
        <w:r w:rsidR="004A1427">
          <w:rPr>
            <w:rFonts w:eastAsiaTheme="minorEastAsia"/>
            <w:noProof/>
            <w:lang w:eastAsia="ru-RU"/>
          </w:rPr>
          <w:tab/>
        </w:r>
        <w:r w:rsidR="004A1427" w:rsidRPr="00674F39">
          <w:rPr>
            <w:rStyle w:val="aa"/>
            <w:noProof/>
          </w:rPr>
          <w:t>ПРЕДЛОЖЕНИЯ ПО СТРОИТЕЛЬСТВУ, РЕКОНСТРУКЦИИ И МОДЕРНИЗАЦИИ ОБЪЕКТОВ ЦЕНТРАЛИЗОВАННЫХ СИСТЕМ ВОДОСНАБЖЕНИЯ</w:t>
        </w:r>
        <w:r w:rsidR="004A1427">
          <w:rPr>
            <w:noProof/>
            <w:webHidden/>
          </w:rPr>
          <w:tab/>
        </w:r>
        <w:r w:rsidR="004A1427">
          <w:rPr>
            <w:noProof/>
            <w:webHidden/>
          </w:rPr>
          <w:fldChar w:fldCharType="begin"/>
        </w:r>
        <w:r w:rsidR="004A1427">
          <w:rPr>
            <w:noProof/>
            <w:webHidden/>
          </w:rPr>
          <w:instrText xml:space="preserve"> PAGEREF _Toc167092491 \h </w:instrText>
        </w:r>
        <w:r w:rsidR="004A1427">
          <w:rPr>
            <w:noProof/>
            <w:webHidden/>
          </w:rPr>
        </w:r>
        <w:r w:rsidR="004A1427">
          <w:rPr>
            <w:noProof/>
            <w:webHidden/>
          </w:rPr>
          <w:fldChar w:fldCharType="separate"/>
        </w:r>
        <w:r w:rsidR="00B32115">
          <w:rPr>
            <w:noProof/>
            <w:webHidden/>
          </w:rPr>
          <w:t>57</w:t>
        </w:r>
        <w:r w:rsidR="004A1427">
          <w:rPr>
            <w:noProof/>
            <w:webHidden/>
          </w:rPr>
          <w:fldChar w:fldCharType="end"/>
        </w:r>
      </w:hyperlink>
    </w:p>
    <w:p w:rsidR="004A1427" w:rsidRDefault="00810C04" w:rsidP="004A1427">
      <w:pPr>
        <w:pStyle w:val="38"/>
        <w:tabs>
          <w:tab w:val="left" w:pos="2019"/>
          <w:tab w:val="right" w:leader="dot" w:pos="9345"/>
        </w:tabs>
        <w:rPr>
          <w:rFonts w:eastAsiaTheme="minorEastAsia"/>
          <w:noProof/>
          <w:lang w:eastAsia="ru-RU"/>
        </w:rPr>
      </w:pPr>
      <w:hyperlink w:anchor="_Toc167092492" w:history="1">
        <w:r w:rsidR="004A1427" w:rsidRPr="00674F39">
          <w:rPr>
            <w:rStyle w:val="aa"/>
            <w:noProof/>
          </w:rPr>
          <w:t>1.4.1.</w:t>
        </w:r>
        <w:r w:rsidR="004A1427">
          <w:rPr>
            <w:rFonts w:eastAsiaTheme="minorEastAsia"/>
            <w:noProof/>
            <w:lang w:eastAsia="ru-RU"/>
          </w:rPr>
          <w:tab/>
        </w:r>
        <w:r w:rsidR="004A1427" w:rsidRPr="00674F39">
          <w:rPr>
            <w:rStyle w:val="aa"/>
            <w:noProof/>
          </w:rPr>
          <w:t>Перечень основных мероприятий по реализации схемы водоснабжения с разбивкой по годам</w:t>
        </w:r>
        <w:r w:rsidR="004A1427">
          <w:rPr>
            <w:noProof/>
            <w:webHidden/>
          </w:rPr>
          <w:tab/>
        </w:r>
        <w:r w:rsidR="004A1427">
          <w:rPr>
            <w:noProof/>
            <w:webHidden/>
          </w:rPr>
          <w:fldChar w:fldCharType="begin"/>
        </w:r>
        <w:r w:rsidR="004A1427">
          <w:rPr>
            <w:noProof/>
            <w:webHidden/>
          </w:rPr>
          <w:instrText xml:space="preserve"> PAGEREF _Toc167092492 \h </w:instrText>
        </w:r>
        <w:r w:rsidR="004A1427">
          <w:rPr>
            <w:noProof/>
            <w:webHidden/>
          </w:rPr>
        </w:r>
        <w:r w:rsidR="004A1427">
          <w:rPr>
            <w:noProof/>
            <w:webHidden/>
          </w:rPr>
          <w:fldChar w:fldCharType="separate"/>
        </w:r>
        <w:r w:rsidR="00B32115">
          <w:rPr>
            <w:noProof/>
            <w:webHidden/>
          </w:rPr>
          <w:t>57</w:t>
        </w:r>
        <w:r w:rsidR="004A1427">
          <w:rPr>
            <w:noProof/>
            <w:webHidden/>
          </w:rPr>
          <w:fldChar w:fldCharType="end"/>
        </w:r>
      </w:hyperlink>
    </w:p>
    <w:p w:rsidR="004A1427" w:rsidRDefault="00810C04" w:rsidP="004A1427">
      <w:pPr>
        <w:pStyle w:val="38"/>
        <w:tabs>
          <w:tab w:val="left" w:pos="2019"/>
          <w:tab w:val="right" w:leader="dot" w:pos="9345"/>
        </w:tabs>
        <w:rPr>
          <w:rFonts w:eastAsiaTheme="minorEastAsia"/>
          <w:noProof/>
          <w:lang w:eastAsia="ru-RU"/>
        </w:rPr>
      </w:pPr>
      <w:hyperlink w:anchor="_Toc167092493" w:history="1">
        <w:r w:rsidR="004A1427" w:rsidRPr="00674F39">
          <w:rPr>
            <w:rStyle w:val="aa"/>
            <w:noProof/>
          </w:rPr>
          <w:t>1.4.2.</w:t>
        </w:r>
        <w:r w:rsidR="004A1427">
          <w:rPr>
            <w:rFonts w:eastAsiaTheme="minorEastAsia"/>
            <w:noProof/>
            <w:lang w:eastAsia="ru-RU"/>
          </w:rPr>
          <w:tab/>
        </w:r>
        <w:r w:rsidR="004A1427" w:rsidRPr="00674F39">
          <w:rPr>
            <w:rStyle w:val="aa"/>
            <w:noProof/>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источников водоснабжения, а также возможное изменение указанных характеристик  результате реализации мероприятий, предусмотренных схемами водоснабжения</w:t>
        </w:r>
        <w:r w:rsidR="004A1427">
          <w:rPr>
            <w:noProof/>
            <w:webHidden/>
          </w:rPr>
          <w:tab/>
        </w:r>
        <w:r w:rsidR="004A1427">
          <w:rPr>
            <w:noProof/>
            <w:webHidden/>
          </w:rPr>
          <w:fldChar w:fldCharType="begin"/>
        </w:r>
        <w:r w:rsidR="004A1427">
          <w:rPr>
            <w:noProof/>
            <w:webHidden/>
          </w:rPr>
          <w:instrText xml:space="preserve"> PAGEREF _Toc167092493 \h </w:instrText>
        </w:r>
        <w:r w:rsidR="004A1427">
          <w:rPr>
            <w:noProof/>
            <w:webHidden/>
          </w:rPr>
        </w:r>
        <w:r w:rsidR="004A1427">
          <w:rPr>
            <w:noProof/>
            <w:webHidden/>
          </w:rPr>
          <w:fldChar w:fldCharType="separate"/>
        </w:r>
        <w:r w:rsidR="00B32115">
          <w:rPr>
            <w:noProof/>
            <w:webHidden/>
          </w:rPr>
          <w:t>66</w:t>
        </w:r>
        <w:r w:rsidR="004A1427">
          <w:rPr>
            <w:noProof/>
            <w:webHidden/>
          </w:rPr>
          <w:fldChar w:fldCharType="end"/>
        </w:r>
      </w:hyperlink>
    </w:p>
    <w:p w:rsidR="004A1427" w:rsidRDefault="00810C04" w:rsidP="004A1427">
      <w:pPr>
        <w:pStyle w:val="38"/>
        <w:tabs>
          <w:tab w:val="left" w:pos="2014"/>
          <w:tab w:val="right" w:leader="dot" w:pos="9345"/>
        </w:tabs>
        <w:rPr>
          <w:rFonts w:eastAsiaTheme="minorEastAsia"/>
          <w:noProof/>
          <w:lang w:eastAsia="ru-RU"/>
        </w:rPr>
      </w:pPr>
      <w:hyperlink w:anchor="_Toc167092494" w:history="1">
        <w:r w:rsidR="004A1427" w:rsidRPr="00674F39">
          <w:rPr>
            <w:rStyle w:val="aa"/>
            <w:noProof/>
          </w:rPr>
          <w:t>1.4.3.</w:t>
        </w:r>
        <w:r w:rsidR="004A1427">
          <w:rPr>
            <w:rFonts w:eastAsiaTheme="minorEastAsia"/>
            <w:noProof/>
            <w:lang w:eastAsia="ru-RU"/>
          </w:rPr>
          <w:tab/>
        </w:r>
        <w:r w:rsidR="004A1427" w:rsidRPr="00674F39">
          <w:rPr>
            <w:rStyle w:val="aa"/>
            <w:noProof/>
          </w:rPr>
          <w:t>Сведения о вновь строящихся, реконструируемых и предлагаемых к выводу из эксплуатации объектах системы водоснабжения</w:t>
        </w:r>
        <w:r w:rsidR="004A1427">
          <w:rPr>
            <w:noProof/>
            <w:webHidden/>
          </w:rPr>
          <w:tab/>
        </w:r>
        <w:r w:rsidR="004A1427">
          <w:rPr>
            <w:noProof/>
            <w:webHidden/>
          </w:rPr>
          <w:fldChar w:fldCharType="begin"/>
        </w:r>
        <w:r w:rsidR="004A1427">
          <w:rPr>
            <w:noProof/>
            <w:webHidden/>
          </w:rPr>
          <w:instrText xml:space="preserve"> PAGEREF _Toc167092494 \h </w:instrText>
        </w:r>
        <w:r w:rsidR="004A1427">
          <w:rPr>
            <w:noProof/>
            <w:webHidden/>
          </w:rPr>
        </w:r>
        <w:r w:rsidR="004A1427">
          <w:rPr>
            <w:noProof/>
            <w:webHidden/>
          </w:rPr>
          <w:fldChar w:fldCharType="separate"/>
        </w:r>
        <w:r w:rsidR="00B32115">
          <w:rPr>
            <w:noProof/>
            <w:webHidden/>
          </w:rPr>
          <w:t>68</w:t>
        </w:r>
        <w:r w:rsidR="004A1427">
          <w:rPr>
            <w:noProof/>
            <w:webHidden/>
          </w:rPr>
          <w:fldChar w:fldCharType="end"/>
        </w:r>
      </w:hyperlink>
    </w:p>
    <w:p w:rsidR="004A1427" w:rsidRDefault="00810C04" w:rsidP="004A1427">
      <w:pPr>
        <w:pStyle w:val="38"/>
        <w:tabs>
          <w:tab w:val="left" w:pos="2014"/>
          <w:tab w:val="right" w:leader="dot" w:pos="9345"/>
        </w:tabs>
        <w:rPr>
          <w:rFonts w:eastAsiaTheme="minorEastAsia"/>
          <w:noProof/>
          <w:lang w:eastAsia="ru-RU"/>
        </w:rPr>
      </w:pPr>
      <w:hyperlink w:anchor="_Toc167092495" w:history="1">
        <w:r w:rsidR="004A1427" w:rsidRPr="00674F39">
          <w:rPr>
            <w:rStyle w:val="aa"/>
            <w:noProof/>
          </w:rPr>
          <w:t>1.4.4.</w:t>
        </w:r>
        <w:r w:rsidR="004A1427">
          <w:rPr>
            <w:rFonts w:eastAsiaTheme="minorEastAsia"/>
            <w:noProof/>
            <w:lang w:eastAsia="ru-RU"/>
          </w:rPr>
          <w:tab/>
        </w:r>
        <w:r w:rsidR="004A1427" w:rsidRPr="00674F39">
          <w:rPr>
            <w:rStyle w:val="aa"/>
            <w:noProof/>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4A1427">
          <w:rPr>
            <w:noProof/>
            <w:webHidden/>
          </w:rPr>
          <w:tab/>
        </w:r>
        <w:r w:rsidR="004A1427">
          <w:rPr>
            <w:noProof/>
            <w:webHidden/>
          </w:rPr>
          <w:fldChar w:fldCharType="begin"/>
        </w:r>
        <w:r w:rsidR="004A1427">
          <w:rPr>
            <w:noProof/>
            <w:webHidden/>
          </w:rPr>
          <w:instrText xml:space="preserve"> PAGEREF _Toc167092495 \h </w:instrText>
        </w:r>
        <w:r w:rsidR="004A1427">
          <w:rPr>
            <w:noProof/>
            <w:webHidden/>
          </w:rPr>
        </w:r>
        <w:r w:rsidR="004A1427">
          <w:rPr>
            <w:noProof/>
            <w:webHidden/>
          </w:rPr>
          <w:fldChar w:fldCharType="separate"/>
        </w:r>
        <w:r w:rsidR="00B32115">
          <w:rPr>
            <w:noProof/>
            <w:webHidden/>
          </w:rPr>
          <w:t>69</w:t>
        </w:r>
        <w:r w:rsidR="004A1427">
          <w:rPr>
            <w:noProof/>
            <w:webHidden/>
          </w:rPr>
          <w:fldChar w:fldCharType="end"/>
        </w:r>
      </w:hyperlink>
    </w:p>
    <w:p w:rsidR="004A1427" w:rsidRDefault="00810C04" w:rsidP="004A1427">
      <w:pPr>
        <w:pStyle w:val="38"/>
        <w:tabs>
          <w:tab w:val="left" w:pos="2014"/>
          <w:tab w:val="right" w:leader="dot" w:pos="9345"/>
        </w:tabs>
        <w:rPr>
          <w:rFonts w:eastAsiaTheme="minorEastAsia"/>
          <w:noProof/>
          <w:lang w:eastAsia="ru-RU"/>
        </w:rPr>
      </w:pPr>
      <w:hyperlink w:anchor="_Toc167092496" w:history="1">
        <w:r w:rsidR="004A1427" w:rsidRPr="00674F39">
          <w:rPr>
            <w:rStyle w:val="aa"/>
            <w:noProof/>
          </w:rPr>
          <w:t>1.4.5.</w:t>
        </w:r>
        <w:r w:rsidR="004A1427">
          <w:rPr>
            <w:rFonts w:eastAsiaTheme="minorEastAsia"/>
            <w:noProof/>
            <w:lang w:eastAsia="ru-RU"/>
          </w:rPr>
          <w:tab/>
        </w:r>
        <w:r w:rsidR="004A1427" w:rsidRPr="00674F39">
          <w:rPr>
            <w:rStyle w:val="aa"/>
            <w:noProof/>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4A1427">
          <w:rPr>
            <w:noProof/>
            <w:webHidden/>
          </w:rPr>
          <w:tab/>
        </w:r>
        <w:r w:rsidR="004A1427">
          <w:rPr>
            <w:noProof/>
            <w:webHidden/>
          </w:rPr>
          <w:fldChar w:fldCharType="begin"/>
        </w:r>
        <w:r w:rsidR="004A1427">
          <w:rPr>
            <w:noProof/>
            <w:webHidden/>
          </w:rPr>
          <w:instrText xml:space="preserve"> PAGEREF _Toc167092496 \h </w:instrText>
        </w:r>
        <w:r w:rsidR="004A1427">
          <w:rPr>
            <w:noProof/>
            <w:webHidden/>
          </w:rPr>
        </w:r>
        <w:r w:rsidR="004A1427">
          <w:rPr>
            <w:noProof/>
            <w:webHidden/>
          </w:rPr>
          <w:fldChar w:fldCharType="separate"/>
        </w:r>
        <w:r w:rsidR="00B32115">
          <w:rPr>
            <w:noProof/>
            <w:webHidden/>
          </w:rPr>
          <w:t>69</w:t>
        </w:r>
        <w:r w:rsidR="004A1427">
          <w:rPr>
            <w:noProof/>
            <w:webHidden/>
          </w:rPr>
          <w:fldChar w:fldCharType="end"/>
        </w:r>
      </w:hyperlink>
    </w:p>
    <w:p w:rsidR="004A1427" w:rsidRDefault="00810C04" w:rsidP="004A1427">
      <w:pPr>
        <w:pStyle w:val="38"/>
        <w:tabs>
          <w:tab w:val="left" w:pos="2014"/>
          <w:tab w:val="right" w:leader="dot" w:pos="9345"/>
        </w:tabs>
        <w:rPr>
          <w:rFonts w:eastAsiaTheme="minorEastAsia"/>
          <w:noProof/>
          <w:lang w:eastAsia="ru-RU"/>
        </w:rPr>
      </w:pPr>
      <w:hyperlink w:anchor="_Toc167092497" w:history="1">
        <w:r w:rsidR="004A1427" w:rsidRPr="00674F39">
          <w:rPr>
            <w:rStyle w:val="aa"/>
            <w:noProof/>
          </w:rPr>
          <w:t>1.4.6.</w:t>
        </w:r>
        <w:r w:rsidR="004A1427">
          <w:rPr>
            <w:rFonts w:eastAsiaTheme="minorEastAsia"/>
            <w:noProof/>
            <w:lang w:eastAsia="ru-RU"/>
          </w:rPr>
          <w:tab/>
        </w:r>
        <w:r w:rsidR="004A1427" w:rsidRPr="00674F39">
          <w:rPr>
            <w:rStyle w:val="aa"/>
            <w:noProof/>
          </w:rPr>
          <w:t>Описание вариантов маршрутов прохождения трубопроводов (трасс) по территории поселения, городского округа и их обоснование</w:t>
        </w:r>
        <w:r w:rsidR="004A1427">
          <w:rPr>
            <w:noProof/>
            <w:webHidden/>
          </w:rPr>
          <w:tab/>
        </w:r>
        <w:r w:rsidR="004A1427">
          <w:rPr>
            <w:noProof/>
            <w:webHidden/>
          </w:rPr>
          <w:fldChar w:fldCharType="begin"/>
        </w:r>
        <w:r w:rsidR="004A1427">
          <w:rPr>
            <w:noProof/>
            <w:webHidden/>
          </w:rPr>
          <w:instrText xml:space="preserve"> PAGEREF _Toc167092497 \h </w:instrText>
        </w:r>
        <w:r w:rsidR="004A1427">
          <w:rPr>
            <w:noProof/>
            <w:webHidden/>
          </w:rPr>
        </w:r>
        <w:r w:rsidR="004A1427">
          <w:rPr>
            <w:noProof/>
            <w:webHidden/>
          </w:rPr>
          <w:fldChar w:fldCharType="separate"/>
        </w:r>
        <w:r w:rsidR="00B32115">
          <w:rPr>
            <w:noProof/>
            <w:webHidden/>
          </w:rPr>
          <w:t>71</w:t>
        </w:r>
        <w:r w:rsidR="004A1427">
          <w:rPr>
            <w:noProof/>
            <w:webHidden/>
          </w:rPr>
          <w:fldChar w:fldCharType="end"/>
        </w:r>
      </w:hyperlink>
    </w:p>
    <w:p w:rsidR="004A1427" w:rsidRDefault="00810C04" w:rsidP="004A1427">
      <w:pPr>
        <w:pStyle w:val="38"/>
        <w:tabs>
          <w:tab w:val="left" w:pos="2019"/>
          <w:tab w:val="right" w:leader="dot" w:pos="9345"/>
        </w:tabs>
        <w:rPr>
          <w:rFonts w:eastAsiaTheme="minorEastAsia"/>
          <w:noProof/>
          <w:lang w:eastAsia="ru-RU"/>
        </w:rPr>
      </w:pPr>
      <w:hyperlink w:anchor="_Toc167092498" w:history="1">
        <w:r w:rsidR="004A1427" w:rsidRPr="00674F39">
          <w:rPr>
            <w:rStyle w:val="aa"/>
            <w:noProof/>
          </w:rPr>
          <w:t>1.4.7.</w:t>
        </w:r>
        <w:r w:rsidR="004A1427">
          <w:rPr>
            <w:rFonts w:eastAsiaTheme="minorEastAsia"/>
            <w:noProof/>
            <w:lang w:eastAsia="ru-RU"/>
          </w:rPr>
          <w:tab/>
        </w:r>
        <w:r w:rsidR="004A1427" w:rsidRPr="00674F39">
          <w:rPr>
            <w:rStyle w:val="aa"/>
            <w:noProof/>
          </w:rPr>
          <w:t>Рекомендации о месте размещения насосных станций, резервуаров, водонапорных башен</w:t>
        </w:r>
        <w:r w:rsidR="004A1427">
          <w:rPr>
            <w:noProof/>
            <w:webHidden/>
          </w:rPr>
          <w:tab/>
        </w:r>
        <w:r w:rsidR="004A1427">
          <w:rPr>
            <w:noProof/>
            <w:webHidden/>
          </w:rPr>
          <w:fldChar w:fldCharType="begin"/>
        </w:r>
        <w:r w:rsidR="004A1427">
          <w:rPr>
            <w:noProof/>
            <w:webHidden/>
          </w:rPr>
          <w:instrText xml:space="preserve"> PAGEREF _Toc167092498 \h </w:instrText>
        </w:r>
        <w:r w:rsidR="004A1427">
          <w:rPr>
            <w:noProof/>
            <w:webHidden/>
          </w:rPr>
        </w:r>
        <w:r w:rsidR="004A1427">
          <w:rPr>
            <w:noProof/>
            <w:webHidden/>
          </w:rPr>
          <w:fldChar w:fldCharType="separate"/>
        </w:r>
        <w:r w:rsidR="00B32115">
          <w:rPr>
            <w:noProof/>
            <w:webHidden/>
          </w:rPr>
          <w:t>72</w:t>
        </w:r>
        <w:r w:rsidR="004A1427">
          <w:rPr>
            <w:noProof/>
            <w:webHidden/>
          </w:rPr>
          <w:fldChar w:fldCharType="end"/>
        </w:r>
      </w:hyperlink>
    </w:p>
    <w:p w:rsidR="004A1427" w:rsidRDefault="00810C04" w:rsidP="004A1427">
      <w:pPr>
        <w:pStyle w:val="38"/>
        <w:tabs>
          <w:tab w:val="left" w:pos="2019"/>
          <w:tab w:val="right" w:leader="dot" w:pos="9345"/>
        </w:tabs>
        <w:rPr>
          <w:rFonts w:eastAsiaTheme="minorEastAsia"/>
          <w:noProof/>
          <w:lang w:eastAsia="ru-RU"/>
        </w:rPr>
      </w:pPr>
      <w:hyperlink w:anchor="_Toc167092499" w:history="1">
        <w:r w:rsidR="004A1427" w:rsidRPr="00674F39">
          <w:rPr>
            <w:rStyle w:val="aa"/>
            <w:noProof/>
          </w:rPr>
          <w:t>1.4.8.</w:t>
        </w:r>
        <w:r w:rsidR="004A1427">
          <w:rPr>
            <w:rFonts w:eastAsiaTheme="minorEastAsia"/>
            <w:noProof/>
            <w:lang w:eastAsia="ru-RU"/>
          </w:rPr>
          <w:tab/>
        </w:r>
        <w:r w:rsidR="004A1427" w:rsidRPr="00674F39">
          <w:rPr>
            <w:rStyle w:val="aa"/>
            <w:noProof/>
          </w:rPr>
          <w:t>Границы планируемых зон размещения объектов централизованных систем горячего водоснабжения, холодного водоснабжения</w:t>
        </w:r>
        <w:r w:rsidR="004A1427">
          <w:rPr>
            <w:noProof/>
            <w:webHidden/>
          </w:rPr>
          <w:tab/>
        </w:r>
        <w:r w:rsidR="004A1427">
          <w:rPr>
            <w:noProof/>
            <w:webHidden/>
          </w:rPr>
          <w:fldChar w:fldCharType="begin"/>
        </w:r>
        <w:r w:rsidR="004A1427">
          <w:rPr>
            <w:noProof/>
            <w:webHidden/>
          </w:rPr>
          <w:instrText xml:space="preserve"> PAGEREF _Toc167092499 \h </w:instrText>
        </w:r>
        <w:r w:rsidR="004A1427">
          <w:rPr>
            <w:noProof/>
            <w:webHidden/>
          </w:rPr>
        </w:r>
        <w:r w:rsidR="004A1427">
          <w:rPr>
            <w:noProof/>
            <w:webHidden/>
          </w:rPr>
          <w:fldChar w:fldCharType="separate"/>
        </w:r>
        <w:r w:rsidR="00B32115">
          <w:rPr>
            <w:noProof/>
            <w:webHidden/>
          </w:rPr>
          <w:t>72</w:t>
        </w:r>
        <w:r w:rsidR="004A1427">
          <w:rPr>
            <w:noProof/>
            <w:webHidden/>
          </w:rPr>
          <w:fldChar w:fldCharType="end"/>
        </w:r>
      </w:hyperlink>
    </w:p>
    <w:p w:rsidR="004A1427" w:rsidRDefault="00810C04" w:rsidP="004A1427">
      <w:pPr>
        <w:pStyle w:val="38"/>
        <w:tabs>
          <w:tab w:val="left" w:pos="2019"/>
          <w:tab w:val="right" w:leader="dot" w:pos="9345"/>
        </w:tabs>
        <w:rPr>
          <w:rFonts w:eastAsiaTheme="minorEastAsia"/>
          <w:noProof/>
          <w:lang w:eastAsia="ru-RU"/>
        </w:rPr>
      </w:pPr>
      <w:hyperlink w:anchor="_Toc167092500" w:history="1">
        <w:r w:rsidR="004A1427" w:rsidRPr="00674F39">
          <w:rPr>
            <w:rStyle w:val="aa"/>
            <w:noProof/>
          </w:rPr>
          <w:t>1.4.9.</w:t>
        </w:r>
        <w:r w:rsidR="004A1427">
          <w:rPr>
            <w:rFonts w:eastAsiaTheme="minorEastAsia"/>
            <w:noProof/>
            <w:lang w:eastAsia="ru-RU"/>
          </w:rPr>
          <w:tab/>
        </w:r>
        <w:r w:rsidR="004A1427" w:rsidRPr="00674F39">
          <w:rPr>
            <w:rStyle w:val="aa"/>
            <w:noProof/>
          </w:rPr>
          <w:t>Карты (схемы) существующего и планируемого размещения объектов централизованных систем водоснабжения</w:t>
        </w:r>
        <w:r w:rsidR="004A1427">
          <w:rPr>
            <w:noProof/>
            <w:webHidden/>
          </w:rPr>
          <w:tab/>
        </w:r>
        <w:r w:rsidR="004A1427">
          <w:rPr>
            <w:noProof/>
            <w:webHidden/>
          </w:rPr>
          <w:fldChar w:fldCharType="begin"/>
        </w:r>
        <w:r w:rsidR="004A1427">
          <w:rPr>
            <w:noProof/>
            <w:webHidden/>
          </w:rPr>
          <w:instrText xml:space="preserve"> PAGEREF _Toc167092500 \h </w:instrText>
        </w:r>
        <w:r w:rsidR="004A1427">
          <w:rPr>
            <w:noProof/>
            <w:webHidden/>
          </w:rPr>
        </w:r>
        <w:r w:rsidR="004A1427">
          <w:rPr>
            <w:noProof/>
            <w:webHidden/>
          </w:rPr>
          <w:fldChar w:fldCharType="separate"/>
        </w:r>
        <w:r w:rsidR="00B32115">
          <w:rPr>
            <w:noProof/>
            <w:webHidden/>
          </w:rPr>
          <w:t>73</w:t>
        </w:r>
        <w:r w:rsidR="004A1427">
          <w:rPr>
            <w:noProof/>
            <w:webHidden/>
          </w:rPr>
          <w:fldChar w:fldCharType="end"/>
        </w:r>
      </w:hyperlink>
    </w:p>
    <w:p w:rsidR="004A1427" w:rsidRDefault="00810C04" w:rsidP="004A1427">
      <w:pPr>
        <w:pStyle w:val="2c"/>
        <w:tabs>
          <w:tab w:val="left" w:pos="1680"/>
          <w:tab w:val="right" w:leader="dot" w:pos="9345"/>
        </w:tabs>
        <w:rPr>
          <w:rFonts w:eastAsiaTheme="minorEastAsia"/>
          <w:noProof/>
          <w:lang w:eastAsia="ru-RU"/>
        </w:rPr>
      </w:pPr>
      <w:hyperlink w:anchor="_Toc167092501" w:history="1">
        <w:r w:rsidR="004A1427" w:rsidRPr="00674F39">
          <w:rPr>
            <w:rStyle w:val="aa"/>
            <w:noProof/>
          </w:rPr>
          <w:t>1.5.</w:t>
        </w:r>
        <w:r w:rsidR="004A1427">
          <w:rPr>
            <w:rFonts w:eastAsiaTheme="minorEastAsia"/>
            <w:noProof/>
            <w:lang w:eastAsia="ru-RU"/>
          </w:rPr>
          <w:tab/>
        </w:r>
        <w:r w:rsidR="004A1427" w:rsidRPr="00674F39">
          <w:rPr>
            <w:rStyle w:val="aa"/>
            <w:noProof/>
          </w:rPr>
          <w:t>ЭКОЛОГИЧЕСКИЕ АСПЕКТЫ МЕРОПРИЯТИЙ ПО СТРОИТЕЛЬСТВУ, РЕКОНСТРУКЦИИ И МОДЕРНИЗАЦИИ ОБЪЕКТОВ ЦЕНТРАЛИЗОВАННЫХ СИСТЕМ ВОДОСНАБЖЕНИЯ</w:t>
        </w:r>
        <w:r w:rsidR="004A1427">
          <w:rPr>
            <w:noProof/>
            <w:webHidden/>
          </w:rPr>
          <w:tab/>
        </w:r>
        <w:r w:rsidR="004A1427">
          <w:rPr>
            <w:noProof/>
            <w:webHidden/>
          </w:rPr>
          <w:fldChar w:fldCharType="begin"/>
        </w:r>
        <w:r w:rsidR="004A1427">
          <w:rPr>
            <w:noProof/>
            <w:webHidden/>
          </w:rPr>
          <w:instrText xml:space="preserve"> PAGEREF _Toc167092501 \h </w:instrText>
        </w:r>
        <w:r w:rsidR="004A1427">
          <w:rPr>
            <w:noProof/>
            <w:webHidden/>
          </w:rPr>
        </w:r>
        <w:r w:rsidR="004A1427">
          <w:rPr>
            <w:noProof/>
            <w:webHidden/>
          </w:rPr>
          <w:fldChar w:fldCharType="separate"/>
        </w:r>
        <w:r w:rsidR="00B32115">
          <w:rPr>
            <w:noProof/>
            <w:webHidden/>
          </w:rPr>
          <w:t>74</w:t>
        </w:r>
        <w:r w:rsidR="004A1427">
          <w:rPr>
            <w:noProof/>
            <w:webHidden/>
          </w:rPr>
          <w:fldChar w:fldCharType="end"/>
        </w:r>
      </w:hyperlink>
    </w:p>
    <w:p w:rsidR="004A1427" w:rsidRDefault="00810C04" w:rsidP="004A1427">
      <w:pPr>
        <w:pStyle w:val="38"/>
        <w:tabs>
          <w:tab w:val="left" w:pos="2019"/>
          <w:tab w:val="right" w:leader="dot" w:pos="9345"/>
        </w:tabs>
        <w:rPr>
          <w:rFonts w:eastAsiaTheme="minorEastAsia"/>
          <w:noProof/>
          <w:lang w:eastAsia="ru-RU"/>
        </w:rPr>
      </w:pPr>
      <w:hyperlink w:anchor="_Toc167092502" w:history="1">
        <w:r w:rsidR="004A1427" w:rsidRPr="00674F39">
          <w:rPr>
            <w:rStyle w:val="aa"/>
            <w:noProof/>
          </w:rPr>
          <w:t>1.5.1.</w:t>
        </w:r>
        <w:r w:rsidR="004A1427">
          <w:rPr>
            <w:rFonts w:eastAsiaTheme="minorEastAsia"/>
            <w:noProof/>
            <w:lang w:eastAsia="ru-RU"/>
          </w:rPr>
          <w:tab/>
        </w:r>
        <w:r w:rsidR="004A1427" w:rsidRPr="00674F39">
          <w:rPr>
            <w:rStyle w:val="aa"/>
            <w:noProof/>
          </w:rPr>
          <w:t>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4A1427">
          <w:rPr>
            <w:noProof/>
            <w:webHidden/>
          </w:rPr>
          <w:tab/>
        </w:r>
        <w:r w:rsidR="004A1427">
          <w:rPr>
            <w:noProof/>
            <w:webHidden/>
          </w:rPr>
          <w:fldChar w:fldCharType="begin"/>
        </w:r>
        <w:r w:rsidR="004A1427">
          <w:rPr>
            <w:noProof/>
            <w:webHidden/>
          </w:rPr>
          <w:instrText xml:space="preserve"> PAGEREF _Toc167092502 \h </w:instrText>
        </w:r>
        <w:r w:rsidR="004A1427">
          <w:rPr>
            <w:noProof/>
            <w:webHidden/>
          </w:rPr>
        </w:r>
        <w:r w:rsidR="004A1427">
          <w:rPr>
            <w:noProof/>
            <w:webHidden/>
          </w:rPr>
          <w:fldChar w:fldCharType="separate"/>
        </w:r>
        <w:r w:rsidR="00B32115">
          <w:rPr>
            <w:noProof/>
            <w:webHidden/>
          </w:rPr>
          <w:t>76</w:t>
        </w:r>
        <w:r w:rsidR="004A1427">
          <w:rPr>
            <w:noProof/>
            <w:webHidden/>
          </w:rPr>
          <w:fldChar w:fldCharType="end"/>
        </w:r>
      </w:hyperlink>
    </w:p>
    <w:p w:rsidR="004A1427" w:rsidRDefault="00810C04" w:rsidP="004A1427">
      <w:pPr>
        <w:pStyle w:val="38"/>
        <w:tabs>
          <w:tab w:val="left" w:pos="2019"/>
          <w:tab w:val="right" w:leader="dot" w:pos="9345"/>
        </w:tabs>
        <w:rPr>
          <w:rFonts w:eastAsiaTheme="minorEastAsia"/>
          <w:noProof/>
          <w:lang w:eastAsia="ru-RU"/>
        </w:rPr>
      </w:pPr>
      <w:hyperlink w:anchor="_Toc167092503" w:history="1">
        <w:r w:rsidR="004A1427" w:rsidRPr="00674F39">
          <w:rPr>
            <w:rStyle w:val="aa"/>
            <w:noProof/>
          </w:rPr>
          <w:t>1.5.2.</w:t>
        </w:r>
        <w:r w:rsidR="004A1427">
          <w:rPr>
            <w:rFonts w:eastAsiaTheme="minorEastAsia"/>
            <w:noProof/>
            <w:lang w:eastAsia="ru-RU"/>
          </w:rPr>
          <w:tab/>
        </w:r>
        <w:r w:rsidR="004A1427" w:rsidRPr="00674F39">
          <w:rPr>
            <w:rStyle w:val="aa"/>
            <w:noProof/>
          </w:rPr>
          <w:t>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r w:rsidR="004A1427">
          <w:rPr>
            <w:noProof/>
            <w:webHidden/>
          </w:rPr>
          <w:tab/>
        </w:r>
        <w:r w:rsidR="004A1427">
          <w:rPr>
            <w:noProof/>
            <w:webHidden/>
          </w:rPr>
          <w:fldChar w:fldCharType="begin"/>
        </w:r>
        <w:r w:rsidR="004A1427">
          <w:rPr>
            <w:noProof/>
            <w:webHidden/>
          </w:rPr>
          <w:instrText xml:space="preserve"> PAGEREF _Toc167092503 \h </w:instrText>
        </w:r>
        <w:r w:rsidR="004A1427">
          <w:rPr>
            <w:noProof/>
            <w:webHidden/>
          </w:rPr>
        </w:r>
        <w:r w:rsidR="004A1427">
          <w:rPr>
            <w:noProof/>
            <w:webHidden/>
          </w:rPr>
          <w:fldChar w:fldCharType="separate"/>
        </w:r>
        <w:r w:rsidR="00B32115">
          <w:rPr>
            <w:noProof/>
            <w:webHidden/>
          </w:rPr>
          <w:t>77</w:t>
        </w:r>
        <w:r w:rsidR="004A1427">
          <w:rPr>
            <w:noProof/>
            <w:webHidden/>
          </w:rPr>
          <w:fldChar w:fldCharType="end"/>
        </w:r>
      </w:hyperlink>
    </w:p>
    <w:p w:rsidR="004A1427" w:rsidRDefault="00810C04" w:rsidP="004A1427">
      <w:pPr>
        <w:pStyle w:val="2c"/>
        <w:tabs>
          <w:tab w:val="left" w:pos="1680"/>
          <w:tab w:val="right" w:leader="dot" w:pos="9345"/>
        </w:tabs>
        <w:rPr>
          <w:rFonts w:eastAsiaTheme="minorEastAsia"/>
          <w:noProof/>
          <w:lang w:eastAsia="ru-RU"/>
        </w:rPr>
      </w:pPr>
      <w:hyperlink w:anchor="_Toc167092504" w:history="1">
        <w:r w:rsidR="004A1427" w:rsidRPr="00674F39">
          <w:rPr>
            <w:rStyle w:val="aa"/>
            <w:noProof/>
          </w:rPr>
          <w:t>1.6.</w:t>
        </w:r>
        <w:r w:rsidR="004A1427">
          <w:rPr>
            <w:rFonts w:eastAsiaTheme="minorEastAsia"/>
            <w:noProof/>
            <w:lang w:eastAsia="ru-RU"/>
          </w:rPr>
          <w:tab/>
        </w:r>
        <w:r w:rsidR="004A1427" w:rsidRPr="00674F39">
          <w:rPr>
            <w:rStyle w:val="aa"/>
            <w:noProof/>
          </w:rPr>
          <w:t>ОЦЕНКА ОБЪЕМОВ КАПИТАЛЬНЫХ ВЛОЖЕНИЙ В СТРОИТЕЛЬСТВО, РЕКОНСТРУКЦИЮ И МОДЕРНИЗАЦИЮ ОБЪЕКТОВ ЦЕНТРАЛИЗОВАННЫХ СИСТЕМ ВОДОСНАБЖЕНИЯ С РАЗБИВКОЙ ПО ГОДАМ</w:t>
        </w:r>
        <w:r w:rsidR="004A1427">
          <w:rPr>
            <w:noProof/>
            <w:webHidden/>
          </w:rPr>
          <w:tab/>
        </w:r>
        <w:r w:rsidR="004A1427">
          <w:rPr>
            <w:noProof/>
            <w:webHidden/>
          </w:rPr>
          <w:fldChar w:fldCharType="begin"/>
        </w:r>
        <w:r w:rsidR="004A1427">
          <w:rPr>
            <w:noProof/>
            <w:webHidden/>
          </w:rPr>
          <w:instrText xml:space="preserve"> PAGEREF _Toc167092504 \h </w:instrText>
        </w:r>
        <w:r w:rsidR="004A1427">
          <w:rPr>
            <w:noProof/>
            <w:webHidden/>
          </w:rPr>
        </w:r>
        <w:r w:rsidR="004A1427">
          <w:rPr>
            <w:noProof/>
            <w:webHidden/>
          </w:rPr>
          <w:fldChar w:fldCharType="separate"/>
        </w:r>
        <w:r w:rsidR="00B32115">
          <w:rPr>
            <w:noProof/>
            <w:webHidden/>
          </w:rPr>
          <w:t>78</w:t>
        </w:r>
        <w:r w:rsidR="004A1427">
          <w:rPr>
            <w:noProof/>
            <w:webHidden/>
          </w:rPr>
          <w:fldChar w:fldCharType="end"/>
        </w:r>
      </w:hyperlink>
    </w:p>
    <w:p w:rsidR="004A1427" w:rsidRDefault="00810C04" w:rsidP="004A1427">
      <w:pPr>
        <w:pStyle w:val="38"/>
        <w:tabs>
          <w:tab w:val="left" w:pos="2014"/>
          <w:tab w:val="right" w:leader="dot" w:pos="9345"/>
        </w:tabs>
        <w:rPr>
          <w:rFonts w:eastAsiaTheme="minorEastAsia"/>
          <w:noProof/>
          <w:lang w:eastAsia="ru-RU"/>
        </w:rPr>
      </w:pPr>
      <w:hyperlink w:anchor="_Toc167092505" w:history="1">
        <w:r w:rsidR="004A1427" w:rsidRPr="00674F39">
          <w:rPr>
            <w:rStyle w:val="aa"/>
            <w:noProof/>
          </w:rPr>
          <w:t>1.6.1.</w:t>
        </w:r>
        <w:r w:rsidR="004A1427">
          <w:rPr>
            <w:rFonts w:eastAsiaTheme="minorEastAsia"/>
            <w:noProof/>
            <w:lang w:eastAsia="ru-RU"/>
          </w:rPr>
          <w:tab/>
        </w:r>
        <w:r w:rsidR="004A1427" w:rsidRPr="00674F39">
          <w:rPr>
            <w:rStyle w:val="aa"/>
            <w:noProof/>
          </w:rPr>
          <w:t>Оценка стоимости основных мероприятий по реализации схем водоснабжения</w:t>
        </w:r>
        <w:r w:rsidR="004A1427">
          <w:rPr>
            <w:noProof/>
            <w:webHidden/>
          </w:rPr>
          <w:tab/>
        </w:r>
        <w:r w:rsidR="004A1427">
          <w:rPr>
            <w:noProof/>
            <w:webHidden/>
          </w:rPr>
          <w:fldChar w:fldCharType="begin"/>
        </w:r>
        <w:r w:rsidR="004A1427">
          <w:rPr>
            <w:noProof/>
            <w:webHidden/>
          </w:rPr>
          <w:instrText xml:space="preserve"> PAGEREF _Toc167092505 \h </w:instrText>
        </w:r>
        <w:r w:rsidR="004A1427">
          <w:rPr>
            <w:noProof/>
            <w:webHidden/>
          </w:rPr>
        </w:r>
        <w:r w:rsidR="004A1427">
          <w:rPr>
            <w:noProof/>
            <w:webHidden/>
          </w:rPr>
          <w:fldChar w:fldCharType="separate"/>
        </w:r>
        <w:r w:rsidR="00B32115">
          <w:rPr>
            <w:noProof/>
            <w:webHidden/>
          </w:rPr>
          <w:t>78</w:t>
        </w:r>
        <w:r w:rsidR="004A1427">
          <w:rPr>
            <w:noProof/>
            <w:webHidden/>
          </w:rPr>
          <w:fldChar w:fldCharType="end"/>
        </w:r>
      </w:hyperlink>
    </w:p>
    <w:p w:rsidR="004A1427" w:rsidRDefault="00810C04" w:rsidP="004A1427">
      <w:pPr>
        <w:pStyle w:val="38"/>
        <w:tabs>
          <w:tab w:val="left" w:pos="2014"/>
          <w:tab w:val="right" w:leader="dot" w:pos="9345"/>
        </w:tabs>
        <w:rPr>
          <w:rFonts w:eastAsiaTheme="minorEastAsia"/>
          <w:noProof/>
          <w:lang w:eastAsia="ru-RU"/>
        </w:rPr>
      </w:pPr>
      <w:hyperlink w:anchor="_Toc167092506" w:history="1">
        <w:r w:rsidR="004A1427" w:rsidRPr="00674F39">
          <w:rPr>
            <w:rStyle w:val="aa"/>
            <w:noProof/>
          </w:rPr>
          <w:t>1.6.2.</w:t>
        </w:r>
        <w:r w:rsidR="004A1427">
          <w:rPr>
            <w:rFonts w:eastAsiaTheme="minorEastAsia"/>
            <w:noProof/>
            <w:lang w:eastAsia="ru-RU"/>
          </w:rPr>
          <w:tab/>
        </w:r>
        <w:r w:rsidR="004A1427" w:rsidRPr="00674F39">
          <w:rPr>
            <w:rStyle w:val="aa"/>
            <w:noProof/>
          </w:rPr>
          <w:t>Оценка величины необходимых капитальных вложений в строительство и реконструкцию объектов централизованных систем водоснабжения</w:t>
        </w:r>
        <w:r w:rsidR="004A1427">
          <w:rPr>
            <w:noProof/>
            <w:webHidden/>
          </w:rPr>
          <w:tab/>
        </w:r>
        <w:r w:rsidR="004A1427">
          <w:rPr>
            <w:noProof/>
            <w:webHidden/>
          </w:rPr>
          <w:fldChar w:fldCharType="begin"/>
        </w:r>
        <w:r w:rsidR="004A1427">
          <w:rPr>
            <w:noProof/>
            <w:webHidden/>
          </w:rPr>
          <w:instrText xml:space="preserve"> PAGEREF _Toc167092506 \h </w:instrText>
        </w:r>
        <w:r w:rsidR="004A1427">
          <w:rPr>
            <w:noProof/>
            <w:webHidden/>
          </w:rPr>
        </w:r>
        <w:r w:rsidR="004A1427">
          <w:rPr>
            <w:noProof/>
            <w:webHidden/>
          </w:rPr>
          <w:fldChar w:fldCharType="separate"/>
        </w:r>
        <w:r w:rsidR="00B32115">
          <w:rPr>
            <w:noProof/>
            <w:webHidden/>
          </w:rPr>
          <w:t>81</w:t>
        </w:r>
        <w:r w:rsidR="004A1427">
          <w:rPr>
            <w:noProof/>
            <w:webHidden/>
          </w:rPr>
          <w:fldChar w:fldCharType="end"/>
        </w:r>
      </w:hyperlink>
    </w:p>
    <w:p w:rsidR="004A1427" w:rsidRDefault="00810C04" w:rsidP="004A1427">
      <w:pPr>
        <w:pStyle w:val="2c"/>
        <w:tabs>
          <w:tab w:val="left" w:pos="1680"/>
          <w:tab w:val="right" w:leader="dot" w:pos="9345"/>
        </w:tabs>
        <w:rPr>
          <w:rFonts w:eastAsiaTheme="minorEastAsia"/>
          <w:noProof/>
          <w:lang w:eastAsia="ru-RU"/>
        </w:rPr>
      </w:pPr>
      <w:hyperlink w:anchor="_Toc167092507" w:history="1">
        <w:r w:rsidR="004A1427" w:rsidRPr="00674F39">
          <w:rPr>
            <w:rStyle w:val="aa"/>
            <w:noProof/>
          </w:rPr>
          <w:t>1.7.</w:t>
        </w:r>
        <w:r w:rsidR="004A1427">
          <w:rPr>
            <w:rFonts w:eastAsiaTheme="minorEastAsia"/>
            <w:noProof/>
            <w:lang w:eastAsia="ru-RU"/>
          </w:rPr>
          <w:tab/>
        </w:r>
        <w:r w:rsidR="004A1427" w:rsidRPr="00674F39">
          <w:rPr>
            <w:rStyle w:val="aa"/>
            <w:noProof/>
          </w:rPr>
          <w:t>ПЛАНОВЫЕ ЗНАЧЕНИЯ ПОКАЗАТЕЛЕЙ РАЗВИТИЯ ЦЕНТРАЛИЗОВАННЫХ СИСТЕМ ВОДОСНАБЖЕНИЯ</w:t>
        </w:r>
        <w:r w:rsidR="004A1427">
          <w:rPr>
            <w:noProof/>
            <w:webHidden/>
          </w:rPr>
          <w:tab/>
        </w:r>
        <w:r w:rsidR="004A1427">
          <w:rPr>
            <w:noProof/>
            <w:webHidden/>
          </w:rPr>
          <w:fldChar w:fldCharType="begin"/>
        </w:r>
        <w:r w:rsidR="004A1427">
          <w:rPr>
            <w:noProof/>
            <w:webHidden/>
          </w:rPr>
          <w:instrText xml:space="preserve"> PAGEREF _Toc167092507 \h </w:instrText>
        </w:r>
        <w:r w:rsidR="004A1427">
          <w:rPr>
            <w:noProof/>
            <w:webHidden/>
          </w:rPr>
        </w:r>
        <w:r w:rsidR="004A1427">
          <w:rPr>
            <w:noProof/>
            <w:webHidden/>
          </w:rPr>
          <w:fldChar w:fldCharType="separate"/>
        </w:r>
        <w:r w:rsidR="00B32115">
          <w:rPr>
            <w:noProof/>
            <w:webHidden/>
          </w:rPr>
          <w:t>98</w:t>
        </w:r>
        <w:r w:rsidR="004A1427">
          <w:rPr>
            <w:noProof/>
            <w:webHidden/>
          </w:rPr>
          <w:fldChar w:fldCharType="end"/>
        </w:r>
      </w:hyperlink>
    </w:p>
    <w:p w:rsidR="004A1427" w:rsidRDefault="00810C04" w:rsidP="004A1427">
      <w:pPr>
        <w:pStyle w:val="2c"/>
        <w:tabs>
          <w:tab w:val="left" w:pos="1680"/>
          <w:tab w:val="right" w:leader="dot" w:pos="9345"/>
        </w:tabs>
        <w:rPr>
          <w:rFonts w:eastAsiaTheme="minorEastAsia"/>
          <w:noProof/>
          <w:lang w:eastAsia="ru-RU"/>
        </w:rPr>
      </w:pPr>
      <w:hyperlink w:anchor="_Toc167092508" w:history="1">
        <w:r w:rsidR="004A1427" w:rsidRPr="00674F39">
          <w:rPr>
            <w:rStyle w:val="aa"/>
            <w:noProof/>
          </w:rPr>
          <w:t>1.8.</w:t>
        </w:r>
        <w:r w:rsidR="004A1427">
          <w:rPr>
            <w:rFonts w:eastAsiaTheme="minorEastAsia"/>
            <w:noProof/>
            <w:lang w:eastAsia="ru-RU"/>
          </w:rPr>
          <w:tab/>
        </w:r>
        <w:r w:rsidR="004A1427" w:rsidRPr="00674F39">
          <w:rPr>
            <w:rStyle w:val="aa"/>
            <w:noProof/>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4A1427">
          <w:rPr>
            <w:noProof/>
            <w:webHidden/>
          </w:rPr>
          <w:tab/>
        </w:r>
        <w:r w:rsidR="004A1427">
          <w:rPr>
            <w:noProof/>
            <w:webHidden/>
          </w:rPr>
          <w:fldChar w:fldCharType="begin"/>
        </w:r>
        <w:r w:rsidR="004A1427">
          <w:rPr>
            <w:noProof/>
            <w:webHidden/>
          </w:rPr>
          <w:instrText xml:space="preserve"> PAGEREF _Toc167092508 \h </w:instrText>
        </w:r>
        <w:r w:rsidR="004A1427">
          <w:rPr>
            <w:noProof/>
            <w:webHidden/>
          </w:rPr>
        </w:r>
        <w:r w:rsidR="004A1427">
          <w:rPr>
            <w:noProof/>
            <w:webHidden/>
          </w:rPr>
          <w:fldChar w:fldCharType="separate"/>
        </w:r>
        <w:r w:rsidR="00B32115">
          <w:rPr>
            <w:noProof/>
            <w:webHidden/>
          </w:rPr>
          <w:t>103</w:t>
        </w:r>
        <w:r w:rsidR="004A1427">
          <w:rPr>
            <w:noProof/>
            <w:webHidden/>
          </w:rPr>
          <w:fldChar w:fldCharType="end"/>
        </w:r>
      </w:hyperlink>
    </w:p>
    <w:p w:rsidR="004A1427" w:rsidRDefault="00810C04" w:rsidP="004A1427">
      <w:pPr>
        <w:pStyle w:val="1f4"/>
        <w:tabs>
          <w:tab w:val="left" w:pos="1200"/>
          <w:tab w:val="right" w:leader="dot" w:pos="9345"/>
        </w:tabs>
        <w:rPr>
          <w:rFonts w:eastAsiaTheme="minorEastAsia"/>
          <w:noProof/>
          <w:lang w:eastAsia="ru-RU"/>
        </w:rPr>
      </w:pPr>
      <w:hyperlink w:anchor="_Toc167092509" w:history="1">
        <w:r w:rsidR="004A1427" w:rsidRPr="00674F39">
          <w:rPr>
            <w:rStyle w:val="aa"/>
            <w:noProof/>
          </w:rPr>
          <w:t>2.</w:t>
        </w:r>
        <w:r w:rsidR="004A1427">
          <w:rPr>
            <w:rFonts w:eastAsiaTheme="minorEastAsia"/>
            <w:noProof/>
            <w:lang w:eastAsia="ru-RU"/>
          </w:rPr>
          <w:tab/>
        </w:r>
        <w:r w:rsidR="004A1427" w:rsidRPr="00674F39">
          <w:rPr>
            <w:rStyle w:val="aa"/>
            <w:noProof/>
          </w:rPr>
          <w:t>ГЛАВА 2. СХЕМА ВОДООТВЕДЕНИЯ</w:t>
        </w:r>
        <w:r w:rsidR="004A1427">
          <w:rPr>
            <w:noProof/>
            <w:webHidden/>
          </w:rPr>
          <w:tab/>
        </w:r>
        <w:r w:rsidR="004A1427">
          <w:rPr>
            <w:noProof/>
            <w:webHidden/>
          </w:rPr>
          <w:fldChar w:fldCharType="begin"/>
        </w:r>
        <w:r w:rsidR="004A1427">
          <w:rPr>
            <w:noProof/>
            <w:webHidden/>
          </w:rPr>
          <w:instrText xml:space="preserve"> PAGEREF _Toc167092509 \h </w:instrText>
        </w:r>
        <w:r w:rsidR="004A1427">
          <w:rPr>
            <w:noProof/>
            <w:webHidden/>
          </w:rPr>
        </w:r>
        <w:r w:rsidR="004A1427">
          <w:rPr>
            <w:noProof/>
            <w:webHidden/>
          </w:rPr>
          <w:fldChar w:fldCharType="separate"/>
        </w:r>
        <w:r w:rsidR="00B32115">
          <w:rPr>
            <w:noProof/>
            <w:webHidden/>
          </w:rPr>
          <w:t>104</w:t>
        </w:r>
        <w:r w:rsidR="004A1427">
          <w:rPr>
            <w:noProof/>
            <w:webHidden/>
          </w:rPr>
          <w:fldChar w:fldCharType="end"/>
        </w:r>
      </w:hyperlink>
    </w:p>
    <w:p w:rsidR="004A1427" w:rsidRDefault="00810C04" w:rsidP="004A1427">
      <w:pPr>
        <w:pStyle w:val="2c"/>
        <w:tabs>
          <w:tab w:val="left" w:pos="1680"/>
          <w:tab w:val="right" w:leader="dot" w:pos="9345"/>
        </w:tabs>
        <w:rPr>
          <w:rFonts w:eastAsiaTheme="minorEastAsia"/>
          <w:noProof/>
          <w:lang w:eastAsia="ru-RU"/>
        </w:rPr>
      </w:pPr>
      <w:hyperlink w:anchor="_Toc167092510" w:history="1">
        <w:r w:rsidR="004A1427" w:rsidRPr="00674F39">
          <w:rPr>
            <w:rStyle w:val="aa"/>
            <w:noProof/>
          </w:rPr>
          <w:t>2.1.</w:t>
        </w:r>
        <w:r w:rsidR="004A1427">
          <w:rPr>
            <w:rFonts w:eastAsiaTheme="minorEastAsia"/>
            <w:noProof/>
            <w:lang w:eastAsia="ru-RU"/>
          </w:rPr>
          <w:tab/>
        </w:r>
        <w:r w:rsidR="004A1427" w:rsidRPr="00674F39">
          <w:rPr>
            <w:rStyle w:val="aa"/>
            <w:noProof/>
          </w:rPr>
          <w:t>СУЩЕСТВУЮЩЕЕ ПОЛОЖЕНИЕ В СФЕРЕ ВОДООТВЕДЕНИЯ</w:t>
        </w:r>
        <w:r w:rsidR="004A1427">
          <w:rPr>
            <w:noProof/>
            <w:webHidden/>
          </w:rPr>
          <w:tab/>
        </w:r>
        <w:r w:rsidR="004A1427">
          <w:rPr>
            <w:noProof/>
            <w:webHidden/>
          </w:rPr>
          <w:fldChar w:fldCharType="begin"/>
        </w:r>
        <w:r w:rsidR="004A1427">
          <w:rPr>
            <w:noProof/>
            <w:webHidden/>
          </w:rPr>
          <w:instrText xml:space="preserve"> PAGEREF _Toc167092510 \h </w:instrText>
        </w:r>
        <w:r w:rsidR="004A1427">
          <w:rPr>
            <w:noProof/>
            <w:webHidden/>
          </w:rPr>
        </w:r>
        <w:r w:rsidR="004A1427">
          <w:rPr>
            <w:noProof/>
            <w:webHidden/>
          </w:rPr>
          <w:fldChar w:fldCharType="separate"/>
        </w:r>
        <w:r w:rsidR="00B32115">
          <w:rPr>
            <w:noProof/>
            <w:webHidden/>
          </w:rPr>
          <w:t>104</w:t>
        </w:r>
        <w:r w:rsidR="004A1427">
          <w:rPr>
            <w:noProof/>
            <w:webHidden/>
          </w:rPr>
          <w:fldChar w:fldCharType="end"/>
        </w:r>
      </w:hyperlink>
    </w:p>
    <w:p w:rsidR="004A1427" w:rsidRDefault="00810C04" w:rsidP="004A1427">
      <w:pPr>
        <w:pStyle w:val="38"/>
        <w:tabs>
          <w:tab w:val="left" w:pos="2014"/>
          <w:tab w:val="right" w:leader="dot" w:pos="9345"/>
        </w:tabs>
        <w:rPr>
          <w:rFonts w:eastAsiaTheme="minorEastAsia"/>
          <w:noProof/>
          <w:lang w:eastAsia="ru-RU"/>
        </w:rPr>
      </w:pPr>
      <w:hyperlink w:anchor="_Toc167092511" w:history="1">
        <w:r w:rsidR="004A1427" w:rsidRPr="00674F39">
          <w:rPr>
            <w:rStyle w:val="aa"/>
            <w:noProof/>
          </w:rPr>
          <w:t>2.1.1.</w:t>
        </w:r>
        <w:r w:rsidR="004A1427">
          <w:rPr>
            <w:rFonts w:eastAsiaTheme="minorEastAsia"/>
            <w:noProof/>
            <w:lang w:eastAsia="ru-RU"/>
          </w:rPr>
          <w:tab/>
        </w:r>
        <w:r w:rsidR="004A1427" w:rsidRPr="00674F39">
          <w:rPr>
            <w:rStyle w:val="aa"/>
            <w:noProof/>
          </w:rPr>
          <w:t>Описание структуры системы сбора, очистки и отведения сточных вод на территории муниципального образования на эксплуатационные зоны</w:t>
        </w:r>
        <w:r w:rsidR="004A1427">
          <w:rPr>
            <w:noProof/>
            <w:webHidden/>
          </w:rPr>
          <w:tab/>
        </w:r>
        <w:r w:rsidR="004A1427">
          <w:rPr>
            <w:noProof/>
            <w:webHidden/>
          </w:rPr>
          <w:fldChar w:fldCharType="begin"/>
        </w:r>
        <w:r w:rsidR="004A1427">
          <w:rPr>
            <w:noProof/>
            <w:webHidden/>
          </w:rPr>
          <w:instrText xml:space="preserve"> PAGEREF _Toc167092511 \h </w:instrText>
        </w:r>
        <w:r w:rsidR="004A1427">
          <w:rPr>
            <w:noProof/>
            <w:webHidden/>
          </w:rPr>
        </w:r>
        <w:r w:rsidR="004A1427">
          <w:rPr>
            <w:noProof/>
            <w:webHidden/>
          </w:rPr>
          <w:fldChar w:fldCharType="separate"/>
        </w:r>
        <w:r w:rsidR="00B32115">
          <w:rPr>
            <w:noProof/>
            <w:webHidden/>
          </w:rPr>
          <w:t>104</w:t>
        </w:r>
        <w:r w:rsidR="004A1427">
          <w:rPr>
            <w:noProof/>
            <w:webHidden/>
          </w:rPr>
          <w:fldChar w:fldCharType="end"/>
        </w:r>
      </w:hyperlink>
    </w:p>
    <w:p w:rsidR="004A1427" w:rsidRDefault="00810C04" w:rsidP="004A1427">
      <w:pPr>
        <w:pStyle w:val="38"/>
        <w:tabs>
          <w:tab w:val="left" w:pos="2014"/>
          <w:tab w:val="right" w:leader="dot" w:pos="9345"/>
        </w:tabs>
        <w:rPr>
          <w:rFonts w:eastAsiaTheme="minorEastAsia"/>
          <w:noProof/>
          <w:lang w:eastAsia="ru-RU"/>
        </w:rPr>
      </w:pPr>
      <w:hyperlink w:anchor="_Toc167092512" w:history="1">
        <w:r w:rsidR="004A1427" w:rsidRPr="00674F39">
          <w:rPr>
            <w:rStyle w:val="aa"/>
            <w:noProof/>
          </w:rPr>
          <w:t>2.1.2.</w:t>
        </w:r>
        <w:r w:rsidR="004A1427">
          <w:rPr>
            <w:rFonts w:eastAsiaTheme="minorEastAsia"/>
            <w:noProof/>
            <w:lang w:eastAsia="ru-RU"/>
          </w:rPr>
          <w:tab/>
        </w:r>
        <w:r w:rsidR="004A1427" w:rsidRPr="00674F39">
          <w:rPr>
            <w:rStyle w:val="aa"/>
            <w:noProof/>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4A1427">
          <w:rPr>
            <w:noProof/>
            <w:webHidden/>
          </w:rPr>
          <w:tab/>
        </w:r>
        <w:r w:rsidR="004A1427">
          <w:rPr>
            <w:noProof/>
            <w:webHidden/>
          </w:rPr>
          <w:fldChar w:fldCharType="begin"/>
        </w:r>
        <w:r w:rsidR="004A1427">
          <w:rPr>
            <w:noProof/>
            <w:webHidden/>
          </w:rPr>
          <w:instrText xml:space="preserve"> PAGEREF _Toc167092512 \h </w:instrText>
        </w:r>
        <w:r w:rsidR="004A1427">
          <w:rPr>
            <w:noProof/>
            <w:webHidden/>
          </w:rPr>
        </w:r>
        <w:r w:rsidR="004A1427">
          <w:rPr>
            <w:noProof/>
            <w:webHidden/>
          </w:rPr>
          <w:fldChar w:fldCharType="separate"/>
        </w:r>
        <w:r w:rsidR="00B32115">
          <w:rPr>
            <w:noProof/>
            <w:webHidden/>
          </w:rPr>
          <w:t>104</w:t>
        </w:r>
        <w:r w:rsidR="004A1427">
          <w:rPr>
            <w:noProof/>
            <w:webHidden/>
          </w:rPr>
          <w:fldChar w:fldCharType="end"/>
        </w:r>
      </w:hyperlink>
    </w:p>
    <w:p w:rsidR="004A1427" w:rsidRDefault="00810C04" w:rsidP="004A1427">
      <w:pPr>
        <w:pStyle w:val="38"/>
        <w:tabs>
          <w:tab w:val="left" w:pos="2014"/>
          <w:tab w:val="right" w:leader="dot" w:pos="9345"/>
        </w:tabs>
        <w:rPr>
          <w:rFonts w:eastAsiaTheme="minorEastAsia"/>
          <w:noProof/>
          <w:lang w:eastAsia="ru-RU"/>
        </w:rPr>
      </w:pPr>
      <w:hyperlink w:anchor="_Toc167092513" w:history="1">
        <w:r w:rsidR="004A1427" w:rsidRPr="00674F39">
          <w:rPr>
            <w:rStyle w:val="aa"/>
            <w:noProof/>
          </w:rPr>
          <w:t>2.1.3.</w:t>
        </w:r>
        <w:r w:rsidR="004A1427">
          <w:rPr>
            <w:rFonts w:eastAsiaTheme="minorEastAsia"/>
            <w:noProof/>
            <w:lang w:eastAsia="ru-RU"/>
          </w:rPr>
          <w:tab/>
        </w:r>
        <w:r w:rsidR="004A1427" w:rsidRPr="00674F39">
          <w:rPr>
            <w:rStyle w:val="aa"/>
            <w:noProof/>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4A1427">
          <w:rPr>
            <w:noProof/>
            <w:webHidden/>
          </w:rPr>
          <w:tab/>
        </w:r>
        <w:r w:rsidR="004A1427">
          <w:rPr>
            <w:noProof/>
            <w:webHidden/>
          </w:rPr>
          <w:fldChar w:fldCharType="begin"/>
        </w:r>
        <w:r w:rsidR="004A1427">
          <w:rPr>
            <w:noProof/>
            <w:webHidden/>
          </w:rPr>
          <w:instrText xml:space="preserve"> PAGEREF _Toc167092513 \h </w:instrText>
        </w:r>
        <w:r w:rsidR="004A1427">
          <w:rPr>
            <w:noProof/>
            <w:webHidden/>
          </w:rPr>
        </w:r>
        <w:r w:rsidR="004A1427">
          <w:rPr>
            <w:noProof/>
            <w:webHidden/>
          </w:rPr>
          <w:fldChar w:fldCharType="separate"/>
        </w:r>
        <w:r w:rsidR="00B32115">
          <w:rPr>
            <w:noProof/>
            <w:webHidden/>
          </w:rPr>
          <w:t>114</w:t>
        </w:r>
        <w:r w:rsidR="004A1427">
          <w:rPr>
            <w:noProof/>
            <w:webHidden/>
          </w:rPr>
          <w:fldChar w:fldCharType="end"/>
        </w:r>
      </w:hyperlink>
    </w:p>
    <w:p w:rsidR="004A1427" w:rsidRDefault="00810C04" w:rsidP="004A1427">
      <w:pPr>
        <w:pStyle w:val="38"/>
        <w:tabs>
          <w:tab w:val="left" w:pos="2014"/>
          <w:tab w:val="right" w:leader="dot" w:pos="9345"/>
        </w:tabs>
        <w:rPr>
          <w:rFonts w:eastAsiaTheme="minorEastAsia"/>
          <w:noProof/>
          <w:lang w:eastAsia="ru-RU"/>
        </w:rPr>
      </w:pPr>
      <w:hyperlink w:anchor="_Toc167092514" w:history="1">
        <w:r w:rsidR="004A1427" w:rsidRPr="00674F39">
          <w:rPr>
            <w:rStyle w:val="aa"/>
            <w:noProof/>
          </w:rPr>
          <w:t>2.1.4.</w:t>
        </w:r>
        <w:r w:rsidR="004A1427">
          <w:rPr>
            <w:rFonts w:eastAsiaTheme="minorEastAsia"/>
            <w:noProof/>
            <w:lang w:eastAsia="ru-RU"/>
          </w:rPr>
          <w:tab/>
        </w:r>
        <w:r w:rsidR="004A1427" w:rsidRPr="00674F39">
          <w:rPr>
            <w:rStyle w:val="aa"/>
            <w:noProof/>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4A1427">
          <w:rPr>
            <w:noProof/>
            <w:webHidden/>
          </w:rPr>
          <w:tab/>
        </w:r>
        <w:r w:rsidR="004A1427">
          <w:rPr>
            <w:noProof/>
            <w:webHidden/>
          </w:rPr>
          <w:fldChar w:fldCharType="begin"/>
        </w:r>
        <w:r w:rsidR="004A1427">
          <w:rPr>
            <w:noProof/>
            <w:webHidden/>
          </w:rPr>
          <w:instrText xml:space="preserve"> PAGEREF _Toc167092514 \h </w:instrText>
        </w:r>
        <w:r w:rsidR="004A1427">
          <w:rPr>
            <w:noProof/>
            <w:webHidden/>
          </w:rPr>
        </w:r>
        <w:r w:rsidR="004A1427">
          <w:rPr>
            <w:noProof/>
            <w:webHidden/>
          </w:rPr>
          <w:fldChar w:fldCharType="separate"/>
        </w:r>
        <w:r w:rsidR="00B32115">
          <w:rPr>
            <w:noProof/>
            <w:webHidden/>
          </w:rPr>
          <w:t>114</w:t>
        </w:r>
        <w:r w:rsidR="004A1427">
          <w:rPr>
            <w:noProof/>
            <w:webHidden/>
          </w:rPr>
          <w:fldChar w:fldCharType="end"/>
        </w:r>
      </w:hyperlink>
    </w:p>
    <w:p w:rsidR="004A1427" w:rsidRDefault="00810C04" w:rsidP="004A1427">
      <w:pPr>
        <w:pStyle w:val="38"/>
        <w:tabs>
          <w:tab w:val="left" w:pos="2014"/>
          <w:tab w:val="right" w:leader="dot" w:pos="9345"/>
        </w:tabs>
        <w:rPr>
          <w:rFonts w:eastAsiaTheme="minorEastAsia"/>
          <w:noProof/>
          <w:lang w:eastAsia="ru-RU"/>
        </w:rPr>
      </w:pPr>
      <w:hyperlink w:anchor="_Toc167092515" w:history="1">
        <w:r w:rsidR="004A1427" w:rsidRPr="00674F39">
          <w:rPr>
            <w:rStyle w:val="aa"/>
            <w:noProof/>
          </w:rPr>
          <w:t>2.1.5.</w:t>
        </w:r>
        <w:r w:rsidR="004A1427">
          <w:rPr>
            <w:rFonts w:eastAsiaTheme="minorEastAsia"/>
            <w:noProof/>
            <w:lang w:eastAsia="ru-RU"/>
          </w:rPr>
          <w:tab/>
        </w:r>
        <w:r w:rsidR="004A1427" w:rsidRPr="00674F39">
          <w:rPr>
            <w:rStyle w:val="aa"/>
            <w:noProof/>
          </w:rPr>
          <w:t>Описание состояния и функционирования канализационных коллекторов и сетей, сооружений на них, включая оценку их износа и определение возможности обеспечения отвода и очистки сточных вод на существующих объектах централизованной системы водоотведения</w:t>
        </w:r>
        <w:r w:rsidR="004A1427">
          <w:rPr>
            <w:noProof/>
            <w:webHidden/>
          </w:rPr>
          <w:tab/>
        </w:r>
        <w:r w:rsidR="004A1427">
          <w:rPr>
            <w:noProof/>
            <w:webHidden/>
          </w:rPr>
          <w:fldChar w:fldCharType="begin"/>
        </w:r>
        <w:r w:rsidR="004A1427">
          <w:rPr>
            <w:noProof/>
            <w:webHidden/>
          </w:rPr>
          <w:instrText xml:space="preserve"> PAGEREF _Toc167092515 \h </w:instrText>
        </w:r>
        <w:r w:rsidR="004A1427">
          <w:rPr>
            <w:noProof/>
            <w:webHidden/>
          </w:rPr>
        </w:r>
        <w:r w:rsidR="004A1427">
          <w:rPr>
            <w:noProof/>
            <w:webHidden/>
          </w:rPr>
          <w:fldChar w:fldCharType="separate"/>
        </w:r>
        <w:r w:rsidR="00B32115">
          <w:rPr>
            <w:noProof/>
            <w:webHidden/>
          </w:rPr>
          <w:t>114</w:t>
        </w:r>
        <w:r w:rsidR="004A1427">
          <w:rPr>
            <w:noProof/>
            <w:webHidden/>
          </w:rPr>
          <w:fldChar w:fldCharType="end"/>
        </w:r>
      </w:hyperlink>
    </w:p>
    <w:p w:rsidR="004A1427" w:rsidRDefault="00810C04" w:rsidP="004A1427">
      <w:pPr>
        <w:pStyle w:val="38"/>
        <w:tabs>
          <w:tab w:val="left" w:pos="2014"/>
          <w:tab w:val="right" w:leader="dot" w:pos="9345"/>
        </w:tabs>
        <w:rPr>
          <w:rFonts w:eastAsiaTheme="minorEastAsia"/>
          <w:noProof/>
          <w:lang w:eastAsia="ru-RU"/>
        </w:rPr>
      </w:pPr>
      <w:hyperlink w:anchor="_Toc167092516" w:history="1">
        <w:r w:rsidR="004A1427" w:rsidRPr="00674F39">
          <w:rPr>
            <w:rStyle w:val="aa"/>
            <w:noProof/>
          </w:rPr>
          <w:t>2.1.6.</w:t>
        </w:r>
        <w:r w:rsidR="004A1427">
          <w:rPr>
            <w:rFonts w:eastAsiaTheme="minorEastAsia"/>
            <w:noProof/>
            <w:lang w:eastAsia="ru-RU"/>
          </w:rPr>
          <w:tab/>
        </w:r>
        <w:r w:rsidR="004A1427" w:rsidRPr="00674F39">
          <w:rPr>
            <w:rStyle w:val="aa"/>
            <w:noProof/>
          </w:rPr>
          <w:t>Оценка безопасности и надежности объектов централизованной системы водоотведения и их управляемости</w:t>
        </w:r>
        <w:r w:rsidR="004A1427">
          <w:rPr>
            <w:noProof/>
            <w:webHidden/>
          </w:rPr>
          <w:tab/>
        </w:r>
        <w:r w:rsidR="004A1427">
          <w:rPr>
            <w:noProof/>
            <w:webHidden/>
          </w:rPr>
          <w:fldChar w:fldCharType="begin"/>
        </w:r>
        <w:r w:rsidR="004A1427">
          <w:rPr>
            <w:noProof/>
            <w:webHidden/>
          </w:rPr>
          <w:instrText xml:space="preserve"> PAGEREF _Toc167092516 \h </w:instrText>
        </w:r>
        <w:r w:rsidR="004A1427">
          <w:rPr>
            <w:noProof/>
            <w:webHidden/>
          </w:rPr>
        </w:r>
        <w:r w:rsidR="004A1427">
          <w:rPr>
            <w:noProof/>
            <w:webHidden/>
          </w:rPr>
          <w:fldChar w:fldCharType="separate"/>
        </w:r>
        <w:r w:rsidR="00B32115">
          <w:rPr>
            <w:noProof/>
            <w:webHidden/>
          </w:rPr>
          <w:t>115</w:t>
        </w:r>
        <w:r w:rsidR="004A1427">
          <w:rPr>
            <w:noProof/>
            <w:webHidden/>
          </w:rPr>
          <w:fldChar w:fldCharType="end"/>
        </w:r>
      </w:hyperlink>
    </w:p>
    <w:p w:rsidR="004A1427" w:rsidRDefault="00810C04" w:rsidP="004A1427">
      <w:pPr>
        <w:pStyle w:val="38"/>
        <w:tabs>
          <w:tab w:val="left" w:pos="2014"/>
          <w:tab w:val="right" w:leader="dot" w:pos="9345"/>
        </w:tabs>
        <w:rPr>
          <w:rFonts w:eastAsiaTheme="minorEastAsia"/>
          <w:noProof/>
          <w:lang w:eastAsia="ru-RU"/>
        </w:rPr>
      </w:pPr>
      <w:hyperlink w:anchor="_Toc167092517" w:history="1">
        <w:r w:rsidR="004A1427" w:rsidRPr="00674F39">
          <w:rPr>
            <w:rStyle w:val="aa"/>
            <w:noProof/>
          </w:rPr>
          <w:t>2.1.7.</w:t>
        </w:r>
        <w:r w:rsidR="004A1427">
          <w:rPr>
            <w:rFonts w:eastAsiaTheme="minorEastAsia"/>
            <w:noProof/>
            <w:lang w:eastAsia="ru-RU"/>
          </w:rPr>
          <w:tab/>
        </w:r>
        <w:r w:rsidR="004A1427" w:rsidRPr="00674F39">
          <w:rPr>
            <w:rStyle w:val="aa"/>
            <w:noProof/>
          </w:rPr>
          <w:t>Оценка воздействия сбросов сточных вод через централизованную систему водоотведения на окружающую среду</w:t>
        </w:r>
        <w:r w:rsidR="004A1427">
          <w:rPr>
            <w:noProof/>
            <w:webHidden/>
          </w:rPr>
          <w:tab/>
        </w:r>
        <w:r w:rsidR="004A1427">
          <w:rPr>
            <w:noProof/>
            <w:webHidden/>
          </w:rPr>
          <w:fldChar w:fldCharType="begin"/>
        </w:r>
        <w:r w:rsidR="004A1427">
          <w:rPr>
            <w:noProof/>
            <w:webHidden/>
          </w:rPr>
          <w:instrText xml:space="preserve"> PAGEREF _Toc167092517 \h </w:instrText>
        </w:r>
        <w:r w:rsidR="004A1427">
          <w:rPr>
            <w:noProof/>
            <w:webHidden/>
          </w:rPr>
        </w:r>
        <w:r w:rsidR="004A1427">
          <w:rPr>
            <w:noProof/>
            <w:webHidden/>
          </w:rPr>
          <w:fldChar w:fldCharType="separate"/>
        </w:r>
        <w:r w:rsidR="00B32115">
          <w:rPr>
            <w:noProof/>
            <w:webHidden/>
          </w:rPr>
          <w:t>115</w:t>
        </w:r>
        <w:r w:rsidR="004A1427">
          <w:rPr>
            <w:noProof/>
            <w:webHidden/>
          </w:rPr>
          <w:fldChar w:fldCharType="end"/>
        </w:r>
      </w:hyperlink>
    </w:p>
    <w:p w:rsidR="004A1427" w:rsidRDefault="00810C04" w:rsidP="004A1427">
      <w:pPr>
        <w:pStyle w:val="38"/>
        <w:tabs>
          <w:tab w:val="left" w:pos="2014"/>
          <w:tab w:val="right" w:leader="dot" w:pos="9345"/>
        </w:tabs>
        <w:rPr>
          <w:rFonts w:eastAsiaTheme="minorEastAsia"/>
          <w:noProof/>
          <w:lang w:eastAsia="ru-RU"/>
        </w:rPr>
      </w:pPr>
      <w:hyperlink w:anchor="_Toc167092518" w:history="1">
        <w:r w:rsidR="004A1427" w:rsidRPr="00674F39">
          <w:rPr>
            <w:rStyle w:val="aa"/>
            <w:noProof/>
          </w:rPr>
          <w:t>2.1.8.</w:t>
        </w:r>
        <w:r w:rsidR="004A1427">
          <w:rPr>
            <w:rFonts w:eastAsiaTheme="minorEastAsia"/>
            <w:noProof/>
            <w:lang w:eastAsia="ru-RU"/>
          </w:rPr>
          <w:tab/>
        </w:r>
        <w:r w:rsidR="004A1427" w:rsidRPr="00674F39">
          <w:rPr>
            <w:rStyle w:val="aa"/>
            <w:noProof/>
          </w:rPr>
          <w:t>Описание территорий муниципального образования, не охваченных централизованной системой водоотведения</w:t>
        </w:r>
        <w:r w:rsidR="004A1427">
          <w:rPr>
            <w:noProof/>
            <w:webHidden/>
          </w:rPr>
          <w:tab/>
        </w:r>
        <w:r w:rsidR="004A1427">
          <w:rPr>
            <w:noProof/>
            <w:webHidden/>
          </w:rPr>
          <w:fldChar w:fldCharType="begin"/>
        </w:r>
        <w:r w:rsidR="004A1427">
          <w:rPr>
            <w:noProof/>
            <w:webHidden/>
          </w:rPr>
          <w:instrText xml:space="preserve"> PAGEREF _Toc167092518 \h </w:instrText>
        </w:r>
        <w:r w:rsidR="004A1427">
          <w:rPr>
            <w:noProof/>
            <w:webHidden/>
          </w:rPr>
        </w:r>
        <w:r w:rsidR="004A1427">
          <w:rPr>
            <w:noProof/>
            <w:webHidden/>
          </w:rPr>
          <w:fldChar w:fldCharType="separate"/>
        </w:r>
        <w:r w:rsidR="00B32115">
          <w:rPr>
            <w:noProof/>
            <w:webHidden/>
          </w:rPr>
          <w:t>115</w:t>
        </w:r>
        <w:r w:rsidR="004A1427">
          <w:rPr>
            <w:noProof/>
            <w:webHidden/>
          </w:rPr>
          <w:fldChar w:fldCharType="end"/>
        </w:r>
      </w:hyperlink>
    </w:p>
    <w:p w:rsidR="004A1427" w:rsidRDefault="00810C04" w:rsidP="004A1427">
      <w:pPr>
        <w:pStyle w:val="38"/>
        <w:tabs>
          <w:tab w:val="left" w:pos="2014"/>
          <w:tab w:val="right" w:leader="dot" w:pos="9345"/>
        </w:tabs>
        <w:rPr>
          <w:rFonts w:eastAsiaTheme="minorEastAsia"/>
          <w:noProof/>
          <w:lang w:eastAsia="ru-RU"/>
        </w:rPr>
      </w:pPr>
      <w:hyperlink w:anchor="_Toc167092519" w:history="1">
        <w:r w:rsidR="004A1427" w:rsidRPr="00674F39">
          <w:rPr>
            <w:rStyle w:val="aa"/>
            <w:noProof/>
          </w:rPr>
          <w:t>2.1.9.</w:t>
        </w:r>
        <w:r w:rsidR="004A1427">
          <w:rPr>
            <w:rFonts w:eastAsiaTheme="minorEastAsia"/>
            <w:noProof/>
            <w:lang w:eastAsia="ru-RU"/>
          </w:rPr>
          <w:tab/>
        </w:r>
        <w:r w:rsidR="004A1427" w:rsidRPr="00674F39">
          <w:rPr>
            <w:rStyle w:val="aa"/>
            <w:noProof/>
          </w:rPr>
          <w:t>Описание существующих технических и технологических проблем системы водоотведения муниципального образования</w:t>
        </w:r>
        <w:r w:rsidR="004A1427">
          <w:rPr>
            <w:noProof/>
            <w:webHidden/>
          </w:rPr>
          <w:tab/>
        </w:r>
        <w:r w:rsidR="004A1427">
          <w:rPr>
            <w:noProof/>
            <w:webHidden/>
          </w:rPr>
          <w:fldChar w:fldCharType="begin"/>
        </w:r>
        <w:r w:rsidR="004A1427">
          <w:rPr>
            <w:noProof/>
            <w:webHidden/>
          </w:rPr>
          <w:instrText xml:space="preserve"> PAGEREF _Toc167092519 \h </w:instrText>
        </w:r>
        <w:r w:rsidR="004A1427">
          <w:rPr>
            <w:noProof/>
            <w:webHidden/>
          </w:rPr>
        </w:r>
        <w:r w:rsidR="004A1427">
          <w:rPr>
            <w:noProof/>
            <w:webHidden/>
          </w:rPr>
          <w:fldChar w:fldCharType="separate"/>
        </w:r>
        <w:r w:rsidR="00B32115">
          <w:rPr>
            <w:noProof/>
            <w:webHidden/>
          </w:rPr>
          <w:t>116</w:t>
        </w:r>
        <w:r w:rsidR="004A1427">
          <w:rPr>
            <w:noProof/>
            <w:webHidden/>
          </w:rPr>
          <w:fldChar w:fldCharType="end"/>
        </w:r>
      </w:hyperlink>
    </w:p>
    <w:p w:rsidR="004A1427" w:rsidRDefault="00810C04" w:rsidP="004A1427">
      <w:pPr>
        <w:pStyle w:val="38"/>
        <w:tabs>
          <w:tab w:val="left" w:pos="2143"/>
          <w:tab w:val="right" w:leader="dot" w:pos="9345"/>
        </w:tabs>
        <w:rPr>
          <w:rFonts w:eastAsiaTheme="minorEastAsia"/>
          <w:noProof/>
          <w:lang w:eastAsia="ru-RU"/>
        </w:rPr>
      </w:pPr>
      <w:hyperlink w:anchor="_Toc167092520" w:history="1">
        <w:r w:rsidR="004A1427" w:rsidRPr="00674F39">
          <w:rPr>
            <w:rStyle w:val="aa"/>
            <w:noProof/>
          </w:rPr>
          <w:t>2.1.10.</w:t>
        </w:r>
        <w:r w:rsidR="004A1427">
          <w:rPr>
            <w:rFonts w:eastAsiaTheme="minorEastAsia"/>
            <w:noProof/>
            <w:lang w:eastAsia="ru-RU"/>
          </w:rPr>
          <w:tab/>
        </w:r>
        <w:r w:rsidR="004A1427" w:rsidRPr="00674F39">
          <w:rPr>
            <w:rStyle w:val="aa"/>
            <w:noProof/>
          </w:rPr>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4A1427">
          <w:rPr>
            <w:noProof/>
            <w:webHidden/>
          </w:rPr>
          <w:tab/>
        </w:r>
        <w:r w:rsidR="004A1427">
          <w:rPr>
            <w:noProof/>
            <w:webHidden/>
          </w:rPr>
          <w:fldChar w:fldCharType="begin"/>
        </w:r>
        <w:r w:rsidR="004A1427">
          <w:rPr>
            <w:noProof/>
            <w:webHidden/>
          </w:rPr>
          <w:instrText xml:space="preserve"> PAGEREF _Toc167092520 \h </w:instrText>
        </w:r>
        <w:r w:rsidR="004A1427">
          <w:rPr>
            <w:noProof/>
            <w:webHidden/>
          </w:rPr>
        </w:r>
        <w:r w:rsidR="004A1427">
          <w:rPr>
            <w:noProof/>
            <w:webHidden/>
          </w:rPr>
          <w:fldChar w:fldCharType="separate"/>
        </w:r>
        <w:r w:rsidR="00B32115">
          <w:rPr>
            <w:noProof/>
            <w:webHidden/>
          </w:rPr>
          <w:t>116</w:t>
        </w:r>
        <w:r w:rsidR="004A1427">
          <w:rPr>
            <w:noProof/>
            <w:webHidden/>
          </w:rPr>
          <w:fldChar w:fldCharType="end"/>
        </w:r>
      </w:hyperlink>
    </w:p>
    <w:p w:rsidR="004A1427" w:rsidRDefault="00810C04" w:rsidP="004A1427">
      <w:pPr>
        <w:pStyle w:val="2c"/>
        <w:tabs>
          <w:tab w:val="left" w:pos="1680"/>
          <w:tab w:val="right" w:leader="dot" w:pos="9345"/>
        </w:tabs>
        <w:rPr>
          <w:rFonts w:eastAsiaTheme="minorEastAsia"/>
          <w:noProof/>
          <w:lang w:eastAsia="ru-RU"/>
        </w:rPr>
      </w:pPr>
      <w:hyperlink w:anchor="_Toc167092521" w:history="1">
        <w:r w:rsidR="004A1427" w:rsidRPr="00674F39">
          <w:rPr>
            <w:rStyle w:val="aa"/>
            <w:noProof/>
          </w:rPr>
          <w:t>2.2.</w:t>
        </w:r>
        <w:r w:rsidR="004A1427">
          <w:rPr>
            <w:rFonts w:eastAsiaTheme="minorEastAsia"/>
            <w:noProof/>
            <w:lang w:eastAsia="ru-RU"/>
          </w:rPr>
          <w:tab/>
        </w:r>
        <w:r w:rsidR="004A1427" w:rsidRPr="00674F39">
          <w:rPr>
            <w:rStyle w:val="aa"/>
            <w:noProof/>
          </w:rPr>
          <w:t>БАЛАНСЫ СТОЧНЫХ ВОД В СИСТЕМЕ ВОДООТВЕДЕНИЯ</w:t>
        </w:r>
        <w:r w:rsidR="004A1427">
          <w:rPr>
            <w:noProof/>
            <w:webHidden/>
          </w:rPr>
          <w:tab/>
        </w:r>
        <w:r w:rsidR="004A1427">
          <w:rPr>
            <w:noProof/>
            <w:webHidden/>
          </w:rPr>
          <w:fldChar w:fldCharType="begin"/>
        </w:r>
        <w:r w:rsidR="004A1427">
          <w:rPr>
            <w:noProof/>
            <w:webHidden/>
          </w:rPr>
          <w:instrText xml:space="preserve"> PAGEREF _Toc167092521 \h </w:instrText>
        </w:r>
        <w:r w:rsidR="004A1427">
          <w:rPr>
            <w:noProof/>
            <w:webHidden/>
          </w:rPr>
        </w:r>
        <w:r w:rsidR="004A1427">
          <w:rPr>
            <w:noProof/>
            <w:webHidden/>
          </w:rPr>
          <w:fldChar w:fldCharType="separate"/>
        </w:r>
        <w:r w:rsidR="00B32115">
          <w:rPr>
            <w:noProof/>
            <w:webHidden/>
          </w:rPr>
          <w:t>118</w:t>
        </w:r>
        <w:r w:rsidR="004A1427">
          <w:rPr>
            <w:noProof/>
            <w:webHidden/>
          </w:rPr>
          <w:fldChar w:fldCharType="end"/>
        </w:r>
      </w:hyperlink>
    </w:p>
    <w:p w:rsidR="004A1427" w:rsidRDefault="00810C04" w:rsidP="004A1427">
      <w:pPr>
        <w:pStyle w:val="38"/>
        <w:tabs>
          <w:tab w:val="left" w:pos="2019"/>
          <w:tab w:val="right" w:leader="dot" w:pos="9345"/>
        </w:tabs>
        <w:rPr>
          <w:rFonts w:eastAsiaTheme="minorEastAsia"/>
          <w:noProof/>
          <w:lang w:eastAsia="ru-RU"/>
        </w:rPr>
      </w:pPr>
      <w:hyperlink w:anchor="_Toc167092522" w:history="1">
        <w:r w:rsidR="004A1427" w:rsidRPr="00674F39">
          <w:rPr>
            <w:rStyle w:val="aa"/>
            <w:noProof/>
          </w:rPr>
          <w:t>2.2.1.</w:t>
        </w:r>
        <w:r w:rsidR="004A1427">
          <w:rPr>
            <w:rFonts w:eastAsiaTheme="minorEastAsia"/>
            <w:noProof/>
            <w:lang w:eastAsia="ru-RU"/>
          </w:rPr>
          <w:tab/>
        </w:r>
        <w:r w:rsidR="004A1427" w:rsidRPr="00674F39">
          <w:rPr>
            <w:rStyle w:val="aa"/>
            <w:noProof/>
          </w:rPr>
          <w:t>Баланс поступления сточных вод в централизованную систему водоотведения и отведения стоков по технологическим зонам водоотведения</w:t>
        </w:r>
        <w:r w:rsidR="004A1427">
          <w:rPr>
            <w:noProof/>
            <w:webHidden/>
          </w:rPr>
          <w:tab/>
        </w:r>
        <w:r w:rsidR="004A1427">
          <w:rPr>
            <w:noProof/>
            <w:webHidden/>
          </w:rPr>
          <w:fldChar w:fldCharType="begin"/>
        </w:r>
        <w:r w:rsidR="004A1427">
          <w:rPr>
            <w:noProof/>
            <w:webHidden/>
          </w:rPr>
          <w:instrText xml:space="preserve"> PAGEREF _Toc167092522 \h </w:instrText>
        </w:r>
        <w:r w:rsidR="004A1427">
          <w:rPr>
            <w:noProof/>
            <w:webHidden/>
          </w:rPr>
        </w:r>
        <w:r w:rsidR="004A1427">
          <w:rPr>
            <w:noProof/>
            <w:webHidden/>
          </w:rPr>
          <w:fldChar w:fldCharType="separate"/>
        </w:r>
        <w:r w:rsidR="00B32115">
          <w:rPr>
            <w:noProof/>
            <w:webHidden/>
          </w:rPr>
          <w:t>118</w:t>
        </w:r>
        <w:r w:rsidR="004A1427">
          <w:rPr>
            <w:noProof/>
            <w:webHidden/>
          </w:rPr>
          <w:fldChar w:fldCharType="end"/>
        </w:r>
      </w:hyperlink>
    </w:p>
    <w:p w:rsidR="004A1427" w:rsidRDefault="00810C04" w:rsidP="004A1427">
      <w:pPr>
        <w:pStyle w:val="38"/>
        <w:tabs>
          <w:tab w:val="left" w:pos="2014"/>
          <w:tab w:val="right" w:leader="dot" w:pos="9345"/>
        </w:tabs>
        <w:rPr>
          <w:rFonts w:eastAsiaTheme="minorEastAsia"/>
          <w:noProof/>
          <w:lang w:eastAsia="ru-RU"/>
        </w:rPr>
      </w:pPr>
      <w:hyperlink w:anchor="_Toc167092523" w:history="1">
        <w:r w:rsidR="004A1427" w:rsidRPr="00674F39">
          <w:rPr>
            <w:rStyle w:val="aa"/>
            <w:noProof/>
          </w:rPr>
          <w:t>2.2.2.</w:t>
        </w:r>
        <w:r w:rsidR="004A1427">
          <w:rPr>
            <w:rFonts w:eastAsiaTheme="minorEastAsia"/>
            <w:noProof/>
            <w:lang w:eastAsia="ru-RU"/>
          </w:rPr>
          <w:tab/>
        </w:r>
        <w:r w:rsidR="004A1427" w:rsidRPr="00674F39">
          <w:rPr>
            <w:rStyle w:val="aa"/>
            <w:noProof/>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4A1427">
          <w:rPr>
            <w:noProof/>
            <w:webHidden/>
          </w:rPr>
          <w:tab/>
        </w:r>
        <w:r w:rsidR="004A1427">
          <w:rPr>
            <w:noProof/>
            <w:webHidden/>
          </w:rPr>
          <w:fldChar w:fldCharType="begin"/>
        </w:r>
        <w:r w:rsidR="004A1427">
          <w:rPr>
            <w:noProof/>
            <w:webHidden/>
          </w:rPr>
          <w:instrText xml:space="preserve"> PAGEREF _Toc167092523 \h </w:instrText>
        </w:r>
        <w:r w:rsidR="004A1427">
          <w:rPr>
            <w:noProof/>
            <w:webHidden/>
          </w:rPr>
        </w:r>
        <w:r w:rsidR="004A1427">
          <w:rPr>
            <w:noProof/>
            <w:webHidden/>
          </w:rPr>
          <w:fldChar w:fldCharType="separate"/>
        </w:r>
        <w:r w:rsidR="00B32115">
          <w:rPr>
            <w:noProof/>
            <w:webHidden/>
          </w:rPr>
          <w:t>119</w:t>
        </w:r>
        <w:r w:rsidR="004A1427">
          <w:rPr>
            <w:noProof/>
            <w:webHidden/>
          </w:rPr>
          <w:fldChar w:fldCharType="end"/>
        </w:r>
      </w:hyperlink>
    </w:p>
    <w:p w:rsidR="004A1427" w:rsidRDefault="00810C04" w:rsidP="004A1427">
      <w:pPr>
        <w:pStyle w:val="38"/>
        <w:tabs>
          <w:tab w:val="left" w:pos="2014"/>
          <w:tab w:val="right" w:leader="dot" w:pos="9345"/>
        </w:tabs>
        <w:rPr>
          <w:rFonts w:eastAsiaTheme="minorEastAsia"/>
          <w:noProof/>
          <w:lang w:eastAsia="ru-RU"/>
        </w:rPr>
      </w:pPr>
      <w:hyperlink w:anchor="_Toc167092524" w:history="1">
        <w:r w:rsidR="004A1427" w:rsidRPr="00674F39">
          <w:rPr>
            <w:rStyle w:val="aa"/>
            <w:noProof/>
          </w:rPr>
          <w:t>2.2.3.</w:t>
        </w:r>
        <w:r w:rsidR="004A1427">
          <w:rPr>
            <w:rFonts w:eastAsiaTheme="minorEastAsia"/>
            <w:noProof/>
            <w:lang w:eastAsia="ru-RU"/>
          </w:rPr>
          <w:tab/>
        </w:r>
        <w:r w:rsidR="004A1427" w:rsidRPr="00674F39">
          <w:rPr>
            <w:rStyle w:val="aa"/>
            <w:noProof/>
          </w:rPr>
          <w:t>Сведения об оснащенности зданий, строений, сооружений приборами учета принимаемых сточных вод и их применении при осуществлении коммерческих расчетов</w:t>
        </w:r>
        <w:r w:rsidR="004A1427">
          <w:rPr>
            <w:noProof/>
            <w:webHidden/>
          </w:rPr>
          <w:tab/>
        </w:r>
        <w:r w:rsidR="004A1427">
          <w:rPr>
            <w:noProof/>
            <w:webHidden/>
          </w:rPr>
          <w:fldChar w:fldCharType="begin"/>
        </w:r>
        <w:r w:rsidR="004A1427">
          <w:rPr>
            <w:noProof/>
            <w:webHidden/>
          </w:rPr>
          <w:instrText xml:space="preserve"> PAGEREF _Toc167092524 \h </w:instrText>
        </w:r>
        <w:r w:rsidR="004A1427">
          <w:rPr>
            <w:noProof/>
            <w:webHidden/>
          </w:rPr>
        </w:r>
        <w:r w:rsidR="004A1427">
          <w:rPr>
            <w:noProof/>
            <w:webHidden/>
          </w:rPr>
          <w:fldChar w:fldCharType="separate"/>
        </w:r>
        <w:r w:rsidR="00B32115">
          <w:rPr>
            <w:noProof/>
            <w:webHidden/>
          </w:rPr>
          <w:t>119</w:t>
        </w:r>
        <w:r w:rsidR="004A1427">
          <w:rPr>
            <w:noProof/>
            <w:webHidden/>
          </w:rPr>
          <w:fldChar w:fldCharType="end"/>
        </w:r>
      </w:hyperlink>
    </w:p>
    <w:p w:rsidR="004A1427" w:rsidRDefault="00810C04" w:rsidP="004A1427">
      <w:pPr>
        <w:pStyle w:val="38"/>
        <w:tabs>
          <w:tab w:val="left" w:pos="2019"/>
          <w:tab w:val="right" w:leader="dot" w:pos="9345"/>
        </w:tabs>
        <w:rPr>
          <w:rFonts w:eastAsiaTheme="minorEastAsia"/>
          <w:noProof/>
          <w:lang w:eastAsia="ru-RU"/>
        </w:rPr>
      </w:pPr>
      <w:hyperlink w:anchor="_Toc167092525" w:history="1">
        <w:r w:rsidR="004A1427" w:rsidRPr="00674F39">
          <w:rPr>
            <w:rStyle w:val="aa"/>
            <w:noProof/>
          </w:rPr>
          <w:t>2.2.4.</w:t>
        </w:r>
        <w:r w:rsidR="004A1427">
          <w:rPr>
            <w:rFonts w:eastAsiaTheme="minorEastAsia"/>
            <w:noProof/>
            <w:lang w:eastAsia="ru-RU"/>
          </w:rPr>
          <w:tab/>
        </w:r>
        <w:r w:rsidR="004A1427" w:rsidRPr="00674F39">
          <w:rPr>
            <w:rStyle w:val="aa"/>
            <w:noProof/>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w:t>
        </w:r>
        <w:r w:rsidR="004A1427">
          <w:rPr>
            <w:noProof/>
            <w:webHidden/>
          </w:rPr>
          <w:tab/>
        </w:r>
        <w:r w:rsidR="004A1427">
          <w:rPr>
            <w:noProof/>
            <w:webHidden/>
          </w:rPr>
          <w:fldChar w:fldCharType="begin"/>
        </w:r>
        <w:r w:rsidR="004A1427">
          <w:rPr>
            <w:noProof/>
            <w:webHidden/>
          </w:rPr>
          <w:instrText xml:space="preserve"> PAGEREF _Toc167092525 \h </w:instrText>
        </w:r>
        <w:r w:rsidR="004A1427">
          <w:rPr>
            <w:noProof/>
            <w:webHidden/>
          </w:rPr>
        </w:r>
        <w:r w:rsidR="004A1427">
          <w:rPr>
            <w:noProof/>
            <w:webHidden/>
          </w:rPr>
          <w:fldChar w:fldCharType="separate"/>
        </w:r>
        <w:r w:rsidR="00B32115">
          <w:rPr>
            <w:noProof/>
            <w:webHidden/>
          </w:rPr>
          <w:t>119</w:t>
        </w:r>
        <w:r w:rsidR="004A1427">
          <w:rPr>
            <w:noProof/>
            <w:webHidden/>
          </w:rPr>
          <w:fldChar w:fldCharType="end"/>
        </w:r>
      </w:hyperlink>
    </w:p>
    <w:p w:rsidR="004A1427" w:rsidRDefault="00810C04" w:rsidP="004A1427">
      <w:pPr>
        <w:pStyle w:val="38"/>
        <w:tabs>
          <w:tab w:val="left" w:pos="2019"/>
          <w:tab w:val="right" w:leader="dot" w:pos="9345"/>
        </w:tabs>
        <w:rPr>
          <w:rFonts w:eastAsiaTheme="minorEastAsia"/>
          <w:noProof/>
          <w:lang w:eastAsia="ru-RU"/>
        </w:rPr>
      </w:pPr>
      <w:hyperlink w:anchor="_Toc167092526" w:history="1">
        <w:r w:rsidR="004A1427" w:rsidRPr="00674F39">
          <w:rPr>
            <w:rStyle w:val="aa"/>
            <w:noProof/>
          </w:rPr>
          <w:t>2.2.5.</w:t>
        </w:r>
        <w:r w:rsidR="004A1427">
          <w:rPr>
            <w:rFonts w:eastAsiaTheme="minorEastAsia"/>
            <w:noProof/>
            <w:lang w:eastAsia="ru-RU"/>
          </w:rPr>
          <w:tab/>
        </w:r>
        <w:r w:rsidR="004A1427" w:rsidRPr="00674F39">
          <w:rPr>
            <w:rStyle w:val="aa"/>
            <w:noProof/>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r w:rsidR="004A1427">
          <w:rPr>
            <w:noProof/>
            <w:webHidden/>
          </w:rPr>
          <w:tab/>
        </w:r>
        <w:r w:rsidR="004A1427">
          <w:rPr>
            <w:noProof/>
            <w:webHidden/>
          </w:rPr>
          <w:fldChar w:fldCharType="begin"/>
        </w:r>
        <w:r w:rsidR="004A1427">
          <w:rPr>
            <w:noProof/>
            <w:webHidden/>
          </w:rPr>
          <w:instrText xml:space="preserve"> PAGEREF _Toc167092526 \h </w:instrText>
        </w:r>
        <w:r w:rsidR="004A1427">
          <w:rPr>
            <w:noProof/>
            <w:webHidden/>
          </w:rPr>
        </w:r>
        <w:r w:rsidR="004A1427">
          <w:rPr>
            <w:noProof/>
            <w:webHidden/>
          </w:rPr>
          <w:fldChar w:fldCharType="separate"/>
        </w:r>
        <w:r w:rsidR="00B32115">
          <w:rPr>
            <w:noProof/>
            <w:webHidden/>
          </w:rPr>
          <w:t>122</w:t>
        </w:r>
        <w:r w:rsidR="004A1427">
          <w:rPr>
            <w:noProof/>
            <w:webHidden/>
          </w:rPr>
          <w:fldChar w:fldCharType="end"/>
        </w:r>
      </w:hyperlink>
    </w:p>
    <w:p w:rsidR="004A1427" w:rsidRDefault="00810C04" w:rsidP="004A1427">
      <w:pPr>
        <w:pStyle w:val="2c"/>
        <w:tabs>
          <w:tab w:val="left" w:pos="1680"/>
          <w:tab w:val="right" w:leader="dot" w:pos="9345"/>
        </w:tabs>
        <w:rPr>
          <w:rFonts w:eastAsiaTheme="minorEastAsia"/>
          <w:noProof/>
          <w:lang w:eastAsia="ru-RU"/>
        </w:rPr>
      </w:pPr>
      <w:hyperlink w:anchor="_Toc167092527" w:history="1">
        <w:r w:rsidR="004A1427" w:rsidRPr="00674F39">
          <w:rPr>
            <w:rStyle w:val="aa"/>
            <w:noProof/>
          </w:rPr>
          <w:t>2.3.</w:t>
        </w:r>
        <w:r w:rsidR="004A1427">
          <w:rPr>
            <w:rFonts w:eastAsiaTheme="minorEastAsia"/>
            <w:noProof/>
            <w:lang w:eastAsia="ru-RU"/>
          </w:rPr>
          <w:tab/>
        </w:r>
        <w:r w:rsidR="004A1427" w:rsidRPr="00674F39">
          <w:rPr>
            <w:rStyle w:val="aa"/>
            <w:noProof/>
          </w:rPr>
          <w:t>ПРОГНОЗ ОБЪЕМА СТОЧНЫХ ВОД</w:t>
        </w:r>
        <w:r w:rsidR="004A1427">
          <w:rPr>
            <w:noProof/>
            <w:webHidden/>
          </w:rPr>
          <w:tab/>
        </w:r>
        <w:r w:rsidR="004A1427">
          <w:rPr>
            <w:noProof/>
            <w:webHidden/>
          </w:rPr>
          <w:fldChar w:fldCharType="begin"/>
        </w:r>
        <w:r w:rsidR="004A1427">
          <w:rPr>
            <w:noProof/>
            <w:webHidden/>
          </w:rPr>
          <w:instrText xml:space="preserve"> PAGEREF _Toc167092527 \h </w:instrText>
        </w:r>
        <w:r w:rsidR="004A1427">
          <w:rPr>
            <w:noProof/>
            <w:webHidden/>
          </w:rPr>
        </w:r>
        <w:r w:rsidR="004A1427">
          <w:rPr>
            <w:noProof/>
            <w:webHidden/>
          </w:rPr>
          <w:fldChar w:fldCharType="separate"/>
        </w:r>
        <w:r w:rsidR="00B32115">
          <w:rPr>
            <w:noProof/>
            <w:webHidden/>
          </w:rPr>
          <w:t>123</w:t>
        </w:r>
        <w:r w:rsidR="004A1427">
          <w:rPr>
            <w:noProof/>
            <w:webHidden/>
          </w:rPr>
          <w:fldChar w:fldCharType="end"/>
        </w:r>
      </w:hyperlink>
    </w:p>
    <w:p w:rsidR="004A1427" w:rsidRDefault="00810C04" w:rsidP="004A1427">
      <w:pPr>
        <w:pStyle w:val="38"/>
        <w:tabs>
          <w:tab w:val="left" w:pos="2014"/>
          <w:tab w:val="right" w:leader="dot" w:pos="9345"/>
        </w:tabs>
        <w:rPr>
          <w:rFonts w:eastAsiaTheme="minorEastAsia"/>
          <w:noProof/>
          <w:lang w:eastAsia="ru-RU"/>
        </w:rPr>
      </w:pPr>
      <w:hyperlink w:anchor="_Toc167092528" w:history="1">
        <w:r w:rsidR="004A1427" w:rsidRPr="00674F39">
          <w:rPr>
            <w:rStyle w:val="aa"/>
            <w:noProof/>
          </w:rPr>
          <w:t>2.3.1.</w:t>
        </w:r>
        <w:r w:rsidR="004A1427">
          <w:rPr>
            <w:rFonts w:eastAsiaTheme="minorEastAsia"/>
            <w:noProof/>
            <w:lang w:eastAsia="ru-RU"/>
          </w:rPr>
          <w:tab/>
        </w:r>
        <w:r w:rsidR="004A1427" w:rsidRPr="00674F39">
          <w:rPr>
            <w:rStyle w:val="aa"/>
            <w:noProof/>
          </w:rPr>
          <w:t>Сведения о фактическом и ожидаемом поступлении сточных вод в централизованную систему водоотведения</w:t>
        </w:r>
        <w:r w:rsidR="004A1427">
          <w:rPr>
            <w:noProof/>
            <w:webHidden/>
          </w:rPr>
          <w:tab/>
        </w:r>
        <w:r w:rsidR="004A1427">
          <w:rPr>
            <w:noProof/>
            <w:webHidden/>
          </w:rPr>
          <w:fldChar w:fldCharType="begin"/>
        </w:r>
        <w:r w:rsidR="004A1427">
          <w:rPr>
            <w:noProof/>
            <w:webHidden/>
          </w:rPr>
          <w:instrText xml:space="preserve"> PAGEREF _Toc167092528 \h </w:instrText>
        </w:r>
        <w:r w:rsidR="004A1427">
          <w:rPr>
            <w:noProof/>
            <w:webHidden/>
          </w:rPr>
        </w:r>
        <w:r w:rsidR="004A1427">
          <w:rPr>
            <w:noProof/>
            <w:webHidden/>
          </w:rPr>
          <w:fldChar w:fldCharType="separate"/>
        </w:r>
        <w:r w:rsidR="00B32115">
          <w:rPr>
            <w:noProof/>
            <w:webHidden/>
          </w:rPr>
          <w:t>123</w:t>
        </w:r>
        <w:r w:rsidR="004A1427">
          <w:rPr>
            <w:noProof/>
            <w:webHidden/>
          </w:rPr>
          <w:fldChar w:fldCharType="end"/>
        </w:r>
      </w:hyperlink>
    </w:p>
    <w:p w:rsidR="004A1427" w:rsidRDefault="00810C04" w:rsidP="004A1427">
      <w:pPr>
        <w:pStyle w:val="38"/>
        <w:tabs>
          <w:tab w:val="left" w:pos="2014"/>
          <w:tab w:val="right" w:leader="dot" w:pos="9345"/>
        </w:tabs>
        <w:rPr>
          <w:rFonts w:eastAsiaTheme="minorEastAsia"/>
          <w:noProof/>
          <w:lang w:eastAsia="ru-RU"/>
        </w:rPr>
      </w:pPr>
      <w:hyperlink w:anchor="_Toc167092529" w:history="1">
        <w:r w:rsidR="004A1427" w:rsidRPr="00674F39">
          <w:rPr>
            <w:rStyle w:val="aa"/>
            <w:noProof/>
          </w:rPr>
          <w:t>2.3.2.</w:t>
        </w:r>
        <w:r w:rsidR="004A1427">
          <w:rPr>
            <w:rFonts w:eastAsiaTheme="minorEastAsia"/>
            <w:noProof/>
            <w:lang w:eastAsia="ru-RU"/>
          </w:rPr>
          <w:tab/>
        </w:r>
        <w:r w:rsidR="004A1427" w:rsidRPr="00674F39">
          <w:rPr>
            <w:rStyle w:val="aa"/>
            <w:noProof/>
          </w:rPr>
          <w:t>Описание структуры централизованной системы водоотведения (эксплуатационные и технологические зоны)</w:t>
        </w:r>
        <w:r w:rsidR="004A1427">
          <w:rPr>
            <w:noProof/>
            <w:webHidden/>
          </w:rPr>
          <w:tab/>
        </w:r>
        <w:r w:rsidR="004A1427">
          <w:rPr>
            <w:noProof/>
            <w:webHidden/>
          </w:rPr>
          <w:fldChar w:fldCharType="begin"/>
        </w:r>
        <w:r w:rsidR="004A1427">
          <w:rPr>
            <w:noProof/>
            <w:webHidden/>
          </w:rPr>
          <w:instrText xml:space="preserve"> PAGEREF _Toc167092529 \h </w:instrText>
        </w:r>
        <w:r w:rsidR="004A1427">
          <w:rPr>
            <w:noProof/>
            <w:webHidden/>
          </w:rPr>
        </w:r>
        <w:r w:rsidR="004A1427">
          <w:rPr>
            <w:noProof/>
            <w:webHidden/>
          </w:rPr>
          <w:fldChar w:fldCharType="separate"/>
        </w:r>
        <w:r w:rsidR="00B32115">
          <w:rPr>
            <w:noProof/>
            <w:webHidden/>
          </w:rPr>
          <w:t>125</w:t>
        </w:r>
        <w:r w:rsidR="004A1427">
          <w:rPr>
            <w:noProof/>
            <w:webHidden/>
          </w:rPr>
          <w:fldChar w:fldCharType="end"/>
        </w:r>
      </w:hyperlink>
    </w:p>
    <w:p w:rsidR="004A1427" w:rsidRDefault="00810C04" w:rsidP="004A1427">
      <w:pPr>
        <w:pStyle w:val="38"/>
        <w:tabs>
          <w:tab w:val="left" w:pos="2019"/>
          <w:tab w:val="right" w:leader="dot" w:pos="9345"/>
        </w:tabs>
        <w:rPr>
          <w:rFonts w:eastAsiaTheme="minorEastAsia"/>
          <w:noProof/>
          <w:lang w:eastAsia="ru-RU"/>
        </w:rPr>
      </w:pPr>
      <w:hyperlink w:anchor="_Toc167092530" w:history="1">
        <w:r w:rsidR="004A1427" w:rsidRPr="00674F39">
          <w:rPr>
            <w:rStyle w:val="aa"/>
            <w:noProof/>
          </w:rPr>
          <w:t>2.3.3.</w:t>
        </w:r>
        <w:r w:rsidR="004A1427">
          <w:rPr>
            <w:rFonts w:eastAsiaTheme="minorEastAsia"/>
            <w:noProof/>
            <w:lang w:eastAsia="ru-RU"/>
          </w:rPr>
          <w:tab/>
        </w:r>
        <w:r w:rsidR="004A1427" w:rsidRPr="00674F39">
          <w:rPr>
            <w:rStyle w:val="aa"/>
            <w:noProof/>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4A1427">
          <w:rPr>
            <w:noProof/>
            <w:webHidden/>
          </w:rPr>
          <w:tab/>
        </w:r>
        <w:r w:rsidR="004A1427">
          <w:rPr>
            <w:noProof/>
            <w:webHidden/>
          </w:rPr>
          <w:fldChar w:fldCharType="begin"/>
        </w:r>
        <w:r w:rsidR="004A1427">
          <w:rPr>
            <w:noProof/>
            <w:webHidden/>
          </w:rPr>
          <w:instrText xml:space="preserve"> PAGEREF _Toc167092530 \h </w:instrText>
        </w:r>
        <w:r w:rsidR="004A1427">
          <w:rPr>
            <w:noProof/>
            <w:webHidden/>
          </w:rPr>
        </w:r>
        <w:r w:rsidR="004A1427">
          <w:rPr>
            <w:noProof/>
            <w:webHidden/>
          </w:rPr>
          <w:fldChar w:fldCharType="separate"/>
        </w:r>
        <w:r w:rsidR="00B32115">
          <w:rPr>
            <w:noProof/>
            <w:webHidden/>
          </w:rPr>
          <w:t>125</w:t>
        </w:r>
        <w:r w:rsidR="004A1427">
          <w:rPr>
            <w:noProof/>
            <w:webHidden/>
          </w:rPr>
          <w:fldChar w:fldCharType="end"/>
        </w:r>
      </w:hyperlink>
    </w:p>
    <w:p w:rsidR="004A1427" w:rsidRDefault="00810C04" w:rsidP="004A1427">
      <w:pPr>
        <w:pStyle w:val="38"/>
        <w:tabs>
          <w:tab w:val="left" w:pos="2019"/>
          <w:tab w:val="right" w:leader="dot" w:pos="9345"/>
        </w:tabs>
        <w:rPr>
          <w:rFonts w:eastAsiaTheme="minorEastAsia"/>
          <w:noProof/>
          <w:lang w:eastAsia="ru-RU"/>
        </w:rPr>
      </w:pPr>
      <w:hyperlink w:anchor="_Toc167092531" w:history="1">
        <w:r w:rsidR="004A1427" w:rsidRPr="00674F39">
          <w:rPr>
            <w:rStyle w:val="aa"/>
            <w:noProof/>
          </w:rPr>
          <w:t>2.3.4.</w:t>
        </w:r>
        <w:r w:rsidR="004A1427">
          <w:rPr>
            <w:rFonts w:eastAsiaTheme="minorEastAsia"/>
            <w:noProof/>
            <w:lang w:eastAsia="ru-RU"/>
          </w:rPr>
          <w:tab/>
        </w:r>
        <w:r w:rsidR="004A1427" w:rsidRPr="00674F39">
          <w:rPr>
            <w:rStyle w:val="aa"/>
            <w:noProof/>
          </w:rPr>
          <w:t>Результаты анализа гидравлических режимов и режимов работы элементов централизованной системы водоотведения</w:t>
        </w:r>
        <w:r w:rsidR="004A1427">
          <w:rPr>
            <w:noProof/>
            <w:webHidden/>
          </w:rPr>
          <w:tab/>
        </w:r>
        <w:r w:rsidR="004A1427">
          <w:rPr>
            <w:noProof/>
            <w:webHidden/>
          </w:rPr>
          <w:fldChar w:fldCharType="begin"/>
        </w:r>
        <w:r w:rsidR="004A1427">
          <w:rPr>
            <w:noProof/>
            <w:webHidden/>
          </w:rPr>
          <w:instrText xml:space="preserve"> PAGEREF _Toc167092531 \h </w:instrText>
        </w:r>
        <w:r w:rsidR="004A1427">
          <w:rPr>
            <w:noProof/>
            <w:webHidden/>
          </w:rPr>
        </w:r>
        <w:r w:rsidR="004A1427">
          <w:rPr>
            <w:noProof/>
            <w:webHidden/>
          </w:rPr>
          <w:fldChar w:fldCharType="separate"/>
        </w:r>
        <w:r w:rsidR="00B32115">
          <w:rPr>
            <w:noProof/>
            <w:webHidden/>
          </w:rPr>
          <w:t>125</w:t>
        </w:r>
        <w:r w:rsidR="004A1427">
          <w:rPr>
            <w:noProof/>
            <w:webHidden/>
          </w:rPr>
          <w:fldChar w:fldCharType="end"/>
        </w:r>
      </w:hyperlink>
    </w:p>
    <w:p w:rsidR="004A1427" w:rsidRDefault="00810C04" w:rsidP="004A1427">
      <w:pPr>
        <w:pStyle w:val="38"/>
        <w:tabs>
          <w:tab w:val="left" w:pos="2019"/>
          <w:tab w:val="right" w:leader="dot" w:pos="9345"/>
        </w:tabs>
        <w:rPr>
          <w:rFonts w:eastAsiaTheme="minorEastAsia"/>
          <w:noProof/>
          <w:lang w:eastAsia="ru-RU"/>
        </w:rPr>
      </w:pPr>
      <w:hyperlink w:anchor="_Toc167092532" w:history="1">
        <w:r w:rsidR="004A1427" w:rsidRPr="00674F39">
          <w:rPr>
            <w:rStyle w:val="aa"/>
            <w:noProof/>
          </w:rPr>
          <w:t>2.3.5.</w:t>
        </w:r>
        <w:r w:rsidR="004A1427">
          <w:rPr>
            <w:rFonts w:eastAsiaTheme="minorEastAsia"/>
            <w:noProof/>
            <w:lang w:eastAsia="ru-RU"/>
          </w:rPr>
          <w:tab/>
        </w:r>
        <w:r w:rsidR="004A1427" w:rsidRPr="00674F39">
          <w:rPr>
            <w:rStyle w:val="aa"/>
            <w:noProof/>
          </w:rPr>
          <w:t>Анализ резервов производственных мощностей очистных сооружений системы водоотведения и возможности расширения зоны их действия</w:t>
        </w:r>
        <w:r w:rsidR="004A1427">
          <w:rPr>
            <w:noProof/>
            <w:webHidden/>
          </w:rPr>
          <w:tab/>
        </w:r>
        <w:r w:rsidR="004A1427">
          <w:rPr>
            <w:noProof/>
            <w:webHidden/>
          </w:rPr>
          <w:fldChar w:fldCharType="begin"/>
        </w:r>
        <w:r w:rsidR="004A1427">
          <w:rPr>
            <w:noProof/>
            <w:webHidden/>
          </w:rPr>
          <w:instrText xml:space="preserve"> PAGEREF _Toc167092532 \h </w:instrText>
        </w:r>
        <w:r w:rsidR="004A1427">
          <w:rPr>
            <w:noProof/>
            <w:webHidden/>
          </w:rPr>
        </w:r>
        <w:r w:rsidR="004A1427">
          <w:rPr>
            <w:noProof/>
            <w:webHidden/>
          </w:rPr>
          <w:fldChar w:fldCharType="separate"/>
        </w:r>
        <w:r w:rsidR="00B32115">
          <w:rPr>
            <w:noProof/>
            <w:webHidden/>
          </w:rPr>
          <w:t>125</w:t>
        </w:r>
        <w:r w:rsidR="004A1427">
          <w:rPr>
            <w:noProof/>
            <w:webHidden/>
          </w:rPr>
          <w:fldChar w:fldCharType="end"/>
        </w:r>
      </w:hyperlink>
    </w:p>
    <w:p w:rsidR="004A1427" w:rsidRDefault="00810C04" w:rsidP="004A1427">
      <w:pPr>
        <w:pStyle w:val="2c"/>
        <w:tabs>
          <w:tab w:val="left" w:pos="1680"/>
          <w:tab w:val="right" w:leader="dot" w:pos="9345"/>
        </w:tabs>
        <w:rPr>
          <w:rFonts w:eastAsiaTheme="minorEastAsia"/>
          <w:noProof/>
          <w:lang w:eastAsia="ru-RU"/>
        </w:rPr>
      </w:pPr>
      <w:hyperlink w:anchor="_Toc167092533" w:history="1">
        <w:r w:rsidR="004A1427" w:rsidRPr="00674F39">
          <w:rPr>
            <w:rStyle w:val="aa"/>
            <w:noProof/>
          </w:rPr>
          <w:t>2.4.</w:t>
        </w:r>
        <w:r w:rsidR="004A1427">
          <w:rPr>
            <w:rFonts w:eastAsiaTheme="minorEastAsia"/>
            <w:noProof/>
            <w:lang w:eastAsia="ru-RU"/>
          </w:rPr>
          <w:tab/>
        </w:r>
        <w:r w:rsidR="004A1427" w:rsidRPr="00674F39">
          <w:rPr>
            <w:rStyle w:val="aa"/>
            <w:noProof/>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4A1427">
          <w:rPr>
            <w:noProof/>
            <w:webHidden/>
          </w:rPr>
          <w:tab/>
        </w:r>
        <w:r w:rsidR="004A1427">
          <w:rPr>
            <w:noProof/>
            <w:webHidden/>
          </w:rPr>
          <w:fldChar w:fldCharType="begin"/>
        </w:r>
        <w:r w:rsidR="004A1427">
          <w:rPr>
            <w:noProof/>
            <w:webHidden/>
          </w:rPr>
          <w:instrText xml:space="preserve"> PAGEREF _Toc167092533 \h </w:instrText>
        </w:r>
        <w:r w:rsidR="004A1427">
          <w:rPr>
            <w:noProof/>
            <w:webHidden/>
          </w:rPr>
        </w:r>
        <w:r w:rsidR="004A1427">
          <w:rPr>
            <w:noProof/>
            <w:webHidden/>
          </w:rPr>
          <w:fldChar w:fldCharType="separate"/>
        </w:r>
        <w:r w:rsidR="00B32115">
          <w:rPr>
            <w:noProof/>
            <w:webHidden/>
          </w:rPr>
          <w:t>127</w:t>
        </w:r>
        <w:r w:rsidR="004A1427">
          <w:rPr>
            <w:noProof/>
            <w:webHidden/>
          </w:rPr>
          <w:fldChar w:fldCharType="end"/>
        </w:r>
      </w:hyperlink>
    </w:p>
    <w:p w:rsidR="004A1427" w:rsidRDefault="00810C04" w:rsidP="004A1427">
      <w:pPr>
        <w:pStyle w:val="38"/>
        <w:tabs>
          <w:tab w:val="left" w:pos="2014"/>
          <w:tab w:val="right" w:leader="dot" w:pos="9345"/>
        </w:tabs>
        <w:rPr>
          <w:rFonts w:eastAsiaTheme="minorEastAsia"/>
          <w:noProof/>
          <w:lang w:eastAsia="ru-RU"/>
        </w:rPr>
      </w:pPr>
      <w:hyperlink w:anchor="_Toc167092534" w:history="1">
        <w:r w:rsidR="004A1427" w:rsidRPr="00674F39">
          <w:rPr>
            <w:rStyle w:val="aa"/>
            <w:noProof/>
          </w:rPr>
          <w:t>2.4.1.</w:t>
        </w:r>
        <w:r w:rsidR="004A1427">
          <w:rPr>
            <w:rFonts w:eastAsiaTheme="minorEastAsia"/>
            <w:noProof/>
            <w:lang w:eastAsia="ru-RU"/>
          </w:rPr>
          <w:tab/>
        </w:r>
        <w:r w:rsidR="004A1427" w:rsidRPr="00674F39">
          <w:rPr>
            <w:rStyle w:val="aa"/>
            <w:noProof/>
          </w:rPr>
          <w:t>Основные направления, принципы, задачи и целевые показатели развития централизованной системы водоотведения</w:t>
        </w:r>
        <w:r w:rsidR="004A1427">
          <w:rPr>
            <w:noProof/>
            <w:webHidden/>
          </w:rPr>
          <w:tab/>
        </w:r>
        <w:r w:rsidR="004A1427">
          <w:rPr>
            <w:noProof/>
            <w:webHidden/>
          </w:rPr>
          <w:fldChar w:fldCharType="begin"/>
        </w:r>
        <w:r w:rsidR="004A1427">
          <w:rPr>
            <w:noProof/>
            <w:webHidden/>
          </w:rPr>
          <w:instrText xml:space="preserve"> PAGEREF _Toc167092534 \h </w:instrText>
        </w:r>
        <w:r w:rsidR="004A1427">
          <w:rPr>
            <w:noProof/>
            <w:webHidden/>
          </w:rPr>
        </w:r>
        <w:r w:rsidR="004A1427">
          <w:rPr>
            <w:noProof/>
            <w:webHidden/>
          </w:rPr>
          <w:fldChar w:fldCharType="separate"/>
        </w:r>
        <w:r w:rsidR="00B32115">
          <w:rPr>
            <w:noProof/>
            <w:webHidden/>
          </w:rPr>
          <w:t>127</w:t>
        </w:r>
        <w:r w:rsidR="004A1427">
          <w:rPr>
            <w:noProof/>
            <w:webHidden/>
          </w:rPr>
          <w:fldChar w:fldCharType="end"/>
        </w:r>
      </w:hyperlink>
    </w:p>
    <w:p w:rsidR="004A1427" w:rsidRDefault="00810C04" w:rsidP="004A1427">
      <w:pPr>
        <w:pStyle w:val="38"/>
        <w:tabs>
          <w:tab w:val="left" w:pos="2019"/>
          <w:tab w:val="right" w:leader="dot" w:pos="9345"/>
        </w:tabs>
        <w:rPr>
          <w:rFonts w:eastAsiaTheme="minorEastAsia"/>
          <w:noProof/>
          <w:lang w:eastAsia="ru-RU"/>
        </w:rPr>
      </w:pPr>
      <w:hyperlink w:anchor="_Toc167092535" w:history="1">
        <w:r w:rsidR="004A1427" w:rsidRPr="00674F39">
          <w:rPr>
            <w:rStyle w:val="aa"/>
            <w:noProof/>
          </w:rPr>
          <w:t>2.4.2.</w:t>
        </w:r>
        <w:r w:rsidR="004A1427">
          <w:rPr>
            <w:rFonts w:eastAsiaTheme="minorEastAsia"/>
            <w:noProof/>
            <w:lang w:eastAsia="ru-RU"/>
          </w:rPr>
          <w:tab/>
        </w:r>
        <w:r w:rsidR="004A1427" w:rsidRPr="00674F39">
          <w:rPr>
            <w:rStyle w:val="aa"/>
            <w:noProof/>
          </w:rPr>
          <w:t>Перечень основных мероприятий по реализации схем водоотведения с разбивкой по годам, включая технические обоснования этих мероприятий</w:t>
        </w:r>
        <w:r w:rsidR="004A1427">
          <w:rPr>
            <w:noProof/>
            <w:webHidden/>
          </w:rPr>
          <w:tab/>
        </w:r>
        <w:r w:rsidR="004A1427">
          <w:rPr>
            <w:noProof/>
            <w:webHidden/>
          </w:rPr>
          <w:fldChar w:fldCharType="begin"/>
        </w:r>
        <w:r w:rsidR="004A1427">
          <w:rPr>
            <w:noProof/>
            <w:webHidden/>
          </w:rPr>
          <w:instrText xml:space="preserve"> PAGEREF _Toc167092535 \h </w:instrText>
        </w:r>
        <w:r w:rsidR="004A1427">
          <w:rPr>
            <w:noProof/>
            <w:webHidden/>
          </w:rPr>
        </w:r>
        <w:r w:rsidR="004A1427">
          <w:rPr>
            <w:noProof/>
            <w:webHidden/>
          </w:rPr>
          <w:fldChar w:fldCharType="separate"/>
        </w:r>
        <w:r w:rsidR="00B32115">
          <w:rPr>
            <w:noProof/>
            <w:webHidden/>
          </w:rPr>
          <w:t>127</w:t>
        </w:r>
        <w:r w:rsidR="004A1427">
          <w:rPr>
            <w:noProof/>
            <w:webHidden/>
          </w:rPr>
          <w:fldChar w:fldCharType="end"/>
        </w:r>
      </w:hyperlink>
    </w:p>
    <w:p w:rsidR="004A1427" w:rsidRDefault="00810C04" w:rsidP="004A1427">
      <w:pPr>
        <w:pStyle w:val="38"/>
        <w:tabs>
          <w:tab w:val="left" w:pos="2014"/>
          <w:tab w:val="right" w:leader="dot" w:pos="9345"/>
        </w:tabs>
        <w:rPr>
          <w:rFonts w:eastAsiaTheme="minorEastAsia"/>
          <w:noProof/>
          <w:lang w:eastAsia="ru-RU"/>
        </w:rPr>
      </w:pPr>
      <w:hyperlink w:anchor="_Toc167092536" w:history="1">
        <w:r w:rsidR="004A1427" w:rsidRPr="00674F39">
          <w:rPr>
            <w:rStyle w:val="aa"/>
            <w:noProof/>
          </w:rPr>
          <w:t>2.4.3.</w:t>
        </w:r>
        <w:r w:rsidR="004A1427">
          <w:rPr>
            <w:rFonts w:eastAsiaTheme="minorEastAsia"/>
            <w:noProof/>
            <w:lang w:eastAsia="ru-RU"/>
          </w:rPr>
          <w:tab/>
        </w:r>
        <w:r w:rsidR="004A1427" w:rsidRPr="00674F39">
          <w:rPr>
            <w:rStyle w:val="aa"/>
            <w:noProof/>
          </w:rPr>
          <w:t>Сведения о вновь строящихся, реконструируемых и предлагаемых к выводу из эксплуатации объектах централизованной системы водоотведения</w:t>
        </w:r>
        <w:r w:rsidR="004A1427">
          <w:rPr>
            <w:noProof/>
            <w:webHidden/>
          </w:rPr>
          <w:tab/>
        </w:r>
        <w:r w:rsidR="004A1427">
          <w:rPr>
            <w:noProof/>
            <w:webHidden/>
          </w:rPr>
          <w:fldChar w:fldCharType="begin"/>
        </w:r>
        <w:r w:rsidR="004A1427">
          <w:rPr>
            <w:noProof/>
            <w:webHidden/>
          </w:rPr>
          <w:instrText xml:space="preserve"> PAGEREF _Toc167092536 \h </w:instrText>
        </w:r>
        <w:r w:rsidR="004A1427">
          <w:rPr>
            <w:noProof/>
            <w:webHidden/>
          </w:rPr>
        </w:r>
        <w:r w:rsidR="004A1427">
          <w:rPr>
            <w:noProof/>
            <w:webHidden/>
          </w:rPr>
          <w:fldChar w:fldCharType="separate"/>
        </w:r>
        <w:r w:rsidR="00B32115">
          <w:rPr>
            <w:noProof/>
            <w:webHidden/>
          </w:rPr>
          <w:t>129</w:t>
        </w:r>
        <w:r w:rsidR="004A1427">
          <w:rPr>
            <w:noProof/>
            <w:webHidden/>
          </w:rPr>
          <w:fldChar w:fldCharType="end"/>
        </w:r>
      </w:hyperlink>
    </w:p>
    <w:p w:rsidR="004A1427" w:rsidRDefault="00810C04" w:rsidP="004A1427">
      <w:pPr>
        <w:pStyle w:val="38"/>
        <w:tabs>
          <w:tab w:val="left" w:pos="2014"/>
          <w:tab w:val="right" w:leader="dot" w:pos="9345"/>
        </w:tabs>
        <w:rPr>
          <w:rFonts w:eastAsiaTheme="minorEastAsia"/>
          <w:noProof/>
          <w:lang w:eastAsia="ru-RU"/>
        </w:rPr>
      </w:pPr>
      <w:hyperlink w:anchor="_Toc167092537" w:history="1">
        <w:r w:rsidR="004A1427" w:rsidRPr="00674F39">
          <w:rPr>
            <w:rStyle w:val="aa"/>
            <w:noProof/>
          </w:rPr>
          <w:t>2.4.4.</w:t>
        </w:r>
        <w:r w:rsidR="004A1427">
          <w:rPr>
            <w:rFonts w:eastAsiaTheme="minorEastAsia"/>
            <w:noProof/>
            <w:lang w:eastAsia="ru-RU"/>
          </w:rPr>
          <w:tab/>
        </w:r>
        <w:r w:rsidR="004A1427" w:rsidRPr="00674F39">
          <w:rPr>
            <w:rStyle w:val="aa"/>
            <w:noProof/>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4A1427">
          <w:rPr>
            <w:noProof/>
            <w:webHidden/>
          </w:rPr>
          <w:tab/>
        </w:r>
        <w:r w:rsidR="004A1427">
          <w:rPr>
            <w:noProof/>
            <w:webHidden/>
          </w:rPr>
          <w:fldChar w:fldCharType="begin"/>
        </w:r>
        <w:r w:rsidR="004A1427">
          <w:rPr>
            <w:noProof/>
            <w:webHidden/>
          </w:rPr>
          <w:instrText xml:space="preserve"> PAGEREF _Toc167092537 \h </w:instrText>
        </w:r>
        <w:r w:rsidR="004A1427">
          <w:rPr>
            <w:noProof/>
            <w:webHidden/>
          </w:rPr>
        </w:r>
        <w:r w:rsidR="004A1427">
          <w:rPr>
            <w:noProof/>
            <w:webHidden/>
          </w:rPr>
          <w:fldChar w:fldCharType="separate"/>
        </w:r>
        <w:r w:rsidR="00B32115">
          <w:rPr>
            <w:noProof/>
            <w:webHidden/>
          </w:rPr>
          <w:t>129</w:t>
        </w:r>
        <w:r w:rsidR="004A1427">
          <w:rPr>
            <w:noProof/>
            <w:webHidden/>
          </w:rPr>
          <w:fldChar w:fldCharType="end"/>
        </w:r>
      </w:hyperlink>
    </w:p>
    <w:p w:rsidR="004A1427" w:rsidRDefault="00810C04" w:rsidP="004A1427">
      <w:pPr>
        <w:pStyle w:val="38"/>
        <w:tabs>
          <w:tab w:val="left" w:pos="2014"/>
          <w:tab w:val="right" w:leader="dot" w:pos="9345"/>
        </w:tabs>
        <w:rPr>
          <w:rFonts w:eastAsiaTheme="minorEastAsia"/>
          <w:noProof/>
          <w:lang w:eastAsia="ru-RU"/>
        </w:rPr>
      </w:pPr>
      <w:hyperlink w:anchor="_Toc167092538" w:history="1">
        <w:r w:rsidR="004A1427" w:rsidRPr="00674F39">
          <w:rPr>
            <w:rStyle w:val="aa"/>
            <w:noProof/>
          </w:rPr>
          <w:t>2.4.5.</w:t>
        </w:r>
        <w:r w:rsidR="004A1427">
          <w:rPr>
            <w:rFonts w:eastAsiaTheme="minorEastAsia"/>
            <w:noProof/>
            <w:lang w:eastAsia="ru-RU"/>
          </w:rPr>
          <w:tab/>
        </w:r>
        <w:r w:rsidR="004A1427" w:rsidRPr="00674F39">
          <w:rPr>
            <w:rStyle w:val="aa"/>
            <w:noProof/>
          </w:rPr>
          <w:t>Описание вариантов маршрутов прохождения трубопроводов (трасс) на территории муниципального образования, расположения намечаемых площадок под строительство сооружений водоотведения и их обоснование</w:t>
        </w:r>
        <w:r w:rsidR="004A1427">
          <w:rPr>
            <w:noProof/>
            <w:webHidden/>
          </w:rPr>
          <w:tab/>
        </w:r>
        <w:r w:rsidR="004A1427">
          <w:rPr>
            <w:noProof/>
            <w:webHidden/>
          </w:rPr>
          <w:fldChar w:fldCharType="begin"/>
        </w:r>
        <w:r w:rsidR="004A1427">
          <w:rPr>
            <w:noProof/>
            <w:webHidden/>
          </w:rPr>
          <w:instrText xml:space="preserve"> PAGEREF _Toc167092538 \h </w:instrText>
        </w:r>
        <w:r w:rsidR="004A1427">
          <w:rPr>
            <w:noProof/>
            <w:webHidden/>
          </w:rPr>
        </w:r>
        <w:r w:rsidR="004A1427">
          <w:rPr>
            <w:noProof/>
            <w:webHidden/>
          </w:rPr>
          <w:fldChar w:fldCharType="separate"/>
        </w:r>
        <w:r w:rsidR="00B32115">
          <w:rPr>
            <w:noProof/>
            <w:webHidden/>
          </w:rPr>
          <w:t>130</w:t>
        </w:r>
        <w:r w:rsidR="004A1427">
          <w:rPr>
            <w:noProof/>
            <w:webHidden/>
          </w:rPr>
          <w:fldChar w:fldCharType="end"/>
        </w:r>
      </w:hyperlink>
    </w:p>
    <w:p w:rsidR="004A1427" w:rsidRDefault="00810C04" w:rsidP="004A1427">
      <w:pPr>
        <w:pStyle w:val="38"/>
        <w:tabs>
          <w:tab w:val="left" w:pos="2019"/>
          <w:tab w:val="right" w:leader="dot" w:pos="9345"/>
        </w:tabs>
        <w:rPr>
          <w:rFonts w:eastAsiaTheme="minorEastAsia"/>
          <w:noProof/>
          <w:lang w:eastAsia="ru-RU"/>
        </w:rPr>
      </w:pPr>
      <w:hyperlink w:anchor="_Toc167092539" w:history="1">
        <w:r w:rsidR="004A1427" w:rsidRPr="00674F39">
          <w:rPr>
            <w:rStyle w:val="aa"/>
            <w:noProof/>
          </w:rPr>
          <w:t>2.4.6.</w:t>
        </w:r>
        <w:r w:rsidR="004A1427">
          <w:rPr>
            <w:rFonts w:eastAsiaTheme="minorEastAsia"/>
            <w:noProof/>
            <w:lang w:eastAsia="ru-RU"/>
          </w:rPr>
          <w:tab/>
        </w:r>
        <w:r w:rsidR="004A1427" w:rsidRPr="00674F39">
          <w:rPr>
            <w:rStyle w:val="aa"/>
            <w:noProof/>
          </w:rPr>
          <w:t>Границы и характеристики охранных зон сетей и сооружений централизованной системы водоотведения</w:t>
        </w:r>
        <w:r w:rsidR="004A1427">
          <w:rPr>
            <w:noProof/>
            <w:webHidden/>
          </w:rPr>
          <w:tab/>
        </w:r>
        <w:r w:rsidR="004A1427">
          <w:rPr>
            <w:noProof/>
            <w:webHidden/>
          </w:rPr>
          <w:fldChar w:fldCharType="begin"/>
        </w:r>
        <w:r w:rsidR="004A1427">
          <w:rPr>
            <w:noProof/>
            <w:webHidden/>
          </w:rPr>
          <w:instrText xml:space="preserve"> PAGEREF _Toc167092539 \h </w:instrText>
        </w:r>
        <w:r w:rsidR="004A1427">
          <w:rPr>
            <w:noProof/>
            <w:webHidden/>
          </w:rPr>
        </w:r>
        <w:r w:rsidR="004A1427">
          <w:rPr>
            <w:noProof/>
            <w:webHidden/>
          </w:rPr>
          <w:fldChar w:fldCharType="separate"/>
        </w:r>
        <w:r w:rsidR="00B32115">
          <w:rPr>
            <w:noProof/>
            <w:webHidden/>
          </w:rPr>
          <w:t>130</w:t>
        </w:r>
        <w:r w:rsidR="004A1427">
          <w:rPr>
            <w:noProof/>
            <w:webHidden/>
          </w:rPr>
          <w:fldChar w:fldCharType="end"/>
        </w:r>
      </w:hyperlink>
    </w:p>
    <w:p w:rsidR="004A1427" w:rsidRDefault="00810C04" w:rsidP="004A1427">
      <w:pPr>
        <w:pStyle w:val="38"/>
        <w:tabs>
          <w:tab w:val="left" w:pos="2019"/>
          <w:tab w:val="right" w:leader="dot" w:pos="9345"/>
        </w:tabs>
        <w:rPr>
          <w:rFonts w:eastAsiaTheme="minorEastAsia"/>
          <w:noProof/>
          <w:lang w:eastAsia="ru-RU"/>
        </w:rPr>
      </w:pPr>
      <w:hyperlink w:anchor="_Toc167092540" w:history="1">
        <w:r w:rsidR="004A1427" w:rsidRPr="00674F39">
          <w:rPr>
            <w:rStyle w:val="aa"/>
            <w:noProof/>
          </w:rPr>
          <w:t>2.4.7.</w:t>
        </w:r>
        <w:r w:rsidR="004A1427">
          <w:rPr>
            <w:rFonts w:eastAsiaTheme="minorEastAsia"/>
            <w:noProof/>
            <w:lang w:eastAsia="ru-RU"/>
          </w:rPr>
          <w:tab/>
        </w:r>
        <w:r w:rsidR="004A1427" w:rsidRPr="00674F39">
          <w:rPr>
            <w:rStyle w:val="aa"/>
            <w:noProof/>
          </w:rPr>
          <w:t>Границы планируемых зон размещения объектов централизованной системы водоотведения</w:t>
        </w:r>
        <w:r w:rsidR="004A1427">
          <w:rPr>
            <w:noProof/>
            <w:webHidden/>
          </w:rPr>
          <w:tab/>
        </w:r>
        <w:r w:rsidR="004A1427">
          <w:rPr>
            <w:noProof/>
            <w:webHidden/>
          </w:rPr>
          <w:fldChar w:fldCharType="begin"/>
        </w:r>
        <w:r w:rsidR="004A1427">
          <w:rPr>
            <w:noProof/>
            <w:webHidden/>
          </w:rPr>
          <w:instrText xml:space="preserve"> PAGEREF _Toc167092540 \h </w:instrText>
        </w:r>
        <w:r w:rsidR="004A1427">
          <w:rPr>
            <w:noProof/>
            <w:webHidden/>
          </w:rPr>
        </w:r>
        <w:r w:rsidR="004A1427">
          <w:rPr>
            <w:noProof/>
            <w:webHidden/>
          </w:rPr>
          <w:fldChar w:fldCharType="separate"/>
        </w:r>
        <w:r w:rsidR="00B32115">
          <w:rPr>
            <w:noProof/>
            <w:webHidden/>
          </w:rPr>
          <w:t>131</w:t>
        </w:r>
        <w:r w:rsidR="004A1427">
          <w:rPr>
            <w:noProof/>
            <w:webHidden/>
          </w:rPr>
          <w:fldChar w:fldCharType="end"/>
        </w:r>
      </w:hyperlink>
    </w:p>
    <w:p w:rsidR="004A1427" w:rsidRDefault="00810C04" w:rsidP="004A1427">
      <w:pPr>
        <w:pStyle w:val="2c"/>
        <w:tabs>
          <w:tab w:val="left" w:pos="1680"/>
          <w:tab w:val="right" w:leader="dot" w:pos="9345"/>
        </w:tabs>
        <w:rPr>
          <w:rFonts w:eastAsiaTheme="minorEastAsia"/>
          <w:noProof/>
          <w:lang w:eastAsia="ru-RU"/>
        </w:rPr>
      </w:pPr>
      <w:hyperlink w:anchor="_Toc167092541" w:history="1">
        <w:r w:rsidR="004A1427" w:rsidRPr="00674F39">
          <w:rPr>
            <w:rStyle w:val="aa"/>
            <w:noProof/>
          </w:rPr>
          <w:t>2.5.</w:t>
        </w:r>
        <w:r w:rsidR="004A1427">
          <w:rPr>
            <w:rFonts w:eastAsiaTheme="minorEastAsia"/>
            <w:noProof/>
            <w:lang w:eastAsia="ru-RU"/>
          </w:rPr>
          <w:tab/>
        </w:r>
        <w:r w:rsidR="004A1427" w:rsidRPr="00674F39">
          <w:rPr>
            <w:rStyle w:val="aa"/>
            <w:noProof/>
          </w:rPr>
          <w:t>ЭКОЛОГИЧЕСКИЕ АСПЕКТЫ МЕРОПРИЯТИЙ ПО СТРОИТЕЛЬСТВУ И РЕКОНСТРУКЦИИ ОБЪЕКТОВ ЦЕНТРАЛИЗОВАННОЙ СИСТЕМЫ ВОДООТВЕДЕНИЯ</w:t>
        </w:r>
        <w:r w:rsidR="004A1427">
          <w:rPr>
            <w:noProof/>
            <w:webHidden/>
          </w:rPr>
          <w:tab/>
        </w:r>
        <w:r w:rsidR="004A1427">
          <w:rPr>
            <w:noProof/>
            <w:webHidden/>
          </w:rPr>
          <w:fldChar w:fldCharType="begin"/>
        </w:r>
        <w:r w:rsidR="004A1427">
          <w:rPr>
            <w:noProof/>
            <w:webHidden/>
          </w:rPr>
          <w:instrText xml:space="preserve"> PAGEREF _Toc167092541 \h </w:instrText>
        </w:r>
        <w:r w:rsidR="004A1427">
          <w:rPr>
            <w:noProof/>
            <w:webHidden/>
          </w:rPr>
        </w:r>
        <w:r w:rsidR="004A1427">
          <w:rPr>
            <w:noProof/>
            <w:webHidden/>
          </w:rPr>
          <w:fldChar w:fldCharType="separate"/>
        </w:r>
        <w:r w:rsidR="00B32115">
          <w:rPr>
            <w:noProof/>
            <w:webHidden/>
          </w:rPr>
          <w:t>132</w:t>
        </w:r>
        <w:r w:rsidR="004A1427">
          <w:rPr>
            <w:noProof/>
            <w:webHidden/>
          </w:rPr>
          <w:fldChar w:fldCharType="end"/>
        </w:r>
      </w:hyperlink>
    </w:p>
    <w:p w:rsidR="004A1427" w:rsidRDefault="00810C04" w:rsidP="004A1427">
      <w:pPr>
        <w:pStyle w:val="38"/>
        <w:tabs>
          <w:tab w:val="left" w:pos="2014"/>
          <w:tab w:val="right" w:leader="dot" w:pos="9345"/>
        </w:tabs>
        <w:rPr>
          <w:rFonts w:eastAsiaTheme="minorEastAsia"/>
          <w:noProof/>
          <w:lang w:eastAsia="ru-RU"/>
        </w:rPr>
      </w:pPr>
      <w:hyperlink w:anchor="_Toc167092542" w:history="1">
        <w:r w:rsidR="004A1427" w:rsidRPr="00674F39">
          <w:rPr>
            <w:rStyle w:val="aa"/>
            <w:noProof/>
          </w:rPr>
          <w:t>2.5.1.</w:t>
        </w:r>
        <w:r w:rsidR="004A1427">
          <w:rPr>
            <w:rFonts w:eastAsiaTheme="minorEastAsia"/>
            <w:noProof/>
            <w:lang w:eastAsia="ru-RU"/>
          </w:rPr>
          <w:tab/>
        </w:r>
        <w:r w:rsidR="004A1427" w:rsidRPr="00674F39">
          <w:rPr>
            <w:rStyle w:val="aa"/>
            <w:noProof/>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4A1427">
          <w:rPr>
            <w:noProof/>
            <w:webHidden/>
          </w:rPr>
          <w:tab/>
        </w:r>
        <w:r w:rsidR="004A1427">
          <w:rPr>
            <w:noProof/>
            <w:webHidden/>
          </w:rPr>
          <w:fldChar w:fldCharType="begin"/>
        </w:r>
        <w:r w:rsidR="004A1427">
          <w:rPr>
            <w:noProof/>
            <w:webHidden/>
          </w:rPr>
          <w:instrText xml:space="preserve"> PAGEREF _Toc167092542 \h </w:instrText>
        </w:r>
        <w:r w:rsidR="004A1427">
          <w:rPr>
            <w:noProof/>
            <w:webHidden/>
          </w:rPr>
        </w:r>
        <w:r w:rsidR="004A1427">
          <w:rPr>
            <w:noProof/>
            <w:webHidden/>
          </w:rPr>
          <w:fldChar w:fldCharType="separate"/>
        </w:r>
        <w:r w:rsidR="00B32115">
          <w:rPr>
            <w:noProof/>
            <w:webHidden/>
          </w:rPr>
          <w:t>132</w:t>
        </w:r>
        <w:r w:rsidR="004A1427">
          <w:rPr>
            <w:noProof/>
            <w:webHidden/>
          </w:rPr>
          <w:fldChar w:fldCharType="end"/>
        </w:r>
      </w:hyperlink>
    </w:p>
    <w:p w:rsidR="004A1427" w:rsidRDefault="00810C04" w:rsidP="004A1427">
      <w:pPr>
        <w:pStyle w:val="38"/>
        <w:tabs>
          <w:tab w:val="left" w:pos="2014"/>
          <w:tab w:val="right" w:leader="dot" w:pos="9345"/>
        </w:tabs>
        <w:rPr>
          <w:rFonts w:eastAsiaTheme="minorEastAsia"/>
          <w:noProof/>
          <w:lang w:eastAsia="ru-RU"/>
        </w:rPr>
      </w:pPr>
      <w:hyperlink w:anchor="_Toc167092543" w:history="1">
        <w:r w:rsidR="004A1427" w:rsidRPr="00674F39">
          <w:rPr>
            <w:rStyle w:val="aa"/>
            <w:noProof/>
          </w:rPr>
          <w:t>2.5.2.</w:t>
        </w:r>
        <w:r w:rsidR="004A1427">
          <w:rPr>
            <w:rFonts w:eastAsiaTheme="minorEastAsia"/>
            <w:noProof/>
            <w:lang w:eastAsia="ru-RU"/>
          </w:rPr>
          <w:tab/>
        </w:r>
        <w:r w:rsidR="004A1427" w:rsidRPr="00674F39">
          <w:rPr>
            <w:rStyle w:val="aa"/>
            <w:noProof/>
          </w:rPr>
          <w:t>Сведения о применении методов, безопасных для окружающей среды, при утилизации осадков сточных вод (сведения о мерах по предотвращению вредного воздействия на окружающую среду при реализации мероприятий по утилизации осадков сточных вод)</w:t>
        </w:r>
        <w:r w:rsidR="004A1427">
          <w:rPr>
            <w:noProof/>
            <w:webHidden/>
          </w:rPr>
          <w:tab/>
        </w:r>
        <w:r w:rsidR="004A1427">
          <w:rPr>
            <w:noProof/>
            <w:webHidden/>
          </w:rPr>
          <w:fldChar w:fldCharType="begin"/>
        </w:r>
        <w:r w:rsidR="004A1427">
          <w:rPr>
            <w:noProof/>
            <w:webHidden/>
          </w:rPr>
          <w:instrText xml:space="preserve"> PAGEREF _Toc167092543 \h </w:instrText>
        </w:r>
        <w:r w:rsidR="004A1427">
          <w:rPr>
            <w:noProof/>
            <w:webHidden/>
          </w:rPr>
        </w:r>
        <w:r w:rsidR="004A1427">
          <w:rPr>
            <w:noProof/>
            <w:webHidden/>
          </w:rPr>
          <w:fldChar w:fldCharType="separate"/>
        </w:r>
        <w:r w:rsidR="00B32115">
          <w:rPr>
            <w:noProof/>
            <w:webHidden/>
          </w:rPr>
          <w:t>132</w:t>
        </w:r>
        <w:r w:rsidR="004A1427">
          <w:rPr>
            <w:noProof/>
            <w:webHidden/>
          </w:rPr>
          <w:fldChar w:fldCharType="end"/>
        </w:r>
      </w:hyperlink>
    </w:p>
    <w:p w:rsidR="004A1427" w:rsidRDefault="00810C04" w:rsidP="004A1427">
      <w:pPr>
        <w:pStyle w:val="2c"/>
        <w:tabs>
          <w:tab w:val="left" w:pos="1680"/>
          <w:tab w:val="right" w:leader="dot" w:pos="9345"/>
        </w:tabs>
        <w:rPr>
          <w:rFonts w:eastAsiaTheme="minorEastAsia"/>
          <w:noProof/>
          <w:lang w:eastAsia="ru-RU"/>
        </w:rPr>
      </w:pPr>
      <w:hyperlink w:anchor="_Toc167092544" w:history="1">
        <w:r w:rsidR="004A1427" w:rsidRPr="00674F39">
          <w:rPr>
            <w:rStyle w:val="aa"/>
            <w:noProof/>
          </w:rPr>
          <w:t>2.6.</w:t>
        </w:r>
        <w:r w:rsidR="004A1427">
          <w:rPr>
            <w:rFonts w:eastAsiaTheme="minorEastAsia"/>
            <w:noProof/>
            <w:lang w:eastAsia="ru-RU"/>
          </w:rPr>
          <w:tab/>
        </w:r>
        <w:r w:rsidR="004A1427" w:rsidRPr="00674F39">
          <w:rPr>
            <w:rStyle w:val="aa"/>
            <w:noProof/>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4A1427">
          <w:rPr>
            <w:noProof/>
            <w:webHidden/>
          </w:rPr>
          <w:tab/>
        </w:r>
        <w:r w:rsidR="004A1427">
          <w:rPr>
            <w:noProof/>
            <w:webHidden/>
          </w:rPr>
          <w:fldChar w:fldCharType="begin"/>
        </w:r>
        <w:r w:rsidR="004A1427">
          <w:rPr>
            <w:noProof/>
            <w:webHidden/>
          </w:rPr>
          <w:instrText xml:space="preserve"> PAGEREF _Toc167092544 \h </w:instrText>
        </w:r>
        <w:r w:rsidR="004A1427">
          <w:rPr>
            <w:noProof/>
            <w:webHidden/>
          </w:rPr>
        </w:r>
        <w:r w:rsidR="004A1427">
          <w:rPr>
            <w:noProof/>
            <w:webHidden/>
          </w:rPr>
          <w:fldChar w:fldCharType="separate"/>
        </w:r>
        <w:r w:rsidR="00B32115">
          <w:rPr>
            <w:noProof/>
            <w:webHidden/>
          </w:rPr>
          <w:t>133</w:t>
        </w:r>
        <w:r w:rsidR="004A1427">
          <w:rPr>
            <w:noProof/>
            <w:webHidden/>
          </w:rPr>
          <w:fldChar w:fldCharType="end"/>
        </w:r>
      </w:hyperlink>
    </w:p>
    <w:p w:rsidR="004A1427" w:rsidRDefault="00810C04" w:rsidP="004A1427">
      <w:pPr>
        <w:pStyle w:val="38"/>
        <w:tabs>
          <w:tab w:val="left" w:pos="2014"/>
          <w:tab w:val="right" w:leader="dot" w:pos="9345"/>
        </w:tabs>
        <w:rPr>
          <w:rFonts w:eastAsiaTheme="minorEastAsia"/>
          <w:noProof/>
          <w:lang w:eastAsia="ru-RU"/>
        </w:rPr>
      </w:pPr>
      <w:hyperlink w:anchor="_Toc167092545" w:history="1">
        <w:r w:rsidR="004A1427" w:rsidRPr="00674F39">
          <w:rPr>
            <w:rStyle w:val="aa"/>
            <w:noProof/>
          </w:rPr>
          <w:t>2.6.1.</w:t>
        </w:r>
        <w:r w:rsidR="004A1427">
          <w:rPr>
            <w:rFonts w:eastAsiaTheme="minorEastAsia"/>
            <w:noProof/>
            <w:lang w:eastAsia="ru-RU"/>
          </w:rPr>
          <w:tab/>
        </w:r>
        <w:r w:rsidR="004A1427" w:rsidRPr="00674F39">
          <w:rPr>
            <w:rStyle w:val="aa"/>
            <w:noProof/>
          </w:rPr>
          <w:t>Оценка потребности в капитальных вложениях в строительство и реконструкцию объектов централизованных систем водоотведения</w:t>
        </w:r>
        <w:r w:rsidR="004A1427">
          <w:rPr>
            <w:noProof/>
            <w:webHidden/>
          </w:rPr>
          <w:tab/>
        </w:r>
        <w:r w:rsidR="004A1427">
          <w:rPr>
            <w:noProof/>
            <w:webHidden/>
          </w:rPr>
          <w:fldChar w:fldCharType="begin"/>
        </w:r>
        <w:r w:rsidR="004A1427">
          <w:rPr>
            <w:noProof/>
            <w:webHidden/>
          </w:rPr>
          <w:instrText xml:space="preserve"> PAGEREF _Toc167092545 \h </w:instrText>
        </w:r>
        <w:r w:rsidR="004A1427">
          <w:rPr>
            <w:noProof/>
            <w:webHidden/>
          </w:rPr>
        </w:r>
        <w:r w:rsidR="004A1427">
          <w:rPr>
            <w:noProof/>
            <w:webHidden/>
          </w:rPr>
          <w:fldChar w:fldCharType="separate"/>
        </w:r>
        <w:r w:rsidR="00B32115">
          <w:rPr>
            <w:noProof/>
            <w:webHidden/>
          </w:rPr>
          <w:t>133</w:t>
        </w:r>
        <w:r w:rsidR="004A1427">
          <w:rPr>
            <w:noProof/>
            <w:webHidden/>
          </w:rPr>
          <w:fldChar w:fldCharType="end"/>
        </w:r>
      </w:hyperlink>
    </w:p>
    <w:p w:rsidR="004A1427" w:rsidRDefault="00810C04" w:rsidP="004A1427">
      <w:pPr>
        <w:pStyle w:val="2c"/>
        <w:tabs>
          <w:tab w:val="left" w:pos="1680"/>
          <w:tab w:val="right" w:leader="dot" w:pos="9345"/>
        </w:tabs>
        <w:rPr>
          <w:rFonts w:eastAsiaTheme="minorEastAsia"/>
          <w:noProof/>
          <w:lang w:eastAsia="ru-RU"/>
        </w:rPr>
      </w:pPr>
      <w:hyperlink w:anchor="_Toc167092546" w:history="1">
        <w:r w:rsidR="004A1427" w:rsidRPr="00674F39">
          <w:rPr>
            <w:rStyle w:val="aa"/>
            <w:noProof/>
          </w:rPr>
          <w:t>2.7.</w:t>
        </w:r>
        <w:r w:rsidR="004A1427">
          <w:rPr>
            <w:rFonts w:eastAsiaTheme="minorEastAsia"/>
            <w:noProof/>
            <w:lang w:eastAsia="ru-RU"/>
          </w:rPr>
          <w:tab/>
        </w:r>
        <w:r w:rsidR="004A1427" w:rsidRPr="00674F39">
          <w:rPr>
            <w:rStyle w:val="aa"/>
            <w:noProof/>
          </w:rPr>
          <w:t>ПЛАНОВЫЕ ПОКАЗАТЕЛИ РАЗВИТИЯ ЦЕНТРАЛИЗОВАННОЙ СИСТЕМЫ ВОДООТВЕДЕНИЯ</w:t>
        </w:r>
        <w:r w:rsidR="004A1427">
          <w:rPr>
            <w:noProof/>
            <w:webHidden/>
          </w:rPr>
          <w:tab/>
        </w:r>
        <w:r w:rsidR="004A1427">
          <w:rPr>
            <w:noProof/>
            <w:webHidden/>
          </w:rPr>
          <w:fldChar w:fldCharType="begin"/>
        </w:r>
        <w:r w:rsidR="004A1427">
          <w:rPr>
            <w:noProof/>
            <w:webHidden/>
          </w:rPr>
          <w:instrText xml:space="preserve"> PAGEREF _Toc167092546 \h </w:instrText>
        </w:r>
        <w:r w:rsidR="004A1427">
          <w:rPr>
            <w:noProof/>
            <w:webHidden/>
          </w:rPr>
        </w:r>
        <w:r w:rsidR="004A1427">
          <w:rPr>
            <w:noProof/>
            <w:webHidden/>
          </w:rPr>
          <w:fldChar w:fldCharType="separate"/>
        </w:r>
        <w:r w:rsidR="00B32115">
          <w:rPr>
            <w:noProof/>
            <w:webHidden/>
          </w:rPr>
          <w:t>138</w:t>
        </w:r>
        <w:r w:rsidR="004A1427">
          <w:rPr>
            <w:noProof/>
            <w:webHidden/>
          </w:rPr>
          <w:fldChar w:fldCharType="end"/>
        </w:r>
      </w:hyperlink>
    </w:p>
    <w:p w:rsidR="004A1427" w:rsidRDefault="00810C04" w:rsidP="004A1427">
      <w:pPr>
        <w:pStyle w:val="2c"/>
        <w:tabs>
          <w:tab w:val="left" w:pos="1680"/>
          <w:tab w:val="right" w:leader="dot" w:pos="9345"/>
        </w:tabs>
        <w:rPr>
          <w:rFonts w:eastAsiaTheme="minorEastAsia"/>
          <w:noProof/>
          <w:lang w:eastAsia="ru-RU"/>
        </w:rPr>
      </w:pPr>
      <w:hyperlink w:anchor="_Toc167092547" w:history="1">
        <w:r w:rsidR="004A1427" w:rsidRPr="00674F39">
          <w:rPr>
            <w:rStyle w:val="aa"/>
            <w:noProof/>
          </w:rPr>
          <w:t>2.8.</w:t>
        </w:r>
        <w:r w:rsidR="004A1427">
          <w:rPr>
            <w:rFonts w:eastAsiaTheme="minorEastAsia"/>
            <w:noProof/>
            <w:lang w:eastAsia="ru-RU"/>
          </w:rPr>
          <w:tab/>
        </w:r>
        <w:r w:rsidR="004A1427" w:rsidRPr="00674F39">
          <w:rPr>
            <w:rStyle w:val="aa"/>
            <w:noProof/>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4A1427">
          <w:rPr>
            <w:noProof/>
            <w:webHidden/>
          </w:rPr>
          <w:tab/>
        </w:r>
        <w:r w:rsidR="004A1427">
          <w:rPr>
            <w:noProof/>
            <w:webHidden/>
          </w:rPr>
          <w:fldChar w:fldCharType="begin"/>
        </w:r>
        <w:r w:rsidR="004A1427">
          <w:rPr>
            <w:noProof/>
            <w:webHidden/>
          </w:rPr>
          <w:instrText xml:space="preserve"> PAGEREF _Toc167092547 \h </w:instrText>
        </w:r>
        <w:r w:rsidR="004A1427">
          <w:rPr>
            <w:noProof/>
            <w:webHidden/>
          </w:rPr>
        </w:r>
        <w:r w:rsidR="004A1427">
          <w:rPr>
            <w:noProof/>
            <w:webHidden/>
          </w:rPr>
          <w:fldChar w:fldCharType="separate"/>
        </w:r>
        <w:r w:rsidR="00B32115">
          <w:rPr>
            <w:noProof/>
            <w:webHidden/>
          </w:rPr>
          <w:t>143</w:t>
        </w:r>
        <w:r w:rsidR="004A1427">
          <w:rPr>
            <w:noProof/>
            <w:webHidden/>
          </w:rPr>
          <w:fldChar w:fldCharType="end"/>
        </w:r>
      </w:hyperlink>
    </w:p>
    <w:p w:rsidR="004A1427" w:rsidRPr="00F5615A" w:rsidRDefault="004A1427" w:rsidP="004A1427">
      <w:r>
        <w:rPr>
          <w:lang w:val="en-US"/>
        </w:rPr>
        <w:fldChar w:fldCharType="end"/>
      </w:r>
    </w:p>
    <w:p w:rsidR="004A1427" w:rsidRDefault="004A1427" w:rsidP="004A1427">
      <w:r>
        <w:br w:type="page"/>
      </w:r>
    </w:p>
    <w:p w:rsidR="004A1427" w:rsidRPr="008D574E" w:rsidRDefault="004A1427" w:rsidP="00B75018">
      <w:pPr>
        <w:pStyle w:val="11"/>
        <w:keepLines/>
        <w:numPr>
          <w:ilvl w:val="0"/>
          <w:numId w:val="11"/>
        </w:numPr>
        <w:spacing w:before="240" w:after="120"/>
        <w:jc w:val="left"/>
      </w:pPr>
      <w:bookmarkStart w:id="4" w:name="_Toc85735013"/>
      <w:bookmarkStart w:id="5" w:name="_Toc163405001"/>
      <w:bookmarkStart w:id="6" w:name="_Toc167092457"/>
      <w:r w:rsidRPr="008D574E">
        <w:lastRenderedPageBreak/>
        <w:t>СХЕМА ВОДОСНАБЖЕНИЯ</w:t>
      </w:r>
      <w:bookmarkEnd w:id="4"/>
      <w:bookmarkEnd w:id="5"/>
      <w:bookmarkEnd w:id="6"/>
    </w:p>
    <w:p w:rsidR="004A1427" w:rsidRDefault="004A1427" w:rsidP="004A1427"/>
    <w:p w:rsidR="004A1427" w:rsidRPr="008D574E" w:rsidRDefault="004A1427" w:rsidP="00B75018">
      <w:pPr>
        <w:pStyle w:val="20"/>
        <w:keepLines/>
        <w:numPr>
          <w:ilvl w:val="1"/>
          <w:numId w:val="11"/>
        </w:numPr>
        <w:spacing w:before="240" w:after="120"/>
        <w:jc w:val="left"/>
      </w:pPr>
      <w:bookmarkStart w:id="7" w:name="_Toc85464465"/>
      <w:bookmarkStart w:id="8" w:name="_Toc85464612"/>
      <w:bookmarkStart w:id="9" w:name="_Toc85735015"/>
      <w:bookmarkStart w:id="10" w:name="_Toc163405003"/>
      <w:bookmarkStart w:id="11" w:name="_Toc167092458"/>
      <w:r w:rsidRPr="008D574E">
        <w:t>ТЕХНИКО-ЭКОНОМИЧЕСКОЕ СОСТОЯНИЕ ЦЕНТРАЛИЗОВАННЫХ СИСТЕМ ВОДОСНАБЖЕНИЯ</w:t>
      </w:r>
      <w:bookmarkEnd w:id="7"/>
      <w:bookmarkEnd w:id="8"/>
      <w:bookmarkEnd w:id="9"/>
      <w:bookmarkEnd w:id="10"/>
      <w:bookmarkEnd w:id="11"/>
    </w:p>
    <w:p w:rsidR="004A1427" w:rsidRPr="008D574E" w:rsidRDefault="004A1427" w:rsidP="00B75018">
      <w:pPr>
        <w:pStyle w:val="30"/>
        <w:numPr>
          <w:ilvl w:val="2"/>
          <w:numId w:val="11"/>
        </w:numPr>
        <w:spacing w:before="240" w:after="120"/>
        <w:ind w:left="1224"/>
      </w:pPr>
      <w:bookmarkStart w:id="12" w:name="_Toc163405004"/>
      <w:bookmarkStart w:id="13" w:name="_Toc167092459"/>
      <w:r w:rsidRPr="008D574E">
        <w:t>Описание системы и структуры водоснабжения поселения, городского округа и деление территории поселения на эксплуатационные зоны.</w:t>
      </w:r>
      <w:bookmarkEnd w:id="12"/>
      <w:bookmarkEnd w:id="13"/>
    </w:p>
    <w:p w:rsidR="004A1427" w:rsidRDefault="004A1427" w:rsidP="004A1427">
      <w:r>
        <w:t>Зональненское сельское поселение Томского района является муниципальным образованием, образованным Законом Томской области от 12.11.2004 г. № 241-ОЗ «О наделении статусом муниципального района, сельского поселения и установлении границ муниципальных образований на территории Томского района» и наделенным указанным законом статусом сельского поселения, на территории которого осуществляется местное самоуправление.</w:t>
      </w:r>
    </w:p>
    <w:p w:rsidR="004A1427" w:rsidRDefault="004A1427" w:rsidP="004A1427">
      <w:r>
        <w:t>Административным центром Зональненского сельского поселения является п. Зональная Станция. Зональненское сельское поселение включает населенные пункты:</w:t>
      </w:r>
    </w:p>
    <w:p w:rsidR="004A1427" w:rsidRDefault="004A1427" w:rsidP="00B75018">
      <w:pPr>
        <w:pStyle w:val="ae"/>
        <w:numPr>
          <w:ilvl w:val="0"/>
          <w:numId w:val="5"/>
        </w:numPr>
        <w:spacing w:after="0" w:line="240" w:lineRule="auto"/>
        <w:jc w:val="both"/>
      </w:pPr>
      <w:r>
        <w:t>п. Зональная Станция;</w:t>
      </w:r>
    </w:p>
    <w:p w:rsidR="004A1427" w:rsidRDefault="004A1427" w:rsidP="00B75018">
      <w:pPr>
        <w:pStyle w:val="ae"/>
        <w:numPr>
          <w:ilvl w:val="0"/>
          <w:numId w:val="5"/>
        </w:numPr>
        <w:spacing w:after="0" w:line="240" w:lineRule="auto"/>
        <w:jc w:val="both"/>
      </w:pPr>
      <w:r>
        <w:t>д. Позднеево.</w:t>
      </w:r>
    </w:p>
    <w:p w:rsidR="004A1427" w:rsidRDefault="004A1427" w:rsidP="004A1427">
      <w:r w:rsidRPr="00742878">
        <w:t>Водоснабжение населенных пунктов п. Зональная Станция и д. Позднеево.  осуществляется из подземных источников.</w:t>
      </w:r>
    </w:p>
    <w:p w:rsidR="004A1427" w:rsidRDefault="004A1427" w:rsidP="004A1427">
      <w:r>
        <w:t xml:space="preserve">В посёлке Зональная станция действует два оператора централизованного водоснбжения – </w:t>
      </w:r>
      <w:bookmarkStart w:id="14" w:name="_Hlk163389057"/>
      <w:r w:rsidRPr="007C2C90">
        <w:t>МП Зональненского сельского поселения «Служба коммунального сервиса»</w:t>
      </w:r>
      <w:bookmarkEnd w:id="14"/>
      <w:r>
        <w:t xml:space="preserve"> и </w:t>
      </w:r>
      <w:bookmarkStart w:id="15" w:name="_Hlk163389109"/>
      <w:r>
        <w:t>ООО «Томскводоканал»</w:t>
      </w:r>
      <w:bookmarkEnd w:id="15"/>
    </w:p>
    <w:p w:rsidR="004A1427" w:rsidRDefault="004A1427" w:rsidP="004A1427">
      <w:bookmarkStart w:id="16" w:name="_Hlk164333466"/>
      <w:r w:rsidRPr="007C2C90">
        <w:t>МП Зональненского сельского поселения «Служба коммунального сервиса»</w:t>
      </w:r>
      <w:bookmarkEnd w:id="16"/>
      <w:r>
        <w:t xml:space="preserve"> действует в д. Позднеево и в п. Зональная станция в центральной части.</w:t>
      </w:r>
    </w:p>
    <w:p w:rsidR="004A1427" w:rsidRDefault="004A1427" w:rsidP="004A1427">
      <w:r>
        <w:t>ООО «Томскводоканал» действует на Севере п. Зональная станция, где находится мкр. «Южные ворота» водоснабжение которого осуществляется от водовода г. Томска. Поставщиком воды там является ООО «Томскводоканал».</w:t>
      </w:r>
    </w:p>
    <w:p w:rsidR="004A1427" w:rsidRDefault="004A1427" w:rsidP="004A1427"/>
    <w:p w:rsidR="004A1427" w:rsidRDefault="004A1427" w:rsidP="004A1427">
      <w:pPr>
        <w:jc w:val="center"/>
      </w:pPr>
      <w:r>
        <w:rPr>
          <w:noProof/>
        </w:rPr>
        <w:lastRenderedPageBreak/>
        <w:drawing>
          <wp:inline distT="0" distB="0" distL="0" distR="0" wp14:anchorId="3C5BB1EE" wp14:editId="24C5D62C">
            <wp:extent cx="4278085" cy="2669287"/>
            <wp:effectExtent l="0" t="0" r="1905" b="0"/>
            <wp:docPr id="1127601141" name="Рисунок 7" descr="Изображение выглядит как текст, снимок экрана, Шрифт,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01141" name="Рисунок 7" descr="Изображение выглядит как текст, снимок экрана, Шрифт, дизайн&#10;&#10;Автоматически созданное описание"/>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21486" cy="2696367"/>
                    </a:xfrm>
                    <a:prstGeom prst="rect">
                      <a:avLst/>
                    </a:prstGeom>
                  </pic:spPr>
                </pic:pic>
              </a:graphicData>
            </a:graphic>
          </wp:inline>
        </w:drawing>
      </w:r>
    </w:p>
    <w:p w:rsidR="004A1427" w:rsidRDefault="004A1427" w:rsidP="004A1427">
      <w:pPr>
        <w:pStyle w:val="afffa"/>
        <w:ind w:firstLine="0"/>
        <w:jc w:val="center"/>
      </w:pPr>
      <w:r>
        <w:t xml:space="preserve">Рис. </w:t>
      </w:r>
      <w:r w:rsidR="00810C04">
        <w:fldChar w:fldCharType="begin"/>
      </w:r>
      <w:r w:rsidR="00810C04">
        <w:instrText xml:space="preserve"> SEQ Рис. \* ARABIC </w:instrText>
      </w:r>
      <w:r w:rsidR="00810C04">
        <w:fldChar w:fldCharType="separate"/>
      </w:r>
      <w:r w:rsidR="00B32115">
        <w:rPr>
          <w:noProof/>
        </w:rPr>
        <w:t>1</w:t>
      </w:r>
      <w:r w:rsidR="00810C04">
        <w:rPr>
          <w:noProof/>
        </w:rPr>
        <w:fldChar w:fldCharType="end"/>
      </w:r>
      <w:r>
        <w:t xml:space="preserve">. </w:t>
      </w:r>
      <w:r w:rsidRPr="002D1268">
        <w:t>Схема деления на эксплуатационные зоны водоснабжения</w:t>
      </w:r>
    </w:p>
    <w:p w:rsidR="004A1427" w:rsidRDefault="004A1427" w:rsidP="004A1427"/>
    <w:p w:rsidR="004A1427" w:rsidRDefault="004A1427" w:rsidP="004A1427">
      <w:r w:rsidRPr="00742878">
        <w:t>В указанных населенных пунктах ведется добыча подземных вод для питьевого, хозяйственно-бытового водоснабжения населения и технологического обеспечения сельскохозяйственных объектов, предприятий и учреждений.</w:t>
      </w:r>
    </w:p>
    <w:p w:rsidR="004A1427" w:rsidRDefault="004A1427" w:rsidP="004A1427"/>
    <w:p w:rsidR="004A1427" w:rsidRDefault="004A1427" w:rsidP="004A1427"/>
    <w:p w:rsidR="004A1427" w:rsidRPr="00FC4263" w:rsidRDefault="004A1427" w:rsidP="00B75018">
      <w:pPr>
        <w:pStyle w:val="30"/>
        <w:numPr>
          <w:ilvl w:val="2"/>
          <w:numId w:val="11"/>
        </w:numPr>
        <w:spacing w:before="240" w:after="120"/>
        <w:ind w:left="1224"/>
      </w:pPr>
      <w:bookmarkStart w:id="17" w:name="_Toc163405005"/>
      <w:bookmarkStart w:id="18" w:name="_Toc167092460"/>
      <w:r w:rsidRPr="00FC4263">
        <w:t>Описание территорий поселения, городского округа, не охваченных централизованными системами водоснабжения</w:t>
      </w:r>
      <w:bookmarkEnd w:id="17"/>
      <w:bookmarkEnd w:id="18"/>
      <w:r w:rsidRPr="00FC4263">
        <w:t xml:space="preserve"> </w:t>
      </w:r>
    </w:p>
    <w:p w:rsidR="004A1427" w:rsidRDefault="004A1427" w:rsidP="004A1427">
      <w:r>
        <w:t>Территориями, неохваченными централизованной системой водоснабжения являются:</w:t>
      </w:r>
    </w:p>
    <w:p w:rsidR="004A1427" w:rsidRDefault="004A1427" w:rsidP="004A1427">
      <w:pPr>
        <w:pStyle w:val="a3"/>
        <w:ind w:firstLine="720"/>
        <w:rPr>
          <w:rFonts w:asciiTheme="minorHAnsi" w:eastAsia="Calibri" w:hAnsiTheme="minorHAnsi"/>
          <w:b/>
          <w:bCs/>
          <w:sz w:val="24"/>
          <w:lang w:eastAsia="en-US" w:bidi="en-US"/>
        </w:rPr>
      </w:pPr>
      <w:r>
        <w:rPr>
          <w:rFonts w:asciiTheme="minorHAnsi" w:eastAsia="Calibri" w:hAnsiTheme="minorHAnsi"/>
          <w:sz w:val="24"/>
          <w:lang w:eastAsia="en-US" w:bidi="en-US"/>
        </w:rPr>
        <w:t>В посёлке Зональная Станция в ряде микрорайонов отсутствует централизованная система водоснабжения, а именно:</w:t>
      </w:r>
    </w:p>
    <w:p w:rsidR="004A1427" w:rsidRDefault="004A1427" w:rsidP="00B75018">
      <w:pPr>
        <w:pStyle w:val="a3"/>
        <w:numPr>
          <w:ilvl w:val="0"/>
          <w:numId w:val="6"/>
        </w:numPr>
        <w:tabs>
          <w:tab w:val="left" w:pos="0"/>
        </w:tabs>
        <w:rPr>
          <w:rFonts w:asciiTheme="minorHAnsi" w:eastAsia="Calibri" w:hAnsiTheme="minorHAnsi"/>
          <w:b/>
          <w:bCs/>
          <w:sz w:val="24"/>
          <w:lang w:eastAsia="en-US" w:bidi="en-US"/>
        </w:rPr>
      </w:pPr>
      <w:r>
        <w:rPr>
          <w:rFonts w:asciiTheme="minorHAnsi" w:eastAsia="Calibri" w:hAnsiTheme="minorHAnsi"/>
          <w:sz w:val="24"/>
          <w:lang w:eastAsia="en-US" w:bidi="en-US"/>
        </w:rPr>
        <w:t>Мкр. «Старый Ипподром»;</w:t>
      </w:r>
    </w:p>
    <w:p w:rsidR="004A1427" w:rsidRDefault="004A1427" w:rsidP="00B75018">
      <w:pPr>
        <w:pStyle w:val="a3"/>
        <w:numPr>
          <w:ilvl w:val="0"/>
          <w:numId w:val="6"/>
        </w:numPr>
        <w:tabs>
          <w:tab w:val="left" w:pos="0"/>
        </w:tabs>
        <w:rPr>
          <w:rFonts w:asciiTheme="minorHAnsi" w:eastAsia="Calibri" w:hAnsiTheme="minorHAnsi"/>
          <w:b/>
          <w:bCs/>
          <w:sz w:val="24"/>
          <w:lang w:eastAsia="en-US" w:bidi="en-US"/>
        </w:rPr>
      </w:pPr>
      <w:r>
        <w:rPr>
          <w:rFonts w:asciiTheme="minorHAnsi" w:eastAsia="Calibri" w:hAnsiTheme="minorHAnsi"/>
          <w:sz w:val="24"/>
          <w:lang w:eastAsia="en-US" w:bidi="en-US"/>
        </w:rPr>
        <w:t>Мкр. «Ромашка»;</w:t>
      </w:r>
    </w:p>
    <w:p w:rsidR="004A1427" w:rsidRDefault="004A1427" w:rsidP="00B75018">
      <w:pPr>
        <w:pStyle w:val="a3"/>
        <w:numPr>
          <w:ilvl w:val="0"/>
          <w:numId w:val="6"/>
        </w:numPr>
        <w:tabs>
          <w:tab w:val="left" w:pos="0"/>
        </w:tabs>
        <w:rPr>
          <w:rFonts w:asciiTheme="minorHAnsi" w:eastAsia="Calibri" w:hAnsiTheme="minorHAnsi"/>
          <w:b/>
          <w:bCs/>
          <w:sz w:val="24"/>
          <w:lang w:eastAsia="en-US" w:bidi="en-US"/>
        </w:rPr>
      </w:pPr>
      <w:r>
        <w:rPr>
          <w:rFonts w:asciiTheme="minorHAnsi" w:eastAsia="Calibri" w:hAnsiTheme="minorHAnsi"/>
          <w:sz w:val="24"/>
          <w:lang w:eastAsia="en-US" w:bidi="en-US"/>
        </w:rPr>
        <w:t>Мкр. «Красивый пруд»;</w:t>
      </w:r>
    </w:p>
    <w:p w:rsidR="004A1427" w:rsidRDefault="004A1427" w:rsidP="00B75018">
      <w:pPr>
        <w:pStyle w:val="a3"/>
        <w:numPr>
          <w:ilvl w:val="0"/>
          <w:numId w:val="6"/>
        </w:numPr>
        <w:tabs>
          <w:tab w:val="left" w:pos="0"/>
        </w:tabs>
        <w:rPr>
          <w:rFonts w:asciiTheme="minorHAnsi" w:eastAsia="Calibri" w:hAnsiTheme="minorHAnsi"/>
          <w:b/>
          <w:bCs/>
          <w:sz w:val="24"/>
          <w:lang w:eastAsia="en-US" w:bidi="en-US"/>
        </w:rPr>
      </w:pPr>
      <w:r>
        <w:rPr>
          <w:rFonts w:asciiTheme="minorHAnsi" w:eastAsia="Calibri" w:hAnsiTheme="minorHAnsi"/>
          <w:sz w:val="24"/>
          <w:lang w:eastAsia="en-US" w:bidi="en-US"/>
        </w:rPr>
        <w:t>Мкр. «Звёздный»;</w:t>
      </w:r>
    </w:p>
    <w:p w:rsidR="004A1427" w:rsidRDefault="004A1427" w:rsidP="004A1427">
      <w:pPr>
        <w:rPr>
          <w:rFonts w:eastAsia="Calibri"/>
          <w:lang w:bidi="en-US"/>
        </w:rPr>
      </w:pPr>
      <w:r>
        <w:rPr>
          <w:rFonts w:eastAsia="Calibri"/>
          <w:lang w:bidi="en-US"/>
        </w:rPr>
        <w:t>В микрорайонах «Старый Ипподром» и «Звёздный» жители бурят индивидуальные скважины, сеть водоснабжения и водоподготовка отсутствует. В мкр. «Ромашка» ЖСК пробурил одну скважину, в мкр. «Красивый пруд» также силами кооператива пробурена скважина и проложена система водопроводов до участков членов кооператива, централизованная система очистки и подготовки воды отсутствует.</w:t>
      </w:r>
    </w:p>
    <w:p w:rsidR="004A1427" w:rsidRDefault="004A1427" w:rsidP="004A1427">
      <w:pPr>
        <w:keepNext/>
        <w:jc w:val="center"/>
      </w:pPr>
      <w:r>
        <w:rPr>
          <w:rFonts w:eastAsia="Calibri"/>
          <w:b/>
          <w:bCs/>
          <w:noProof/>
        </w:rPr>
        <w:lastRenderedPageBreak/>
        <w:drawing>
          <wp:inline distT="0" distB="0" distL="0" distR="0" wp14:anchorId="54B6203D" wp14:editId="69FF9E39">
            <wp:extent cx="5702300" cy="3718505"/>
            <wp:effectExtent l="0" t="0" r="0" b="3175"/>
            <wp:docPr id="6" name="Рисунок 6" descr="Изображение выглядит как карта, текст, План,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карта, текст, План, атлас&#10;&#10;Автоматически созданное описание"/>
                    <pic:cNvPicPr/>
                  </pic:nvPicPr>
                  <pic:blipFill>
                    <a:blip r:embed="rId12"/>
                    <a:stretch>
                      <a:fillRect/>
                    </a:stretch>
                  </pic:blipFill>
                  <pic:spPr>
                    <a:xfrm>
                      <a:off x="0" y="0"/>
                      <a:ext cx="5705694" cy="3720718"/>
                    </a:xfrm>
                    <a:prstGeom prst="rect">
                      <a:avLst/>
                    </a:prstGeom>
                  </pic:spPr>
                </pic:pic>
              </a:graphicData>
            </a:graphic>
          </wp:inline>
        </w:drawing>
      </w:r>
    </w:p>
    <w:p w:rsidR="004A1427" w:rsidRDefault="004A1427" w:rsidP="004A1427">
      <w:pPr>
        <w:pStyle w:val="afffa"/>
        <w:ind w:firstLine="0"/>
        <w:jc w:val="center"/>
      </w:pPr>
      <w:r>
        <w:t xml:space="preserve">Рис. </w:t>
      </w:r>
      <w:r w:rsidR="00810C04">
        <w:fldChar w:fldCharType="begin"/>
      </w:r>
      <w:r w:rsidR="00810C04">
        <w:instrText xml:space="preserve"> SEQ Рис. \* ARABIC </w:instrText>
      </w:r>
      <w:r w:rsidR="00810C04">
        <w:fldChar w:fldCharType="separate"/>
      </w:r>
      <w:r w:rsidR="00B32115">
        <w:rPr>
          <w:noProof/>
        </w:rPr>
        <w:t>2</w:t>
      </w:r>
      <w:r w:rsidR="00810C04">
        <w:rPr>
          <w:noProof/>
        </w:rPr>
        <w:fldChar w:fldCharType="end"/>
      </w:r>
      <w:r>
        <w:t>. Расположение микрорайонов, не охваченных централизованной системой водоснабжения. Часть 1</w:t>
      </w:r>
    </w:p>
    <w:p w:rsidR="004A1427" w:rsidRDefault="004A1427" w:rsidP="004A1427"/>
    <w:p w:rsidR="004A1427" w:rsidRDefault="004A1427" w:rsidP="004A1427">
      <w:pPr>
        <w:keepNext/>
        <w:jc w:val="center"/>
      </w:pPr>
      <w:r>
        <w:rPr>
          <w:rFonts w:eastAsia="Calibri"/>
          <w:b/>
          <w:bCs/>
          <w:noProof/>
        </w:rPr>
        <w:drawing>
          <wp:inline distT="0" distB="0" distL="0" distR="0" wp14:anchorId="0E65D74A" wp14:editId="7400D88B">
            <wp:extent cx="5702300" cy="3993030"/>
            <wp:effectExtent l="0" t="0" r="0" b="0"/>
            <wp:docPr id="7" name="Рисунок 7" descr="Изображение выглядит как карта, атлас, диаграмма,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карта, атлас, диаграмма, текст&#10;&#10;Автоматически созданное описание"/>
                    <pic:cNvPicPr/>
                  </pic:nvPicPr>
                  <pic:blipFill>
                    <a:blip r:embed="rId13"/>
                    <a:stretch>
                      <a:fillRect/>
                    </a:stretch>
                  </pic:blipFill>
                  <pic:spPr>
                    <a:xfrm>
                      <a:off x="0" y="0"/>
                      <a:ext cx="5705169" cy="3995039"/>
                    </a:xfrm>
                    <a:prstGeom prst="rect">
                      <a:avLst/>
                    </a:prstGeom>
                  </pic:spPr>
                </pic:pic>
              </a:graphicData>
            </a:graphic>
          </wp:inline>
        </w:drawing>
      </w:r>
    </w:p>
    <w:p w:rsidR="004A1427" w:rsidRDefault="004A1427" w:rsidP="004A1427">
      <w:pPr>
        <w:pStyle w:val="afffa"/>
        <w:ind w:firstLine="0"/>
        <w:jc w:val="center"/>
      </w:pPr>
      <w:r>
        <w:t xml:space="preserve">Рис. </w:t>
      </w:r>
      <w:r w:rsidR="00810C04">
        <w:fldChar w:fldCharType="begin"/>
      </w:r>
      <w:r w:rsidR="00810C04">
        <w:instrText xml:space="preserve"> SEQ Рис. \* ARABIC </w:instrText>
      </w:r>
      <w:r w:rsidR="00810C04">
        <w:fldChar w:fldCharType="separate"/>
      </w:r>
      <w:r w:rsidR="00B32115">
        <w:rPr>
          <w:noProof/>
        </w:rPr>
        <w:t>3</w:t>
      </w:r>
      <w:r w:rsidR="00810C04">
        <w:rPr>
          <w:noProof/>
        </w:rPr>
        <w:fldChar w:fldCharType="end"/>
      </w:r>
      <w:r>
        <w:t>. Расположение микрорайонов, не охваченных централизованной системой водоснабжения. Часть 2</w:t>
      </w:r>
    </w:p>
    <w:p w:rsidR="004A1427" w:rsidRDefault="004A1427" w:rsidP="004A1427">
      <w:pPr>
        <w:jc w:val="center"/>
      </w:pPr>
    </w:p>
    <w:p w:rsidR="004A1427" w:rsidRPr="00FC4263" w:rsidRDefault="004A1427" w:rsidP="00B75018">
      <w:pPr>
        <w:pStyle w:val="30"/>
        <w:numPr>
          <w:ilvl w:val="2"/>
          <w:numId w:val="11"/>
        </w:numPr>
        <w:spacing w:before="240" w:after="120"/>
        <w:ind w:left="1224"/>
      </w:pPr>
      <w:bookmarkStart w:id="19" w:name="_Toc163405006"/>
      <w:bookmarkStart w:id="20" w:name="_Toc167092461"/>
      <w:r w:rsidRPr="00FC4263">
        <w:lastRenderedPageBreak/>
        <w:t>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bookmarkEnd w:id="19"/>
      <w:bookmarkEnd w:id="20"/>
    </w:p>
    <w:p w:rsidR="004A1427" w:rsidRDefault="004A1427" w:rsidP="004A1427"/>
    <w:p w:rsidR="004A1427" w:rsidRDefault="004A1427" w:rsidP="004A1427">
      <w:pPr>
        <w:pStyle w:val="a3"/>
        <w:ind w:firstLine="720"/>
        <w:rPr>
          <w:rFonts w:asciiTheme="minorHAnsi" w:eastAsia="Calibri" w:hAnsiTheme="minorHAnsi"/>
          <w:b/>
          <w:bCs/>
          <w:sz w:val="24"/>
          <w:lang w:eastAsia="en-US" w:bidi="en-US"/>
        </w:rPr>
      </w:pPr>
      <w:r>
        <w:rPr>
          <w:rFonts w:asciiTheme="minorHAnsi" w:eastAsia="Calibri" w:hAnsiTheme="minorHAnsi"/>
          <w:sz w:val="24"/>
          <w:lang w:eastAsia="en-US" w:bidi="en-US"/>
        </w:rPr>
        <w:t xml:space="preserve">Централизованных зон водоснабжения в Зональненском сельском поселение 2 штуки. </w:t>
      </w:r>
    </w:p>
    <w:p w:rsidR="004A1427" w:rsidRDefault="004A1427" w:rsidP="004A1427">
      <w:pPr>
        <w:pStyle w:val="a3"/>
        <w:ind w:firstLine="720"/>
        <w:rPr>
          <w:rFonts w:asciiTheme="minorHAnsi" w:eastAsia="Calibri" w:hAnsiTheme="minorHAnsi"/>
          <w:b/>
          <w:bCs/>
          <w:sz w:val="24"/>
          <w:lang w:eastAsia="en-US" w:bidi="en-US"/>
        </w:rPr>
      </w:pPr>
      <w:r>
        <w:rPr>
          <w:rFonts w:asciiTheme="minorHAnsi" w:eastAsia="Calibri" w:hAnsiTheme="minorHAnsi"/>
          <w:sz w:val="24"/>
          <w:lang w:eastAsia="en-US" w:bidi="en-US"/>
        </w:rPr>
        <w:t>Зона № 1. Находится на территории посёлка Зональная станция и деревни Позднеево.</w:t>
      </w:r>
    </w:p>
    <w:p w:rsidR="004A1427" w:rsidRDefault="004A1427" w:rsidP="004A1427">
      <w:pPr>
        <w:pStyle w:val="a3"/>
        <w:ind w:firstLine="720"/>
        <w:rPr>
          <w:rFonts w:asciiTheme="minorHAnsi" w:eastAsia="Calibri" w:hAnsiTheme="minorHAnsi"/>
          <w:b/>
          <w:bCs/>
          <w:sz w:val="24"/>
          <w:lang w:eastAsia="en-US" w:bidi="en-US"/>
        </w:rPr>
      </w:pPr>
      <w:r>
        <w:rPr>
          <w:rFonts w:asciiTheme="minorHAnsi" w:eastAsia="Calibri" w:hAnsiTheme="minorHAnsi"/>
          <w:sz w:val="24"/>
          <w:lang w:eastAsia="en-US" w:bidi="en-US"/>
        </w:rPr>
        <w:t>Зона № 2. Находится в микрорайоне «Южные ворота», который запитан от водовода города Томска, внутриквартальные сети эксплуатируются ООО «Сетевая компания ТДСК».</w:t>
      </w:r>
    </w:p>
    <w:p w:rsidR="004A1427" w:rsidRDefault="004A1427" w:rsidP="004A1427">
      <w:pPr>
        <w:pStyle w:val="a3"/>
        <w:ind w:firstLine="720"/>
        <w:rPr>
          <w:rFonts w:asciiTheme="minorHAnsi" w:eastAsia="Calibri" w:hAnsiTheme="minorHAnsi"/>
          <w:b/>
          <w:bCs/>
          <w:sz w:val="24"/>
          <w:lang w:eastAsia="en-US" w:bidi="en-US"/>
        </w:rPr>
      </w:pPr>
      <w:r>
        <w:rPr>
          <w:rFonts w:asciiTheme="minorHAnsi" w:eastAsia="Calibri" w:hAnsiTheme="minorHAnsi"/>
          <w:sz w:val="24"/>
          <w:lang w:eastAsia="en-US" w:bidi="en-US"/>
        </w:rPr>
        <w:t>В централизованных зонах подъем воды осуществляется из скважин и ее последующей очистки на водозаборах, а затем подача по сетям потребителям.</w:t>
      </w:r>
    </w:p>
    <w:p w:rsidR="004A1427" w:rsidRPr="005F6111" w:rsidRDefault="004A1427" w:rsidP="004A1427">
      <w:r>
        <w:rPr>
          <w:rFonts w:eastAsia="Calibri"/>
          <w:lang w:bidi="en-US"/>
        </w:rPr>
        <w:t>Зоны нецентрализованного водоснабжения находятся на территории посёлка Зональная станция в микрорайонах «Старый ипподром», «Ромашка», «Красивый пруд» и «Звёздный». В зонах нецентрализованного водоснабжения «Старый ипподром» и «Звёздный» расположены участки ИЖС, где население самостоятельно бурит себе индивидуальные скважины. В микрорайонах «Красивый пруд» и «Ромашка» есть скважины, построены сети которые пробурены и принадлежат кооперативу в лице жителей, водоподготовка отсутствует.</w:t>
      </w:r>
    </w:p>
    <w:p w:rsidR="004A1427" w:rsidRDefault="004A1427" w:rsidP="004A1427"/>
    <w:p w:rsidR="004A1427" w:rsidRPr="00FC4263" w:rsidRDefault="004A1427" w:rsidP="00B75018">
      <w:pPr>
        <w:pStyle w:val="30"/>
        <w:numPr>
          <w:ilvl w:val="2"/>
          <w:numId w:val="11"/>
        </w:numPr>
        <w:spacing w:before="240" w:after="120"/>
        <w:ind w:left="1224"/>
      </w:pPr>
      <w:bookmarkStart w:id="21" w:name="_Toc163405007"/>
      <w:bookmarkStart w:id="22" w:name="_Toc167092462"/>
      <w:r w:rsidRPr="008D574E">
        <w:t>Описание</w:t>
      </w:r>
      <w:r w:rsidRPr="00FC4263">
        <w:t xml:space="preserve"> результатов технического </w:t>
      </w:r>
      <w:r w:rsidRPr="00920994">
        <w:t>обследования</w:t>
      </w:r>
      <w:r w:rsidRPr="00FC4263">
        <w:t xml:space="preserve"> централизованных систем водоснабжения</w:t>
      </w:r>
      <w:bookmarkEnd w:id="21"/>
      <w:bookmarkEnd w:id="22"/>
    </w:p>
    <w:p w:rsidR="004A1427" w:rsidRDefault="004A1427" w:rsidP="004A1427"/>
    <w:p w:rsidR="004A1427" w:rsidRDefault="004A1427" w:rsidP="004A1427">
      <w:r>
        <w:t xml:space="preserve">Согласно пункту 4 Приказа Минстроя России № 437 от 05.08.2014 техническое обследование должно проводиться </w:t>
      </w:r>
      <w:r w:rsidRPr="00AD3B30">
        <w:t>один раз в течение долгосрочного периода регулирования, но не реже одного раза в пять лет;</w:t>
      </w:r>
    </w:p>
    <w:p w:rsidR="004A1427" w:rsidRDefault="004A1427" w:rsidP="004A1427">
      <w:r>
        <w:t>На момент актуализации схемы техническое обследование эксплуатирующей организацией МП Зональненского сельского поселения «Служба коммунального сервиса» проводилось в части площадочных объектов (павильонов скважин и оборудования станции обезжелезивания), обследование сетей проводилось камерально.</w:t>
      </w:r>
    </w:p>
    <w:p w:rsidR="004A1427" w:rsidRDefault="004A1427" w:rsidP="004A1427"/>
    <w:p w:rsidR="004A1427" w:rsidRPr="00D16415" w:rsidRDefault="004A1427" w:rsidP="00B75018">
      <w:pPr>
        <w:pStyle w:val="40"/>
        <w:numPr>
          <w:ilvl w:val="3"/>
          <w:numId w:val="11"/>
        </w:numPr>
        <w:spacing w:before="240" w:after="120"/>
      </w:pPr>
      <w:bookmarkStart w:id="23" w:name="_Toc167092463"/>
      <w:r w:rsidRPr="00D16415">
        <w:t>Описание состояние существующих источников водоснабжения и водозаборных сооружений</w:t>
      </w:r>
      <w:bookmarkEnd w:id="23"/>
      <w:r w:rsidRPr="00D16415">
        <w:t xml:space="preserve"> </w:t>
      </w:r>
    </w:p>
    <w:p w:rsidR="004A1427" w:rsidRDefault="004A1427" w:rsidP="004A1427"/>
    <w:p w:rsidR="004A1427" w:rsidRDefault="004A1427" w:rsidP="004A1427">
      <w:r>
        <w:t>Состояние павильонов скважины на момент обследование хорошее на Каскадах № 8, № 7, скважины на них в рабочем состоянии</w:t>
      </w:r>
    </w:p>
    <w:p w:rsidR="004A1427" w:rsidRDefault="004A1427" w:rsidP="004A1427">
      <w:r>
        <w:t xml:space="preserve">«Каскад № 6» – </w:t>
      </w:r>
      <w:r w:rsidRPr="003C37E9">
        <w:t>скважины № 5/97 и № 6/97</w:t>
      </w:r>
      <w:r>
        <w:t xml:space="preserve"> состояние павильонов ограничено-работоспособное, оценивается как не удовлетворительное. На скважине </w:t>
      </w:r>
      <w:r w:rsidRPr="00551917">
        <w:t>№ 5/97 насос отсутствует, скважина отключена</w:t>
      </w:r>
      <w:r>
        <w:t xml:space="preserve">. На момент </w:t>
      </w:r>
      <w:r>
        <w:lastRenderedPageBreak/>
        <w:t>разработки схемы работоспобность скважины восстановлена. Скважина 6/97 работает.</w:t>
      </w:r>
    </w:p>
    <w:p w:rsidR="004A1427" w:rsidRDefault="004A1427" w:rsidP="004A1427">
      <w:bookmarkStart w:id="24" w:name="_Hlk163657763"/>
      <w:bookmarkStart w:id="25" w:name="_Hlk150444613"/>
      <w:r>
        <w:t>«Каскад № 5»</w:t>
      </w:r>
      <w:bookmarkEnd w:id="24"/>
      <w:r>
        <w:t xml:space="preserve"> – </w:t>
      </w:r>
      <w:bookmarkStart w:id="26" w:name="_Hlk151230452"/>
      <w:r>
        <w:t>скважины № 2/97 и № 3/97</w:t>
      </w:r>
      <w:bookmarkEnd w:id="25"/>
      <w:bookmarkEnd w:id="26"/>
      <w:r>
        <w:t xml:space="preserve"> </w:t>
      </w:r>
      <w:bookmarkStart w:id="27" w:name="_Hlk163658008"/>
      <w:r>
        <w:t>состояние павильонов работоспособное, оценивается как удовлетворительное</w:t>
      </w:r>
      <w:bookmarkEnd w:id="27"/>
      <w:r>
        <w:t xml:space="preserve">. Скважины № 2/97 в работе. Скважина 3/97 не в рабочем состоянии из-за оборвавшегося насоса. </w:t>
      </w:r>
      <w:bookmarkStart w:id="28" w:name="_Hlk163657984"/>
      <w:r>
        <w:t xml:space="preserve">На момент </w:t>
      </w:r>
      <w:bookmarkStart w:id="29" w:name="_Hlk163663923"/>
      <w:r>
        <w:t>разработки схемы работоспобность скважины восстановлена</w:t>
      </w:r>
      <w:bookmarkEnd w:id="29"/>
      <w:r>
        <w:t>.</w:t>
      </w:r>
      <w:bookmarkEnd w:id="28"/>
    </w:p>
    <w:p w:rsidR="004A1427" w:rsidRDefault="004A1427" w:rsidP="004A1427">
      <w:bookmarkStart w:id="30" w:name="_Hlk150528674"/>
      <w:r>
        <w:t>«</w:t>
      </w:r>
      <w:r w:rsidRPr="008C45F9">
        <w:t>Каскад № 4</w:t>
      </w:r>
      <w:r>
        <w:t>»</w:t>
      </w:r>
      <w:r w:rsidRPr="008C45F9">
        <w:t xml:space="preserve"> – </w:t>
      </w:r>
      <w:bookmarkStart w:id="31" w:name="_Hlk151230539"/>
      <w:r w:rsidRPr="008C45F9">
        <w:t>скважин</w:t>
      </w:r>
      <w:r>
        <w:t>ы</w:t>
      </w:r>
      <w:r w:rsidRPr="008C45F9">
        <w:t xml:space="preserve"> № 5/95 и № 6/95</w:t>
      </w:r>
      <w:bookmarkEnd w:id="30"/>
      <w:bookmarkEnd w:id="31"/>
      <w:r>
        <w:t xml:space="preserve"> состояние павильонов работоспособное, оценивается как удовлетворительное. Скважины в работоспобном состоянии.</w:t>
      </w:r>
    </w:p>
    <w:p w:rsidR="004A1427" w:rsidRDefault="004A1427" w:rsidP="004A1427">
      <w:r w:rsidRPr="005722A3">
        <w:t xml:space="preserve">Каскад № </w:t>
      </w:r>
      <w:r>
        <w:t>3</w:t>
      </w:r>
      <w:r w:rsidRPr="005722A3">
        <w:t xml:space="preserve"> – </w:t>
      </w:r>
      <w:bookmarkStart w:id="32" w:name="_Hlk150773086"/>
      <w:bookmarkStart w:id="33" w:name="_Hlk150773096"/>
      <w:r w:rsidRPr="005722A3">
        <w:t>скважин</w:t>
      </w:r>
      <w:r>
        <w:t>ы</w:t>
      </w:r>
      <w:r w:rsidRPr="005722A3">
        <w:t xml:space="preserve"> № </w:t>
      </w:r>
      <w:r>
        <w:t>1</w:t>
      </w:r>
      <w:r w:rsidRPr="005722A3">
        <w:t>/</w:t>
      </w:r>
      <w:r>
        <w:t>549</w:t>
      </w:r>
      <w:bookmarkEnd w:id="32"/>
      <w:r>
        <w:t xml:space="preserve"> и </w:t>
      </w:r>
      <w:r w:rsidRPr="005722A3">
        <w:t xml:space="preserve">№ </w:t>
      </w:r>
      <w:r>
        <w:t>1</w:t>
      </w:r>
      <w:r w:rsidRPr="005722A3">
        <w:t>/</w:t>
      </w:r>
      <w:r>
        <w:t>550</w:t>
      </w:r>
      <w:bookmarkEnd w:id="33"/>
      <w:r>
        <w:t xml:space="preserve"> павильон находится в </w:t>
      </w:r>
      <w:r w:rsidRPr="003C37E9">
        <w:t>частично-работоспособное, оценивается как неудовлетворительное</w:t>
      </w:r>
      <w:r>
        <w:t>. Скважина 1/549 в работе, а скважина 1/550 не в рабочем состоянии из-за неисправного насоса, но на момент разработки схемы работоспобность скважины восстановлена.</w:t>
      </w:r>
    </w:p>
    <w:p w:rsidR="004A1427" w:rsidRDefault="004A1427" w:rsidP="004A1427">
      <w:bookmarkStart w:id="34" w:name="_Hlk150780880"/>
      <w:r w:rsidRPr="003C37E9">
        <w:t xml:space="preserve">«Каскад № 2» – </w:t>
      </w:r>
      <w:bookmarkStart w:id="35" w:name="_Hlk151230653"/>
      <w:r w:rsidRPr="003C37E9">
        <w:t>скважины № 6/94 и № 7/94</w:t>
      </w:r>
      <w:bookmarkEnd w:id="34"/>
      <w:bookmarkEnd w:id="35"/>
      <w:r w:rsidRPr="003C37E9">
        <w:t xml:space="preserve"> павильон находится в работоспособном состоянии, оценивается как удовлетворительное</w:t>
      </w:r>
      <w:r>
        <w:t>. Обе скважины находят в рабочем состоянии.</w:t>
      </w:r>
    </w:p>
    <w:p w:rsidR="004A1427" w:rsidRDefault="004A1427" w:rsidP="004A1427">
      <w:r>
        <w:t>Здание станции обезжелезивания в п. Зональная станция. По информации обслуживающего персонала, конструкция перекрытия имеет подвижность. Рекомендуется проведение экспертизы промышленной безопасности и строительных конструкций на предмет безопасности дальнейшей эксплуатации здания.</w:t>
      </w:r>
    </w:p>
    <w:p w:rsidR="004A1427" w:rsidRDefault="004A1427" w:rsidP="004A1427">
      <w:r>
        <w:t>Техническое состояние ограничено-работоспособное, оценивается как удовлетворительное. Основное оборудование находится в рабочем состоянии.</w:t>
      </w:r>
    </w:p>
    <w:p w:rsidR="004A1427" w:rsidRDefault="004A1427" w:rsidP="004A1427">
      <w:bookmarkStart w:id="36" w:name="_Hlk150784462"/>
      <w:bookmarkStart w:id="37" w:name="_Toc151230790"/>
      <w:r>
        <w:t>Скважина</w:t>
      </w:r>
      <w:r w:rsidRPr="005722A3">
        <w:t xml:space="preserve"> № </w:t>
      </w:r>
      <w:r>
        <w:t>44/71 в д. Позднеево</w:t>
      </w:r>
      <w:bookmarkEnd w:id="36"/>
      <w:bookmarkEnd w:id="37"/>
      <w:r>
        <w:t xml:space="preserve">. павильон находится в работоспобном состоянии, состоянии хорошее. </w:t>
      </w:r>
      <w:r w:rsidRPr="00620DFA">
        <w:t>Техническое состояние скважины работоспособное, оценивается как удовлетворительное</w:t>
      </w:r>
      <w:r>
        <w:t>.</w:t>
      </w:r>
    </w:p>
    <w:p w:rsidR="004A1427" w:rsidRDefault="004A1427" w:rsidP="004A1427">
      <w:r>
        <w:t xml:space="preserve">Канализационная насосная станция в п. Зональная станция. </w:t>
      </w:r>
      <w:r w:rsidRPr="00620DFA">
        <w:t xml:space="preserve">Техническое состояние </w:t>
      </w:r>
      <w:r>
        <w:t xml:space="preserve">КНС </w:t>
      </w:r>
      <w:r w:rsidRPr="00620DFA">
        <w:t>работоспособное, оценивается как хорошее.</w:t>
      </w:r>
      <w:r>
        <w:t xml:space="preserve"> Насосная группа находится в частично-работоспособном состоянии. Так как из двух насосов, имеется только один.</w:t>
      </w:r>
    </w:p>
    <w:p w:rsidR="004A1427" w:rsidRDefault="004A1427" w:rsidP="004A1427">
      <w:r w:rsidRPr="003E4222">
        <w:t xml:space="preserve">Перечень водозаборных скважин и основной перечень их характеристик </w:t>
      </w:r>
      <w:r>
        <w:t xml:space="preserve">приведен в </w:t>
      </w:r>
      <w:r>
        <w:fldChar w:fldCharType="begin"/>
      </w:r>
      <w:r>
        <w:instrText xml:space="preserve"> REF _Ref163667794 \h </w:instrText>
      </w:r>
      <w:r>
        <w:fldChar w:fldCharType="separate"/>
      </w:r>
      <w:r w:rsidR="00B32115">
        <w:t xml:space="preserve">Табл. </w:t>
      </w:r>
      <w:r w:rsidR="00B32115">
        <w:rPr>
          <w:noProof/>
        </w:rPr>
        <w:t>1</w:t>
      </w:r>
      <w:r>
        <w:fldChar w:fldCharType="end"/>
      </w:r>
      <w:r>
        <w:t xml:space="preserve"> ниже.</w:t>
      </w:r>
    </w:p>
    <w:p w:rsidR="004A1427" w:rsidRDefault="004A1427" w:rsidP="004A1427">
      <w:pPr>
        <w:sectPr w:rsidR="004A1427" w:rsidSect="00DD6CD8">
          <w:footerReference w:type="even" r:id="rId14"/>
          <w:footerReference w:type="default" r:id="rId15"/>
          <w:pgSz w:w="11906" w:h="16838"/>
          <w:pgMar w:top="851" w:right="850" w:bottom="1134" w:left="1701" w:header="708" w:footer="708" w:gutter="0"/>
          <w:cols w:space="708"/>
          <w:titlePg/>
          <w:docGrid w:linePitch="360"/>
        </w:sectPr>
      </w:pPr>
    </w:p>
    <w:p w:rsidR="004A1427" w:rsidRDefault="004A1427" w:rsidP="004A1427">
      <w:pPr>
        <w:pStyle w:val="afffa"/>
      </w:pPr>
      <w:bookmarkStart w:id="38" w:name="_Ref163667794"/>
      <w:r>
        <w:lastRenderedPageBreak/>
        <w:t xml:space="preserve">Табл. </w:t>
      </w:r>
      <w:r w:rsidR="00810C04">
        <w:fldChar w:fldCharType="begin"/>
      </w:r>
      <w:r w:rsidR="00810C04">
        <w:instrText xml:space="preserve"> SEQ Табл. \* ARAB</w:instrText>
      </w:r>
      <w:r w:rsidR="00810C04">
        <w:instrText xml:space="preserve">IC </w:instrText>
      </w:r>
      <w:r w:rsidR="00810C04">
        <w:fldChar w:fldCharType="separate"/>
      </w:r>
      <w:r w:rsidR="00B32115">
        <w:rPr>
          <w:noProof/>
        </w:rPr>
        <w:t>1</w:t>
      </w:r>
      <w:r w:rsidR="00810C04">
        <w:rPr>
          <w:noProof/>
        </w:rPr>
        <w:fldChar w:fldCharType="end"/>
      </w:r>
      <w:bookmarkEnd w:id="38"/>
      <w:r>
        <w:t xml:space="preserve">. </w:t>
      </w:r>
      <w:r w:rsidRPr="00592EBE">
        <w:t>Характеристики водозаборных сооружений Зональненского СП</w:t>
      </w:r>
    </w:p>
    <w:tbl>
      <w:tblPr>
        <w:tblStyle w:val="a9"/>
        <w:tblW w:w="5000" w:type="pct"/>
        <w:tblLook w:val="04A0" w:firstRow="1" w:lastRow="0" w:firstColumn="1" w:lastColumn="0" w:noHBand="0" w:noVBand="1"/>
      </w:tblPr>
      <w:tblGrid>
        <w:gridCol w:w="779"/>
        <w:gridCol w:w="3289"/>
        <w:gridCol w:w="2033"/>
        <w:gridCol w:w="2033"/>
        <w:gridCol w:w="2036"/>
        <w:gridCol w:w="2587"/>
        <w:gridCol w:w="2029"/>
      </w:tblGrid>
      <w:tr w:rsidR="004A1427" w:rsidTr="00BF3DF9">
        <w:trPr>
          <w:tblHeader/>
        </w:trPr>
        <w:tc>
          <w:tcPr>
            <w:tcW w:w="288" w:type="pct"/>
            <w:shd w:val="clear" w:color="auto" w:fill="D9D9D9" w:themeFill="background1" w:themeFillShade="D9"/>
            <w:vAlign w:val="center"/>
          </w:tcPr>
          <w:p w:rsidR="004A1427" w:rsidRPr="003E4222" w:rsidRDefault="004A1427" w:rsidP="00BF3DF9">
            <w:pPr>
              <w:jc w:val="center"/>
              <w:rPr>
                <w:b/>
                <w:bCs/>
              </w:rPr>
            </w:pPr>
            <w:bookmarkStart w:id="39" w:name="_Toc421709911"/>
            <w:bookmarkStart w:id="40" w:name="_Toc421710108"/>
            <w:bookmarkStart w:id="41" w:name="_Toc421710304"/>
            <w:bookmarkStart w:id="42" w:name="_Toc421710500"/>
            <w:bookmarkStart w:id="43" w:name="_Toc425861549"/>
            <w:bookmarkStart w:id="44" w:name="_Toc85464470"/>
            <w:r w:rsidRPr="003E4222">
              <w:rPr>
                <w:b/>
                <w:bCs/>
              </w:rPr>
              <w:t>№ п/п</w:t>
            </w:r>
            <w:bookmarkEnd w:id="39"/>
            <w:bookmarkEnd w:id="40"/>
            <w:bookmarkEnd w:id="41"/>
            <w:bookmarkEnd w:id="42"/>
            <w:bookmarkEnd w:id="43"/>
            <w:bookmarkEnd w:id="44"/>
          </w:p>
        </w:tc>
        <w:tc>
          <w:tcPr>
            <w:tcW w:w="1137" w:type="pct"/>
            <w:shd w:val="clear" w:color="auto" w:fill="D9D9D9" w:themeFill="background1" w:themeFillShade="D9"/>
            <w:vAlign w:val="center"/>
          </w:tcPr>
          <w:p w:rsidR="004A1427" w:rsidRPr="003E4222" w:rsidRDefault="004A1427" w:rsidP="00BF3DF9">
            <w:pPr>
              <w:jc w:val="center"/>
              <w:rPr>
                <w:b/>
                <w:bCs/>
              </w:rPr>
            </w:pPr>
            <w:bookmarkStart w:id="45" w:name="_Toc421709912"/>
            <w:bookmarkStart w:id="46" w:name="_Toc421710109"/>
            <w:bookmarkStart w:id="47" w:name="_Toc421710305"/>
            <w:bookmarkStart w:id="48" w:name="_Toc421710501"/>
            <w:bookmarkStart w:id="49" w:name="_Toc425861550"/>
            <w:bookmarkStart w:id="50" w:name="_Toc85464471"/>
            <w:r w:rsidRPr="003E4222">
              <w:rPr>
                <w:b/>
                <w:bCs/>
              </w:rPr>
              <w:t>Расположение скважины</w:t>
            </w:r>
            <w:bookmarkEnd w:id="45"/>
            <w:bookmarkEnd w:id="46"/>
            <w:bookmarkEnd w:id="47"/>
            <w:bookmarkEnd w:id="48"/>
            <w:bookmarkEnd w:id="49"/>
            <w:bookmarkEnd w:id="50"/>
          </w:p>
        </w:tc>
        <w:tc>
          <w:tcPr>
            <w:tcW w:w="712" w:type="pct"/>
            <w:shd w:val="clear" w:color="auto" w:fill="D9D9D9" w:themeFill="background1" w:themeFillShade="D9"/>
            <w:vAlign w:val="center"/>
          </w:tcPr>
          <w:p w:rsidR="004A1427" w:rsidRPr="003E4222" w:rsidRDefault="004A1427" w:rsidP="00BF3DF9">
            <w:pPr>
              <w:jc w:val="center"/>
              <w:rPr>
                <w:b/>
                <w:bCs/>
              </w:rPr>
            </w:pPr>
            <w:bookmarkStart w:id="51" w:name="_Toc421709913"/>
            <w:bookmarkStart w:id="52" w:name="_Toc421710110"/>
            <w:bookmarkStart w:id="53" w:name="_Toc421710306"/>
            <w:bookmarkStart w:id="54" w:name="_Toc421710502"/>
            <w:bookmarkStart w:id="55" w:name="_Toc425861551"/>
            <w:bookmarkStart w:id="56" w:name="_Toc85464472"/>
            <w:r w:rsidRPr="003E4222">
              <w:rPr>
                <w:b/>
                <w:bCs/>
              </w:rPr>
              <w:t>Каскад</w:t>
            </w:r>
            <w:bookmarkEnd w:id="51"/>
            <w:bookmarkEnd w:id="52"/>
            <w:bookmarkEnd w:id="53"/>
            <w:bookmarkEnd w:id="54"/>
            <w:bookmarkEnd w:id="55"/>
            <w:bookmarkEnd w:id="56"/>
          </w:p>
        </w:tc>
        <w:tc>
          <w:tcPr>
            <w:tcW w:w="712" w:type="pct"/>
            <w:shd w:val="clear" w:color="auto" w:fill="D9D9D9" w:themeFill="background1" w:themeFillShade="D9"/>
            <w:vAlign w:val="center"/>
          </w:tcPr>
          <w:p w:rsidR="004A1427" w:rsidRPr="003E4222" w:rsidRDefault="004A1427" w:rsidP="00BF3DF9">
            <w:pPr>
              <w:jc w:val="center"/>
              <w:rPr>
                <w:b/>
                <w:bCs/>
              </w:rPr>
            </w:pPr>
            <w:bookmarkStart w:id="57" w:name="_Toc421709914"/>
            <w:bookmarkStart w:id="58" w:name="_Toc421710111"/>
            <w:bookmarkStart w:id="59" w:name="_Toc421710307"/>
            <w:bookmarkStart w:id="60" w:name="_Toc421710503"/>
            <w:bookmarkStart w:id="61" w:name="_Toc425861552"/>
            <w:bookmarkStart w:id="62" w:name="_Toc85464473"/>
            <w:r w:rsidRPr="003E4222">
              <w:rPr>
                <w:b/>
                <w:bCs/>
              </w:rPr>
              <w:t>№ скважины</w:t>
            </w:r>
            <w:bookmarkEnd w:id="57"/>
            <w:bookmarkEnd w:id="58"/>
            <w:bookmarkEnd w:id="59"/>
            <w:bookmarkEnd w:id="60"/>
            <w:bookmarkEnd w:id="61"/>
            <w:bookmarkEnd w:id="62"/>
          </w:p>
        </w:tc>
        <w:tc>
          <w:tcPr>
            <w:tcW w:w="712" w:type="pct"/>
            <w:shd w:val="clear" w:color="auto" w:fill="D9D9D9" w:themeFill="background1" w:themeFillShade="D9"/>
            <w:vAlign w:val="center"/>
          </w:tcPr>
          <w:p w:rsidR="004A1427" w:rsidRPr="003E4222" w:rsidRDefault="004A1427" w:rsidP="00BF3DF9">
            <w:pPr>
              <w:jc w:val="center"/>
              <w:rPr>
                <w:b/>
                <w:bCs/>
              </w:rPr>
            </w:pPr>
            <w:bookmarkStart w:id="63" w:name="_Toc421709915"/>
            <w:bookmarkStart w:id="64" w:name="_Toc421710112"/>
            <w:bookmarkStart w:id="65" w:name="_Toc421710308"/>
            <w:bookmarkStart w:id="66" w:name="_Toc421710504"/>
            <w:bookmarkStart w:id="67" w:name="_Toc425861553"/>
            <w:bookmarkStart w:id="68" w:name="_Toc85464474"/>
            <w:r w:rsidRPr="003E4222">
              <w:rPr>
                <w:b/>
                <w:bCs/>
              </w:rPr>
              <w:t>Год ввода в эксплуатацию</w:t>
            </w:r>
            <w:bookmarkEnd w:id="63"/>
            <w:bookmarkEnd w:id="64"/>
            <w:bookmarkEnd w:id="65"/>
            <w:bookmarkEnd w:id="66"/>
            <w:bookmarkEnd w:id="67"/>
            <w:bookmarkEnd w:id="68"/>
            <w:r>
              <w:rPr>
                <w:b/>
                <w:bCs/>
              </w:rPr>
              <w:t xml:space="preserve"> или кап ремонта</w:t>
            </w:r>
          </w:p>
        </w:tc>
        <w:tc>
          <w:tcPr>
            <w:tcW w:w="728" w:type="pct"/>
            <w:shd w:val="clear" w:color="auto" w:fill="D9D9D9" w:themeFill="background1" w:themeFillShade="D9"/>
            <w:vAlign w:val="center"/>
          </w:tcPr>
          <w:p w:rsidR="004A1427" w:rsidRPr="003E4222" w:rsidRDefault="004A1427" w:rsidP="00BF3DF9">
            <w:pPr>
              <w:jc w:val="center"/>
              <w:rPr>
                <w:b/>
                <w:bCs/>
              </w:rPr>
            </w:pPr>
            <w:bookmarkStart w:id="69" w:name="_Toc421709916"/>
            <w:bookmarkStart w:id="70" w:name="_Toc421710113"/>
            <w:bookmarkStart w:id="71" w:name="_Toc421710309"/>
            <w:bookmarkStart w:id="72" w:name="_Toc421710505"/>
            <w:bookmarkStart w:id="73" w:name="_Toc425861554"/>
            <w:bookmarkStart w:id="74" w:name="_Toc85464475"/>
            <w:r>
              <w:rPr>
                <w:b/>
                <w:bCs/>
              </w:rPr>
              <w:t>Эксплуатационно-паспортный д</w:t>
            </w:r>
            <w:r w:rsidRPr="003E4222">
              <w:rPr>
                <w:b/>
                <w:bCs/>
              </w:rPr>
              <w:t>ебит скважины, м</w:t>
            </w:r>
            <w:r w:rsidRPr="003E4222">
              <w:rPr>
                <w:b/>
                <w:bCs/>
                <w:vertAlign w:val="superscript"/>
              </w:rPr>
              <w:t>3</w:t>
            </w:r>
            <w:r w:rsidRPr="003E4222">
              <w:rPr>
                <w:b/>
                <w:bCs/>
              </w:rPr>
              <w:t>/ч</w:t>
            </w:r>
            <w:bookmarkEnd w:id="69"/>
            <w:bookmarkEnd w:id="70"/>
            <w:bookmarkEnd w:id="71"/>
            <w:bookmarkEnd w:id="72"/>
            <w:bookmarkEnd w:id="73"/>
            <w:bookmarkEnd w:id="74"/>
          </w:p>
        </w:tc>
        <w:tc>
          <w:tcPr>
            <w:tcW w:w="711" w:type="pct"/>
            <w:shd w:val="clear" w:color="auto" w:fill="D9D9D9" w:themeFill="background1" w:themeFillShade="D9"/>
          </w:tcPr>
          <w:p w:rsidR="004A1427" w:rsidRDefault="004A1427" w:rsidP="00BF3DF9">
            <w:pPr>
              <w:jc w:val="center"/>
              <w:rPr>
                <w:b/>
                <w:bCs/>
              </w:rPr>
            </w:pPr>
            <w:r>
              <w:rPr>
                <w:b/>
                <w:bCs/>
              </w:rPr>
              <w:t>Паспортная глубина скважины, м</w:t>
            </w:r>
          </w:p>
        </w:tc>
      </w:tr>
      <w:tr w:rsidR="004A1427" w:rsidTr="00BF3DF9">
        <w:tc>
          <w:tcPr>
            <w:tcW w:w="288" w:type="pct"/>
          </w:tcPr>
          <w:p w:rsidR="004A1427" w:rsidRDefault="004A1427" w:rsidP="00B75018">
            <w:pPr>
              <w:pStyle w:val="ae"/>
              <w:numPr>
                <w:ilvl w:val="0"/>
                <w:numId w:val="7"/>
              </w:numPr>
              <w:spacing w:after="0" w:line="240" w:lineRule="auto"/>
              <w:jc w:val="both"/>
            </w:pPr>
          </w:p>
        </w:tc>
        <w:tc>
          <w:tcPr>
            <w:tcW w:w="1137" w:type="pct"/>
          </w:tcPr>
          <w:p w:rsidR="004A1427" w:rsidRDefault="004A1427" w:rsidP="00BF3DF9">
            <w:r w:rsidRPr="00C05963">
              <w:t>п. Зональная Станция</w:t>
            </w:r>
          </w:p>
        </w:tc>
        <w:tc>
          <w:tcPr>
            <w:tcW w:w="712" w:type="pct"/>
          </w:tcPr>
          <w:p w:rsidR="004A1427" w:rsidRDefault="004A1427" w:rsidP="00BF3DF9">
            <w:r w:rsidRPr="00C05963">
              <w:t>Каскад № 2</w:t>
            </w:r>
          </w:p>
        </w:tc>
        <w:tc>
          <w:tcPr>
            <w:tcW w:w="712" w:type="pct"/>
          </w:tcPr>
          <w:p w:rsidR="004A1427" w:rsidRDefault="004A1427" w:rsidP="00BF3DF9">
            <w:r>
              <w:t>6</w:t>
            </w:r>
            <w:r w:rsidRPr="00C05963">
              <w:t>-94</w:t>
            </w:r>
          </w:p>
        </w:tc>
        <w:tc>
          <w:tcPr>
            <w:tcW w:w="712" w:type="pct"/>
          </w:tcPr>
          <w:p w:rsidR="004A1427" w:rsidRDefault="004A1427" w:rsidP="00BF3DF9">
            <w:r w:rsidRPr="00BA6990">
              <w:t>1994</w:t>
            </w:r>
          </w:p>
        </w:tc>
        <w:tc>
          <w:tcPr>
            <w:tcW w:w="728" w:type="pct"/>
          </w:tcPr>
          <w:p w:rsidR="004A1427" w:rsidRDefault="004A1427" w:rsidP="00BF3DF9">
            <w:r>
              <w:t>2</w:t>
            </w:r>
            <w:r w:rsidRPr="00BA6990">
              <w:t>5</w:t>
            </w:r>
          </w:p>
        </w:tc>
        <w:tc>
          <w:tcPr>
            <w:tcW w:w="711" w:type="pct"/>
          </w:tcPr>
          <w:p w:rsidR="004A1427" w:rsidRDefault="004A1427" w:rsidP="00BF3DF9">
            <w:r w:rsidRPr="00BA6990">
              <w:t>115</w:t>
            </w:r>
          </w:p>
        </w:tc>
      </w:tr>
      <w:tr w:rsidR="004A1427" w:rsidTr="00BF3DF9">
        <w:tc>
          <w:tcPr>
            <w:tcW w:w="288" w:type="pct"/>
          </w:tcPr>
          <w:p w:rsidR="004A1427" w:rsidRDefault="004A1427" w:rsidP="00B75018">
            <w:pPr>
              <w:pStyle w:val="ae"/>
              <w:numPr>
                <w:ilvl w:val="0"/>
                <w:numId w:val="7"/>
              </w:numPr>
              <w:spacing w:after="0" w:line="240" w:lineRule="auto"/>
              <w:jc w:val="both"/>
            </w:pPr>
          </w:p>
        </w:tc>
        <w:tc>
          <w:tcPr>
            <w:tcW w:w="1137" w:type="pct"/>
          </w:tcPr>
          <w:p w:rsidR="004A1427" w:rsidRDefault="004A1427" w:rsidP="00BF3DF9">
            <w:r w:rsidRPr="00C05963">
              <w:t>п. Зональная Станция</w:t>
            </w:r>
          </w:p>
        </w:tc>
        <w:tc>
          <w:tcPr>
            <w:tcW w:w="712" w:type="pct"/>
          </w:tcPr>
          <w:p w:rsidR="004A1427" w:rsidRDefault="004A1427" w:rsidP="00BF3DF9">
            <w:r w:rsidRPr="00C05963">
              <w:t>Каскад № 2</w:t>
            </w:r>
          </w:p>
        </w:tc>
        <w:tc>
          <w:tcPr>
            <w:tcW w:w="712" w:type="pct"/>
          </w:tcPr>
          <w:p w:rsidR="004A1427" w:rsidRDefault="004A1427" w:rsidP="00BF3DF9">
            <w:r w:rsidRPr="00C05963">
              <w:t>5-94</w:t>
            </w:r>
          </w:p>
        </w:tc>
        <w:tc>
          <w:tcPr>
            <w:tcW w:w="712" w:type="pct"/>
          </w:tcPr>
          <w:p w:rsidR="004A1427" w:rsidRDefault="004A1427" w:rsidP="00BF3DF9">
            <w:r w:rsidRPr="00BA6990">
              <w:t>1994</w:t>
            </w:r>
          </w:p>
        </w:tc>
        <w:tc>
          <w:tcPr>
            <w:tcW w:w="728" w:type="pct"/>
          </w:tcPr>
          <w:p w:rsidR="004A1427" w:rsidRDefault="004A1427" w:rsidP="00BF3DF9">
            <w:r w:rsidRPr="00BA6990">
              <w:t>30</w:t>
            </w:r>
          </w:p>
        </w:tc>
        <w:tc>
          <w:tcPr>
            <w:tcW w:w="711" w:type="pct"/>
          </w:tcPr>
          <w:p w:rsidR="004A1427" w:rsidRDefault="004A1427" w:rsidP="00BF3DF9">
            <w:r w:rsidRPr="00BA6990">
              <w:t>115</w:t>
            </w:r>
          </w:p>
        </w:tc>
      </w:tr>
      <w:tr w:rsidR="004A1427" w:rsidTr="00BF3DF9">
        <w:tc>
          <w:tcPr>
            <w:tcW w:w="288" w:type="pct"/>
          </w:tcPr>
          <w:p w:rsidR="004A1427" w:rsidRDefault="004A1427" w:rsidP="00B75018">
            <w:pPr>
              <w:pStyle w:val="ae"/>
              <w:numPr>
                <w:ilvl w:val="0"/>
                <w:numId w:val="7"/>
              </w:numPr>
              <w:spacing w:after="0" w:line="240" w:lineRule="auto"/>
              <w:jc w:val="both"/>
            </w:pPr>
          </w:p>
        </w:tc>
        <w:tc>
          <w:tcPr>
            <w:tcW w:w="1137" w:type="pct"/>
          </w:tcPr>
          <w:p w:rsidR="004A1427" w:rsidRDefault="004A1427" w:rsidP="00BF3DF9">
            <w:r w:rsidRPr="00C05963">
              <w:t>п. Зональная Станция</w:t>
            </w:r>
          </w:p>
        </w:tc>
        <w:tc>
          <w:tcPr>
            <w:tcW w:w="712" w:type="pct"/>
          </w:tcPr>
          <w:p w:rsidR="004A1427" w:rsidRDefault="004A1427" w:rsidP="00BF3DF9">
            <w:r w:rsidRPr="00C05963">
              <w:t>Каскад № 3</w:t>
            </w:r>
          </w:p>
        </w:tc>
        <w:tc>
          <w:tcPr>
            <w:tcW w:w="712" w:type="pct"/>
          </w:tcPr>
          <w:p w:rsidR="004A1427" w:rsidRDefault="004A1427" w:rsidP="00BF3DF9">
            <w:r w:rsidRPr="00C05963">
              <w:t>1-549</w:t>
            </w:r>
          </w:p>
        </w:tc>
        <w:tc>
          <w:tcPr>
            <w:tcW w:w="712" w:type="pct"/>
          </w:tcPr>
          <w:p w:rsidR="004A1427" w:rsidRDefault="004A1427" w:rsidP="00BF3DF9">
            <w:r w:rsidRPr="00BA6990">
              <w:t>1986</w:t>
            </w:r>
          </w:p>
        </w:tc>
        <w:tc>
          <w:tcPr>
            <w:tcW w:w="728" w:type="pct"/>
          </w:tcPr>
          <w:p w:rsidR="004A1427" w:rsidRDefault="004A1427" w:rsidP="00BF3DF9">
            <w:r w:rsidRPr="00BA6990">
              <w:t>4</w:t>
            </w:r>
            <w:r>
              <w:t>,</w:t>
            </w:r>
            <w:r w:rsidRPr="00BA6990">
              <w:t>2</w:t>
            </w:r>
          </w:p>
        </w:tc>
        <w:tc>
          <w:tcPr>
            <w:tcW w:w="711" w:type="pct"/>
          </w:tcPr>
          <w:p w:rsidR="004A1427" w:rsidRDefault="004A1427" w:rsidP="00BF3DF9">
            <w:r w:rsidRPr="00BA6990">
              <w:t>110</w:t>
            </w:r>
          </w:p>
        </w:tc>
      </w:tr>
      <w:tr w:rsidR="004A1427" w:rsidTr="00BF3DF9">
        <w:tc>
          <w:tcPr>
            <w:tcW w:w="288" w:type="pct"/>
          </w:tcPr>
          <w:p w:rsidR="004A1427" w:rsidRDefault="004A1427" w:rsidP="00B75018">
            <w:pPr>
              <w:pStyle w:val="ae"/>
              <w:numPr>
                <w:ilvl w:val="0"/>
                <w:numId w:val="7"/>
              </w:numPr>
              <w:spacing w:after="0" w:line="240" w:lineRule="auto"/>
              <w:jc w:val="both"/>
            </w:pPr>
          </w:p>
        </w:tc>
        <w:tc>
          <w:tcPr>
            <w:tcW w:w="1137" w:type="pct"/>
          </w:tcPr>
          <w:p w:rsidR="004A1427" w:rsidRDefault="004A1427" w:rsidP="00BF3DF9">
            <w:r w:rsidRPr="00C05963">
              <w:t>п. Зональная Станция</w:t>
            </w:r>
          </w:p>
        </w:tc>
        <w:tc>
          <w:tcPr>
            <w:tcW w:w="712" w:type="pct"/>
          </w:tcPr>
          <w:p w:rsidR="004A1427" w:rsidRDefault="004A1427" w:rsidP="00BF3DF9">
            <w:r w:rsidRPr="00C05963">
              <w:t>Каскад № 3</w:t>
            </w:r>
          </w:p>
        </w:tc>
        <w:tc>
          <w:tcPr>
            <w:tcW w:w="712" w:type="pct"/>
          </w:tcPr>
          <w:p w:rsidR="004A1427" w:rsidRDefault="004A1427" w:rsidP="00BF3DF9">
            <w:r w:rsidRPr="00C05963">
              <w:t>1-550</w:t>
            </w:r>
          </w:p>
        </w:tc>
        <w:tc>
          <w:tcPr>
            <w:tcW w:w="712" w:type="pct"/>
          </w:tcPr>
          <w:p w:rsidR="004A1427" w:rsidRDefault="004A1427" w:rsidP="00BF3DF9">
            <w:r w:rsidRPr="00BA6990">
              <w:t>1986</w:t>
            </w:r>
          </w:p>
        </w:tc>
        <w:tc>
          <w:tcPr>
            <w:tcW w:w="728" w:type="pct"/>
          </w:tcPr>
          <w:p w:rsidR="004A1427" w:rsidRDefault="004A1427" w:rsidP="00BF3DF9">
            <w:r w:rsidRPr="00BA6990">
              <w:t>4</w:t>
            </w:r>
            <w:r>
              <w:t>,</w:t>
            </w:r>
            <w:r w:rsidRPr="00BA6990">
              <w:t>2</w:t>
            </w:r>
          </w:p>
        </w:tc>
        <w:tc>
          <w:tcPr>
            <w:tcW w:w="711" w:type="pct"/>
          </w:tcPr>
          <w:p w:rsidR="004A1427" w:rsidRDefault="004A1427" w:rsidP="00BF3DF9">
            <w:r w:rsidRPr="00BA6990">
              <w:t>110</w:t>
            </w:r>
          </w:p>
        </w:tc>
      </w:tr>
      <w:tr w:rsidR="004A1427" w:rsidTr="00BF3DF9">
        <w:tc>
          <w:tcPr>
            <w:tcW w:w="288" w:type="pct"/>
          </w:tcPr>
          <w:p w:rsidR="004A1427" w:rsidRDefault="004A1427" w:rsidP="00B75018">
            <w:pPr>
              <w:pStyle w:val="ae"/>
              <w:numPr>
                <w:ilvl w:val="0"/>
                <w:numId w:val="7"/>
              </w:numPr>
              <w:spacing w:after="0" w:line="240" w:lineRule="auto"/>
              <w:jc w:val="both"/>
            </w:pPr>
          </w:p>
        </w:tc>
        <w:tc>
          <w:tcPr>
            <w:tcW w:w="1137" w:type="pct"/>
          </w:tcPr>
          <w:p w:rsidR="004A1427" w:rsidRDefault="004A1427" w:rsidP="00BF3DF9">
            <w:r w:rsidRPr="00C05963">
              <w:t>п. Зональная Станция</w:t>
            </w:r>
          </w:p>
        </w:tc>
        <w:tc>
          <w:tcPr>
            <w:tcW w:w="712" w:type="pct"/>
          </w:tcPr>
          <w:p w:rsidR="004A1427" w:rsidRDefault="004A1427" w:rsidP="00BF3DF9">
            <w:r w:rsidRPr="00C05963">
              <w:t>Каскад № 4</w:t>
            </w:r>
          </w:p>
        </w:tc>
        <w:tc>
          <w:tcPr>
            <w:tcW w:w="712" w:type="pct"/>
          </w:tcPr>
          <w:p w:rsidR="004A1427" w:rsidRDefault="004A1427" w:rsidP="00BF3DF9">
            <w:r w:rsidRPr="00C05963">
              <w:t>5-95</w:t>
            </w:r>
          </w:p>
        </w:tc>
        <w:tc>
          <w:tcPr>
            <w:tcW w:w="712" w:type="pct"/>
          </w:tcPr>
          <w:p w:rsidR="004A1427" w:rsidRDefault="004A1427" w:rsidP="00BF3DF9">
            <w:r w:rsidRPr="00BA6990">
              <w:t>1995</w:t>
            </w:r>
          </w:p>
        </w:tc>
        <w:tc>
          <w:tcPr>
            <w:tcW w:w="728" w:type="pct"/>
          </w:tcPr>
          <w:p w:rsidR="004A1427" w:rsidRDefault="004A1427" w:rsidP="00BF3DF9">
            <w:r w:rsidRPr="00BA6990">
              <w:t>18</w:t>
            </w:r>
          </w:p>
        </w:tc>
        <w:tc>
          <w:tcPr>
            <w:tcW w:w="711" w:type="pct"/>
          </w:tcPr>
          <w:p w:rsidR="004A1427" w:rsidRDefault="004A1427" w:rsidP="00BF3DF9">
            <w:r w:rsidRPr="00BA6990">
              <w:t>123</w:t>
            </w:r>
          </w:p>
        </w:tc>
      </w:tr>
      <w:tr w:rsidR="004A1427" w:rsidTr="00BF3DF9">
        <w:tc>
          <w:tcPr>
            <w:tcW w:w="288" w:type="pct"/>
          </w:tcPr>
          <w:p w:rsidR="004A1427" w:rsidRDefault="004A1427" w:rsidP="00B75018">
            <w:pPr>
              <w:pStyle w:val="ae"/>
              <w:numPr>
                <w:ilvl w:val="0"/>
                <w:numId w:val="7"/>
              </w:numPr>
              <w:spacing w:after="0" w:line="240" w:lineRule="auto"/>
              <w:jc w:val="both"/>
            </w:pPr>
          </w:p>
        </w:tc>
        <w:tc>
          <w:tcPr>
            <w:tcW w:w="1137" w:type="pct"/>
          </w:tcPr>
          <w:p w:rsidR="004A1427" w:rsidRDefault="004A1427" w:rsidP="00BF3DF9">
            <w:r w:rsidRPr="00C05963">
              <w:t>п. Зональная Станция</w:t>
            </w:r>
          </w:p>
        </w:tc>
        <w:tc>
          <w:tcPr>
            <w:tcW w:w="712" w:type="pct"/>
          </w:tcPr>
          <w:p w:rsidR="004A1427" w:rsidRDefault="004A1427" w:rsidP="00BF3DF9">
            <w:r w:rsidRPr="00C05963">
              <w:t>Каскад № 4</w:t>
            </w:r>
          </w:p>
        </w:tc>
        <w:tc>
          <w:tcPr>
            <w:tcW w:w="712" w:type="pct"/>
          </w:tcPr>
          <w:p w:rsidR="004A1427" w:rsidRDefault="004A1427" w:rsidP="00BF3DF9">
            <w:r w:rsidRPr="00C05963">
              <w:t>6-95</w:t>
            </w:r>
          </w:p>
        </w:tc>
        <w:tc>
          <w:tcPr>
            <w:tcW w:w="712" w:type="pct"/>
          </w:tcPr>
          <w:p w:rsidR="004A1427" w:rsidRDefault="004A1427" w:rsidP="00BF3DF9">
            <w:r w:rsidRPr="00BA6990">
              <w:t>1995</w:t>
            </w:r>
          </w:p>
        </w:tc>
        <w:tc>
          <w:tcPr>
            <w:tcW w:w="728" w:type="pct"/>
          </w:tcPr>
          <w:p w:rsidR="004A1427" w:rsidRDefault="004A1427" w:rsidP="00BF3DF9">
            <w:r w:rsidRPr="00BA6990">
              <w:t>15</w:t>
            </w:r>
          </w:p>
        </w:tc>
        <w:tc>
          <w:tcPr>
            <w:tcW w:w="711" w:type="pct"/>
          </w:tcPr>
          <w:p w:rsidR="004A1427" w:rsidRDefault="004A1427" w:rsidP="00BF3DF9">
            <w:r w:rsidRPr="00BA6990">
              <w:t>123</w:t>
            </w:r>
          </w:p>
        </w:tc>
      </w:tr>
      <w:tr w:rsidR="004A1427" w:rsidTr="00BF3DF9">
        <w:tc>
          <w:tcPr>
            <w:tcW w:w="288" w:type="pct"/>
          </w:tcPr>
          <w:p w:rsidR="004A1427" w:rsidRDefault="004A1427" w:rsidP="00B75018">
            <w:pPr>
              <w:pStyle w:val="ae"/>
              <w:numPr>
                <w:ilvl w:val="0"/>
                <w:numId w:val="7"/>
              </w:numPr>
              <w:spacing w:after="0" w:line="240" w:lineRule="auto"/>
              <w:jc w:val="both"/>
            </w:pPr>
          </w:p>
        </w:tc>
        <w:tc>
          <w:tcPr>
            <w:tcW w:w="1137" w:type="pct"/>
          </w:tcPr>
          <w:p w:rsidR="004A1427" w:rsidRDefault="004A1427" w:rsidP="00BF3DF9">
            <w:r w:rsidRPr="00C05963">
              <w:t>п. Зональная Станция</w:t>
            </w:r>
          </w:p>
        </w:tc>
        <w:tc>
          <w:tcPr>
            <w:tcW w:w="712" w:type="pct"/>
          </w:tcPr>
          <w:p w:rsidR="004A1427" w:rsidRDefault="004A1427" w:rsidP="00BF3DF9">
            <w:r w:rsidRPr="00C05963">
              <w:t>Каскад № 5</w:t>
            </w:r>
          </w:p>
        </w:tc>
        <w:tc>
          <w:tcPr>
            <w:tcW w:w="712" w:type="pct"/>
          </w:tcPr>
          <w:p w:rsidR="004A1427" w:rsidRDefault="004A1427" w:rsidP="00BF3DF9">
            <w:r w:rsidRPr="00C05963">
              <w:t>2-97</w:t>
            </w:r>
          </w:p>
        </w:tc>
        <w:tc>
          <w:tcPr>
            <w:tcW w:w="712" w:type="pct"/>
          </w:tcPr>
          <w:p w:rsidR="004A1427" w:rsidRDefault="004A1427" w:rsidP="00BF3DF9">
            <w:r w:rsidRPr="00BA6990">
              <w:t>1997</w:t>
            </w:r>
          </w:p>
        </w:tc>
        <w:tc>
          <w:tcPr>
            <w:tcW w:w="728" w:type="pct"/>
          </w:tcPr>
          <w:p w:rsidR="004A1427" w:rsidRDefault="004A1427" w:rsidP="00BF3DF9">
            <w:r w:rsidRPr="00BA6990">
              <w:t>30</w:t>
            </w:r>
          </w:p>
        </w:tc>
        <w:tc>
          <w:tcPr>
            <w:tcW w:w="711" w:type="pct"/>
          </w:tcPr>
          <w:p w:rsidR="004A1427" w:rsidRDefault="004A1427" w:rsidP="00BF3DF9">
            <w:r w:rsidRPr="00BA6990">
              <w:t>101</w:t>
            </w:r>
          </w:p>
        </w:tc>
      </w:tr>
      <w:tr w:rsidR="004A1427" w:rsidTr="00BF3DF9">
        <w:tc>
          <w:tcPr>
            <w:tcW w:w="288" w:type="pct"/>
          </w:tcPr>
          <w:p w:rsidR="004A1427" w:rsidRDefault="004A1427" w:rsidP="00B75018">
            <w:pPr>
              <w:pStyle w:val="ae"/>
              <w:numPr>
                <w:ilvl w:val="0"/>
                <w:numId w:val="7"/>
              </w:numPr>
              <w:spacing w:after="0" w:line="240" w:lineRule="auto"/>
              <w:jc w:val="both"/>
            </w:pPr>
          </w:p>
        </w:tc>
        <w:tc>
          <w:tcPr>
            <w:tcW w:w="1137" w:type="pct"/>
          </w:tcPr>
          <w:p w:rsidR="004A1427" w:rsidRDefault="004A1427" w:rsidP="00BF3DF9">
            <w:r w:rsidRPr="00C05963">
              <w:t>п. Зональная Станция</w:t>
            </w:r>
          </w:p>
        </w:tc>
        <w:tc>
          <w:tcPr>
            <w:tcW w:w="712" w:type="pct"/>
          </w:tcPr>
          <w:p w:rsidR="004A1427" w:rsidRDefault="004A1427" w:rsidP="00BF3DF9">
            <w:r w:rsidRPr="00C05963">
              <w:t>Каскад № 5</w:t>
            </w:r>
          </w:p>
        </w:tc>
        <w:tc>
          <w:tcPr>
            <w:tcW w:w="712" w:type="pct"/>
          </w:tcPr>
          <w:p w:rsidR="004A1427" w:rsidRDefault="004A1427" w:rsidP="00BF3DF9">
            <w:r w:rsidRPr="00C05963">
              <w:t>3-97</w:t>
            </w:r>
            <w:r>
              <w:t>/24</w:t>
            </w:r>
          </w:p>
        </w:tc>
        <w:tc>
          <w:tcPr>
            <w:tcW w:w="712" w:type="pct"/>
          </w:tcPr>
          <w:p w:rsidR="004A1427" w:rsidRPr="002F09F5" w:rsidRDefault="004A1427" w:rsidP="00BF3DF9">
            <w:r w:rsidRPr="002F09F5">
              <w:t>2024</w:t>
            </w:r>
          </w:p>
        </w:tc>
        <w:tc>
          <w:tcPr>
            <w:tcW w:w="728" w:type="pct"/>
          </w:tcPr>
          <w:p w:rsidR="004A1427" w:rsidRDefault="004A1427" w:rsidP="00BF3DF9">
            <w:r>
              <w:t>16</w:t>
            </w:r>
          </w:p>
        </w:tc>
        <w:tc>
          <w:tcPr>
            <w:tcW w:w="711" w:type="pct"/>
          </w:tcPr>
          <w:p w:rsidR="004A1427" w:rsidRDefault="004A1427" w:rsidP="00BF3DF9">
            <w:r w:rsidRPr="00BA6990">
              <w:t>1</w:t>
            </w:r>
            <w:r>
              <w:t>20</w:t>
            </w:r>
          </w:p>
        </w:tc>
      </w:tr>
      <w:tr w:rsidR="004A1427" w:rsidTr="00BF3DF9">
        <w:tc>
          <w:tcPr>
            <w:tcW w:w="288" w:type="pct"/>
          </w:tcPr>
          <w:p w:rsidR="004A1427" w:rsidRDefault="004A1427" w:rsidP="00B75018">
            <w:pPr>
              <w:pStyle w:val="ae"/>
              <w:numPr>
                <w:ilvl w:val="0"/>
                <w:numId w:val="7"/>
              </w:numPr>
              <w:spacing w:after="0" w:line="240" w:lineRule="auto"/>
              <w:jc w:val="both"/>
            </w:pPr>
          </w:p>
        </w:tc>
        <w:tc>
          <w:tcPr>
            <w:tcW w:w="1137" w:type="pct"/>
          </w:tcPr>
          <w:p w:rsidR="004A1427" w:rsidRDefault="004A1427" w:rsidP="00BF3DF9">
            <w:r w:rsidRPr="00C05963">
              <w:t>п. Зональная Станция</w:t>
            </w:r>
          </w:p>
        </w:tc>
        <w:tc>
          <w:tcPr>
            <w:tcW w:w="712" w:type="pct"/>
          </w:tcPr>
          <w:p w:rsidR="004A1427" w:rsidRDefault="004A1427" w:rsidP="00BF3DF9">
            <w:r w:rsidRPr="00C05963">
              <w:t>Каскад № 6</w:t>
            </w:r>
          </w:p>
        </w:tc>
        <w:tc>
          <w:tcPr>
            <w:tcW w:w="712" w:type="pct"/>
          </w:tcPr>
          <w:p w:rsidR="004A1427" w:rsidRDefault="004A1427" w:rsidP="00BF3DF9">
            <w:r w:rsidRPr="00C05963">
              <w:t>5-97</w:t>
            </w:r>
          </w:p>
        </w:tc>
        <w:tc>
          <w:tcPr>
            <w:tcW w:w="712" w:type="pct"/>
          </w:tcPr>
          <w:p w:rsidR="004A1427" w:rsidRPr="002F09F5" w:rsidRDefault="004A1427" w:rsidP="00BF3DF9">
            <w:r w:rsidRPr="002F09F5">
              <w:t>1997</w:t>
            </w:r>
          </w:p>
        </w:tc>
        <w:tc>
          <w:tcPr>
            <w:tcW w:w="728" w:type="pct"/>
          </w:tcPr>
          <w:p w:rsidR="004A1427" w:rsidRDefault="004A1427" w:rsidP="00BF3DF9">
            <w:r w:rsidRPr="00BA6990">
              <w:t>25</w:t>
            </w:r>
          </w:p>
        </w:tc>
        <w:tc>
          <w:tcPr>
            <w:tcW w:w="711" w:type="pct"/>
          </w:tcPr>
          <w:p w:rsidR="004A1427" w:rsidRDefault="004A1427" w:rsidP="00BF3DF9">
            <w:r w:rsidRPr="00BA6990">
              <w:t>120</w:t>
            </w:r>
          </w:p>
        </w:tc>
      </w:tr>
      <w:tr w:rsidR="004A1427" w:rsidTr="00BF3DF9">
        <w:tc>
          <w:tcPr>
            <w:tcW w:w="288" w:type="pct"/>
          </w:tcPr>
          <w:p w:rsidR="004A1427" w:rsidRDefault="004A1427" w:rsidP="00B75018">
            <w:pPr>
              <w:pStyle w:val="ae"/>
              <w:numPr>
                <w:ilvl w:val="0"/>
                <w:numId w:val="7"/>
              </w:numPr>
              <w:spacing w:after="0" w:line="240" w:lineRule="auto"/>
              <w:jc w:val="both"/>
            </w:pPr>
          </w:p>
        </w:tc>
        <w:tc>
          <w:tcPr>
            <w:tcW w:w="1137" w:type="pct"/>
          </w:tcPr>
          <w:p w:rsidR="004A1427" w:rsidRDefault="004A1427" w:rsidP="00BF3DF9">
            <w:r w:rsidRPr="00C05963">
              <w:t>п. Зональная Станция</w:t>
            </w:r>
          </w:p>
        </w:tc>
        <w:tc>
          <w:tcPr>
            <w:tcW w:w="712" w:type="pct"/>
          </w:tcPr>
          <w:p w:rsidR="004A1427" w:rsidRDefault="004A1427" w:rsidP="00BF3DF9">
            <w:r w:rsidRPr="00C05963">
              <w:t>Каскад № 6</w:t>
            </w:r>
          </w:p>
        </w:tc>
        <w:tc>
          <w:tcPr>
            <w:tcW w:w="712" w:type="pct"/>
          </w:tcPr>
          <w:p w:rsidR="004A1427" w:rsidRDefault="004A1427" w:rsidP="00BF3DF9">
            <w:r w:rsidRPr="00C05963">
              <w:t>6-97</w:t>
            </w:r>
            <w:r>
              <w:t>/23</w:t>
            </w:r>
          </w:p>
        </w:tc>
        <w:tc>
          <w:tcPr>
            <w:tcW w:w="712" w:type="pct"/>
          </w:tcPr>
          <w:p w:rsidR="004A1427" w:rsidRPr="002F09F5" w:rsidRDefault="004A1427" w:rsidP="00BF3DF9">
            <w:r w:rsidRPr="002F09F5">
              <w:t>2023</w:t>
            </w:r>
          </w:p>
        </w:tc>
        <w:tc>
          <w:tcPr>
            <w:tcW w:w="728" w:type="pct"/>
          </w:tcPr>
          <w:p w:rsidR="004A1427" w:rsidRDefault="004A1427" w:rsidP="00BF3DF9">
            <w:r>
              <w:t>16</w:t>
            </w:r>
          </w:p>
        </w:tc>
        <w:tc>
          <w:tcPr>
            <w:tcW w:w="711" w:type="pct"/>
          </w:tcPr>
          <w:p w:rsidR="004A1427" w:rsidRDefault="004A1427" w:rsidP="00BF3DF9">
            <w:r w:rsidRPr="00BA6990">
              <w:t>120</w:t>
            </w:r>
          </w:p>
        </w:tc>
      </w:tr>
      <w:tr w:rsidR="004A1427" w:rsidTr="00BF3DF9">
        <w:tc>
          <w:tcPr>
            <w:tcW w:w="288" w:type="pct"/>
          </w:tcPr>
          <w:p w:rsidR="004A1427" w:rsidRDefault="004A1427" w:rsidP="00B75018">
            <w:pPr>
              <w:pStyle w:val="ae"/>
              <w:numPr>
                <w:ilvl w:val="0"/>
                <w:numId w:val="7"/>
              </w:numPr>
              <w:spacing w:after="0" w:line="240" w:lineRule="auto"/>
              <w:jc w:val="both"/>
            </w:pPr>
          </w:p>
        </w:tc>
        <w:tc>
          <w:tcPr>
            <w:tcW w:w="1137" w:type="pct"/>
          </w:tcPr>
          <w:p w:rsidR="004A1427" w:rsidRDefault="004A1427" w:rsidP="00BF3DF9">
            <w:r w:rsidRPr="00C05963">
              <w:t>п. Зональная Станция</w:t>
            </w:r>
          </w:p>
        </w:tc>
        <w:tc>
          <w:tcPr>
            <w:tcW w:w="712" w:type="pct"/>
          </w:tcPr>
          <w:p w:rsidR="004A1427" w:rsidRDefault="004A1427" w:rsidP="00BF3DF9">
            <w:r w:rsidRPr="00C05963">
              <w:t>Каскад № 7</w:t>
            </w:r>
          </w:p>
        </w:tc>
        <w:tc>
          <w:tcPr>
            <w:tcW w:w="712" w:type="pct"/>
          </w:tcPr>
          <w:p w:rsidR="004A1427" w:rsidRDefault="004A1427" w:rsidP="00BF3DF9">
            <w:r w:rsidRPr="00C05963">
              <w:t>1/2003</w:t>
            </w:r>
          </w:p>
        </w:tc>
        <w:tc>
          <w:tcPr>
            <w:tcW w:w="712" w:type="pct"/>
          </w:tcPr>
          <w:p w:rsidR="004A1427" w:rsidRDefault="004A1427" w:rsidP="00BF3DF9">
            <w:r w:rsidRPr="00BA6990">
              <w:t>2003</w:t>
            </w:r>
          </w:p>
        </w:tc>
        <w:tc>
          <w:tcPr>
            <w:tcW w:w="728" w:type="pct"/>
          </w:tcPr>
          <w:p w:rsidR="004A1427" w:rsidRDefault="004A1427" w:rsidP="00BF3DF9">
            <w:r w:rsidRPr="00BA6990">
              <w:t>25/30</w:t>
            </w:r>
          </w:p>
        </w:tc>
        <w:tc>
          <w:tcPr>
            <w:tcW w:w="711" w:type="pct"/>
          </w:tcPr>
          <w:p w:rsidR="004A1427" w:rsidRDefault="004A1427" w:rsidP="00BF3DF9">
            <w:r w:rsidRPr="00BA6990">
              <w:t>130</w:t>
            </w:r>
          </w:p>
        </w:tc>
      </w:tr>
      <w:tr w:rsidR="004A1427" w:rsidTr="00BF3DF9">
        <w:tc>
          <w:tcPr>
            <w:tcW w:w="288" w:type="pct"/>
          </w:tcPr>
          <w:p w:rsidR="004A1427" w:rsidRDefault="004A1427" w:rsidP="00B75018">
            <w:pPr>
              <w:pStyle w:val="ae"/>
              <w:numPr>
                <w:ilvl w:val="0"/>
                <w:numId w:val="7"/>
              </w:numPr>
              <w:spacing w:after="0" w:line="240" w:lineRule="auto"/>
              <w:jc w:val="both"/>
            </w:pPr>
          </w:p>
        </w:tc>
        <w:tc>
          <w:tcPr>
            <w:tcW w:w="1137" w:type="pct"/>
          </w:tcPr>
          <w:p w:rsidR="004A1427" w:rsidRDefault="004A1427" w:rsidP="00BF3DF9">
            <w:r w:rsidRPr="00C05963">
              <w:t>п. Зональная Станция</w:t>
            </w:r>
          </w:p>
        </w:tc>
        <w:tc>
          <w:tcPr>
            <w:tcW w:w="712" w:type="pct"/>
          </w:tcPr>
          <w:p w:rsidR="004A1427" w:rsidRDefault="004A1427" w:rsidP="00BF3DF9">
            <w:r w:rsidRPr="00C05963">
              <w:t>Каскад № 8</w:t>
            </w:r>
          </w:p>
        </w:tc>
        <w:tc>
          <w:tcPr>
            <w:tcW w:w="712" w:type="pct"/>
          </w:tcPr>
          <w:p w:rsidR="004A1427" w:rsidRDefault="004A1427" w:rsidP="00BF3DF9">
            <w:r w:rsidRPr="00C05963">
              <w:t>2/2003</w:t>
            </w:r>
          </w:p>
        </w:tc>
        <w:tc>
          <w:tcPr>
            <w:tcW w:w="712" w:type="pct"/>
          </w:tcPr>
          <w:p w:rsidR="004A1427" w:rsidRDefault="004A1427" w:rsidP="00BF3DF9">
            <w:r w:rsidRPr="00BA6990">
              <w:t>2003</w:t>
            </w:r>
          </w:p>
        </w:tc>
        <w:tc>
          <w:tcPr>
            <w:tcW w:w="728" w:type="pct"/>
          </w:tcPr>
          <w:p w:rsidR="004A1427" w:rsidRDefault="004A1427" w:rsidP="00BF3DF9">
            <w:r w:rsidRPr="00BA6990">
              <w:t>25</w:t>
            </w:r>
            <w:r>
              <w:t>/40</w:t>
            </w:r>
          </w:p>
        </w:tc>
        <w:tc>
          <w:tcPr>
            <w:tcW w:w="711" w:type="pct"/>
          </w:tcPr>
          <w:p w:rsidR="004A1427" w:rsidRDefault="004A1427" w:rsidP="00BF3DF9">
            <w:r w:rsidRPr="00BA6990">
              <w:t>107</w:t>
            </w:r>
          </w:p>
        </w:tc>
      </w:tr>
      <w:tr w:rsidR="004A1427" w:rsidTr="00BF3DF9">
        <w:tc>
          <w:tcPr>
            <w:tcW w:w="288" w:type="pct"/>
          </w:tcPr>
          <w:p w:rsidR="004A1427" w:rsidRDefault="004A1427" w:rsidP="00B75018">
            <w:pPr>
              <w:pStyle w:val="ae"/>
              <w:numPr>
                <w:ilvl w:val="0"/>
                <w:numId w:val="7"/>
              </w:numPr>
              <w:spacing w:after="0" w:line="240" w:lineRule="auto"/>
              <w:jc w:val="both"/>
            </w:pPr>
          </w:p>
        </w:tc>
        <w:tc>
          <w:tcPr>
            <w:tcW w:w="1137" w:type="pct"/>
          </w:tcPr>
          <w:p w:rsidR="004A1427" w:rsidRDefault="004A1427" w:rsidP="00BF3DF9">
            <w:r w:rsidRPr="00C05963">
              <w:t>д. Позднеево</w:t>
            </w:r>
          </w:p>
        </w:tc>
        <w:tc>
          <w:tcPr>
            <w:tcW w:w="712" w:type="pct"/>
          </w:tcPr>
          <w:p w:rsidR="004A1427" w:rsidRDefault="004A1427" w:rsidP="00BF3DF9"/>
        </w:tc>
        <w:tc>
          <w:tcPr>
            <w:tcW w:w="712" w:type="pct"/>
          </w:tcPr>
          <w:p w:rsidR="004A1427" w:rsidRDefault="004A1427" w:rsidP="00BF3DF9">
            <w:r w:rsidRPr="00C05963">
              <w:t>44-71</w:t>
            </w:r>
          </w:p>
        </w:tc>
        <w:tc>
          <w:tcPr>
            <w:tcW w:w="712" w:type="pct"/>
          </w:tcPr>
          <w:p w:rsidR="004A1427" w:rsidRDefault="004A1427" w:rsidP="00BF3DF9">
            <w:r w:rsidRPr="00BA6990">
              <w:t>1971</w:t>
            </w:r>
            <w:r>
              <w:t xml:space="preserve"> (кап ремонт 2003)</w:t>
            </w:r>
          </w:p>
        </w:tc>
        <w:tc>
          <w:tcPr>
            <w:tcW w:w="728" w:type="pct"/>
          </w:tcPr>
          <w:p w:rsidR="004A1427" w:rsidRDefault="004A1427" w:rsidP="00BF3DF9">
            <w:r w:rsidRPr="00BA6990">
              <w:t>6</w:t>
            </w:r>
          </w:p>
        </w:tc>
        <w:tc>
          <w:tcPr>
            <w:tcW w:w="711" w:type="pct"/>
          </w:tcPr>
          <w:p w:rsidR="004A1427" w:rsidRDefault="004A1427" w:rsidP="00BF3DF9">
            <w:r w:rsidRPr="00BA6990">
              <w:t>153</w:t>
            </w:r>
          </w:p>
        </w:tc>
      </w:tr>
    </w:tbl>
    <w:p w:rsidR="004A1427" w:rsidRDefault="004A1427" w:rsidP="004A1427"/>
    <w:p w:rsidR="004A1427" w:rsidRPr="003C37E9" w:rsidRDefault="004A1427" w:rsidP="004A1427"/>
    <w:p w:rsidR="004A1427" w:rsidRDefault="004A1427" w:rsidP="004A1427"/>
    <w:p w:rsidR="004A1427" w:rsidRDefault="004A1427" w:rsidP="004A1427"/>
    <w:p w:rsidR="004A1427" w:rsidRDefault="004A1427" w:rsidP="004A1427">
      <w:pPr>
        <w:sectPr w:rsidR="004A1427" w:rsidSect="0036441C">
          <w:pgSz w:w="16838" w:h="11906" w:orient="landscape"/>
          <w:pgMar w:top="850" w:right="1134" w:bottom="1701" w:left="1134" w:header="708" w:footer="708" w:gutter="0"/>
          <w:cols w:space="708"/>
          <w:titlePg/>
          <w:docGrid w:linePitch="360"/>
        </w:sectPr>
      </w:pPr>
    </w:p>
    <w:p w:rsidR="004A1427" w:rsidRPr="00FC4263" w:rsidRDefault="004A1427" w:rsidP="00B75018">
      <w:pPr>
        <w:pStyle w:val="40"/>
        <w:numPr>
          <w:ilvl w:val="3"/>
          <w:numId w:val="11"/>
        </w:numPr>
        <w:spacing w:before="240" w:after="120"/>
      </w:pPr>
      <w:bookmarkStart w:id="75" w:name="_Toc167092464"/>
      <w:r w:rsidRPr="00FC4263">
        <w:lastRenderedPageBreak/>
        <w:t>Описание существующих сооружений очистки и подготовки воды, включая оценку соответствия применяемой̆ технологической̆ схемы водоподготовки требованиями обеспечения нормативов качества воды</w:t>
      </w:r>
      <w:bookmarkEnd w:id="75"/>
      <w:r w:rsidRPr="00FC4263">
        <w:t xml:space="preserve"> </w:t>
      </w:r>
    </w:p>
    <w:p w:rsidR="004A1427" w:rsidRDefault="004A1427" w:rsidP="004A1427">
      <w:pPr>
        <w:ind w:firstLine="576"/>
      </w:pPr>
    </w:p>
    <w:p w:rsidR="004A1427" w:rsidRDefault="004A1427" w:rsidP="004A1427">
      <w:pPr>
        <w:ind w:firstLine="576"/>
      </w:pPr>
      <w:r>
        <w:t>Транспортируемая вода из подземного водозабора транспортируется на станция обезжелезивания которая включает в себя:</w:t>
      </w:r>
    </w:p>
    <w:p w:rsidR="004A1427" w:rsidRDefault="004A1427" w:rsidP="004A1427">
      <w:pPr>
        <w:ind w:firstLine="576"/>
      </w:pPr>
    </w:p>
    <w:p w:rsidR="004A1427" w:rsidRDefault="004A1427" w:rsidP="004A1427">
      <w:pPr>
        <w:ind w:firstLine="708"/>
      </w:pPr>
      <w:r>
        <w:t>- установки обезжелезивания в виде градирен</w:t>
      </w:r>
      <w:r w:rsidRPr="002D1FCD">
        <w:t xml:space="preserve"> «РОСИНКА 30/40»</w:t>
      </w:r>
      <w:r>
        <w:t xml:space="preserve"> – 3 шт. совмещенных с металлическим ёмкостями, в которых происходит аэрация исходной воды со скважин.</w:t>
      </w:r>
    </w:p>
    <w:p w:rsidR="004A1427" w:rsidRPr="00932162" w:rsidRDefault="004A1427" w:rsidP="004A1427">
      <w:pPr>
        <w:ind w:firstLine="708"/>
      </w:pPr>
      <w:r>
        <w:t xml:space="preserve">- осветительные фильтра вертикальные ФОВ 1,4-0,6 – 8 шт. Они </w:t>
      </w:r>
      <w:r w:rsidRPr="007060D6">
        <w:t>являются фильтрами насыпного типа, предназначены для удаления из воды взвешенных примесей разной степени дисперсности</w:t>
      </w:r>
      <w:r>
        <w:t>. Дата ввода в эксплуатация фильтров № 1-5 не установлена, фильтра № 6-8 введены в строй в 2017 году.</w:t>
      </w:r>
    </w:p>
    <w:p w:rsidR="004A1427" w:rsidRDefault="004A1427" w:rsidP="004A1427">
      <w:pPr>
        <w:ind w:firstLine="576"/>
      </w:pPr>
      <w:r>
        <w:t>Основные параметры ФОВ 1,4-0,6:</w:t>
      </w:r>
    </w:p>
    <w:p w:rsidR="004A1427" w:rsidRDefault="004A1427" w:rsidP="00B75018">
      <w:pPr>
        <w:pStyle w:val="ae"/>
        <w:numPr>
          <w:ilvl w:val="0"/>
          <w:numId w:val="8"/>
        </w:numPr>
        <w:spacing w:after="0" w:line="240" w:lineRule="auto"/>
        <w:jc w:val="both"/>
      </w:pPr>
      <w:r>
        <w:t>Производительность: 16 м³/ч;</w:t>
      </w:r>
    </w:p>
    <w:p w:rsidR="004A1427" w:rsidRDefault="004A1427" w:rsidP="00B75018">
      <w:pPr>
        <w:pStyle w:val="ae"/>
        <w:numPr>
          <w:ilvl w:val="0"/>
          <w:numId w:val="8"/>
        </w:numPr>
        <w:spacing w:after="0" w:line="240" w:lineRule="auto"/>
        <w:jc w:val="both"/>
      </w:pPr>
      <w:r>
        <w:t>Рабочее давление: 0,6 Мпа;</w:t>
      </w:r>
    </w:p>
    <w:p w:rsidR="004A1427" w:rsidRDefault="004A1427" w:rsidP="00B75018">
      <w:pPr>
        <w:pStyle w:val="ae"/>
        <w:numPr>
          <w:ilvl w:val="0"/>
          <w:numId w:val="8"/>
        </w:numPr>
        <w:spacing w:after="0" w:line="240" w:lineRule="auto"/>
        <w:jc w:val="both"/>
      </w:pPr>
      <w:r>
        <w:t>Давление пробное при гидравлическом испытании 0,9 Мпа;</w:t>
      </w:r>
    </w:p>
    <w:p w:rsidR="004A1427" w:rsidRDefault="004A1427" w:rsidP="00B75018">
      <w:pPr>
        <w:pStyle w:val="ae"/>
        <w:numPr>
          <w:ilvl w:val="0"/>
          <w:numId w:val="8"/>
        </w:numPr>
        <w:spacing w:after="0" w:line="240" w:lineRule="auto"/>
        <w:jc w:val="both"/>
      </w:pPr>
      <w:r>
        <w:t>Вместимость корпуса 2,9 м³;</w:t>
      </w:r>
    </w:p>
    <w:p w:rsidR="004A1427" w:rsidRDefault="004A1427" w:rsidP="00B75018">
      <w:pPr>
        <w:pStyle w:val="ae"/>
        <w:numPr>
          <w:ilvl w:val="0"/>
          <w:numId w:val="8"/>
        </w:numPr>
        <w:spacing w:after="0" w:line="240" w:lineRule="auto"/>
        <w:jc w:val="both"/>
      </w:pPr>
      <w:r>
        <w:t>Объем фильтрующей загрузки 1,5 м³;</w:t>
      </w:r>
    </w:p>
    <w:p w:rsidR="004A1427" w:rsidRDefault="004A1427" w:rsidP="00B75018">
      <w:pPr>
        <w:pStyle w:val="ae"/>
        <w:numPr>
          <w:ilvl w:val="0"/>
          <w:numId w:val="8"/>
        </w:numPr>
        <w:spacing w:after="0" w:line="240" w:lineRule="auto"/>
        <w:jc w:val="both"/>
      </w:pPr>
      <w:r>
        <w:t>Масса фильтра (сухая) 1560 кг.</w:t>
      </w:r>
    </w:p>
    <w:p w:rsidR="004A1427" w:rsidRDefault="004A1427" w:rsidP="004A1427">
      <w:pPr>
        <w:ind w:firstLine="576"/>
      </w:pPr>
      <w:r>
        <w:t>Масса засыпного материала:</w:t>
      </w:r>
    </w:p>
    <w:p w:rsidR="004A1427" w:rsidRDefault="004A1427" w:rsidP="00B75018">
      <w:pPr>
        <w:pStyle w:val="ae"/>
        <w:numPr>
          <w:ilvl w:val="0"/>
          <w:numId w:val="9"/>
        </w:numPr>
        <w:spacing w:after="0" w:line="240" w:lineRule="auto"/>
        <w:jc w:val="both"/>
      </w:pPr>
      <w:r>
        <w:t>Кварцевого песка (0,5-1мм) 2,46 тонн;</w:t>
      </w:r>
    </w:p>
    <w:p w:rsidR="004A1427" w:rsidRDefault="004A1427" w:rsidP="00B75018">
      <w:pPr>
        <w:pStyle w:val="ae"/>
        <w:numPr>
          <w:ilvl w:val="0"/>
          <w:numId w:val="9"/>
        </w:numPr>
        <w:spacing w:after="0" w:line="240" w:lineRule="auto"/>
        <w:jc w:val="both"/>
      </w:pPr>
      <w:r>
        <w:t>Антрацита (0,8-1,5мм) 1,23 тонн.</w:t>
      </w:r>
    </w:p>
    <w:p w:rsidR="004A1427" w:rsidRDefault="004A1427" w:rsidP="004A1427">
      <w:pPr>
        <w:keepNext/>
        <w:jc w:val="center"/>
      </w:pPr>
      <w:r>
        <w:rPr>
          <w:noProof/>
        </w:rPr>
        <w:lastRenderedPageBreak/>
        <w:drawing>
          <wp:inline distT="0" distB="0" distL="0" distR="0" wp14:anchorId="5F804235" wp14:editId="5678D2E1">
            <wp:extent cx="5880328" cy="3308195"/>
            <wp:effectExtent l="0" t="0" r="0" b="0"/>
            <wp:docPr id="756116766" name="Рисунок 28" descr="Изображение выглядит как в помещении, промышленность, стальной, труб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116766" name="Рисунок 28" descr="Изображение выглядит как в помещении, промышленность, стальной, труба&#10;&#10;Автоматически созданное описание"/>
                    <pic:cNvPicPr/>
                  </pic:nvPicPr>
                  <pic:blipFill>
                    <a:blip r:embed="rId16">
                      <a:extLst>
                        <a:ext uri="{28A0092B-C50C-407E-A947-70E740481C1C}">
                          <a14:useLocalDpi xmlns:a14="http://schemas.microsoft.com/office/drawing/2010/main" val="0"/>
                        </a:ext>
                      </a:extLst>
                    </a:blip>
                    <a:stretch>
                      <a:fillRect/>
                    </a:stretch>
                  </pic:blipFill>
                  <pic:spPr>
                    <a:xfrm>
                      <a:off x="0" y="0"/>
                      <a:ext cx="5967013" cy="3356963"/>
                    </a:xfrm>
                    <a:prstGeom prst="rect">
                      <a:avLst/>
                    </a:prstGeom>
                  </pic:spPr>
                </pic:pic>
              </a:graphicData>
            </a:graphic>
          </wp:inline>
        </w:drawing>
      </w:r>
    </w:p>
    <w:p w:rsidR="004A1427" w:rsidRDefault="004A1427" w:rsidP="004A1427">
      <w:pPr>
        <w:pStyle w:val="afffa"/>
        <w:ind w:firstLine="0"/>
        <w:jc w:val="center"/>
      </w:pPr>
      <w:r>
        <w:t xml:space="preserve">Рис. </w:t>
      </w:r>
      <w:r w:rsidR="00810C04">
        <w:fldChar w:fldCharType="begin"/>
      </w:r>
      <w:r w:rsidR="00810C04">
        <w:instrText xml:space="preserve"> SEQ Рис. \* ARABIC </w:instrText>
      </w:r>
      <w:r w:rsidR="00810C04">
        <w:fldChar w:fldCharType="separate"/>
      </w:r>
      <w:r w:rsidR="00B32115">
        <w:rPr>
          <w:noProof/>
        </w:rPr>
        <w:t>4</w:t>
      </w:r>
      <w:r w:rsidR="00810C04">
        <w:rPr>
          <w:noProof/>
        </w:rPr>
        <w:fldChar w:fldCharType="end"/>
      </w:r>
      <w:r>
        <w:t>. Фильтра ФОВ 1,4-0,6 ст. № 1-6</w:t>
      </w:r>
    </w:p>
    <w:p w:rsidR="004A1427" w:rsidRDefault="004A1427" w:rsidP="004A1427"/>
    <w:p w:rsidR="004A1427" w:rsidRDefault="004A1427" w:rsidP="004A1427">
      <w:pPr>
        <w:keepNext/>
        <w:jc w:val="center"/>
      </w:pPr>
      <w:r>
        <w:rPr>
          <w:noProof/>
        </w:rPr>
        <w:drawing>
          <wp:inline distT="0" distB="0" distL="0" distR="0" wp14:anchorId="743EE397" wp14:editId="2BAE209A">
            <wp:extent cx="5940425" cy="3341370"/>
            <wp:effectExtent l="0" t="0" r="3175" b="0"/>
            <wp:docPr id="703296055" name="Рисунок 30" descr="Изображение выглядит как промышленность, труба, стальной, инжиниринг&#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296055" name="Рисунок 30" descr="Изображение выглядит как промышленность, труба, стальной, инжиниринг&#10;&#10;Автоматически созданное описание"/>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4A1427" w:rsidRDefault="004A1427" w:rsidP="004A1427">
      <w:pPr>
        <w:pStyle w:val="afffa"/>
        <w:ind w:firstLine="0"/>
        <w:jc w:val="center"/>
      </w:pPr>
      <w:r>
        <w:t xml:space="preserve">Рис. </w:t>
      </w:r>
      <w:r w:rsidR="00810C04">
        <w:fldChar w:fldCharType="begin"/>
      </w:r>
      <w:r w:rsidR="00810C04">
        <w:instrText xml:space="preserve"> SEQ Рис. \* ARABIC </w:instrText>
      </w:r>
      <w:r w:rsidR="00810C04">
        <w:fldChar w:fldCharType="separate"/>
      </w:r>
      <w:r w:rsidR="00B32115">
        <w:rPr>
          <w:noProof/>
        </w:rPr>
        <w:t>5</w:t>
      </w:r>
      <w:r w:rsidR="00810C04">
        <w:rPr>
          <w:noProof/>
        </w:rPr>
        <w:fldChar w:fldCharType="end"/>
      </w:r>
      <w:r>
        <w:t xml:space="preserve">. </w:t>
      </w:r>
      <w:r w:rsidRPr="004661AA">
        <w:t>Фильтра ФОВ 1,4-0,6 ст. № 7-8</w:t>
      </w:r>
    </w:p>
    <w:p w:rsidR="004A1427" w:rsidRPr="00F40047" w:rsidRDefault="004A1427" w:rsidP="00B75018">
      <w:pPr>
        <w:pStyle w:val="40"/>
        <w:numPr>
          <w:ilvl w:val="3"/>
          <w:numId w:val="11"/>
        </w:numPr>
        <w:spacing w:before="240" w:after="120"/>
        <w:rPr>
          <w:i w:val="0"/>
          <w:iCs w:val="0"/>
        </w:rPr>
      </w:pPr>
      <w:bookmarkStart w:id="76" w:name="_Toc167092465"/>
      <w:r w:rsidRPr="00920994">
        <w:t>Запорная</w:t>
      </w:r>
      <w:r w:rsidRPr="00F40047">
        <w:t xml:space="preserve"> арматура и трубопроводы обвязки </w:t>
      </w:r>
      <w:r w:rsidRPr="00920994">
        <w:t>технологического</w:t>
      </w:r>
      <w:r w:rsidRPr="00F40047">
        <w:t xml:space="preserve"> оборудования.</w:t>
      </w:r>
      <w:bookmarkEnd w:id="76"/>
    </w:p>
    <w:p w:rsidR="004A1427" w:rsidRPr="00C84D4C" w:rsidRDefault="004A1427" w:rsidP="004A1427">
      <w:pPr>
        <w:ind w:firstLine="576"/>
      </w:pPr>
      <w:r>
        <w:t xml:space="preserve">На трубопроводах и запорной арматуре наблюдаются очаги коррозии и известковое покрытие. По степени физического износа относятся к группе «В». </w:t>
      </w:r>
    </w:p>
    <w:p w:rsidR="004A1427" w:rsidRDefault="004A1427" w:rsidP="004A1427">
      <w:pPr>
        <w:keepNext/>
      </w:pPr>
      <w:r>
        <w:rPr>
          <w:noProof/>
        </w:rPr>
        <w:lastRenderedPageBreak/>
        <w:drawing>
          <wp:inline distT="0" distB="0" distL="0" distR="0" wp14:anchorId="52257A74" wp14:editId="02D78B10">
            <wp:extent cx="5940425" cy="3342005"/>
            <wp:effectExtent l="0" t="0" r="3175" b="0"/>
            <wp:docPr id="348658705" name="Рисунок 16" descr="Изображение выглядит как труба, стальной, промышленность, в помещени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58705" name="Рисунок 16" descr="Изображение выглядит как труба, стальной, промышленность, в помещении&#10;&#10;Автоматически созданное описание"/>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0425" cy="3342005"/>
                    </a:xfrm>
                    <a:prstGeom prst="rect">
                      <a:avLst/>
                    </a:prstGeom>
                  </pic:spPr>
                </pic:pic>
              </a:graphicData>
            </a:graphic>
          </wp:inline>
        </w:drawing>
      </w:r>
    </w:p>
    <w:p w:rsidR="004A1427" w:rsidRDefault="004A1427" w:rsidP="004A1427">
      <w:pPr>
        <w:pStyle w:val="afffa"/>
        <w:ind w:firstLine="0"/>
        <w:jc w:val="center"/>
      </w:pPr>
      <w:r>
        <w:t xml:space="preserve">Рис. </w:t>
      </w:r>
      <w:r w:rsidR="00810C04">
        <w:fldChar w:fldCharType="begin"/>
      </w:r>
      <w:r w:rsidR="00810C04">
        <w:instrText xml:space="preserve"> SEQ Рис. \* ARABIC </w:instrText>
      </w:r>
      <w:r w:rsidR="00810C04">
        <w:fldChar w:fldCharType="separate"/>
      </w:r>
      <w:r w:rsidR="00B32115">
        <w:rPr>
          <w:noProof/>
        </w:rPr>
        <w:t>6</w:t>
      </w:r>
      <w:r w:rsidR="00810C04">
        <w:rPr>
          <w:noProof/>
        </w:rPr>
        <w:fldChar w:fldCharType="end"/>
      </w:r>
      <w:r>
        <w:t xml:space="preserve">. Трубопроводы и запорная арматура на </w:t>
      </w:r>
      <w:r w:rsidRPr="00397F27">
        <w:t>ВОС в п. Зональная станция</w:t>
      </w:r>
    </w:p>
    <w:p w:rsidR="004A1427" w:rsidRDefault="004A1427" w:rsidP="004A1427"/>
    <w:p w:rsidR="004A1427" w:rsidRDefault="004A1427" w:rsidP="004A1427">
      <w:r>
        <w:t>Потребителя мкр. «Южные ворота» обеспечиваются водоснабжения от водозабора города Томска.</w:t>
      </w:r>
    </w:p>
    <w:p w:rsidR="004A1427" w:rsidRDefault="004A1427" w:rsidP="004A1427"/>
    <w:p w:rsidR="004A1427" w:rsidRDefault="004A1427" w:rsidP="004A1427">
      <w:pPr>
        <w:ind w:firstLine="708"/>
      </w:pPr>
      <w:r>
        <w:t xml:space="preserve">Система очистки воды в д. Позднеево выполнена на основе блок-контейнера Акватех «Модуль ВК» </w:t>
      </w:r>
      <w:r>
        <w:rPr>
          <w:lang w:val="en-US"/>
        </w:rPr>
        <w:t>SF</w:t>
      </w:r>
      <w:r w:rsidRPr="00F60D45">
        <w:t>-18-</w:t>
      </w:r>
      <w:r>
        <w:rPr>
          <w:lang w:val="en-US"/>
        </w:rPr>
        <w:t>FH</w:t>
      </w:r>
      <w:r w:rsidRPr="00F60D45">
        <w:t>-</w:t>
      </w:r>
      <w:r>
        <w:rPr>
          <w:lang w:val="en-US"/>
        </w:rPr>
        <w:t>M</w:t>
      </w:r>
      <w:r w:rsidRPr="00F60D45">
        <w:t>1-00</w:t>
      </w:r>
      <w:r>
        <w:t>.</w:t>
      </w:r>
    </w:p>
    <w:p w:rsidR="004A1427" w:rsidRDefault="004A1427" w:rsidP="004A1427">
      <w:pPr>
        <w:ind w:firstLine="708"/>
      </w:pPr>
      <w:r>
        <w:t>Технические характеристики станции:</w:t>
      </w:r>
    </w:p>
    <w:p w:rsidR="004A1427" w:rsidRDefault="004A1427" w:rsidP="00B75018">
      <w:pPr>
        <w:pStyle w:val="ae"/>
        <w:numPr>
          <w:ilvl w:val="0"/>
          <w:numId w:val="17"/>
        </w:numPr>
        <w:spacing w:after="0" w:line="240" w:lineRule="auto"/>
        <w:jc w:val="both"/>
      </w:pPr>
      <w:r>
        <w:t>Производительность по очищенной воде - от 6 до 18 м</w:t>
      </w:r>
      <w:r w:rsidRPr="00F60D45">
        <w:rPr>
          <w:vertAlign w:val="superscript"/>
        </w:rPr>
        <w:t>3</w:t>
      </w:r>
      <w:r>
        <w:t>/ч</w:t>
      </w:r>
    </w:p>
    <w:p w:rsidR="004A1427" w:rsidRDefault="004A1427" w:rsidP="00B75018">
      <w:pPr>
        <w:pStyle w:val="ae"/>
        <w:numPr>
          <w:ilvl w:val="0"/>
          <w:numId w:val="17"/>
        </w:numPr>
        <w:spacing w:after="0" w:line="240" w:lineRule="auto"/>
        <w:jc w:val="both"/>
      </w:pPr>
      <w:r>
        <w:t>Суточная производительность по очищенной воде - не более 30 м</w:t>
      </w:r>
      <w:r w:rsidRPr="00AB6029">
        <w:rPr>
          <w:vertAlign w:val="superscript"/>
        </w:rPr>
        <w:t>3</w:t>
      </w:r>
      <w:r>
        <w:t>/сут Тип очистки - механическая фильтрация, обезжелезивание воды.</w:t>
      </w:r>
    </w:p>
    <w:p w:rsidR="004A1427" w:rsidRDefault="004A1427" w:rsidP="004A1427">
      <w:pPr>
        <w:ind w:firstLine="708"/>
      </w:pPr>
    </w:p>
    <w:p w:rsidR="004A1427" w:rsidRDefault="004A1427" w:rsidP="004A1427">
      <w:pPr>
        <w:ind w:firstLine="708"/>
      </w:pPr>
      <w:r>
        <w:t>Состав установки включает в себя:</w:t>
      </w:r>
    </w:p>
    <w:p w:rsidR="004A1427" w:rsidRDefault="004A1427" w:rsidP="00B75018">
      <w:pPr>
        <w:pStyle w:val="ae"/>
        <w:numPr>
          <w:ilvl w:val="0"/>
          <w:numId w:val="18"/>
        </w:numPr>
        <w:spacing w:after="0" w:line="240" w:lineRule="auto"/>
        <w:jc w:val="both"/>
      </w:pPr>
      <w:r w:rsidRPr="00F60D45">
        <w:t>Фильтр сетчатый грубой механической очистки Ду50</w:t>
      </w:r>
      <w:bookmarkStart w:id="77" w:name="_Hlk150964722"/>
      <w:r>
        <w:t xml:space="preserve"> – 1 шт.;</w:t>
      </w:r>
      <w:bookmarkEnd w:id="77"/>
    </w:p>
    <w:p w:rsidR="004A1427" w:rsidRDefault="004A1427" w:rsidP="00B75018">
      <w:pPr>
        <w:pStyle w:val="ae"/>
        <w:numPr>
          <w:ilvl w:val="0"/>
          <w:numId w:val="18"/>
        </w:numPr>
        <w:spacing w:after="0" w:line="240" w:lineRule="auto"/>
        <w:jc w:val="both"/>
      </w:pPr>
      <w:r>
        <w:t>Компрессорная станция – 1 шт.;</w:t>
      </w:r>
    </w:p>
    <w:p w:rsidR="004A1427" w:rsidRDefault="004A1427" w:rsidP="00B75018">
      <w:pPr>
        <w:pStyle w:val="ae"/>
        <w:numPr>
          <w:ilvl w:val="0"/>
          <w:numId w:val="18"/>
        </w:numPr>
        <w:spacing w:after="0" w:line="240" w:lineRule="auto"/>
        <w:jc w:val="both"/>
      </w:pPr>
      <w:r w:rsidRPr="00F60D45">
        <w:t>Автоматическая установка обезжелезивания Акватех SF-SF-N-32118T-18</w:t>
      </w:r>
      <w:r>
        <w:t xml:space="preserve"> – 1 шт.;</w:t>
      </w:r>
    </w:p>
    <w:p w:rsidR="004A1427" w:rsidRDefault="004A1427" w:rsidP="00B75018">
      <w:pPr>
        <w:pStyle w:val="ae"/>
        <w:numPr>
          <w:ilvl w:val="0"/>
          <w:numId w:val="18"/>
        </w:numPr>
        <w:spacing w:after="0" w:line="240" w:lineRule="auto"/>
        <w:jc w:val="both"/>
      </w:pPr>
      <w:r w:rsidRPr="00F60D45">
        <w:t>Частотный преобразователь</w:t>
      </w:r>
      <w:r>
        <w:t xml:space="preserve"> – 1 шт.</w:t>
      </w:r>
    </w:p>
    <w:p w:rsidR="004A1427" w:rsidRDefault="004A1427" w:rsidP="004A1427">
      <w:pPr>
        <w:keepNext/>
        <w:jc w:val="center"/>
      </w:pPr>
      <w:r>
        <w:rPr>
          <w:noProof/>
        </w:rPr>
        <w:lastRenderedPageBreak/>
        <w:drawing>
          <wp:inline distT="0" distB="0" distL="0" distR="0" wp14:anchorId="21FE8CE7" wp14:editId="3D703437">
            <wp:extent cx="5940425" cy="3342005"/>
            <wp:effectExtent l="0" t="0" r="3175" b="0"/>
            <wp:docPr id="630213260" name="Рисунок 38" descr="Изображение выглядит как труба, стальной, в помещени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213260" name="Рисунок 38" descr="Изображение выглядит как труба, стальной, в помещении&#10;&#10;Автоматически созданное описание"/>
                    <pic:cNvPicPr/>
                  </pic:nvPicPr>
                  <pic:blipFill>
                    <a:blip r:embed="rId19">
                      <a:extLst>
                        <a:ext uri="{28A0092B-C50C-407E-A947-70E740481C1C}">
                          <a14:useLocalDpi xmlns:a14="http://schemas.microsoft.com/office/drawing/2010/main" val="0"/>
                        </a:ext>
                      </a:extLst>
                    </a:blip>
                    <a:stretch>
                      <a:fillRect/>
                    </a:stretch>
                  </pic:blipFill>
                  <pic:spPr>
                    <a:xfrm>
                      <a:off x="0" y="0"/>
                      <a:ext cx="5940425" cy="3342005"/>
                    </a:xfrm>
                    <a:prstGeom prst="rect">
                      <a:avLst/>
                    </a:prstGeom>
                  </pic:spPr>
                </pic:pic>
              </a:graphicData>
            </a:graphic>
          </wp:inline>
        </w:drawing>
      </w:r>
    </w:p>
    <w:p w:rsidR="004A1427" w:rsidRPr="00DE670B" w:rsidRDefault="004A1427" w:rsidP="004A1427">
      <w:pPr>
        <w:pStyle w:val="afffa"/>
        <w:jc w:val="center"/>
      </w:pPr>
      <w:r>
        <w:t xml:space="preserve">Рис. </w:t>
      </w:r>
      <w:r w:rsidR="00810C04">
        <w:fldChar w:fldCharType="begin"/>
      </w:r>
      <w:r w:rsidR="00810C04">
        <w:instrText xml:space="preserve"> SEQ Рис. \* ARABIC </w:instrText>
      </w:r>
      <w:r w:rsidR="00810C04">
        <w:fldChar w:fldCharType="separate"/>
      </w:r>
      <w:r w:rsidR="00B32115">
        <w:rPr>
          <w:noProof/>
        </w:rPr>
        <w:t>7</w:t>
      </w:r>
      <w:r w:rsidR="00810C04">
        <w:rPr>
          <w:noProof/>
        </w:rPr>
        <w:fldChar w:fldCharType="end"/>
      </w:r>
      <w:bookmarkStart w:id="78" w:name="_Toc153102320"/>
      <w:bookmarkStart w:id="79" w:name="_Hlk150965329"/>
      <w:r>
        <w:t xml:space="preserve">. Автоматическая фильтровальная установка Акватех </w:t>
      </w:r>
      <w:r>
        <w:rPr>
          <w:lang w:val="en-US"/>
        </w:rPr>
        <w:t>SF</w:t>
      </w:r>
      <w:bookmarkEnd w:id="78"/>
      <w:bookmarkEnd w:id="79"/>
    </w:p>
    <w:p w:rsidR="004A1427" w:rsidRDefault="004A1427" w:rsidP="004A1427">
      <w:pPr>
        <w:jc w:val="center"/>
      </w:pPr>
    </w:p>
    <w:p w:rsidR="004A1427" w:rsidRDefault="004A1427" w:rsidP="004A1427">
      <w:pPr>
        <w:keepNext/>
        <w:jc w:val="center"/>
      </w:pPr>
      <w:r>
        <w:rPr>
          <w:noProof/>
        </w:rPr>
        <w:drawing>
          <wp:inline distT="0" distB="0" distL="0" distR="0" wp14:anchorId="148FF89A" wp14:editId="7240DE85">
            <wp:extent cx="5940425" cy="3342005"/>
            <wp:effectExtent l="0" t="0" r="3175" b="0"/>
            <wp:docPr id="597214897" name="Рисунок 39" descr="Изображение выглядит как текст, газ, земля, на открытом воздух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214897" name="Рисунок 39" descr="Изображение выглядит как текст, газ, земля, на открытом воздухе&#10;&#10;Автоматически созданное описание"/>
                    <pic:cNvPicPr/>
                  </pic:nvPicPr>
                  <pic:blipFill>
                    <a:blip r:embed="rId20">
                      <a:extLst>
                        <a:ext uri="{28A0092B-C50C-407E-A947-70E740481C1C}">
                          <a14:useLocalDpi xmlns:a14="http://schemas.microsoft.com/office/drawing/2010/main" val="0"/>
                        </a:ext>
                      </a:extLst>
                    </a:blip>
                    <a:stretch>
                      <a:fillRect/>
                    </a:stretch>
                  </pic:blipFill>
                  <pic:spPr>
                    <a:xfrm>
                      <a:off x="0" y="0"/>
                      <a:ext cx="5940425" cy="3342005"/>
                    </a:xfrm>
                    <a:prstGeom prst="rect">
                      <a:avLst/>
                    </a:prstGeom>
                  </pic:spPr>
                </pic:pic>
              </a:graphicData>
            </a:graphic>
          </wp:inline>
        </w:drawing>
      </w:r>
    </w:p>
    <w:p w:rsidR="004A1427" w:rsidRPr="00C75820" w:rsidRDefault="004A1427" w:rsidP="004A1427">
      <w:pPr>
        <w:pStyle w:val="afffa"/>
        <w:jc w:val="center"/>
      </w:pPr>
      <w:r>
        <w:t xml:space="preserve">Рис. </w:t>
      </w:r>
      <w:r w:rsidR="00810C04">
        <w:fldChar w:fldCharType="begin"/>
      </w:r>
      <w:r w:rsidR="00810C04">
        <w:instrText xml:space="preserve"> SEQ Рис. \* ARABIC </w:instrText>
      </w:r>
      <w:r w:rsidR="00810C04">
        <w:fldChar w:fldCharType="separate"/>
      </w:r>
      <w:r w:rsidR="00B32115">
        <w:rPr>
          <w:noProof/>
        </w:rPr>
        <w:t>8</w:t>
      </w:r>
      <w:r w:rsidR="00810C04">
        <w:rPr>
          <w:noProof/>
        </w:rPr>
        <w:fldChar w:fldCharType="end"/>
      </w:r>
      <w:bookmarkStart w:id="80" w:name="_Toc153102321"/>
      <w:r>
        <w:t>. Табличка</w:t>
      </w:r>
      <w:r w:rsidRPr="00C75820">
        <w:t xml:space="preserve"> </w:t>
      </w:r>
      <w:r>
        <w:t xml:space="preserve">автоматической фильтровальной установки Акватех </w:t>
      </w:r>
      <w:r>
        <w:rPr>
          <w:lang w:val="en-US"/>
        </w:rPr>
        <w:t>SF</w:t>
      </w:r>
      <w:bookmarkEnd w:id="80"/>
    </w:p>
    <w:p w:rsidR="004A1427" w:rsidRDefault="004A1427" w:rsidP="004A1427"/>
    <w:p w:rsidR="004A1427" w:rsidRDefault="004A1427" w:rsidP="004A1427">
      <w:pPr>
        <w:keepNext/>
        <w:jc w:val="center"/>
      </w:pPr>
      <w:r>
        <w:rPr>
          <w:noProof/>
        </w:rPr>
        <w:lastRenderedPageBreak/>
        <w:drawing>
          <wp:inline distT="0" distB="0" distL="0" distR="0" wp14:anchorId="3DA58575" wp14:editId="11FDBE23">
            <wp:extent cx="5940425" cy="3342005"/>
            <wp:effectExtent l="0" t="0" r="3175" b="0"/>
            <wp:docPr id="1650754925" name="Рисунок 37" descr="Изображение выглядит как человек, обувь, Механический вентилятор, в помещени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754925" name="Рисунок 37" descr="Изображение выглядит как человек, обувь, Механический вентилятор, в помещении&#10;&#10;Автоматически созданное описание"/>
                    <pic:cNvPicPr/>
                  </pic:nvPicPr>
                  <pic:blipFill>
                    <a:blip r:embed="rId21">
                      <a:extLst>
                        <a:ext uri="{28A0092B-C50C-407E-A947-70E740481C1C}">
                          <a14:useLocalDpi xmlns:a14="http://schemas.microsoft.com/office/drawing/2010/main" val="0"/>
                        </a:ext>
                      </a:extLst>
                    </a:blip>
                    <a:stretch>
                      <a:fillRect/>
                    </a:stretch>
                  </pic:blipFill>
                  <pic:spPr>
                    <a:xfrm>
                      <a:off x="0" y="0"/>
                      <a:ext cx="5940425" cy="3342005"/>
                    </a:xfrm>
                    <a:prstGeom prst="rect">
                      <a:avLst/>
                    </a:prstGeom>
                  </pic:spPr>
                </pic:pic>
              </a:graphicData>
            </a:graphic>
          </wp:inline>
        </w:drawing>
      </w:r>
    </w:p>
    <w:p w:rsidR="004A1427" w:rsidRDefault="004A1427" w:rsidP="004A1427">
      <w:pPr>
        <w:pStyle w:val="afffa"/>
        <w:jc w:val="center"/>
      </w:pPr>
      <w:r>
        <w:t xml:space="preserve">Рис. </w:t>
      </w:r>
      <w:r w:rsidR="00810C04">
        <w:fldChar w:fldCharType="begin"/>
      </w:r>
      <w:r w:rsidR="00810C04">
        <w:instrText xml:space="preserve"> SEQ Рис. \* ARABIC </w:instrText>
      </w:r>
      <w:r w:rsidR="00810C04">
        <w:fldChar w:fldCharType="separate"/>
      </w:r>
      <w:r w:rsidR="00B32115">
        <w:rPr>
          <w:noProof/>
        </w:rPr>
        <w:t>9</w:t>
      </w:r>
      <w:r w:rsidR="00810C04">
        <w:rPr>
          <w:noProof/>
        </w:rPr>
        <w:fldChar w:fldCharType="end"/>
      </w:r>
      <w:bookmarkStart w:id="81" w:name="_Toc153102322"/>
      <w:r>
        <w:t>. Компрессор на станции ВОС в д. Позднеево</w:t>
      </w:r>
      <w:bookmarkEnd w:id="81"/>
    </w:p>
    <w:p w:rsidR="004A1427" w:rsidRDefault="004A1427" w:rsidP="004A1427">
      <w:pPr>
        <w:ind w:firstLine="708"/>
      </w:pPr>
    </w:p>
    <w:p w:rsidR="004A1427" w:rsidRDefault="004A1427" w:rsidP="004A1427">
      <w:pPr>
        <w:ind w:firstLine="708"/>
      </w:pPr>
      <w:r w:rsidRPr="00A92E0D">
        <w:t>Оценка технического состояния проводилась на основании визуально –</w:t>
      </w:r>
      <w:r>
        <w:t xml:space="preserve"> </w:t>
      </w:r>
      <w:r w:rsidRPr="00A92E0D">
        <w:t>контроля и опроса технического персонала.</w:t>
      </w:r>
    </w:p>
    <w:p w:rsidR="004A1427" w:rsidRDefault="004A1427" w:rsidP="004A1427">
      <w:pPr>
        <w:ind w:firstLine="708"/>
      </w:pPr>
      <w:r>
        <w:t xml:space="preserve">Техническое состояние </w:t>
      </w:r>
      <w:r w:rsidRPr="00113E34">
        <w:rPr>
          <w:b/>
          <w:bCs/>
        </w:rPr>
        <w:t>работоспособное</w:t>
      </w:r>
      <w:r>
        <w:t xml:space="preserve">, оценивается как </w:t>
      </w:r>
      <w:r w:rsidRPr="00DB386F">
        <w:rPr>
          <w:b/>
          <w:bCs/>
        </w:rPr>
        <w:t>хорошее</w:t>
      </w:r>
      <w:r>
        <w:t xml:space="preserve">. Степень физического износа составляет </w:t>
      </w:r>
      <w:r>
        <w:rPr>
          <w:b/>
          <w:bCs/>
        </w:rPr>
        <w:t>15</w:t>
      </w:r>
      <w:r w:rsidRPr="00DB386F">
        <w:rPr>
          <w:b/>
          <w:bCs/>
        </w:rPr>
        <w:t>%</w:t>
      </w:r>
      <w:r>
        <w:t>.</w:t>
      </w:r>
    </w:p>
    <w:p w:rsidR="004A1427" w:rsidRDefault="004A1427" w:rsidP="004A1427"/>
    <w:p w:rsidR="004A1427" w:rsidRDefault="004A1427" w:rsidP="004A1427">
      <w:r>
        <w:br w:type="page"/>
      </w:r>
    </w:p>
    <w:p w:rsidR="004A1427" w:rsidRPr="00D16415" w:rsidRDefault="004A1427" w:rsidP="00B75018">
      <w:pPr>
        <w:pStyle w:val="40"/>
        <w:numPr>
          <w:ilvl w:val="3"/>
          <w:numId w:val="11"/>
        </w:numPr>
        <w:spacing w:before="240" w:after="120"/>
      </w:pPr>
      <w:bookmarkStart w:id="82" w:name="_Toc167092466"/>
      <w:bookmarkStart w:id="83" w:name="_Hlk163738855"/>
      <w:r w:rsidRPr="00D16415">
        <w:lastRenderedPageBreak/>
        <w:t xml:space="preserve">Описание состояния и функционирования существующих насосных централизованных станций, в том числе оценка </w:t>
      </w:r>
      <w:bookmarkStart w:id="84" w:name="_Hlk163668189"/>
      <w:r w:rsidRPr="00D16415">
        <w:t>энергоэффективности подачи воды, которая оценивается как соотношение удельного расхода электрической энергии, необходимой для подачи установленного объема воды, и установленного уровня напора (давления)</w:t>
      </w:r>
      <w:bookmarkEnd w:id="82"/>
      <w:bookmarkEnd w:id="84"/>
      <w:r w:rsidRPr="00D16415">
        <w:t xml:space="preserve"> </w:t>
      </w:r>
    </w:p>
    <w:bookmarkEnd w:id="83"/>
    <w:p w:rsidR="004A1427" w:rsidRDefault="004A1427" w:rsidP="004A1427">
      <w:pPr>
        <w:ind w:firstLine="708"/>
      </w:pPr>
    </w:p>
    <w:p w:rsidR="004A1427" w:rsidRDefault="004A1427" w:rsidP="004A1427">
      <w:pPr>
        <w:ind w:firstLine="708"/>
      </w:pPr>
      <w:r>
        <w:t>Насосная группа представлена насосами 1го подъема (скважины) и насосами 2го подъема (на фильтра) и насосами 3го подъёма (в сеть)</w:t>
      </w:r>
    </w:p>
    <w:p w:rsidR="004A1427" w:rsidRPr="00FF7605" w:rsidRDefault="004A1427" w:rsidP="004A1427">
      <w:pPr>
        <w:pStyle w:val="afffa"/>
      </w:pPr>
      <w:r w:rsidRPr="00FF7605">
        <w:t xml:space="preserve">Табл. </w:t>
      </w:r>
      <w:r w:rsidR="00810C04">
        <w:fldChar w:fldCharType="begin"/>
      </w:r>
      <w:r w:rsidR="00810C04">
        <w:instrText xml:space="preserve"> SEQ Табл. \* ARABIC </w:instrText>
      </w:r>
      <w:r w:rsidR="00810C04">
        <w:fldChar w:fldCharType="separate"/>
      </w:r>
      <w:r w:rsidR="00B32115">
        <w:rPr>
          <w:noProof/>
        </w:rPr>
        <w:t>2</w:t>
      </w:r>
      <w:r w:rsidR="00810C04">
        <w:rPr>
          <w:noProof/>
        </w:rPr>
        <w:fldChar w:fldCharType="end"/>
      </w:r>
      <w:r w:rsidRPr="00FF7605">
        <w:t>. Насосы 1го подъёма</w:t>
      </w:r>
    </w:p>
    <w:tbl>
      <w:tblPr>
        <w:tblStyle w:val="1f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20" w:firstRow="1" w:lastRow="0" w:firstColumn="0" w:lastColumn="0" w:noHBand="0" w:noVBand="1"/>
      </w:tblPr>
      <w:tblGrid>
        <w:gridCol w:w="1602"/>
        <w:gridCol w:w="1453"/>
        <w:gridCol w:w="954"/>
        <w:gridCol w:w="1483"/>
        <w:gridCol w:w="1874"/>
        <w:gridCol w:w="1160"/>
        <w:gridCol w:w="1045"/>
      </w:tblGrid>
      <w:tr w:rsidR="004A1427" w:rsidRPr="00136B9F" w:rsidTr="00BF3DF9">
        <w:trPr>
          <w:cnfStyle w:val="100000000000" w:firstRow="1" w:lastRow="0" w:firstColumn="0" w:lastColumn="0" w:oddVBand="0" w:evenVBand="0" w:oddHBand="0" w:evenHBand="0" w:firstRowFirstColumn="0" w:firstRowLastColumn="0" w:lastRowFirstColumn="0" w:lastRowLastColumn="0"/>
        </w:trPr>
        <w:tc>
          <w:tcPr>
            <w:tcW w:w="819" w:type="pct"/>
            <w:shd w:val="clear" w:color="auto" w:fill="D9D9D9" w:themeFill="background1" w:themeFillShade="D9"/>
            <w:vAlign w:val="center"/>
          </w:tcPr>
          <w:p w:rsidR="004A1427" w:rsidRPr="00136B9F" w:rsidRDefault="004A1427" w:rsidP="00BF3DF9">
            <w:pPr>
              <w:jc w:val="center"/>
              <w:rPr>
                <w:rFonts w:cstheme="minorHAnsi"/>
              </w:rPr>
            </w:pPr>
            <w:r w:rsidRPr="00136B9F">
              <w:rPr>
                <w:rFonts w:cstheme="minorHAnsi"/>
              </w:rPr>
              <w:t>Каскад</w:t>
            </w:r>
          </w:p>
        </w:tc>
        <w:tc>
          <w:tcPr>
            <w:tcW w:w="674" w:type="pct"/>
            <w:shd w:val="clear" w:color="auto" w:fill="D9D9D9" w:themeFill="background1" w:themeFillShade="D9"/>
            <w:vAlign w:val="center"/>
          </w:tcPr>
          <w:p w:rsidR="004A1427" w:rsidRPr="00136B9F" w:rsidRDefault="004A1427" w:rsidP="00BF3DF9">
            <w:pPr>
              <w:jc w:val="center"/>
              <w:rPr>
                <w:rFonts w:cstheme="minorHAnsi"/>
              </w:rPr>
            </w:pPr>
            <w:r w:rsidRPr="00136B9F">
              <w:rPr>
                <w:rFonts w:cstheme="minorHAnsi"/>
              </w:rPr>
              <w:t>Скважина</w:t>
            </w:r>
          </w:p>
        </w:tc>
        <w:tc>
          <w:tcPr>
            <w:tcW w:w="837" w:type="pct"/>
            <w:shd w:val="clear" w:color="auto" w:fill="D9D9D9" w:themeFill="background1" w:themeFillShade="D9"/>
            <w:vAlign w:val="center"/>
          </w:tcPr>
          <w:p w:rsidR="004A1427" w:rsidRPr="00136B9F" w:rsidRDefault="004A1427" w:rsidP="00BF3DF9">
            <w:pPr>
              <w:jc w:val="center"/>
              <w:rPr>
                <w:rFonts w:cstheme="minorHAnsi"/>
              </w:rPr>
            </w:pPr>
            <w:r w:rsidRPr="00136B9F">
              <w:rPr>
                <w:rFonts w:cstheme="minorHAnsi"/>
              </w:rPr>
              <w:t>Тип, марка</w:t>
            </w:r>
          </w:p>
        </w:tc>
        <w:tc>
          <w:tcPr>
            <w:tcW w:w="716" w:type="pct"/>
            <w:shd w:val="clear" w:color="auto" w:fill="D9D9D9" w:themeFill="background1" w:themeFillShade="D9"/>
            <w:vAlign w:val="center"/>
          </w:tcPr>
          <w:p w:rsidR="004A1427" w:rsidRPr="00136B9F" w:rsidRDefault="004A1427" w:rsidP="00BF3DF9">
            <w:pPr>
              <w:jc w:val="center"/>
              <w:rPr>
                <w:rFonts w:cstheme="minorHAnsi"/>
              </w:rPr>
            </w:pPr>
            <w:r w:rsidRPr="00136B9F">
              <w:rPr>
                <w:rFonts w:cstheme="minorHAnsi"/>
              </w:rPr>
              <w:t>Частота вращения, об./мин.</w:t>
            </w:r>
          </w:p>
        </w:tc>
        <w:tc>
          <w:tcPr>
            <w:tcW w:w="891" w:type="pct"/>
            <w:shd w:val="clear" w:color="auto" w:fill="D9D9D9" w:themeFill="background1" w:themeFillShade="D9"/>
            <w:vAlign w:val="center"/>
          </w:tcPr>
          <w:p w:rsidR="004A1427" w:rsidRPr="00136B9F" w:rsidRDefault="004A1427" w:rsidP="00BF3DF9">
            <w:pPr>
              <w:jc w:val="center"/>
              <w:rPr>
                <w:rFonts w:cstheme="minorHAnsi"/>
              </w:rPr>
            </w:pPr>
            <w:r w:rsidRPr="00136B9F">
              <w:rPr>
                <w:rFonts w:cstheme="minorHAnsi"/>
              </w:rPr>
              <w:t>Номинальная мощность, кВт</w:t>
            </w:r>
          </w:p>
        </w:tc>
        <w:tc>
          <w:tcPr>
            <w:tcW w:w="563" w:type="pct"/>
            <w:shd w:val="clear" w:color="auto" w:fill="D9D9D9" w:themeFill="background1" w:themeFillShade="D9"/>
            <w:vAlign w:val="center"/>
          </w:tcPr>
          <w:p w:rsidR="004A1427" w:rsidRPr="00136B9F" w:rsidRDefault="004A1427" w:rsidP="00BF3DF9">
            <w:pPr>
              <w:jc w:val="center"/>
              <w:rPr>
                <w:rFonts w:cstheme="minorHAnsi"/>
              </w:rPr>
            </w:pPr>
            <w:r w:rsidRPr="00136B9F">
              <w:rPr>
                <w:rFonts w:cstheme="minorHAnsi"/>
              </w:rPr>
              <w:t>Подача, м</w:t>
            </w:r>
            <w:r w:rsidRPr="00136B9F">
              <w:rPr>
                <w:rFonts w:cstheme="minorHAnsi"/>
                <w:vertAlign w:val="superscript"/>
              </w:rPr>
              <w:t>3</w:t>
            </w:r>
            <w:r w:rsidRPr="00136B9F">
              <w:rPr>
                <w:rFonts w:cstheme="minorHAnsi"/>
              </w:rPr>
              <w:t>/ч</w:t>
            </w:r>
          </w:p>
        </w:tc>
        <w:tc>
          <w:tcPr>
            <w:tcW w:w="500" w:type="pct"/>
            <w:shd w:val="clear" w:color="auto" w:fill="D9D9D9" w:themeFill="background1" w:themeFillShade="D9"/>
            <w:vAlign w:val="center"/>
          </w:tcPr>
          <w:p w:rsidR="004A1427" w:rsidRPr="00136B9F" w:rsidRDefault="004A1427" w:rsidP="00BF3DF9">
            <w:pPr>
              <w:jc w:val="center"/>
              <w:rPr>
                <w:rFonts w:cstheme="minorHAnsi"/>
              </w:rPr>
            </w:pPr>
            <w:r w:rsidRPr="00136B9F">
              <w:rPr>
                <w:rFonts w:cstheme="minorHAnsi"/>
              </w:rPr>
              <w:t>Напор, м</w:t>
            </w:r>
          </w:p>
        </w:tc>
      </w:tr>
      <w:tr w:rsidR="004A1427" w:rsidRPr="00136B9F" w:rsidTr="00BF3DF9">
        <w:trPr>
          <w:cnfStyle w:val="000000100000" w:firstRow="0" w:lastRow="0" w:firstColumn="0" w:lastColumn="0" w:oddVBand="0" w:evenVBand="0" w:oddHBand="1" w:evenHBand="0" w:firstRowFirstColumn="0" w:firstRowLastColumn="0" w:lastRowFirstColumn="0" w:lastRowLastColumn="0"/>
        </w:trPr>
        <w:tc>
          <w:tcPr>
            <w:tcW w:w="819"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Каскад № 2</w:t>
            </w:r>
          </w:p>
        </w:tc>
        <w:tc>
          <w:tcPr>
            <w:tcW w:w="674"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7-94</w:t>
            </w:r>
          </w:p>
        </w:tc>
        <w:tc>
          <w:tcPr>
            <w:tcW w:w="837"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ЭЦВ 6-10-140</w:t>
            </w:r>
          </w:p>
        </w:tc>
        <w:tc>
          <w:tcPr>
            <w:tcW w:w="716"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3000</w:t>
            </w:r>
          </w:p>
        </w:tc>
        <w:tc>
          <w:tcPr>
            <w:tcW w:w="891"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6,3</w:t>
            </w:r>
          </w:p>
        </w:tc>
        <w:tc>
          <w:tcPr>
            <w:tcW w:w="563"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10</w:t>
            </w:r>
          </w:p>
        </w:tc>
        <w:tc>
          <w:tcPr>
            <w:tcW w:w="500"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140</w:t>
            </w:r>
          </w:p>
        </w:tc>
      </w:tr>
      <w:tr w:rsidR="004A1427" w:rsidRPr="00136B9F" w:rsidTr="00BF3DF9">
        <w:tc>
          <w:tcPr>
            <w:tcW w:w="819"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Каскад № 2</w:t>
            </w:r>
          </w:p>
        </w:tc>
        <w:tc>
          <w:tcPr>
            <w:tcW w:w="674"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6-94</w:t>
            </w:r>
          </w:p>
        </w:tc>
        <w:tc>
          <w:tcPr>
            <w:tcW w:w="837"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ЭЦВ 6-10-140</w:t>
            </w:r>
          </w:p>
        </w:tc>
        <w:tc>
          <w:tcPr>
            <w:tcW w:w="716"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3000</w:t>
            </w:r>
          </w:p>
        </w:tc>
        <w:tc>
          <w:tcPr>
            <w:tcW w:w="891"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6,3</w:t>
            </w:r>
          </w:p>
        </w:tc>
        <w:tc>
          <w:tcPr>
            <w:tcW w:w="563"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10</w:t>
            </w:r>
          </w:p>
        </w:tc>
        <w:tc>
          <w:tcPr>
            <w:tcW w:w="500"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140</w:t>
            </w:r>
          </w:p>
        </w:tc>
      </w:tr>
      <w:tr w:rsidR="004A1427" w:rsidRPr="00136B9F" w:rsidTr="00BF3DF9">
        <w:trPr>
          <w:cnfStyle w:val="000000100000" w:firstRow="0" w:lastRow="0" w:firstColumn="0" w:lastColumn="0" w:oddVBand="0" w:evenVBand="0" w:oddHBand="1" w:evenHBand="0" w:firstRowFirstColumn="0" w:firstRowLastColumn="0" w:lastRowFirstColumn="0" w:lastRowLastColumn="0"/>
        </w:trPr>
        <w:tc>
          <w:tcPr>
            <w:tcW w:w="819"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Каскад № 3</w:t>
            </w:r>
          </w:p>
        </w:tc>
        <w:tc>
          <w:tcPr>
            <w:tcW w:w="674"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1-549</w:t>
            </w:r>
          </w:p>
        </w:tc>
        <w:tc>
          <w:tcPr>
            <w:tcW w:w="837"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ЭЦВ 6-10-140</w:t>
            </w:r>
          </w:p>
        </w:tc>
        <w:tc>
          <w:tcPr>
            <w:tcW w:w="716"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3000</w:t>
            </w:r>
          </w:p>
        </w:tc>
        <w:tc>
          <w:tcPr>
            <w:tcW w:w="891"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6,3</w:t>
            </w:r>
          </w:p>
        </w:tc>
        <w:tc>
          <w:tcPr>
            <w:tcW w:w="563"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10</w:t>
            </w:r>
          </w:p>
        </w:tc>
        <w:tc>
          <w:tcPr>
            <w:tcW w:w="500"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140</w:t>
            </w:r>
          </w:p>
        </w:tc>
      </w:tr>
      <w:tr w:rsidR="004A1427" w:rsidRPr="00136B9F" w:rsidTr="00BF3DF9">
        <w:tc>
          <w:tcPr>
            <w:tcW w:w="819"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Каскад № 3</w:t>
            </w:r>
          </w:p>
        </w:tc>
        <w:tc>
          <w:tcPr>
            <w:tcW w:w="674"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1-550</w:t>
            </w:r>
          </w:p>
        </w:tc>
        <w:tc>
          <w:tcPr>
            <w:tcW w:w="837"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 xml:space="preserve">ЭЦВ 6-10-140 </w:t>
            </w:r>
          </w:p>
        </w:tc>
        <w:tc>
          <w:tcPr>
            <w:tcW w:w="716"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3000</w:t>
            </w:r>
          </w:p>
        </w:tc>
        <w:tc>
          <w:tcPr>
            <w:tcW w:w="891"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6,3</w:t>
            </w:r>
          </w:p>
        </w:tc>
        <w:tc>
          <w:tcPr>
            <w:tcW w:w="563"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10</w:t>
            </w:r>
          </w:p>
        </w:tc>
        <w:tc>
          <w:tcPr>
            <w:tcW w:w="500"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140</w:t>
            </w:r>
          </w:p>
        </w:tc>
      </w:tr>
      <w:tr w:rsidR="004A1427" w:rsidRPr="00136B9F" w:rsidTr="00BF3DF9">
        <w:trPr>
          <w:cnfStyle w:val="000000100000" w:firstRow="0" w:lastRow="0" w:firstColumn="0" w:lastColumn="0" w:oddVBand="0" w:evenVBand="0" w:oddHBand="1" w:evenHBand="0" w:firstRowFirstColumn="0" w:firstRowLastColumn="0" w:lastRowFirstColumn="0" w:lastRowLastColumn="0"/>
        </w:trPr>
        <w:tc>
          <w:tcPr>
            <w:tcW w:w="819"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Каскад № 4</w:t>
            </w:r>
          </w:p>
        </w:tc>
        <w:tc>
          <w:tcPr>
            <w:tcW w:w="674"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5-95</w:t>
            </w:r>
          </w:p>
        </w:tc>
        <w:tc>
          <w:tcPr>
            <w:tcW w:w="837"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ЭЦВ 6-10-140</w:t>
            </w:r>
          </w:p>
        </w:tc>
        <w:tc>
          <w:tcPr>
            <w:tcW w:w="716"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3000</w:t>
            </w:r>
          </w:p>
        </w:tc>
        <w:tc>
          <w:tcPr>
            <w:tcW w:w="891"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6,3</w:t>
            </w:r>
          </w:p>
        </w:tc>
        <w:tc>
          <w:tcPr>
            <w:tcW w:w="563"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10</w:t>
            </w:r>
          </w:p>
        </w:tc>
        <w:tc>
          <w:tcPr>
            <w:tcW w:w="500"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140</w:t>
            </w:r>
          </w:p>
        </w:tc>
      </w:tr>
      <w:tr w:rsidR="004A1427" w:rsidRPr="00136B9F" w:rsidTr="00BF3DF9">
        <w:tc>
          <w:tcPr>
            <w:tcW w:w="819"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Каскад № 4</w:t>
            </w:r>
          </w:p>
        </w:tc>
        <w:tc>
          <w:tcPr>
            <w:tcW w:w="674"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6-95</w:t>
            </w:r>
          </w:p>
        </w:tc>
        <w:tc>
          <w:tcPr>
            <w:tcW w:w="837"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ЭЦВ 6-10-140</w:t>
            </w:r>
          </w:p>
        </w:tc>
        <w:tc>
          <w:tcPr>
            <w:tcW w:w="716"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3000</w:t>
            </w:r>
          </w:p>
        </w:tc>
        <w:tc>
          <w:tcPr>
            <w:tcW w:w="891"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6,3</w:t>
            </w:r>
          </w:p>
        </w:tc>
        <w:tc>
          <w:tcPr>
            <w:tcW w:w="563"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10</w:t>
            </w:r>
          </w:p>
        </w:tc>
        <w:tc>
          <w:tcPr>
            <w:tcW w:w="500"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140</w:t>
            </w:r>
          </w:p>
        </w:tc>
      </w:tr>
      <w:tr w:rsidR="004A1427" w:rsidRPr="00136B9F" w:rsidTr="00BF3DF9">
        <w:trPr>
          <w:cnfStyle w:val="000000100000" w:firstRow="0" w:lastRow="0" w:firstColumn="0" w:lastColumn="0" w:oddVBand="0" w:evenVBand="0" w:oddHBand="1" w:evenHBand="0" w:firstRowFirstColumn="0" w:firstRowLastColumn="0" w:lastRowFirstColumn="0" w:lastRowLastColumn="0"/>
        </w:trPr>
        <w:tc>
          <w:tcPr>
            <w:tcW w:w="819"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Каскад № 5</w:t>
            </w:r>
          </w:p>
        </w:tc>
        <w:tc>
          <w:tcPr>
            <w:tcW w:w="674" w:type="pct"/>
            <w:shd w:val="clear" w:color="auto" w:fill="FFFFFF" w:themeFill="background1"/>
          </w:tcPr>
          <w:p w:rsidR="004A1427" w:rsidRPr="00136B9F" w:rsidRDefault="004A1427" w:rsidP="00BF3DF9">
            <w:pPr>
              <w:spacing w:before="120" w:after="120"/>
              <w:jc w:val="center"/>
              <w:rPr>
                <w:rFonts w:cstheme="minorHAnsi"/>
              </w:rPr>
            </w:pPr>
            <w:r>
              <w:rPr>
                <w:rFonts w:cstheme="minorHAnsi"/>
              </w:rPr>
              <w:t>3</w:t>
            </w:r>
            <w:r w:rsidRPr="00136B9F">
              <w:rPr>
                <w:rFonts w:cstheme="minorHAnsi"/>
              </w:rPr>
              <w:t>-97</w:t>
            </w:r>
            <w:r>
              <w:rPr>
                <w:rFonts w:cstheme="minorHAnsi"/>
              </w:rPr>
              <w:t>/24</w:t>
            </w:r>
          </w:p>
        </w:tc>
        <w:tc>
          <w:tcPr>
            <w:tcW w:w="837"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ЭЦВ 6-10-140</w:t>
            </w:r>
          </w:p>
        </w:tc>
        <w:tc>
          <w:tcPr>
            <w:tcW w:w="716"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3000</w:t>
            </w:r>
          </w:p>
        </w:tc>
        <w:tc>
          <w:tcPr>
            <w:tcW w:w="891"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6,3</w:t>
            </w:r>
          </w:p>
        </w:tc>
        <w:tc>
          <w:tcPr>
            <w:tcW w:w="563"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10</w:t>
            </w:r>
          </w:p>
        </w:tc>
        <w:tc>
          <w:tcPr>
            <w:tcW w:w="500"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140</w:t>
            </w:r>
          </w:p>
        </w:tc>
      </w:tr>
      <w:tr w:rsidR="004A1427" w:rsidRPr="00136B9F" w:rsidTr="00BF3DF9">
        <w:tc>
          <w:tcPr>
            <w:tcW w:w="819" w:type="pct"/>
            <w:shd w:val="clear" w:color="auto" w:fill="FFFFFF" w:themeFill="background1"/>
          </w:tcPr>
          <w:p w:rsidR="004A1427" w:rsidRPr="00136B9F" w:rsidRDefault="004A1427" w:rsidP="00BF3DF9">
            <w:pPr>
              <w:spacing w:before="120" w:after="120"/>
              <w:jc w:val="center"/>
              <w:rPr>
                <w:rFonts w:cstheme="minorHAnsi"/>
              </w:rPr>
            </w:pPr>
            <w:bookmarkStart w:id="85" w:name="_Hlk163748341"/>
            <w:bookmarkStart w:id="86" w:name="_Hlk163748354"/>
            <w:r w:rsidRPr="00136B9F">
              <w:rPr>
                <w:rFonts w:cstheme="minorHAnsi"/>
              </w:rPr>
              <w:t>Каскад № 6</w:t>
            </w:r>
            <w:bookmarkEnd w:id="85"/>
          </w:p>
        </w:tc>
        <w:tc>
          <w:tcPr>
            <w:tcW w:w="674"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5-9</w:t>
            </w:r>
            <w:r>
              <w:rPr>
                <w:rFonts w:cstheme="minorHAnsi"/>
              </w:rPr>
              <w:t>7</w:t>
            </w:r>
          </w:p>
        </w:tc>
        <w:tc>
          <w:tcPr>
            <w:tcW w:w="837"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ЭЦВ 6-16-</w:t>
            </w:r>
            <w:r w:rsidRPr="00136B9F">
              <w:rPr>
                <w:rFonts w:cstheme="minorHAnsi"/>
              </w:rPr>
              <w:lastRenderedPageBreak/>
              <w:t>140</w:t>
            </w:r>
          </w:p>
        </w:tc>
        <w:tc>
          <w:tcPr>
            <w:tcW w:w="716"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lastRenderedPageBreak/>
              <w:t>3000</w:t>
            </w:r>
          </w:p>
        </w:tc>
        <w:tc>
          <w:tcPr>
            <w:tcW w:w="891"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11</w:t>
            </w:r>
          </w:p>
        </w:tc>
        <w:tc>
          <w:tcPr>
            <w:tcW w:w="563"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16</w:t>
            </w:r>
          </w:p>
        </w:tc>
        <w:tc>
          <w:tcPr>
            <w:tcW w:w="500"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140</w:t>
            </w:r>
          </w:p>
        </w:tc>
      </w:tr>
      <w:bookmarkEnd w:id="86"/>
      <w:tr w:rsidR="004A1427" w:rsidRPr="00136B9F" w:rsidTr="00BF3DF9">
        <w:trPr>
          <w:cnfStyle w:val="000000100000" w:firstRow="0" w:lastRow="0" w:firstColumn="0" w:lastColumn="0" w:oddVBand="0" w:evenVBand="0" w:oddHBand="1" w:evenHBand="0" w:firstRowFirstColumn="0" w:firstRowLastColumn="0" w:lastRowFirstColumn="0" w:lastRowLastColumn="0"/>
        </w:trPr>
        <w:tc>
          <w:tcPr>
            <w:tcW w:w="819"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lastRenderedPageBreak/>
              <w:t>Каскад № 6</w:t>
            </w:r>
          </w:p>
        </w:tc>
        <w:tc>
          <w:tcPr>
            <w:tcW w:w="674" w:type="pct"/>
            <w:shd w:val="clear" w:color="auto" w:fill="FFFFFF" w:themeFill="background1"/>
          </w:tcPr>
          <w:p w:rsidR="004A1427" w:rsidRPr="00136B9F" w:rsidRDefault="004A1427" w:rsidP="00BF3DF9">
            <w:pPr>
              <w:spacing w:before="120" w:after="120"/>
              <w:jc w:val="center"/>
              <w:rPr>
                <w:rFonts w:cstheme="minorHAnsi"/>
              </w:rPr>
            </w:pPr>
            <w:r>
              <w:rPr>
                <w:rFonts w:cstheme="minorHAnsi"/>
              </w:rPr>
              <w:t>6-97/23</w:t>
            </w:r>
          </w:p>
        </w:tc>
        <w:tc>
          <w:tcPr>
            <w:tcW w:w="837"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ЭЦВ 6-16-140</w:t>
            </w:r>
          </w:p>
        </w:tc>
        <w:tc>
          <w:tcPr>
            <w:tcW w:w="716"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3000</w:t>
            </w:r>
          </w:p>
        </w:tc>
        <w:tc>
          <w:tcPr>
            <w:tcW w:w="891"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11</w:t>
            </w:r>
          </w:p>
        </w:tc>
        <w:tc>
          <w:tcPr>
            <w:tcW w:w="563"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16</w:t>
            </w:r>
          </w:p>
        </w:tc>
        <w:tc>
          <w:tcPr>
            <w:tcW w:w="500"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140</w:t>
            </w:r>
          </w:p>
        </w:tc>
      </w:tr>
      <w:tr w:rsidR="004A1427" w:rsidRPr="00136B9F" w:rsidTr="00BF3DF9">
        <w:tc>
          <w:tcPr>
            <w:tcW w:w="819"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Каскад № 7</w:t>
            </w:r>
          </w:p>
        </w:tc>
        <w:tc>
          <w:tcPr>
            <w:tcW w:w="674"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1/2003</w:t>
            </w:r>
          </w:p>
        </w:tc>
        <w:tc>
          <w:tcPr>
            <w:tcW w:w="837"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ЭЦВ 8-16-140</w:t>
            </w:r>
          </w:p>
        </w:tc>
        <w:tc>
          <w:tcPr>
            <w:tcW w:w="716"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3000</w:t>
            </w:r>
          </w:p>
        </w:tc>
        <w:tc>
          <w:tcPr>
            <w:tcW w:w="891"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11</w:t>
            </w:r>
          </w:p>
        </w:tc>
        <w:tc>
          <w:tcPr>
            <w:tcW w:w="563"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16</w:t>
            </w:r>
          </w:p>
        </w:tc>
        <w:tc>
          <w:tcPr>
            <w:tcW w:w="500"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140</w:t>
            </w:r>
          </w:p>
        </w:tc>
      </w:tr>
      <w:tr w:rsidR="004A1427" w:rsidRPr="00136B9F" w:rsidTr="00BF3DF9">
        <w:trPr>
          <w:cnfStyle w:val="000000100000" w:firstRow="0" w:lastRow="0" w:firstColumn="0" w:lastColumn="0" w:oddVBand="0" w:evenVBand="0" w:oddHBand="1" w:evenHBand="0" w:firstRowFirstColumn="0" w:firstRowLastColumn="0" w:lastRowFirstColumn="0" w:lastRowLastColumn="0"/>
        </w:trPr>
        <w:tc>
          <w:tcPr>
            <w:tcW w:w="819"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Каскад № 8</w:t>
            </w:r>
          </w:p>
        </w:tc>
        <w:tc>
          <w:tcPr>
            <w:tcW w:w="674"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2/2003</w:t>
            </w:r>
          </w:p>
        </w:tc>
        <w:tc>
          <w:tcPr>
            <w:tcW w:w="837"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ЭЦВ 8-16-140</w:t>
            </w:r>
          </w:p>
        </w:tc>
        <w:tc>
          <w:tcPr>
            <w:tcW w:w="716"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3000</w:t>
            </w:r>
          </w:p>
        </w:tc>
        <w:tc>
          <w:tcPr>
            <w:tcW w:w="891"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11</w:t>
            </w:r>
          </w:p>
        </w:tc>
        <w:tc>
          <w:tcPr>
            <w:tcW w:w="563"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16</w:t>
            </w:r>
          </w:p>
        </w:tc>
        <w:tc>
          <w:tcPr>
            <w:tcW w:w="500"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140</w:t>
            </w:r>
          </w:p>
        </w:tc>
      </w:tr>
      <w:tr w:rsidR="004A1427" w:rsidRPr="00136B9F" w:rsidTr="00BF3DF9">
        <w:tc>
          <w:tcPr>
            <w:tcW w:w="819"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д.Позднеево</w:t>
            </w:r>
          </w:p>
        </w:tc>
        <w:tc>
          <w:tcPr>
            <w:tcW w:w="674"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44-71</w:t>
            </w:r>
          </w:p>
        </w:tc>
        <w:tc>
          <w:tcPr>
            <w:tcW w:w="837"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ЭЦВ 6-10-140</w:t>
            </w:r>
          </w:p>
        </w:tc>
        <w:tc>
          <w:tcPr>
            <w:tcW w:w="716"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3000</w:t>
            </w:r>
          </w:p>
        </w:tc>
        <w:tc>
          <w:tcPr>
            <w:tcW w:w="891"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6,3</w:t>
            </w:r>
          </w:p>
        </w:tc>
        <w:tc>
          <w:tcPr>
            <w:tcW w:w="563"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10</w:t>
            </w:r>
          </w:p>
        </w:tc>
        <w:tc>
          <w:tcPr>
            <w:tcW w:w="500" w:type="pct"/>
            <w:shd w:val="clear" w:color="auto" w:fill="FFFFFF" w:themeFill="background1"/>
          </w:tcPr>
          <w:p w:rsidR="004A1427" w:rsidRPr="00136B9F" w:rsidRDefault="004A1427" w:rsidP="00BF3DF9">
            <w:pPr>
              <w:spacing w:before="120" w:after="120"/>
              <w:jc w:val="center"/>
              <w:rPr>
                <w:rFonts w:cstheme="minorHAnsi"/>
              </w:rPr>
            </w:pPr>
            <w:r w:rsidRPr="00136B9F">
              <w:rPr>
                <w:rFonts w:cstheme="minorHAnsi"/>
              </w:rPr>
              <w:t>140</w:t>
            </w:r>
          </w:p>
        </w:tc>
      </w:tr>
    </w:tbl>
    <w:p w:rsidR="004A1427" w:rsidRDefault="004A1427" w:rsidP="004A1427"/>
    <w:p w:rsidR="004A1427" w:rsidRPr="00FF7605" w:rsidRDefault="004A1427" w:rsidP="004A1427">
      <w:pPr>
        <w:pStyle w:val="afffa"/>
      </w:pPr>
      <w:r w:rsidRPr="00FF7605">
        <w:t xml:space="preserve">Табл. </w:t>
      </w:r>
      <w:r w:rsidR="00810C04">
        <w:fldChar w:fldCharType="begin"/>
      </w:r>
      <w:r w:rsidR="00810C04">
        <w:instrText xml:space="preserve"> SEQ Табл. \* ARABIC </w:instrText>
      </w:r>
      <w:r w:rsidR="00810C04">
        <w:fldChar w:fldCharType="separate"/>
      </w:r>
      <w:r w:rsidR="00B32115">
        <w:rPr>
          <w:noProof/>
        </w:rPr>
        <w:t>3</w:t>
      </w:r>
      <w:r w:rsidR="00810C04">
        <w:rPr>
          <w:noProof/>
        </w:rPr>
        <w:fldChar w:fldCharType="end"/>
      </w:r>
      <w:r w:rsidRPr="00FF7605">
        <w:t>. Насосы 2го подъёма</w:t>
      </w:r>
    </w:p>
    <w:tbl>
      <w:tblPr>
        <w:tblStyle w:val="a9"/>
        <w:tblW w:w="0" w:type="auto"/>
        <w:tblLook w:val="04A0" w:firstRow="1" w:lastRow="0" w:firstColumn="1" w:lastColumn="0" w:noHBand="0" w:noVBand="1"/>
      </w:tblPr>
      <w:tblGrid>
        <w:gridCol w:w="620"/>
        <w:gridCol w:w="2802"/>
        <w:gridCol w:w="2036"/>
        <w:gridCol w:w="2278"/>
        <w:gridCol w:w="1835"/>
      </w:tblGrid>
      <w:tr w:rsidR="004A1427" w:rsidTr="00BF3DF9">
        <w:trPr>
          <w:trHeight w:val="752"/>
          <w:tblHeader/>
        </w:trPr>
        <w:tc>
          <w:tcPr>
            <w:tcW w:w="691" w:type="dxa"/>
            <w:shd w:val="clear" w:color="auto" w:fill="D9D9D9" w:themeFill="background1" w:themeFillShade="D9"/>
            <w:vAlign w:val="center"/>
          </w:tcPr>
          <w:p w:rsidR="004A1427" w:rsidRPr="002330E1" w:rsidRDefault="004A1427" w:rsidP="00BF3DF9">
            <w:pPr>
              <w:jc w:val="center"/>
              <w:rPr>
                <w:b/>
                <w:bCs/>
              </w:rPr>
            </w:pPr>
            <w:bookmarkStart w:id="87" w:name="_Hlk150968011"/>
            <w:r w:rsidRPr="002330E1">
              <w:rPr>
                <w:b/>
                <w:bCs/>
              </w:rPr>
              <w:t>№</w:t>
            </w:r>
          </w:p>
        </w:tc>
        <w:tc>
          <w:tcPr>
            <w:tcW w:w="3175" w:type="dxa"/>
            <w:shd w:val="clear" w:color="auto" w:fill="D9D9D9" w:themeFill="background1" w:themeFillShade="D9"/>
            <w:vAlign w:val="center"/>
          </w:tcPr>
          <w:p w:rsidR="004A1427" w:rsidRPr="002330E1" w:rsidRDefault="004A1427" w:rsidP="00BF3DF9">
            <w:pPr>
              <w:jc w:val="center"/>
              <w:rPr>
                <w:b/>
                <w:bCs/>
              </w:rPr>
            </w:pPr>
            <w:r w:rsidRPr="002330E1">
              <w:rPr>
                <w:b/>
                <w:bCs/>
              </w:rPr>
              <w:t>Наименование, тип, марка</w:t>
            </w:r>
          </w:p>
        </w:tc>
        <w:tc>
          <w:tcPr>
            <w:tcW w:w="1684" w:type="dxa"/>
            <w:shd w:val="clear" w:color="auto" w:fill="D9D9D9" w:themeFill="background1" w:themeFillShade="D9"/>
            <w:vAlign w:val="center"/>
          </w:tcPr>
          <w:p w:rsidR="004A1427" w:rsidRPr="002330E1" w:rsidRDefault="004A1427" w:rsidP="00BF3DF9">
            <w:pPr>
              <w:jc w:val="center"/>
              <w:rPr>
                <w:b/>
                <w:bCs/>
              </w:rPr>
            </w:pPr>
            <w:r w:rsidRPr="002330E1">
              <w:rPr>
                <w:b/>
                <w:bCs/>
              </w:rPr>
              <w:t>Год ввода в эксплуатацию</w:t>
            </w:r>
          </w:p>
        </w:tc>
        <w:tc>
          <w:tcPr>
            <w:tcW w:w="1946" w:type="dxa"/>
            <w:shd w:val="clear" w:color="auto" w:fill="D9D9D9" w:themeFill="background1" w:themeFillShade="D9"/>
            <w:vAlign w:val="center"/>
          </w:tcPr>
          <w:p w:rsidR="004A1427" w:rsidRPr="002330E1" w:rsidRDefault="004A1427" w:rsidP="00BF3DF9">
            <w:pPr>
              <w:jc w:val="center"/>
              <w:rPr>
                <w:b/>
                <w:bCs/>
              </w:rPr>
            </w:pPr>
            <w:r w:rsidRPr="002330E1">
              <w:rPr>
                <w:b/>
                <w:bCs/>
              </w:rPr>
              <w:t>Тех. характеристики</w:t>
            </w:r>
          </w:p>
        </w:tc>
        <w:tc>
          <w:tcPr>
            <w:tcW w:w="1849" w:type="dxa"/>
            <w:shd w:val="clear" w:color="auto" w:fill="D9D9D9" w:themeFill="background1" w:themeFillShade="D9"/>
            <w:vAlign w:val="center"/>
          </w:tcPr>
          <w:p w:rsidR="004A1427" w:rsidRPr="002330E1" w:rsidRDefault="004A1427" w:rsidP="00BF3DF9">
            <w:pPr>
              <w:jc w:val="center"/>
              <w:rPr>
                <w:b/>
                <w:bCs/>
              </w:rPr>
            </w:pPr>
            <w:r w:rsidRPr="002330E1">
              <w:rPr>
                <w:b/>
                <w:bCs/>
              </w:rPr>
              <w:t>Примечание</w:t>
            </w:r>
          </w:p>
        </w:tc>
      </w:tr>
      <w:tr w:rsidR="004A1427" w:rsidTr="00BF3DF9">
        <w:trPr>
          <w:trHeight w:val="507"/>
        </w:trPr>
        <w:tc>
          <w:tcPr>
            <w:tcW w:w="9345" w:type="dxa"/>
            <w:gridSpan w:val="5"/>
            <w:shd w:val="clear" w:color="auto" w:fill="F2F2F2" w:themeFill="background1" w:themeFillShade="F2"/>
            <w:vAlign w:val="center"/>
          </w:tcPr>
          <w:p w:rsidR="004A1427" w:rsidRPr="0053159B" w:rsidRDefault="004A1427" w:rsidP="00BF3DF9">
            <w:pPr>
              <w:jc w:val="center"/>
              <w:rPr>
                <w:b/>
                <w:bCs/>
              </w:rPr>
            </w:pPr>
            <w:bookmarkStart w:id="88" w:name="_Hlk150956148"/>
            <w:r w:rsidRPr="0053159B">
              <w:rPr>
                <w:b/>
                <w:bCs/>
              </w:rPr>
              <w:t>Насосы 2го подъёма (на фильтра)</w:t>
            </w:r>
            <w:bookmarkEnd w:id="88"/>
          </w:p>
        </w:tc>
      </w:tr>
      <w:tr w:rsidR="004A1427" w:rsidTr="00BF3DF9">
        <w:tc>
          <w:tcPr>
            <w:tcW w:w="691" w:type="dxa"/>
          </w:tcPr>
          <w:p w:rsidR="004A1427" w:rsidRDefault="004A1427" w:rsidP="00BF3DF9">
            <w:pPr>
              <w:jc w:val="center"/>
            </w:pPr>
            <w:r>
              <w:t>1.</w:t>
            </w:r>
          </w:p>
        </w:tc>
        <w:tc>
          <w:tcPr>
            <w:tcW w:w="3175" w:type="dxa"/>
          </w:tcPr>
          <w:p w:rsidR="004A1427" w:rsidRDefault="004A1427" w:rsidP="00BF3DF9">
            <w:bookmarkStart w:id="89" w:name="_Hlk150876940"/>
            <w:bookmarkStart w:id="90" w:name="_Hlk150959089"/>
            <w:r>
              <w:t xml:space="preserve">Насос 2го подъёма №1 (на фильтра) </w:t>
            </w:r>
            <w:bookmarkEnd w:id="89"/>
            <w:r>
              <w:t>КМ-80-50-200</w:t>
            </w:r>
            <w:bookmarkEnd w:id="90"/>
          </w:p>
        </w:tc>
        <w:tc>
          <w:tcPr>
            <w:tcW w:w="1684" w:type="dxa"/>
          </w:tcPr>
          <w:p w:rsidR="004A1427" w:rsidRPr="004D091F" w:rsidRDefault="004A1427" w:rsidP="00BF3DF9">
            <w:r>
              <w:rPr>
                <w:lang w:val="en-US"/>
              </w:rPr>
              <w:t>2006 г</w:t>
            </w:r>
            <w:r>
              <w:t>.</w:t>
            </w:r>
          </w:p>
        </w:tc>
        <w:tc>
          <w:tcPr>
            <w:tcW w:w="1946" w:type="dxa"/>
          </w:tcPr>
          <w:p w:rsidR="004A1427" w:rsidRDefault="004A1427" w:rsidP="00BF3DF9">
            <w:bookmarkStart w:id="91" w:name="_Hlk150877582"/>
            <w:r>
              <w:t>Q=50 м3/ч, H=</w:t>
            </w:r>
            <w:r>
              <w:rPr>
                <w:lang w:val="en-US"/>
              </w:rPr>
              <w:t xml:space="preserve">50 </w:t>
            </w:r>
            <w:r>
              <w:t>м</w:t>
            </w:r>
            <w:bookmarkEnd w:id="91"/>
          </w:p>
        </w:tc>
        <w:tc>
          <w:tcPr>
            <w:tcW w:w="1849" w:type="dxa"/>
          </w:tcPr>
          <w:p w:rsidR="004A1427" w:rsidRDefault="004A1427" w:rsidP="00BF3DF9">
            <w:r>
              <w:t>Резервный</w:t>
            </w:r>
          </w:p>
        </w:tc>
      </w:tr>
      <w:tr w:rsidR="004A1427" w:rsidTr="00BF3DF9">
        <w:tc>
          <w:tcPr>
            <w:tcW w:w="691" w:type="dxa"/>
          </w:tcPr>
          <w:p w:rsidR="004A1427" w:rsidRDefault="004A1427" w:rsidP="00BF3DF9">
            <w:pPr>
              <w:jc w:val="center"/>
            </w:pPr>
            <w:r>
              <w:t>2.</w:t>
            </w:r>
          </w:p>
        </w:tc>
        <w:tc>
          <w:tcPr>
            <w:tcW w:w="3175" w:type="dxa"/>
          </w:tcPr>
          <w:p w:rsidR="004A1427" w:rsidRDefault="004A1427" w:rsidP="00BF3DF9">
            <w:bookmarkStart w:id="92" w:name="_Hlk150876875"/>
            <w:r>
              <w:t>Насос 2го подъёма №2 (на фильтра) КМ 80-65-160</w:t>
            </w:r>
            <w:bookmarkEnd w:id="92"/>
          </w:p>
        </w:tc>
        <w:tc>
          <w:tcPr>
            <w:tcW w:w="1684" w:type="dxa"/>
          </w:tcPr>
          <w:p w:rsidR="004A1427" w:rsidRDefault="004A1427" w:rsidP="00BF3DF9">
            <w:r>
              <w:t>2016 г.</w:t>
            </w:r>
          </w:p>
        </w:tc>
        <w:tc>
          <w:tcPr>
            <w:tcW w:w="1946" w:type="dxa"/>
          </w:tcPr>
          <w:p w:rsidR="004A1427" w:rsidRDefault="004A1427" w:rsidP="00BF3DF9">
            <w:r>
              <w:t>Q=50 м3/ч, H=32 м</w:t>
            </w:r>
          </w:p>
        </w:tc>
        <w:tc>
          <w:tcPr>
            <w:tcW w:w="1849" w:type="dxa"/>
          </w:tcPr>
          <w:p w:rsidR="004A1427" w:rsidRPr="00C262B8" w:rsidRDefault="004A1427" w:rsidP="00BF3DF9">
            <w:r>
              <w:t>В работе</w:t>
            </w:r>
          </w:p>
        </w:tc>
      </w:tr>
      <w:tr w:rsidR="004A1427" w:rsidTr="00BF3DF9">
        <w:tc>
          <w:tcPr>
            <w:tcW w:w="691" w:type="dxa"/>
          </w:tcPr>
          <w:p w:rsidR="004A1427" w:rsidRDefault="004A1427" w:rsidP="00BF3DF9">
            <w:pPr>
              <w:jc w:val="center"/>
            </w:pPr>
            <w:r>
              <w:t>3.</w:t>
            </w:r>
          </w:p>
        </w:tc>
        <w:tc>
          <w:tcPr>
            <w:tcW w:w="3175" w:type="dxa"/>
          </w:tcPr>
          <w:p w:rsidR="004A1427" w:rsidRDefault="004A1427" w:rsidP="00BF3DF9">
            <w:r>
              <w:t xml:space="preserve">Насос 2го подъёма №3 (на фильтра) </w:t>
            </w:r>
            <w:bookmarkStart w:id="93" w:name="_Hlk150877035"/>
            <w:r>
              <w:t>КМ 80-65-160</w:t>
            </w:r>
            <w:bookmarkEnd w:id="93"/>
          </w:p>
        </w:tc>
        <w:tc>
          <w:tcPr>
            <w:tcW w:w="1684" w:type="dxa"/>
          </w:tcPr>
          <w:p w:rsidR="004A1427" w:rsidRDefault="004A1427" w:rsidP="00BF3DF9">
            <w:r>
              <w:t>Июль 2019 г.</w:t>
            </w:r>
          </w:p>
        </w:tc>
        <w:tc>
          <w:tcPr>
            <w:tcW w:w="1946" w:type="dxa"/>
          </w:tcPr>
          <w:p w:rsidR="004A1427" w:rsidRPr="004D091F" w:rsidRDefault="004A1427" w:rsidP="00BF3DF9">
            <w:pPr>
              <w:rPr>
                <w:lang w:val="en-US"/>
              </w:rPr>
            </w:pPr>
            <w:bookmarkStart w:id="94" w:name="_Hlk150877100"/>
            <w:r>
              <w:t>Q=50 м3/ч, H=32 м</w:t>
            </w:r>
            <w:bookmarkEnd w:id="94"/>
          </w:p>
        </w:tc>
        <w:tc>
          <w:tcPr>
            <w:tcW w:w="1849" w:type="dxa"/>
          </w:tcPr>
          <w:p w:rsidR="004A1427" w:rsidRDefault="004A1427" w:rsidP="00BF3DF9">
            <w:bookmarkStart w:id="95" w:name="_Hlk150877481"/>
            <w:r>
              <w:t>В работе</w:t>
            </w:r>
            <w:bookmarkEnd w:id="95"/>
          </w:p>
        </w:tc>
      </w:tr>
      <w:tr w:rsidR="004A1427" w:rsidTr="00BF3DF9">
        <w:trPr>
          <w:trHeight w:val="479"/>
        </w:trPr>
        <w:tc>
          <w:tcPr>
            <w:tcW w:w="9345" w:type="dxa"/>
            <w:gridSpan w:val="5"/>
            <w:shd w:val="clear" w:color="auto" w:fill="F2F2F2" w:themeFill="background1" w:themeFillShade="F2"/>
            <w:vAlign w:val="center"/>
          </w:tcPr>
          <w:p w:rsidR="004A1427" w:rsidRPr="0053159B" w:rsidRDefault="004A1427" w:rsidP="00BF3DF9">
            <w:pPr>
              <w:jc w:val="center"/>
              <w:rPr>
                <w:b/>
                <w:bCs/>
              </w:rPr>
            </w:pPr>
            <w:bookmarkStart w:id="96" w:name="_Hlk150956436"/>
            <w:r w:rsidRPr="0053159B">
              <w:rPr>
                <w:b/>
                <w:bCs/>
              </w:rPr>
              <w:t>Насосы 3го подъёма (</w:t>
            </w:r>
            <w:r>
              <w:rPr>
                <w:b/>
                <w:bCs/>
              </w:rPr>
              <w:t>в сеть</w:t>
            </w:r>
            <w:r w:rsidRPr="0053159B">
              <w:rPr>
                <w:b/>
                <w:bCs/>
              </w:rPr>
              <w:t>)</w:t>
            </w:r>
            <w:bookmarkEnd w:id="96"/>
          </w:p>
        </w:tc>
      </w:tr>
      <w:tr w:rsidR="004A1427" w:rsidTr="00BF3DF9">
        <w:tc>
          <w:tcPr>
            <w:tcW w:w="691" w:type="dxa"/>
          </w:tcPr>
          <w:p w:rsidR="004A1427" w:rsidRDefault="004A1427" w:rsidP="00BF3DF9">
            <w:pPr>
              <w:jc w:val="center"/>
            </w:pPr>
            <w:r>
              <w:t>4.</w:t>
            </w:r>
          </w:p>
        </w:tc>
        <w:tc>
          <w:tcPr>
            <w:tcW w:w="3175" w:type="dxa"/>
          </w:tcPr>
          <w:p w:rsidR="004A1427" w:rsidRDefault="004A1427" w:rsidP="00BF3DF9">
            <w:bookmarkStart w:id="97" w:name="_Hlk150877416"/>
            <w:bookmarkStart w:id="98" w:name="_Hlk150959251"/>
            <w:r>
              <w:t>Насос 3го подъёма №1 (в сеть)</w:t>
            </w:r>
            <w:bookmarkEnd w:id="97"/>
            <w:r>
              <w:t xml:space="preserve"> </w:t>
            </w:r>
            <w:bookmarkStart w:id="99" w:name="_Hlk150877595"/>
            <w:r>
              <w:t>К-100-65-200</w:t>
            </w:r>
            <w:bookmarkEnd w:id="98"/>
            <w:bookmarkEnd w:id="99"/>
          </w:p>
        </w:tc>
        <w:tc>
          <w:tcPr>
            <w:tcW w:w="1684" w:type="dxa"/>
          </w:tcPr>
          <w:p w:rsidR="004A1427" w:rsidRDefault="004A1427" w:rsidP="00BF3DF9">
            <w:r>
              <w:t>2006 г</w:t>
            </w:r>
          </w:p>
        </w:tc>
        <w:tc>
          <w:tcPr>
            <w:tcW w:w="1946" w:type="dxa"/>
          </w:tcPr>
          <w:p w:rsidR="004A1427" w:rsidRDefault="004A1427" w:rsidP="00BF3DF9">
            <w:bookmarkStart w:id="100" w:name="_Hlk150877767"/>
            <w:r>
              <w:t>Q=100 м3/ч, H=</w:t>
            </w:r>
            <w:r>
              <w:rPr>
                <w:lang w:val="en-US"/>
              </w:rPr>
              <w:t xml:space="preserve">50 </w:t>
            </w:r>
            <w:r>
              <w:t>м</w:t>
            </w:r>
            <w:bookmarkEnd w:id="100"/>
          </w:p>
        </w:tc>
        <w:tc>
          <w:tcPr>
            <w:tcW w:w="1849" w:type="dxa"/>
          </w:tcPr>
          <w:p w:rsidR="004A1427" w:rsidRPr="00FE4F34" w:rsidRDefault="004A1427" w:rsidP="00BF3DF9">
            <w:r>
              <w:t>Резерв (для насоса № 2)</w:t>
            </w:r>
          </w:p>
        </w:tc>
      </w:tr>
      <w:tr w:rsidR="004A1427" w:rsidTr="00BF3DF9">
        <w:tc>
          <w:tcPr>
            <w:tcW w:w="691" w:type="dxa"/>
          </w:tcPr>
          <w:p w:rsidR="004A1427" w:rsidRDefault="004A1427" w:rsidP="00BF3DF9">
            <w:pPr>
              <w:jc w:val="center"/>
            </w:pPr>
            <w:r>
              <w:t>5.</w:t>
            </w:r>
          </w:p>
        </w:tc>
        <w:tc>
          <w:tcPr>
            <w:tcW w:w="3175" w:type="dxa"/>
          </w:tcPr>
          <w:p w:rsidR="004A1427" w:rsidRDefault="004A1427" w:rsidP="00BF3DF9">
            <w:bookmarkStart w:id="101" w:name="_Hlk150959365"/>
            <w:r w:rsidRPr="00DB7E9D">
              <w:t>Насос 3го подъёма</w:t>
            </w:r>
            <w:r>
              <w:t xml:space="preserve"> №2</w:t>
            </w:r>
            <w:r w:rsidRPr="00DB7E9D">
              <w:t xml:space="preserve"> (в сеть)</w:t>
            </w:r>
            <w:r>
              <w:t xml:space="preserve"> </w:t>
            </w:r>
            <w:bookmarkStart w:id="102" w:name="_Hlk150877566"/>
            <w:r>
              <w:t>1К80-50-200а</w:t>
            </w:r>
            <w:bookmarkEnd w:id="101"/>
            <w:bookmarkEnd w:id="102"/>
          </w:p>
        </w:tc>
        <w:tc>
          <w:tcPr>
            <w:tcW w:w="1684" w:type="dxa"/>
          </w:tcPr>
          <w:p w:rsidR="004A1427" w:rsidRDefault="004A1427" w:rsidP="00BF3DF9">
            <w:r>
              <w:t>Август 2020</w:t>
            </w:r>
          </w:p>
        </w:tc>
        <w:tc>
          <w:tcPr>
            <w:tcW w:w="1946" w:type="dxa"/>
          </w:tcPr>
          <w:p w:rsidR="004A1427" w:rsidRDefault="004A1427" w:rsidP="00BF3DF9">
            <w:bookmarkStart w:id="103" w:name="_Hlk150877651"/>
            <w:r>
              <w:t>Q=50 м3/ч, H=</w:t>
            </w:r>
            <w:r>
              <w:rPr>
                <w:lang w:val="en-US"/>
              </w:rPr>
              <w:t xml:space="preserve">50 </w:t>
            </w:r>
            <w:r>
              <w:t>м</w:t>
            </w:r>
            <w:bookmarkEnd w:id="103"/>
          </w:p>
        </w:tc>
        <w:tc>
          <w:tcPr>
            <w:tcW w:w="1849" w:type="dxa"/>
          </w:tcPr>
          <w:p w:rsidR="004A1427" w:rsidRDefault="004A1427" w:rsidP="00BF3DF9">
            <w:r>
              <w:t>В работе</w:t>
            </w:r>
          </w:p>
        </w:tc>
      </w:tr>
      <w:tr w:rsidR="004A1427" w:rsidTr="00BF3DF9">
        <w:tc>
          <w:tcPr>
            <w:tcW w:w="691" w:type="dxa"/>
          </w:tcPr>
          <w:p w:rsidR="004A1427" w:rsidRDefault="004A1427" w:rsidP="00BF3DF9">
            <w:pPr>
              <w:jc w:val="center"/>
            </w:pPr>
            <w:r>
              <w:t>6.</w:t>
            </w:r>
          </w:p>
        </w:tc>
        <w:tc>
          <w:tcPr>
            <w:tcW w:w="3175" w:type="dxa"/>
          </w:tcPr>
          <w:p w:rsidR="004A1427" w:rsidRDefault="004A1427" w:rsidP="00BF3DF9">
            <w:bookmarkStart w:id="104" w:name="_Hlk150959387"/>
            <w:r w:rsidRPr="00DB7E9D">
              <w:t>Насос 3го подъёма</w:t>
            </w:r>
            <w:r>
              <w:t xml:space="preserve"> №3</w:t>
            </w:r>
            <w:r w:rsidRPr="00DB7E9D">
              <w:t xml:space="preserve"> (в сеть)</w:t>
            </w:r>
            <w:r>
              <w:t xml:space="preserve"> </w:t>
            </w:r>
            <w:bookmarkStart w:id="105" w:name="_Hlk150877715"/>
            <w:r>
              <w:t>100-30-160</w:t>
            </w:r>
            <w:bookmarkEnd w:id="104"/>
            <w:bookmarkEnd w:id="105"/>
          </w:p>
        </w:tc>
        <w:tc>
          <w:tcPr>
            <w:tcW w:w="1684" w:type="dxa"/>
          </w:tcPr>
          <w:p w:rsidR="004A1427" w:rsidRDefault="004A1427" w:rsidP="00BF3DF9">
            <w:r>
              <w:t>2017 г</w:t>
            </w:r>
          </w:p>
        </w:tc>
        <w:tc>
          <w:tcPr>
            <w:tcW w:w="1946" w:type="dxa"/>
          </w:tcPr>
          <w:p w:rsidR="004A1427" w:rsidRDefault="004A1427" w:rsidP="00BF3DF9">
            <w:r>
              <w:t>Q=100 м3/ч, H=32</w:t>
            </w:r>
            <w:r>
              <w:rPr>
                <w:lang w:val="en-US"/>
              </w:rPr>
              <w:t xml:space="preserve"> </w:t>
            </w:r>
            <w:r>
              <w:t>м</w:t>
            </w:r>
          </w:p>
        </w:tc>
        <w:tc>
          <w:tcPr>
            <w:tcW w:w="1849" w:type="dxa"/>
          </w:tcPr>
          <w:p w:rsidR="004A1427" w:rsidRDefault="004A1427" w:rsidP="00BF3DF9">
            <w:bookmarkStart w:id="106" w:name="_Hlk150957882"/>
            <w:bookmarkStart w:id="107" w:name="_Hlk150958602"/>
            <w:r>
              <w:t>Резе</w:t>
            </w:r>
            <w:bookmarkEnd w:id="106"/>
            <w:r>
              <w:t>рв (для насоса № 5)</w:t>
            </w:r>
            <w:bookmarkEnd w:id="107"/>
          </w:p>
        </w:tc>
      </w:tr>
      <w:tr w:rsidR="004A1427" w:rsidTr="00BF3DF9">
        <w:tc>
          <w:tcPr>
            <w:tcW w:w="691" w:type="dxa"/>
          </w:tcPr>
          <w:p w:rsidR="004A1427" w:rsidRDefault="004A1427" w:rsidP="00BF3DF9">
            <w:pPr>
              <w:jc w:val="center"/>
            </w:pPr>
            <w:bookmarkStart w:id="108" w:name="_Hlk150878323"/>
            <w:r>
              <w:t>7.</w:t>
            </w:r>
          </w:p>
        </w:tc>
        <w:tc>
          <w:tcPr>
            <w:tcW w:w="3175" w:type="dxa"/>
          </w:tcPr>
          <w:p w:rsidR="004A1427" w:rsidRDefault="004A1427" w:rsidP="00BF3DF9">
            <w:bookmarkStart w:id="109" w:name="_Hlk150877437"/>
            <w:bookmarkStart w:id="110" w:name="_Hlk150959413"/>
            <w:r w:rsidRPr="00DB7E9D">
              <w:t>Насос 3го подъёма</w:t>
            </w:r>
            <w:r>
              <w:t xml:space="preserve"> №4</w:t>
            </w:r>
            <w:r w:rsidRPr="00DB7E9D">
              <w:t xml:space="preserve"> (в сеть)</w:t>
            </w:r>
            <w:bookmarkEnd w:id="109"/>
            <w:r>
              <w:t xml:space="preserve"> КМ-80-</w:t>
            </w:r>
            <w:r>
              <w:lastRenderedPageBreak/>
              <w:t>50-200</w:t>
            </w:r>
            <w:bookmarkEnd w:id="110"/>
          </w:p>
        </w:tc>
        <w:tc>
          <w:tcPr>
            <w:tcW w:w="1684" w:type="dxa"/>
          </w:tcPr>
          <w:p w:rsidR="004A1427" w:rsidRDefault="004A1427" w:rsidP="00BF3DF9">
            <w:r>
              <w:lastRenderedPageBreak/>
              <w:t>Июль 2020</w:t>
            </w:r>
          </w:p>
        </w:tc>
        <w:tc>
          <w:tcPr>
            <w:tcW w:w="1946" w:type="dxa"/>
          </w:tcPr>
          <w:p w:rsidR="004A1427" w:rsidRDefault="004A1427" w:rsidP="00BF3DF9">
            <w:r>
              <w:t>Q=50 м3/ч, H=</w:t>
            </w:r>
            <w:r>
              <w:rPr>
                <w:lang w:val="en-US"/>
              </w:rPr>
              <w:t xml:space="preserve">50 </w:t>
            </w:r>
            <w:r>
              <w:t>м</w:t>
            </w:r>
          </w:p>
          <w:p w:rsidR="004A1427" w:rsidRDefault="004A1427" w:rsidP="00BF3DF9"/>
        </w:tc>
        <w:tc>
          <w:tcPr>
            <w:tcW w:w="1849" w:type="dxa"/>
          </w:tcPr>
          <w:p w:rsidR="004A1427" w:rsidRPr="00271A21" w:rsidRDefault="004A1427" w:rsidP="00BF3DF9">
            <w:pPr>
              <w:rPr>
                <w:lang w:val="en-US"/>
              </w:rPr>
            </w:pPr>
            <w:r>
              <w:lastRenderedPageBreak/>
              <w:t>Резерв (для насоса № 5)</w:t>
            </w:r>
          </w:p>
        </w:tc>
      </w:tr>
      <w:tr w:rsidR="004A1427" w:rsidTr="00BF3DF9">
        <w:tc>
          <w:tcPr>
            <w:tcW w:w="691" w:type="dxa"/>
          </w:tcPr>
          <w:p w:rsidR="004A1427" w:rsidRDefault="004A1427" w:rsidP="00BF3DF9">
            <w:pPr>
              <w:jc w:val="center"/>
            </w:pPr>
            <w:bookmarkStart w:id="111" w:name="_Hlk150877951"/>
            <w:bookmarkEnd w:id="108"/>
            <w:r>
              <w:lastRenderedPageBreak/>
              <w:t>8.</w:t>
            </w:r>
          </w:p>
        </w:tc>
        <w:tc>
          <w:tcPr>
            <w:tcW w:w="3175" w:type="dxa"/>
          </w:tcPr>
          <w:p w:rsidR="004A1427" w:rsidRPr="002916F4" w:rsidRDefault="004A1427" w:rsidP="00BF3DF9">
            <w:bookmarkStart w:id="112" w:name="_Hlk150959421"/>
            <w:r w:rsidRPr="00DB7E9D">
              <w:t>Насос 3го подъёма</w:t>
            </w:r>
            <w:r>
              <w:t xml:space="preserve"> №5</w:t>
            </w:r>
            <w:r w:rsidRPr="00DB7E9D">
              <w:t xml:space="preserve"> (в сеть)</w:t>
            </w:r>
            <w:r>
              <w:t xml:space="preserve"> 1К-100-65-200</w:t>
            </w:r>
            <w:bookmarkEnd w:id="112"/>
          </w:p>
        </w:tc>
        <w:tc>
          <w:tcPr>
            <w:tcW w:w="1684" w:type="dxa"/>
          </w:tcPr>
          <w:p w:rsidR="004A1427" w:rsidRDefault="004A1427" w:rsidP="00BF3DF9">
            <w:r>
              <w:t>2012 г</w:t>
            </w:r>
          </w:p>
        </w:tc>
        <w:tc>
          <w:tcPr>
            <w:tcW w:w="1946" w:type="dxa"/>
          </w:tcPr>
          <w:p w:rsidR="004A1427" w:rsidRDefault="004A1427" w:rsidP="00BF3DF9">
            <w:r>
              <w:t>Q=100 м3/ч, H=</w:t>
            </w:r>
            <w:r>
              <w:rPr>
                <w:lang w:val="en-US"/>
              </w:rPr>
              <w:t xml:space="preserve">50 </w:t>
            </w:r>
            <w:r>
              <w:t>м</w:t>
            </w:r>
          </w:p>
        </w:tc>
        <w:tc>
          <w:tcPr>
            <w:tcW w:w="1849" w:type="dxa"/>
          </w:tcPr>
          <w:p w:rsidR="004A1427" w:rsidRDefault="004A1427" w:rsidP="00BF3DF9">
            <w:r>
              <w:t>В работе</w:t>
            </w:r>
          </w:p>
        </w:tc>
      </w:tr>
      <w:tr w:rsidR="004A1427" w:rsidTr="00BF3DF9">
        <w:trPr>
          <w:trHeight w:val="531"/>
        </w:trPr>
        <w:tc>
          <w:tcPr>
            <w:tcW w:w="9345" w:type="dxa"/>
            <w:gridSpan w:val="5"/>
            <w:shd w:val="clear" w:color="auto" w:fill="F2F2F2" w:themeFill="background1" w:themeFillShade="F2"/>
            <w:vAlign w:val="center"/>
          </w:tcPr>
          <w:p w:rsidR="004A1427" w:rsidRPr="0053159B" w:rsidRDefault="004A1427" w:rsidP="00BF3DF9">
            <w:pPr>
              <w:jc w:val="center"/>
              <w:rPr>
                <w:b/>
                <w:bCs/>
              </w:rPr>
            </w:pPr>
            <w:bookmarkStart w:id="113" w:name="_Hlk150959786"/>
            <w:r w:rsidRPr="0053159B">
              <w:rPr>
                <w:b/>
                <w:bCs/>
              </w:rPr>
              <w:t>Вспомогательные насосы</w:t>
            </w:r>
            <w:bookmarkEnd w:id="113"/>
          </w:p>
        </w:tc>
      </w:tr>
      <w:bookmarkEnd w:id="111"/>
      <w:tr w:rsidR="004A1427" w:rsidTr="00BF3DF9">
        <w:tc>
          <w:tcPr>
            <w:tcW w:w="691" w:type="dxa"/>
          </w:tcPr>
          <w:p w:rsidR="004A1427" w:rsidRPr="0053159B" w:rsidRDefault="004A1427" w:rsidP="00BF3DF9">
            <w:pPr>
              <w:jc w:val="center"/>
            </w:pPr>
            <w:r>
              <w:t>9.</w:t>
            </w:r>
          </w:p>
        </w:tc>
        <w:tc>
          <w:tcPr>
            <w:tcW w:w="3175" w:type="dxa"/>
          </w:tcPr>
          <w:p w:rsidR="004A1427" w:rsidRPr="00DB7E9D" w:rsidRDefault="004A1427" w:rsidP="00BF3DF9">
            <w:bookmarkStart w:id="114" w:name="_Hlk150959557"/>
            <w:r>
              <w:t>Насос промывочный К-80-50-160</w:t>
            </w:r>
            <w:bookmarkEnd w:id="114"/>
          </w:p>
        </w:tc>
        <w:tc>
          <w:tcPr>
            <w:tcW w:w="1684" w:type="dxa"/>
          </w:tcPr>
          <w:p w:rsidR="004A1427" w:rsidRDefault="004A1427" w:rsidP="00BF3DF9">
            <w:r>
              <w:t>Не установлена</w:t>
            </w:r>
          </w:p>
        </w:tc>
        <w:tc>
          <w:tcPr>
            <w:tcW w:w="1946" w:type="dxa"/>
          </w:tcPr>
          <w:p w:rsidR="004A1427" w:rsidRDefault="004A1427" w:rsidP="00BF3DF9">
            <w:r>
              <w:t>Q=45 м3/ч, H=32</w:t>
            </w:r>
            <w:r>
              <w:rPr>
                <w:lang w:val="en-US"/>
              </w:rPr>
              <w:t xml:space="preserve"> </w:t>
            </w:r>
            <w:r>
              <w:t>м</w:t>
            </w:r>
          </w:p>
        </w:tc>
        <w:tc>
          <w:tcPr>
            <w:tcW w:w="1849" w:type="dxa"/>
          </w:tcPr>
          <w:p w:rsidR="004A1427" w:rsidRDefault="004A1427" w:rsidP="00BF3DF9">
            <w:r>
              <w:t>Не рабочий</w:t>
            </w:r>
          </w:p>
        </w:tc>
      </w:tr>
      <w:bookmarkEnd w:id="87"/>
    </w:tbl>
    <w:p w:rsidR="004A1427" w:rsidRDefault="004A1427" w:rsidP="004A1427"/>
    <w:p w:rsidR="004A1427" w:rsidRDefault="004A1427" w:rsidP="004A1427">
      <w:pPr>
        <w:ind w:firstLine="708"/>
      </w:pPr>
      <w:r>
        <w:t>Расчет оценки энергоэффективности подачи воды приведен ниже.</w:t>
      </w:r>
    </w:p>
    <w:p w:rsidR="004A1427" w:rsidRDefault="004A1427" w:rsidP="004A1427">
      <w:pPr>
        <w:ind w:firstLine="360"/>
      </w:pPr>
    </w:p>
    <w:p w:rsidR="004A1427" w:rsidRDefault="004A1427" w:rsidP="004A1427">
      <w:pPr>
        <w:ind w:firstLine="708"/>
      </w:pPr>
      <w:bookmarkStart w:id="115" w:name="_Hlk164766152"/>
      <w:r>
        <w:t>Удельный расход электрической энергии, необходимый для подачи установленного фактического объема воды насосами 1го подъёма:</w:t>
      </w:r>
    </w:p>
    <w:p w:rsidR="004A1427" w:rsidRPr="00C005BD" w:rsidRDefault="004A1427" w:rsidP="004A1427">
      <w:pPr>
        <w:ind w:firstLine="708"/>
      </w:pPr>
      <w:r w:rsidRPr="00C005BD">
        <w:t>Q=E/V= 556,330 кВт·ч/393,544=1,41 кВт.ч.</w:t>
      </w:r>
    </w:p>
    <w:p w:rsidR="004A1427" w:rsidRPr="00C005BD" w:rsidRDefault="004A1427" w:rsidP="004A1427">
      <w:pPr>
        <w:ind w:left="1416"/>
      </w:pPr>
      <w:r w:rsidRPr="00C005BD">
        <w:t>где E=</w:t>
      </w:r>
      <w:bookmarkStart w:id="116" w:name="_Hlk164766540"/>
      <w:r w:rsidRPr="00C005BD">
        <w:t>556,330</w:t>
      </w:r>
      <w:bookmarkEnd w:id="116"/>
      <w:r w:rsidRPr="00C005BD">
        <w:t>– суммарное потребление электрической энергии</w:t>
      </w:r>
      <w:r>
        <w:t xml:space="preserve"> скважинами за 2023 год</w:t>
      </w:r>
      <w:r w:rsidRPr="00C005BD">
        <w:t>, тыс. кВтч;</w:t>
      </w:r>
    </w:p>
    <w:p w:rsidR="004A1427" w:rsidRDefault="004A1427" w:rsidP="004A1427">
      <w:pPr>
        <w:ind w:left="1416"/>
      </w:pPr>
      <w:r w:rsidRPr="00C005BD">
        <w:t>V=393,544 – объем поднятой воды</w:t>
      </w:r>
      <w:r>
        <w:t xml:space="preserve"> за 2023 год</w:t>
      </w:r>
      <w:r w:rsidRPr="00C005BD">
        <w:t>, тыс. м3.</w:t>
      </w:r>
      <w:bookmarkEnd w:id="115"/>
    </w:p>
    <w:p w:rsidR="004A1427" w:rsidRDefault="004A1427" w:rsidP="004A1427">
      <w:pPr>
        <w:ind w:left="1416"/>
      </w:pPr>
    </w:p>
    <w:p w:rsidR="004A1427" w:rsidRDefault="004A1427" w:rsidP="004A1427">
      <w:pPr>
        <w:ind w:firstLine="708"/>
      </w:pPr>
      <w:r>
        <w:t>Удельный расход электрической энергии, необходимый для подачи установленного фактического объема воды насосами 2го и 3го подъёма:</w:t>
      </w:r>
    </w:p>
    <w:p w:rsidR="004A1427" w:rsidRPr="00C005BD" w:rsidRDefault="004A1427" w:rsidP="004A1427">
      <w:pPr>
        <w:ind w:firstLine="708"/>
      </w:pPr>
      <w:r w:rsidRPr="00C005BD">
        <w:t xml:space="preserve">Q=E/V= </w:t>
      </w:r>
      <w:r>
        <w:t>162</w:t>
      </w:r>
      <w:r w:rsidRPr="00C005BD">
        <w:t>,</w:t>
      </w:r>
      <w:r>
        <w:t>984</w:t>
      </w:r>
      <w:r w:rsidRPr="00C005BD">
        <w:t xml:space="preserve"> кВт·ч/393,544=</w:t>
      </w:r>
      <w:r>
        <w:t>0</w:t>
      </w:r>
      <w:r w:rsidRPr="00C005BD">
        <w:t>,41 кВт.ч.</w:t>
      </w:r>
    </w:p>
    <w:p w:rsidR="004A1427" w:rsidRPr="00C005BD" w:rsidRDefault="004A1427" w:rsidP="004A1427">
      <w:pPr>
        <w:ind w:left="1416"/>
      </w:pPr>
      <w:r w:rsidRPr="00C005BD">
        <w:t>где E=</w:t>
      </w:r>
      <w:bookmarkStart w:id="117" w:name="_Hlk164766430"/>
      <w:r>
        <w:t>162,984</w:t>
      </w:r>
      <w:bookmarkEnd w:id="117"/>
      <w:r w:rsidRPr="00C005BD">
        <w:t>– суммарное потребление электрической энергии</w:t>
      </w:r>
      <w:r>
        <w:t xml:space="preserve"> станцией обезжелезивания, где установлены насосы 2го и 3го за 2023 год</w:t>
      </w:r>
      <w:r w:rsidRPr="00C005BD">
        <w:t>, тыс. кВтч;</w:t>
      </w:r>
    </w:p>
    <w:p w:rsidR="004A1427" w:rsidRDefault="004A1427" w:rsidP="004A1427">
      <w:pPr>
        <w:ind w:left="1416"/>
      </w:pPr>
      <w:r w:rsidRPr="00C005BD">
        <w:t xml:space="preserve">V=393,544 – объем </w:t>
      </w:r>
      <w:r>
        <w:t>поданой воды на станцию за 2023 год</w:t>
      </w:r>
      <w:r w:rsidRPr="00C005BD">
        <w:t>, тыс. м3.</w:t>
      </w:r>
    </w:p>
    <w:p w:rsidR="004A1427" w:rsidRPr="00C005BD" w:rsidRDefault="004A1427" w:rsidP="004A1427">
      <w:pPr>
        <w:ind w:left="1416"/>
      </w:pPr>
    </w:p>
    <w:p w:rsidR="004A1427" w:rsidRPr="00753AAA" w:rsidRDefault="004A1427" w:rsidP="004A1427">
      <w:pPr>
        <w:ind w:firstLine="708"/>
      </w:pPr>
      <w:r w:rsidRPr="00753AAA">
        <w:t>Удельный расход электрической энергии, необходимый для обеспечения</w:t>
      </w:r>
    </w:p>
    <w:p w:rsidR="004A1427" w:rsidRPr="00753AAA" w:rsidRDefault="004A1427" w:rsidP="004A1427">
      <w:r w:rsidRPr="00753AAA">
        <w:t>установленного уровня напора</w:t>
      </w:r>
      <w:r>
        <w:t xml:space="preserve"> </w:t>
      </w:r>
      <w:bookmarkStart w:id="118" w:name="_Hlk164766043"/>
      <w:r>
        <w:t>на насосах 1го подъёма</w:t>
      </w:r>
      <w:bookmarkEnd w:id="118"/>
      <w:r w:rsidRPr="00753AAA">
        <w:t>:</w:t>
      </w:r>
    </w:p>
    <w:p w:rsidR="004A1427" w:rsidRPr="00753AAA" w:rsidRDefault="004A1427" w:rsidP="004A1427">
      <w:pPr>
        <w:ind w:firstLine="708"/>
      </w:pPr>
      <w:r w:rsidRPr="00753AAA">
        <w:t xml:space="preserve">Q=E/H= </w:t>
      </w:r>
      <w:r w:rsidRPr="00C005BD">
        <w:t>556,330</w:t>
      </w:r>
      <w:r w:rsidRPr="00753AAA">
        <w:t xml:space="preserve"> кВт·ч./16</w:t>
      </w:r>
      <w:r>
        <w:t>80</w:t>
      </w:r>
      <w:r w:rsidRPr="00753AAA">
        <w:t>= 0,</w:t>
      </w:r>
      <w:r>
        <w:t>33</w:t>
      </w:r>
      <w:r w:rsidRPr="00753AAA">
        <w:t xml:space="preserve"> кВт ч./ м</w:t>
      </w:r>
    </w:p>
    <w:p w:rsidR="004A1427" w:rsidRDefault="004A1427" w:rsidP="004A1427">
      <w:pPr>
        <w:ind w:left="708" w:firstLine="708"/>
      </w:pPr>
      <w:r w:rsidRPr="00753AAA">
        <w:t>где Н=</w:t>
      </w:r>
      <w:r>
        <w:t xml:space="preserve">1680 </w:t>
      </w:r>
      <w:r w:rsidRPr="00753AAA">
        <w:t>– уровень напора, м.</w:t>
      </w:r>
    </w:p>
    <w:p w:rsidR="004A1427" w:rsidRDefault="004A1427" w:rsidP="004A1427">
      <w:pPr>
        <w:ind w:firstLine="708"/>
      </w:pPr>
    </w:p>
    <w:p w:rsidR="004A1427" w:rsidRPr="00753AAA" w:rsidRDefault="004A1427" w:rsidP="004A1427">
      <w:pPr>
        <w:ind w:firstLine="708"/>
      </w:pPr>
      <w:r w:rsidRPr="00753AAA">
        <w:t>Удельный расход электрической энергии, необходимый для обеспечения</w:t>
      </w:r>
    </w:p>
    <w:p w:rsidR="004A1427" w:rsidRPr="00753AAA" w:rsidRDefault="004A1427" w:rsidP="004A1427">
      <w:r w:rsidRPr="00753AAA">
        <w:t>установленного уровня напора</w:t>
      </w:r>
      <w:r>
        <w:t xml:space="preserve"> на насосах 2го и 3го подъёма</w:t>
      </w:r>
      <w:r w:rsidRPr="00753AAA">
        <w:t>:</w:t>
      </w:r>
    </w:p>
    <w:p w:rsidR="004A1427" w:rsidRPr="00753AAA" w:rsidRDefault="004A1427" w:rsidP="004A1427">
      <w:pPr>
        <w:ind w:firstLine="708"/>
      </w:pPr>
      <w:r w:rsidRPr="00753AAA">
        <w:t xml:space="preserve">Q=E/H= </w:t>
      </w:r>
      <w:r>
        <w:t>162,984</w:t>
      </w:r>
      <w:r w:rsidRPr="00753AAA">
        <w:t xml:space="preserve"> кВт·ч./16</w:t>
      </w:r>
      <w:r>
        <w:t>4</w:t>
      </w:r>
      <w:r w:rsidRPr="00753AAA">
        <w:t>= 0,</w:t>
      </w:r>
      <w:r>
        <w:t>99</w:t>
      </w:r>
      <w:r w:rsidRPr="00753AAA">
        <w:t xml:space="preserve"> кВт ч./ м</w:t>
      </w:r>
    </w:p>
    <w:p w:rsidR="004A1427" w:rsidRDefault="004A1427" w:rsidP="004A1427">
      <w:pPr>
        <w:ind w:left="708" w:firstLine="708"/>
      </w:pPr>
      <w:r w:rsidRPr="00753AAA">
        <w:t>где Н=</w:t>
      </w:r>
      <w:r>
        <w:t xml:space="preserve">164 </w:t>
      </w:r>
      <w:r w:rsidRPr="00753AAA">
        <w:t>– уровень напора, м.</w:t>
      </w:r>
    </w:p>
    <w:p w:rsidR="004A1427" w:rsidRDefault="004A1427" w:rsidP="004A1427"/>
    <w:p w:rsidR="004A1427" w:rsidRPr="00D16415" w:rsidRDefault="004A1427" w:rsidP="00B75018">
      <w:pPr>
        <w:pStyle w:val="40"/>
        <w:numPr>
          <w:ilvl w:val="3"/>
          <w:numId w:val="11"/>
        </w:numPr>
        <w:spacing w:before="240" w:after="120"/>
      </w:pPr>
      <w:bookmarkStart w:id="119" w:name="_Toc167092467"/>
      <w:r w:rsidRPr="00D16415">
        <w:lastRenderedPageBreak/>
        <w:t>Описание состояния и функционирования водопроводных сетей систем водоснабжения, включая оценку величины износа сетей и определение возможности обеспечения качества воды в процессе транспортировки по этим сетям</w:t>
      </w:r>
      <w:bookmarkEnd w:id="119"/>
      <w:r w:rsidRPr="00D16415">
        <w:t xml:space="preserve"> </w:t>
      </w:r>
    </w:p>
    <w:p w:rsidR="004A1427" w:rsidRPr="00AA6AB4" w:rsidRDefault="004A1427" w:rsidP="004A1427"/>
    <w:p w:rsidR="004A1427" w:rsidRDefault="004A1427" w:rsidP="004A1427">
      <w:r>
        <w:t>Сети водоснабжения п. Зональная станция</w:t>
      </w:r>
    </w:p>
    <w:p w:rsidR="004A1427" w:rsidRDefault="004A1427" w:rsidP="004A1427">
      <w:r>
        <w:t>Сеть представлена стальными и пластиковыми трубами диаметров.</w:t>
      </w:r>
    </w:p>
    <w:p w:rsidR="004A1427" w:rsidRDefault="004A1427" w:rsidP="004A1427">
      <w:r>
        <w:t>Средняя глубина заложения 2,0 – 3,5 метра.</w:t>
      </w:r>
    </w:p>
    <w:p w:rsidR="004A1427" w:rsidRDefault="004A1427" w:rsidP="004A1427">
      <w:pPr>
        <w:rPr>
          <w:highlight w:val="yellow"/>
        </w:rPr>
      </w:pPr>
    </w:p>
    <w:p w:rsidR="004A1427" w:rsidRPr="003B1D04" w:rsidRDefault="004A1427" w:rsidP="004A1427">
      <w:pPr>
        <w:rPr>
          <w:b/>
          <w:bCs/>
        </w:rPr>
      </w:pPr>
      <w:bookmarkStart w:id="120" w:name="_Hlk164436015"/>
      <w:r w:rsidRPr="003B1D04">
        <w:rPr>
          <w:b/>
          <w:bCs/>
        </w:rPr>
        <w:t xml:space="preserve">Сети водоснабжения в </w:t>
      </w:r>
      <w:r>
        <w:rPr>
          <w:b/>
          <w:bCs/>
        </w:rPr>
        <w:t>п</w:t>
      </w:r>
      <w:r w:rsidRPr="003B1D04">
        <w:rPr>
          <w:b/>
          <w:bCs/>
        </w:rPr>
        <w:t xml:space="preserve">. </w:t>
      </w:r>
      <w:r>
        <w:rPr>
          <w:b/>
          <w:bCs/>
        </w:rPr>
        <w:t>Зональная станция</w:t>
      </w:r>
      <w:bookmarkEnd w:id="120"/>
    </w:p>
    <w:p w:rsidR="004A1427" w:rsidRDefault="004A1427" w:rsidP="004A1427">
      <w:r w:rsidRPr="003B1D04">
        <w:t xml:space="preserve">Согласно отчетным материалам МП Зональненского сельского поселения «Служба коммунального сервиса» протяженность сети водоснабжения в </w:t>
      </w:r>
      <w:r>
        <w:t>п</w:t>
      </w:r>
      <w:r w:rsidRPr="003B1D04">
        <w:t xml:space="preserve">. </w:t>
      </w:r>
      <w:r>
        <w:t>Зональная станция</w:t>
      </w:r>
      <w:r w:rsidRPr="003B1D04">
        <w:t xml:space="preserve"> составляет: </w:t>
      </w:r>
      <w:r>
        <w:t>23,78 км</w:t>
      </w:r>
      <w:r w:rsidRPr="003B1D04">
        <w:t>.</w:t>
      </w:r>
      <w:r>
        <w:t xml:space="preserve"> Диаметр трубопроводов от 50 до 250 мм.</w:t>
      </w:r>
    </w:p>
    <w:p w:rsidR="004A1427" w:rsidRDefault="004A1427" w:rsidP="004A1427">
      <w:pPr>
        <w:pStyle w:val="afffa"/>
      </w:pPr>
      <w:r>
        <w:t xml:space="preserve">Табл. </w:t>
      </w:r>
      <w:r w:rsidR="00810C04">
        <w:fldChar w:fldCharType="begin"/>
      </w:r>
      <w:r w:rsidR="00810C04">
        <w:instrText xml:space="preserve"> SEQ Табл. \* ARABIC </w:instrText>
      </w:r>
      <w:r w:rsidR="00810C04">
        <w:fldChar w:fldCharType="separate"/>
      </w:r>
      <w:r w:rsidR="00B32115">
        <w:rPr>
          <w:noProof/>
        </w:rPr>
        <w:t>4</w:t>
      </w:r>
      <w:r w:rsidR="00810C04">
        <w:rPr>
          <w:noProof/>
        </w:rPr>
        <w:fldChar w:fldCharType="end"/>
      </w:r>
      <w:r>
        <w:t xml:space="preserve">. </w:t>
      </w:r>
      <w:r w:rsidRPr="00660A61">
        <w:t>Сети водоснабжения в п. Зональная станция</w:t>
      </w:r>
    </w:p>
    <w:tbl>
      <w:tblPr>
        <w:tblStyle w:val="a9"/>
        <w:tblW w:w="5000" w:type="pct"/>
        <w:tblLook w:val="04A0" w:firstRow="1" w:lastRow="0" w:firstColumn="1" w:lastColumn="0" w:noHBand="0" w:noVBand="1"/>
      </w:tblPr>
      <w:tblGrid>
        <w:gridCol w:w="1016"/>
        <w:gridCol w:w="1711"/>
        <w:gridCol w:w="1711"/>
        <w:gridCol w:w="1711"/>
        <w:gridCol w:w="1711"/>
        <w:gridCol w:w="1711"/>
      </w:tblGrid>
      <w:tr w:rsidR="004A1427" w:rsidRPr="003B1D04" w:rsidTr="00BF3DF9">
        <w:trPr>
          <w:trHeight w:val="300"/>
        </w:trPr>
        <w:tc>
          <w:tcPr>
            <w:tcW w:w="5000" w:type="pct"/>
            <w:gridSpan w:val="6"/>
            <w:shd w:val="clear" w:color="auto" w:fill="D9D9D9" w:themeFill="background1" w:themeFillShade="D9"/>
            <w:hideMark/>
          </w:tcPr>
          <w:p w:rsidR="004A1427" w:rsidRPr="003B1D04" w:rsidRDefault="004A1427" w:rsidP="00BF3DF9">
            <w:pPr>
              <w:jc w:val="center"/>
              <w:rPr>
                <w:b/>
                <w:bCs/>
              </w:rPr>
            </w:pPr>
            <w:r w:rsidRPr="003B1D04">
              <w:rPr>
                <w:b/>
                <w:bCs/>
              </w:rPr>
              <w:t>Сети водоснабжения</w:t>
            </w:r>
            <w:r>
              <w:rPr>
                <w:b/>
                <w:bCs/>
              </w:rPr>
              <w:t xml:space="preserve"> в п. Зональная станция, км</w:t>
            </w:r>
          </w:p>
        </w:tc>
      </w:tr>
      <w:tr w:rsidR="004A1427" w:rsidRPr="003B1D04" w:rsidTr="00BF3DF9">
        <w:trPr>
          <w:trHeight w:val="255"/>
        </w:trPr>
        <w:tc>
          <w:tcPr>
            <w:tcW w:w="5000" w:type="pct"/>
            <w:gridSpan w:val="6"/>
            <w:shd w:val="clear" w:color="auto" w:fill="D9D9D9" w:themeFill="background1" w:themeFillShade="D9"/>
            <w:hideMark/>
          </w:tcPr>
          <w:p w:rsidR="004A1427" w:rsidRPr="003B1D04" w:rsidRDefault="004A1427" w:rsidP="00BF3DF9">
            <w:pPr>
              <w:jc w:val="center"/>
              <w:rPr>
                <w:b/>
                <w:bCs/>
              </w:rPr>
            </w:pPr>
            <w:r w:rsidRPr="003B1D04">
              <w:rPr>
                <w:b/>
                <w:bCs/>
              </w:rPr>
              <w:t>Диаметр трубопровода, мм</w:t>
            </w:r>
          </w:p>
        </w:tc>
      </w:tr>
      <w:tr w:rsidR="004A1427" w:rsidRPr="003B1D04" w:rsidTr="00BF3DF9">
        <w:trPr>
          <w:trHeight w:val="660"/>
        </w:trPr>
        <w:tc>
          <w:tcPr>
            <w:tcW w:w="530" w:type="pct"/>
            <w:vAlign w:val="center"/>
            <w:hideMark/>
          </w:tcPr>
          <w:p w:rsidR="004A1427" w:rsidRPr="003B1D04" w:rsidRDefault="004A1427" w:rsidP="00BF3DF9">
            <w:pPr>
              <w:jc w:val="center"/>
            </w:pPr>
            <w:r w:rsidRPr="003B1D04">
              <w:t>всего</w:t>
            </w:r>
          </w:p>
        </w:tc>
        <w:tc>
          <w:tcPr>
            <w:tcW w:w="894" w:type="pct"/>
            <w:vAlign w:val="center"/>
            <w:hideMark/>
          </w:tcPr>
          <w:p w:rsidR="004A1427" w:rsidRPr="003B1D04" w:rsidRDefault="004A1427" w:rsidP="00BF3DF9">
            <w:pPr>
              <w:jc w:val="center"/>
            </w:pPr>
            <w:r w:rsidRPr="003B1D04">
              <w:t>от 50 до 250</w:t>
            </w:r>
          </w:p>
        </w:tc>
        <w:tc>
          <w:tcPr>
            <w:tcW w:w="894" w:type="pct"/>
            <w:vAlign w:val="center"/>
            <w:hideMark/>
          </w:tcPr>
          <w:p w:rsidR="004A1427" w:rsidRPr="003B1D04" w:rsidRDefault="004A1427" w:rsidP="00BF3DF9">
            <w:pPr>
              <w:jc w:val="center"/>
            </w:pPr>
            <w:r w:rsidRPr="003B1D04">
              <w:t>от 251 до 400</w:t>
            </w:r>
          </w:p>
        </w:tc>
        <w:tc>
          <w:tcPr>
            <w:tcW w:w="894" w:type="pct"/>
            <w:vAlign w:val="center"/>
            <w:hideMark/>
          </w:tcPr>
          <w:p w:rsidR="004A1427" w:rsidRPr="003B1D04" w:rsidRDefault="004A1427" w:rsidP="00BF3DF9">
            <w:pPr>
              <w:jc w:val="center"/>
            </w:pPr>
            <w:r w:rsidRPr="003B1D04">
              <w:t>от 401 до 550</w:t>
            </w:r>
          </w:p>
        </w:tc>
        <w:tc>
          <w:tcPr>
            <w:tcW w:w="894" w:type="pct"/>
            <w:vAlign w:val="center"/>
            <w:hideMark/>
          </w:tcPr>
          <w:p w:rsidR="004A1427" w:rsidRPr="003B1D04" w:rsidRDefault="004A1427" w:rsidP="00BF3DF9">
            <w:pPr>
              <w:jc w:val="center"/>
            </w:pPr>
            <w:r w:rsidRPr="003B1D04">
              <w:t>от 551 до 700</w:t>
            </w:r>
          </w:p>
        </w:tc>
        <w:tc>
          <w:tcPr>
            <w:tcW w:w="894" w:type="pct"/>
            <w:vAlign w:val="center"/>
            <w:hideMark/>
          </w:tcPr>
          <w:p w:rsidR="004A1427" w:rsidRPr="003B1D04" w:rsidRDefault="004A1427" w:rsidP="00BF3DF9">
            <w:pPr>
              <w:jc w:val="center"/>
            </w:pPr>
            <w:r w:rsidRPr="003B1D04">
              <w:t>от 701 и выше</w:t>
            </w:r>
          </w:p>
        </w:tc>
      </w:tr>
      <w:tr w:rsidR="004A1427" w:rsidRPr="003B1D04" w:rsidTr="00BF3DF9">
        <w:trPr>
          <w:trHeight w:val="660"/>
        </w:trPr>
        <w:tc>
          <w:tcPr>
            <w:tcW w:w="530" w:type="pct"/>
            <w:vAlign w:val="center"/>
          </w:tcPr>
          <w:p w:rsidR="004A1427" w:rsidRPr="003B1D04" w:rsidRDefault="004A1427" w:rsidP="00BF3DF9">
            <w:pPr>
              <w:jc w:val="center"/>
            </w:pPr>
            <w:r>
              <w:t>23,78</w:t>
            </w:r>
          </w:p>
        </w:tc>
        <w:tc>
          <w:tcPr>
            <w:tcW w:w="894" w:type="pct"/>
            <w:vAlign w:val="center"/>
          </w:tcPr>
          <w:p w:rsidR="004A1427" w:rsidRPr="003B1D04" w:rsidRDefault="004A1427" w:rsidP="00BF3DF9">
            <w:pPr>
              <w:jc w:val="center"/>
            </w:pPr>
            <w:r>
              <w:t>23,78</w:t>
            </w:r>
          </w:p>
        </w:tc>
        <w:tc>
          <w:tcPr>
            <w:tcW w:w="894" w:type="pct"/>
            <w:vAlign w:val="center"/>
          </w:tcPr>
          <w:p w:rsidR="004A1427" w:rsidRPr="003B1D04" w:rsidRDefault="004A1427" w:rsidP="00BF3DF9">
            <w:pPr>
              <w:jc w:val="center"/>
            </w:pPr>
            <w:r w:rsidRPr="003B1D04">
              <w:t>0,00</w:t>
            </w:r>
          </w:p>
        </w:tc>
        <w:tc>
          <w:tcPr>
            <w:tcW w:w="894" w:type="pct"/>
            <w:vAlign w:val="center"/>
          </w:tcPr>
          <w:p w:rsidR="004A1427" w:rsidRPr="003B1D04" w:rsidRDefault="004A1427" w:rsidP="00BF3DF9">
            <w:pPr>
              <w:jc w:val="center"/>
            </w:pPr>
            <w:r w:rsidRPr="003B1D04">
              <w:t>0,00</w:t>
            </w:r>
          </w:p>
        </w:tc>
        <w:tc>
          <w:tcPr>
            <w:tcW w:w="894" w:type="pct"/>
            <w:vAlign w:val="center"/>
          </w:tcPr>
          <w:p w:rsidR="004A1427" w:rsidRPr="003B1D04" w:rsidRDefault="004A1427" w:rsidP="00BF3DF9">
            <w:pPr>
              <w:jc w:val="center"/>
            </w:pPr>
            <w:r w:rsidRPr="003B1D04">
              <w:t>0,00</w:t>
            </w:r>
          </w:p>
        </w:tc>
        <w:tc>
          <w:tcPr>
            <w:tcW w:w="894" w:type="pct"/>
            <w:vAlign w:val="center"/>
          </w:tcPr>
          <w:p w:rsidR="004A1427" w:rsidRPr="003B1D04" w:rsidRDefault="004A1427" w:rsidP="00BF3DF9">
            <w:pPr>
              <w:jc w:val="center"/>
            </w:pPr>
            <w:r w:rsidRPr="003B1D04">
              <w:t>0,00</w:t>
            </w:r>
          </w:p>
        </w:tc>
      </w:tr>
    </w:tbl>
    <w:p w:rsidR="004A1427" w:rsidRPr="003B1D04" w:rsidRDefault="004A1427" w:rsidP="004A1427">
      <w:r w:rsidRPr="003B1D04">
        <w:t>По данным эксплуатирующей организации стальные водоводы отслужили нормативный срок службы и требуют замены для обеспечения надёжности водоснабжения.</w:t>
      </w:r>
    </w:p>
    <w:p w:rsidR="004A1427" w:rsidRPr="005F0FC6" w:rsidRDefault="004A1427" w:rsidP="004A1427">
      <w:pPr>
        <w:rPr>
          <w:highlight w:val="yellow"/>
        </w:rPr>
      </w:pPr>
    </w:p>
    <w:p w:rsidR="004A1427" w:rsidRPr="003B1D04" w:rsidRDefault="004A1427" w:rsidP="004A1427">
      <w:pPr>
        <w:rPr>
          <w:b/>
          <w:bCs/>
        </w:rPr>
      </w:pPr>
      <w:bookmarkStart w:id="121" w:name="_Hlk164436027"/>
      <w:bookmarkStart w:id="122" w:name="_Hlk164354323"/>
      <w:r w:rsidRPr="003B1D04">
        <w:rPr>
          <w:b/>
          <w:bCs/>
        </w:rPr>
        <w:t>Сети водоснабжения в д. Позднеево</w:t>
      </w:r>
      <w:bookmarkEnd w:id="121"/>
    </w:p>
    <w:p w:rsidR="004A1427" w:rsidRPr="003B1D04" w:rsidRDefault="004A1427" w:rsidP="004A1427">
      <w:bookmarkStart w:id="123" w:name="_Hlk164354310"/>
      <w:bookmarkEnd w:id="122"/>
      <w:r w:rsidRPr="003B1D04">
        <w:t>Согласно отчетным материалам МП Зональненского сельского поселения «Служба коммунального сервиса» протяженность сети водоснабжения в д. Позднеево составляет: 2</w:t>
      </w:r>
      <w:r>
        <w:t>,</w:t>
      </w:r>
      <w:r w:rsidRPr="003B1D04">
        <w:t>2</w:t>
      </w:r>
      <w:r>
        <w:t>3 км</w:t>
      </w:r>
      <w:r w:rsidRPr="003B1D04">
        <w:t>.</w:t>
      </w:r>
      <w:r>
        <w:t xml:space="preserve"> Диаметр трубопроводов от 50 до 250 мм.</w:t>
      </w:r>
    </w:p>
    <w:p w:rsidR="004A1427" w:rsidRDefault="004A1427" w:rsidP="004A1427">
      <w:pPr>
        <w:pStyle w:val="afffa"/>
      </w:pPr>
      <w:r>
        <w:t xml:space="preserve">Табл. </w:t>
      </w:r>
      <w:r w:rsidR="00810C04">
        <w:fldChar w:fldCharType="begin"/>
      </w:r>
      <w:r w:rsidR="00810C04">
        <w:instrText xml:space="preserve"> SEQ Табл. \* ARABIC </w:instrText>
      </w:r>
      <w:r w:rsidR="00810C04">
        <w:fldChar w:fldCharType="separate"/>
      </w:r>
      <w:r w:rsidR="00B32115">
        <w:rPr>
          <w:noProof/>
        </w:rPr>
        <w:t>5</w:t>
      </w:r>
      <w:r w:rsidR="00810C04">
        <w:rPr>
          <w:noProof/>
        </w:rPr>
        <w:fldChar w:fldCharType="end"/>
      </w:r>
      <w:r>
        <w:t xml:space="preserve">. </w:t>
      </w:r>
      <w:r w:rsidRPr="00660A61">
        <w:t>Сети водоснабжения в д. Позднеево</w:t>
      </w:r>
    </w:p>
    <w:tbl>
      <w:tblPr>
        <w:tblStyle w:val="a9"/>
        <w:tblW w:w="5000" w:type="pct"/>
        <w:tblLook w:val="04A0" w:firstRow="1" w:lastRow="0" w:firstColumn="1" w:lastColumn="0" w:noHBand="0" w:noVBand="1"/>
      </w:tblPr>
      <w:tblGrid>
        <w:gridCol w:w="1016"/>
        <w:gridCol w:w="1711"/>
        <w:gridCol w:w="1711"/>
        <w:gridCol w:w="1711"/>
        <w:gridCol w:w="1711"/>
        <w:gridCol w:w="1711"/>
      </w:tblGrid>
      <w:tr w:rsidR="004A1427" w:rsidRPr="003B1D04" w:rsidTr="00BF3DF9">
        <w:trPr>
          <w:trHeight w:val="300"/>
        </w:trPr>
        <w:tc>
          <w:tcPr>
            <w:tcW w:w="5000" w:type="pct"/>
            <w:gridSpan w:val="6"/>
            <w:shd w:val="clear" w:color="auto" w:fill="D9D9D9" w:themeFill="background1" w:themeFillShade="D9"/>
            <w:hideMark/>
          </w:tcPr>
          <w:p w:rsidR="004A1427" w:rsidRPr="003B1D04" w:rsidRDefault="004A1427" w:rsidP="00BF3DF9">
            <w:pPr>
              <w:jc w:val="center"/>
              <w:rPr>
                <w:b/>
                <w:bCs/>
              </w:rPr>
            </w:pPr>
            <w:bookmarkStart w:id="124" w:name="_Hlk164354381"/>
            <w:bookmarkEnd w:id="123"/>
            <w:r w:rsidRPr="003B1D04">
              <w:rPr>
                <w:b/>
                <w:bCs/>
              </w:rPr>
              <w:t>Сети водоснабжения</w:t>
            </w:r>
            <w:r>
              <w:rPr>
                <w:b/>
                <w:bCs/>
              </w:rPr>
              <w:t xml:space="preserve"> в д. Позднеево, км</w:t>
            </w:r>
          </w:p>
        </w:tc>
      </w:tr>
      <w:tr w:rsidR="004A1427" w:rsidRPr="003B1D04" w:rsidTr="00BF3DF9">
        <w:trPr>
          <w:trHeight w:val="255"/>
        </w:trPr>
        <w:tc>
          <w:tcPr>
            <w:tcW w:w="5000" w:type="pct"/>
            <w:gridSpan w:val="6"/>
            <w:shd w:val="clear" w:color="auto" w:fill="D9D9D9" w:themeFill="background1" w:themeFillShade="D9"/>
            <w:hideMark/>
          </w:tcPr>
          <w:p w:rsidR="004A1427" w:rsidRPr="003B1D04" w:rsidRDefault="004A1427" w:rsidP="00BF3DF9">
            <w:pPr>
              <w:jc w:val="center"/>
              <w:rPr>
                <w:b/>
                <w:bCs/>
              </w:rPr>
            </w:pPr>
            <w:r w:rsidRPr="003B1D04">
              <w:rPr>
                <w:b/>
                <w:bCs/>
              </w:rPr>
              <w:t>Диаметр трубопровода, мм</w:t>
            </w:r>
          </w:p>
        </w:tc>
      </w:tr>
      <w:tr w:rsidR="004A1427" w:rsidRPr="003B1D04" w:rsidTr="00BF3DF9">
        <w:trPr>
          <w:trHeight w:val="660"/>
        </w:trPr>
        <w:tc>
          <w:tcPr>
            <w:tcW w:w="530" w:type="pct"/>
            <w:vAlign w:val="center"/>
            <w:hideMark/>
          </w:tcPr>
          <w:p w:rsidR="004A1427" w:rsidRPr="003B1D04" w:rsidRDefault="004A1427" w:rsidP="00BF3DF9">
            <w:pPr>
              <w:jc w:val="center"/>
            </w:pPr>
            <w:r w:rsidRPr="003B1D04">
              <w:t>всего</w:t>
            </w:r>
          </w:p>
        </w:tc>
        <w:tc>
          <w:tcPr>
            <w:tcW w:w="894" w:type="pct"/>
            <w:vAlign w:val="center"/>
            <w:hideMark/>
          </w:tcPr>
          <w:p w:rsidR="004A1427" w:rsidRPr="003B1D04" w:rsidRDefault="004A1427" w:rsidP="00BF3DF9">
            <w:pPr>
              <w:jc w:val="center"/>
            </w:pPr>
            <w:r w:rsidRPr="003B1D04">
              <w:t>от 50 до 250</w:t>
            </w:r>
          </w:p>
        </w:tc>
        <w:tc>
          <w:tcPr>
            <w:tcW w:w="894" w:type="pct"/>
            <w:vAlign w:val="center"/>
            <w:hideMark/>
          </w:tcPr>
          <w:p w:rsidR="004A1427" w:rsidRPr="003B1D04" w:rsidRDefault="004A1427" w:rsidP="00BF3DF9">
            <w:pPr>
              <w:jc w:val="center"/>
            </w:pPr>
            <w:r w:rsidRPr="003B1D04">
              <w:t>от 251 до 400</w:t>
            </w:r>
          </w:p>
        </w:tc>
        <w:tc>
          <w:tcPr>
            <w:tcW w:w="894" w:type="pct"/>
            <w:vAlign w:val="center"/>
            <w:hideMark/>
          </w:tcPr>
          <w:p w:rsidR="004A1427" w:rsidRPr="003B1D04" w:rsidRDefault="004A1427" w:rsidP="00BF3DF9">
            <w:pPr>
              <w:jc w:val="center"/>
            </w:pPr>
            <w:r w:rsidRPr="003B1D04">
              <w:t>от 401 до 550</w:t>
            </w:r>
          </w:p>
        </w:tc>
        <w:tc>
          <w:tcPr>
            <w:tcW w:w="894" w:type="pct"/>
            <w:vAlign w:val="center"/>
            <w:hideMark/>
          </w:tcPr>
          <w:p w:rsidR="004A1427" w:rsidRPr="003B1D04" w:rsidRDefault="004A1427" w:rsidP="00BF3DF9">
            <w:pPr>
              <w:jc w:val="center"/>
            </w:pPr>
            <w:r w:rsidRPr="003B1D04">
              <w:t>от 551 до 700</w:t>
            </w:r>
          </w:p>
        </w:tc>
        <w:tc>
          <w:tcPr>
            <w:tcW w:w="894" w:type="pct"/>
            <w:vAlign w:val="center"/>
            <w:hideMark/>
          </w:tcPr>
          <w:p w:rsidR="004A1427" w:rsidRPr="003B1D04" w:rsidRDefault="004A1427" w:rsidP="00BF3DF9">
            <w:pPr>
              <w:jc w:val="center"/>
            </w:pPr>
            <w:r w:rsidRPr="003B1D04">
              <w:t>от 701 и выше</w:t>
            </w:r>
          </w:p>
        </w:tc>
      </w:tr>
      <w:tr w:rsidR="004A1427" w:rsidRPr="003B1D04" w:rsidTr="00BF3DF9">
        <w:trPr>
          <w:trHeight w:val="660"/>
        </w:trPr>
        <w:tc>
          <w:tcPr>
            <w:tcW w:w="530" w:type="pct"/>
            <w:vAlign w:val="center"/>
          </w:tcPr>
          <w:p w:rsidR="004A1427" w:rsidRPr="003B1D04" w:rsidRDefault="004A1427" w:rsidP="00BF3DF9">
            <w:pPr>
              <w:jc w:val="center"/>
            </w:pPr>
            <w:r w:rsidRPr="003B1D04">
              <w:t>2,23</w:t>
            </w:r>
          </w:p>
        </w:tc>
        <w:tc>
          <w:tcPr>
            <w:tcW w:w="894" w:type="pct"/>
            <w:vAlign w:val="center"/>
          </w:tcPr>
          <w:p w:rsidR="004A1427" w:rsidRPr="003B1D04" w:rsidRDefault="004A1427" w:rsidP="00BF3DF9">
            <w:pPr>
              <w:jc w:val="center"/>
            </w:pPr>
            <w:r w:rsidRPr="003B1D04">
              <w:t>2,23</w:t>
            </w:r>
          </w:p>
        </w:tc>
        <w:tc>
          <w:tcPr>
            <w:tcW w:w="894" w:type="pct"/>
            <w:vAlign w:val="center"/>
          </w:tcPr>
          <w:p w:rsidR="004A1427" w:rsidRPr="003B1D04" w:rsidRDefault="004A1427" w:rsidP="00BF3DF9">
            <w:pPr>
              <w:jc w:val="center"/>
            </w:pPr>
            <w:r w:rsidRPr="003B1D04">
              <w:t>0,00</w:t>
            </w:r>
          </w:p>
        </w:tc>
        <w:tc>
          <w:tcPr>
            <w:tcW w:w="894" w:type="pct"/>
            <w:vAlign w:val="center"/>
          </w:tcPr>
          <w:p w:rsidR="004A1427" w:rsidRPr="003B1D04" w:rsidRDefault="004A1427" w:rsidP="00BF3DF9">
            <w:pPr>
              <w:jc w:val="center"/>
            </w:pPr>
            <w:r w:rsidRPr="003B1D04">
              <w:t>0,00</w:t>
            </w:r>
          </w:p>
        </w:tc>
        <w:tc>
          <w:tcPr>
            <w:tcW w:w="894" w:type="pct"/>
            <w:vAlign w:val="center"/>
          </w:tcPr>
          <w:p w:rsidR="004A1427" w:rsidRPr="003B1D04" w:rsidRDefault="004A1427" w:rsidP="00BF3DF9">
            <w:pPr>
              <w:jc w:val="center"/>
            </w:pPr>
            <w:r w:rsidRPr="003B1D04">
              <w:t>0,00</w:t>
            </w:r>
          </w:p>
        </w:tc>
        <w:tc>
          <w:tcPr>
            <w:tcW w:w="894" w:type="pct"/>
            <w:vAlign w:val="center"/>
          </w:tcPr>
          <w:p w:rsidR="004A1427" w:rsidRPr="003B1D04" w:rsidRDefault="004A1427" w:rsidP="00BF3DF9">
            <w:pPr>
              <w:jc w:val="center"/>
            </w:pPr>
            <w:r w:rsidRPr="003B1D04">
              <w:t>0,00</w:t>
            </w:r>
          </w:p>
        </w:tc>
      </w:tr>
      <w:bookmarkEnd w:id="124"/>
    </w:tbl>
    <w:p w:rsidR="004A1427" w:rsidRPr="001A1360" w:rsidRDefault="004A1427" w:rsidP="004A1427">
      <w:pPr>
        <w:rPr>
          <w:highlight w:val="yellow"/>
        </w:rPr>
      </w:pPr>
    </w:p>
    <w:p w:rsidR="004A1427" w:rsidRPr="003B1D04" w:rsidRDefault="004A1427" w:rsidP="004A1427">
      <w:bookmarkStart w:id="125" w:name="_Hlk164354417"/>
      <w:r w:rsidRPr="003B1D04">
        <w:t>По данным эксплуатирующей организации все стальные водоводы отслужили нормативный срок службы и требуют замены для обеспечения надёжности водоснабжения.</w:t>
      </w:r>
    </w:p>
    <w:bookmarkEnd w:id="125"/>
    <w:p w:rsidR="004A1427" w:rsidRPr="005F0FC6" w:rsidRDefault="004A1427" w:rsidP="004A1427">
      <w:r w:rsidRPr="003B1D04">
        <w:t xml:space="preserve">Также в ходе эксплуатации эксплуатирующая организация выявила неудовлетворительное состоянии трубопроводов выполненых пластиковыми </w:t>
      </w:r>
      <w:r w:rsidRPr="003B1D04">
        <w:lastRenderedPageBreak/>
        <w:t>трубами 90го диаметра. При повышении давление при отпуске со станции ВОС выше 3 атм приводит к частым порывам на этом участке.</w:t>
      </w:r>
    </w:p>
    <w:p w:rsidR="004A1427" w:rsidRDefault="004A1427" w:rsidP="004A1427">
      <w:bookmarkStart w:id="126" w:name="_Hlk164416874"/>
      <w:r w:rsidRPr="007437C8">
        <w:t>Пер</w:t>
      </w:r>
      <w:r>
        <w:t>ечень сетей водоснабжения в мкр. «Южные ворота»</w:t>
      </w:r>
      <w:bookmarkEnd w:id="126"/>
      <w:r>
        <w:t xml:space="preserve"> приведен ниже в </w:t>
      </w:r>
      <w:r>
        <w:fldChar w:fldCharType="begin"/>
      </w:r>
      <w:r>
        <w:instrText xml:space="preserve"> REF _Ref164416881 \h </w:instrText>
      </w:r>
      <w:r>
        <w:fldChar w:fldCharType="separate"/>
      </w:r>
      <w:r w:rsidR="00B32115">
        <w:t xml:space="preserve">Табл. </w:t>
      </w:r>
      <w:r w:rsidR="00B32115">
        <w:rPr>
          <w:noProof/>
        </w:rPr>
        <w:t>6</w:t>
      </w:r>
      <w:r>
        <w:fldChar w:fldCharType="end"/>
      </w:r>
    </w:p>
    <w:p w:rsidR="004A1427" w:rsidRDefault="004A1427" w:rsidP="004A1427">
      <w:pPr>
        <w:pStyle w:val="afffa"/>
      </w:pPr>
      <w:bookmarkStart w:id="127" w:name="_Ref164416881"/>
      <w:r>
        <w:t xml:space="preserve">Табл. </w:t>
      </w:r>
      <w:r w:rsidR="00810C04">
        <w:fldChar w:fldCharType="begin"/>
      </w:r>
      <w:r w:rsidR="00810C04">
        <w:instrText xml:space="preserve"> SEQ Табл. \* ARABIC </w:instrText>
      </w:r>
      <w:r w:rsidR="00810C04">
        <w:fldChar w:fldCharType="separate"/>
      </w:r>
      <w:r w:rsidR="00B32115">
        <w:rPr>
          <w:noProof/>
        </w:rPr>
        <w:t>6</w:t>
      </w:r>
      <w:r w:rsidR="00810C04">
        <w:rPr>
          <w:noProof/>
        </w:rPr>
        <w:fldChar w:fldCharType="end"/>
      </w:r>
      <w:bookmarkEnd w:id="127"/>
      <w:r>
        <w:t xml:space="preserve">. </w:t>
      </w:r>
      <w:r w:rsidRPr="007437C8">
        <w:t>Пер</w:t>
      </w:r>
      <w:r>
        <w:t>ечень сетей водоснабжения в мкр. «Южные ворота»</w:t>
      </w:r>
    </w:p>
    <w:tbl>
      <w:tblPr>
        <w:tblW w:w="5000" w:type="pct"/>
        <w:tblLook w:val="04A0" w:firstRow="1" w:lastRow="0" w:firstColumn="1" w:lastColumn="0" w:noHBand="0" w:noVBand="1"/>
      </w:tblPr>
      <w:tblGrid>
        <w:gridCol w:w="284"/>
        <w:gridCol w:w="1127"/>
        <w:gridCol w:w="1046"/>
        <w:gridCol w:w="1323"/>
        <w:gridCol w:w="353"/>
        <w:gridCol w:w="491"/>
        <w:gridCol w:w="1151"/>
        <w:gridCol w:w="1418"/>
        <w:gridCol w:w="2378"/>
      </w:tblGrid>
      <w:tr w:rsidR="004A1427" w:rsidRPr="007437C8" w:rsidTr="00BF3DF9">
        <w:trPr>
          <w:trHeight w:val="640"/>
          <w:tblHeader/>
        </w:trPr>
        <w:tc>
          <w:tcPr>
            <w:tcW w:w="209" w:type="pct"/>
            <w:tcBorders>
              <w:top w:val="single" w:sz="4" w:space="0" w:color="000000"/>
              <w:left w:val="single" w:sz="4" w:space="0" w:color="000000"/>
              <w:bottom w:val="single" w:sz="4" w:space="0" w:color="000000"/>
              <w:right w:val="single" w:sz="4" w:space="0" w:color="000000"/>
            </w:tcBorders>
            <w:shd w:val="clear" w:color="000000" w:fill="D9D9D9"/>
            <w:noWrap/>
            <w:vAlign w:val="center"/>
            <w:hideMark/>
          </w:tcPr>
          <w:p w:rsidR="004A1427" w:rsidRPr="007437C8" w:rsidRDefault="004A1427" w:rsidP="00BF3DF9">
            <w:pPr>
              <w:ind w:left="-57" w:right="-57"/>
              <w:jc w:val="center"/>
              <w:rPr>
                <w:rFonts w:cstheme="minorHAnsi"/>
                <w:b/>
                <w:bCs/>
                <w:color w:val="000000"/>
                <w:sz w:val="22"/>
                <w:szCs w:val="22"/>
              </w:rPr>
            </w:pPr>
            <w:r w:rsidRPr="007437C8">
              <w:rPr>
                <w:rFonts w:cstheme="minorHAnsi"/>
                <w:b/>
                <w:bCs/>
                <w:color w:val="000000"/>
                <w:sz w:val="22"/>
              </w:rPr>
              <w:t>№</w:t>
            </w:r>
          </w:p>
        </w:tc>
        <w:tc>
          <w:tcPr>
            <w:tcW w:w="612" w:type="pct"/>
            <w:tcBorders>
              <w:top w:val="single" w:sz="4" w:space="0" w:color="000000"/>
              <w:left w:val="nil"/>
              <w:bottom w:val="single" w:sz="4" w:space="0" w:color="000000"/>
              <w:right w:val="single" w:sz="4" w:space="0" w:color="000000"/>
            </w:tcBorders>
            <w:shd w:val="clear" w:color="000000" w:fill="D9D9D9"/>
            <w:vAlign w:val="center"/>
            <w:hideMark/>
          </w:tcPr>
          <w:p w:rsidR="004A1427" w:rsidRPr="007437C8" w:rsidRDefault="004A1427" w:rsidP="00BF3DF9">
            <w:pPr>
              <w:jc w:val="center"/>
              <w:rPr>
                <w:rFonts w:cstheme="minorHAnsi"/>
                <w:b/>
                <w:bCs/>
                <w:color w:val="000000"/>
                <w:sz w:val="22"/>
                <w:szCs w:val="22"/>
              </w:rPr>
            </w:pPr>
            <w:r w:rsidRPr="007437C8">
              <w:rPr>
                <w:rFonts w:cstheme="minorHAnsi"/>
                <w:b/>
                <w:bCs/>
                <w:color w:val="000000"/>
                <w:sz w:val="22"/>
              </w:rPr>
              <w:t>Наименование объекта</w:t>
            </w:r>
          </w:p>
        </w:tc>
        <w:tc>
          <w:tcPr>
            <w:tcW w:w="570" w:type="pct"/>
            <w:tcBorders>
              <w:top w:val="single" w:sz="4" w:space="0" w:color="000000"/>
              <w:left w:val="nil"/>
              <w:bottom w:val="single" w:sz="4" w:space="0" w:color="000000"/>
              <w:right w:val="single" w:sz="4" w:space="0" w:color="000000"/>
            </w:tcBorders>
            <w:shd w:val="clear" w:color="000000" w:fill="D9D9D9"/>
            <w:vAlign w:val="center"/>
            <w:hideMark/>
          </w:tcPr>
          <w:p w:rsidR="004A1427" w:rsidRPr="007437C8" w:rsidRDefault="004A1427" w:rsidP="00BF3DF9">
            <w:pPr>
              <w:jc w:val="center"/>
              <w:rPr>
                <w:rFonts w:cstheme="minorHAnsi"/>
                <w:b/>
                <w:bCs/>
                <w:color w:val="000000"/>
                <w:sz w:val="22"/>
                <w:szCs w:val="22"/>
              </w:rPr>
            </w:pPr>
            <w:r w:rsidRPr="007437C8">
              <w:rPr>
                <w:rFonts w:cstheme="minorHAnsi"/>
                <w:b/>
                <w:bCs/>
                <w:color w:val="000000"/>
                <w:sz w:val="22"/>
              </w:rPr>
              <w:t xml:space="preserve">Населенный пункт </w:t>
            </w:r>
          </w:p>
        </w:tc>
        <w:tc>
          <w:tcPr>
            <w:tcW w:w="703" w:type="pct"/>
            <w:tcBorders>
              <w:top w:val="single" w:sz="4" w:space="0" w:color="000000"/>
              <w:left w:val="nil"/>
              <w:bottom w:val="single" w:sz="4" w:space="0" w:color="000000"/>
              <w:right w:val="single" w:sz="4" w:space="0" w:color="000000"/>
            </w:tcBorders>
            <w:shd w:val="clear" w:color="000000" w:fill="D9D9D9"/>
            <w:noWrap/>
            <w:vAlign w:val="center"/>
            <w:hideMark/>
          </w:tcPr>
          <w:p w:rsidR="004A1427" w:rsidRPr="007437C8" w:rsidRDefault="004A1427" w:rsidP="00BF3DF9">
            <w:pPr>
              <w:jc w:val="center"/>
              <w:rPr>
                <w:rFonts w:cstheme="minorHAnsi"/>
                <w:b/>
                <w:bCs/>
                <w:color w:val="000000"/>
                <w:sz w:val="22"/>
                <w:szCs w:val="22"/>
              </w:rPr>
            </w:pPr>
            <w:r w:rsidRPr="007437C8">
              <w:rPr>
                <w:rFonts w:cstheme="minorHAnsi"/>
                <w:b/>
                <w:bCs/>
                <w:color w:val="000000"/>
                <w:sz w:val="22"/>
              </w:rPr>
              <w:t>улица</w:t>
            </w:r>
          </w:p>
        </w:tc>
        <w:tc>
          <w:tcPr>
            <w:tcW w:w="192" w:type="pct"/>
            <w:tcBorders>
              <w:top w:val="single" w:sz="4" w:space="0" w:color="000000"/>
              <w:left w:val="nil"/>
              <w:bottom w:val="single" w:sz="4" w:space="0" w:color="000000"/>
              <w:right w:val="single" w:sz="4" w:space="0" w:color="000000"/>
            </w:tcBorders>
            <w:shd w:val="clear" w:color="000000" w:fill="D9D9D9"/>
            <w:noWrap/>
            <w:vAlign w:val="center"/>
            <w:hideMark/>
          </w:tcPr>
          <w:p w:rsidR="004A1427" w:rsidRPr="007437C8" w:rsidRDefault="004A1427" w:rsidP="00BF3DF9">
            <w:pPr>
              <w:jc w:val="center"/>
              <w:rPr>
                <w:rFonts w:cstheme="minorHAnsi"/>
                <w:b/>
                <w:bCs/>
                <w:color w:val="000000"/>
                <w:sz w:val="22"/>
                <w:szCs w:val="22"/>
              </w:rPr>
            </w:pPr>
            <w:r w:rsidRPr="007437C8">
              <w:rPr>
                <w:rFonts w:cstheme="minorHAnsi"/>
                <w:b/>
                <w:bCs/>
                <w:color w:val="000000"/>
                <w:sz w:val="22"/>
              </w:rPr>
              <w:t> </w:t>
            </w:r>
          </w:p>
        </w:tc>
        <w:tc>
          <w:tcPr>
            <w:tcW w:w="242" w:type="pct"/>
            <w:tcBorders>
              <w:top w:val="single" w:sz="4" w:space="0" w:color="000000"/>
              <w:left w:val="nil"/>
              <w:bottom w:val="single" w:sz="4" w:space="0" w:color="000000"/>
              <w:right w:val="single" w:sz="4" w:space="0" w:color="000000"/>
            </w:tcBorders>
            <w:shd w:val="clear" w:color="000000" w:fill="D9D9D9"/>
            <w:noWrap/>
            <w:vAlign w:val="center"/>
            <w:hideMark/>
          </w:tcPr>
          <w:p w:rsidR="004A1427" w:rsidRPr="007437C8" w:rsidRDefault="004A1427" w:rsidP="00BF3DF9">
            <w:pPr>
              <w:jc w:val="center"/>
              <w:rPr>
                <w:rFonts w:cstheme="minorHAnsi"/>
                <w:b/>
                <w:bCs/>
                <w:color w:val="000000"/>
                <w:sz w:val="22"/>
                <w:szCs w:val="22"/>
              </w:rPr>
            </w:pPr>
            <w:r w:rsidRPr="007437C8">
              <w:rPr>
                <w:rFonts w:cstheme="minorHAnsi"/>
                <w:b/>
                <w:bCs/>
                <w:color w:val="000000"/>
                <w:sz w:val="22"/>
              </w:rPr>
              <w:t>Стр.</w:t>
            </w:r>
          </w:p>
        </w:tc>
        <w:tc>
          <w:tcPr>
            <w:tcW w:w="593" w:type="pct"/>
            <w:tcBorders>
              <w:top w:val="single" w:sz="4" w:space="0" w:color="000000"/>
              <w:left w:val="nil"/>
              <w:bottom w:val="single" w:sz="4" w:space="0" w:color="000000"/>
              <w:right w:val="single" w:sz="4" w:space="0" w:color="000000"/>
            </w:tcBorders>
            <w:shd w:val="clear" w:color="000000" w:fill="D9D9D9"/>
            <w:vAlign w:val="center"/>
            <w:hideMark/>
          </w:tcPr>
          <w:p w:rsidR="004A1427" w:rsidRPr="007437C8" w:rsidRDefault="004A1427" w:rsidP="00BF3DF9">
            <w:pPr>
              <w:jc w:val="center"/>
              <w:rPr>
                <w:rFonts w:cstheme="minorHAnsi"/>
                <w:b/>
                <w:bCs/>
                <w:color w:val="000000"/>
                <w:sz w:val="22"/>
                <w:szCs w:val="22"/>
              </w:rPr>
            </w:pPr>
            <w:r w:rsidRPr="007437C8">
              <w:rPr>
                <w:rFonts w:cstheme="minorHAnsi"/>
                <w:b/>
                <w:bCs/>
                <w:color w:val="000000"/>
                <w:sz w:val="22"/>
              </w:rPr>
              <w:t>Протяженност, м</w:t>
            </w:r>
          </w:p>
        </w:tc>
        <w:tc>
          <w:tcPr>
            <w:tcW w:w="768" w:type="pct"/>
            <w:tcBorders>
              <w:top w:val="single" w:sz="4" w:space="0" w:color="000000"/>
              <w:left w:val="nil"/>
              <w:bottom w:val="single" w:sz="4" w:space="0" w:color="000000"/>
              <w:right w:val="single" w:sz="4" w:space="0" w:color="000000"/>
            </w:tcBorders>
            <w:shd w:val="clear" w:color="000000" w:fill="D9D9D9"/>
            <w:noWrap/>
            <w:vAlign w:val="center"/>
            <w:hideMark/>
          </w:tcPr>
          <w:p w:rsidR="004A1427" w:rsidRPr="007437C8" w:rsidRDefault="004A1427" w:rsidP="00BF3DF9">
            <w:pPr>
              <w:jc w:val="center"/>
              <w:rPr>
                <w:rFonts w:cstheme="minorHAnsi"/>
                <w:b/>
                <w:bCs/>
                <w:color w:val="000000"/>
                <w:sz w:val="22"/>
                <w:szCs w:val="22"/>
              </w:rPr>
            </w:pPr>
            <w:r w:rsidRPr="007437C8">
              <w:rPr>
                <w:rFonts w:cstheme="minorHAnsi"/>
                <w:b/>
                <w:bCs/>
                <w:color w:val="000000"/>
                <w:sz w:val="22"/>
              </w:rPr>
              <w:t>Кад. №</w:t>
            </w:r>
          </w:p>
        </w:tc>
        <w:tc>
          <w:tcPr>
            <w:tcW w:w="1112" w:type="pct"/>
            <w:tcBorders>
              <w:top w:val="single" w:sz="4" w:space="0" w:color="000000"/>
              <w:left w:val="nil"/>
              <w:bottom w:val="single" w:sz="4" w:space="0" w:color="000000"/>
              <w:right w:val="single" w:sz="4" w:space="0" w:color="000000"/>
            </w:tcBorders>
            <w:shd w:val="clear" w:color="000000" w:fill="D9D9D9"/>
            <w:noWrap/>
            <w:vAlign w:val="center"/>
            <w:hideMark/>
          </w:tcPr>
          <w:p w:rsidR="004A1427" w:rsidRPr="007437C8" w:rsidRDefault="004A1427" w:rsidP="00BF3DF9">
            <w:pPr>
              <w:jc w:val="center"/>
              <w:rPr>
                <w:rFonts w:cstheme="minorHAnsi"/>
                <w:b/>
                <w:bCs/>
                <w:color w:val="000000"/>
                <w:sz w:val="22"/>
                <w:szCs w:val="22"/>
              </w:rPr>
            </w:pPr>
            <w:r w:rsidRPr="007437C8">
              <w:rPr>
                <w:rFonts w:cstheme="minorHAnsi"/>
                <w:b/>
                <w:bCs/>
                <w:color w:val="000000"/>
                <w:sz w:val="22"/>
              </w:rPr>
              <w:t>Договор</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1</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Королева</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2</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3</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28,00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70:14:0300092:9158</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 /А/В/С-1 от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2</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Королева</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2</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4</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25,00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70:14:0300092:9154</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 /А/В/С-1 от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3</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В.Грачева</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1</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4</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52,00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70:14:0300092:9228</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 /А/В/С-1 от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4</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В.Грачева</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1</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3</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31,00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70:14:0300092:9230</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 /А/В/С-1 от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5</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Луговая</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1</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в</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2468,00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70:00:0000000:97</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 /А/В/С-1 от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6</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Коларовский тракт</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2</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в</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1825,00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70:21:0200027:15219</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 /А/В/С-1 от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7</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Мокрушина</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15</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в</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1705,00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70:21:0200027:15215</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 /А/В/С-1 от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8</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Мокрушина</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2</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г</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2917,00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70:00:0000000:96</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 /А/В/С-1 от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9</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Ягодная</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3</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4</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26,00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70:14:0300092:10427</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 /А/В/С-1 от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10</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Ягодная</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3</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3</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31,00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70:14:0300092:10426</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 /А/В/С-1 от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11</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Королева</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4</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3</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101,00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70:14:0300092:10281</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 /А/В/С-1 от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12</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Королева</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4</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4</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109,00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70:14:0300092:10280</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 /А/В/С-1 от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13</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Королева</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6</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4</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57,00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70:14:0300092:10464</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 /А/В/С-1 от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14</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Королева</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6</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3</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28,00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70:14:0300092:10466</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 /А/В/С-1 от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15</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Королева</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2а</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4</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24,00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70:14:0300092:10431</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 /А/В/С-1 от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lastRenderedPageBreak/>
              <w:t>16</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 Грачева</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5</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3</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63,00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70:14:0300092:11427</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 /А/В/С-1 от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17</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 Грачева</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5</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4</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65,00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70:14:0300092:11426</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 /А/В/С-1 от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18</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 Грачева</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3</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3</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47,00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70:21:0300092:11905</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 /А/В/С-1 от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19</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 Грачева</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3</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4</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87,00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70:21:0300092:11904</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 /А/В/С-1 от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20</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Южные Ворота</w:t>
            </w:r>
          </w:p>
        </w:tc>
        <w:tc>
          <w:tcPr>
            <w:tcW w:w="192" w:type="pct"/>
            <w:tcBorders>
              <w:top w:val="nil"/>
              <w:left w:val="nil"/>
              <w:bottom w:val="single" w:sz="4" w:space="0" w:color="000000"/>
              <w:right w:val="single" w:sz="4" w:space="0" w:color="000000"/>
            </w:tcBorders>
            <w:shd w:val="clear" w:color="auto" w:fill="auto"/>
            <w:noWrap/>
            <w:hideMark/>
          </w:tcPr>
          <w:p w:rsidR="004A1427" w:rsidRPr="007437C8" w:rsidRDefault="004A1427" w:rsidP="00BF3DF9">
            <w:pPr>
              <w:jc w:val="center"/>
              <w:rPr>
                <w:rFonts w:cstheme="minorHAnsi"/>
                <w:color w:val="000000"/>
                <w:sz w:val="22"/>
                <w:szCs w:val="22"/>
              </w:rPr>
            </w:pPr>
            <w:r w:rsidRPr="007437C8">
              <w:rPr>
                <w:rFonts w:cstheme="minorHAnsi"/>
                <w:color w:val="000000"/>
                <w:sz w:val="22"/>
                <w:szCs w:val="22"/>
              </w:rPr>
              <w:t> </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3</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1552,00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70:14:0300092:12517</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 /А/В/С-1 от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21</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Луговая</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1в</w:t>
            </w:r>
          </w:p>
        </w:tc>
        <w:tc>
          <w:tcPr>
            <w:tcW w:w="242" w:type="pct"/>
            <w:tcBorders>
              <w:top w:val="nil"/>
              <w:left w:val="nil"/>
              <w:bottom w:val="single" w:sz="4" w:space="0" w:color="000000"/>
              <w:right w:val="single" w:sz="4" w:space="0" w:color="000000"/>
            </w:tcBorders>
            <w:shd w:val="clear" w:color="auto" w:fill="auto"/>
            <w:noWrap/>
            <w:hideMark/>
          </w:tcPr>
          <w:p w:rsidR="004A1427" w:rsidRPr="007437C8" w:rsidRDefault="004A1427" w:rsidP="00BF3DF9">
            <w:pPr>
              <w:jc w:val="center"/>
              <w:rPr>
                <w:rFonts w:cstheme="minorHAnsi"/>
                <w:color w:val="000000"/>
                <w:sz w:val="22"/>
                <w:szCs w:val="22"/>
              </w:rPr>
            </w:pPr>
            <w:r w:rsidRPr="007437C8">
              <w:rPr>
                <w:rFonts w:cstheme="minorHAnsi"/>
                <w:color w:val="000000"/>
                <w:sz w:val="22"/>
                <w:szCs w:val="22"/>
              </w:rPr>
              <w:t> </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585,00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70:21:0200027:16137</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30-22/А/В/С-2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22</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Мокрушина</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2г</w:t>
            </w:r>
          </w:p>
        </w:tc>
        <w:tc>
          <w:tcPr>
            <w:tcW w:w="242" w:type="pct"/>
            <w:tcBorders>
              <w:top w:val="nil"/>
              <w:left w:val="nil"/>
              <w:bottom w:val="single" w:sz="4" w:space="0" w:color="000000"/>
              <w:right w:val="single" w:sz="4" w:space="0" w:color="000000"/>
            </w:tcBorders>
            <w:shd w:val="clear" w:color="auto" w:fill="auto"/>
            <w:noWrap/>
            <w:hideMark/>
          </w:tcPr>
          <w:p w:rsidR="004A1427" w:rsidRPr="007437C8" w:rsidRDefault="004A1427" w:rsidP="00BF3DF9">
            <w:pPr>
              <w:jc w:val="center"/>
              <w:rPr>
                <w:rFonts w:cstheme="minorHAnsi"/>
                <w:color w:val="000000"/>
                <w:sz w:val="22"/>
                <w:szCs w:val="22"/>
              </w:rPr>
            </w:pPr>
            <w:r w:rsidRPr="007437C8">
              <w:rPr>
                <w:rFonts w:cstheme="minorHAnsi"/>
                <w:color w:val="000000"/>
                <w:sz w:val="22"/>
                <w:szCs w:val="22"/>
              </w:rPr>
              <w:t> </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210,00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70:21:0200027:16136</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30-22/А/В/С-2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23</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Ягодная</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1</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4</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26,00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70:14:0300092:13395</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30-22/А/В/С-2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24</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Королева</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10</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4</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44,00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70:14:0300092:13822</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30-22/А/В/С-2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25</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Королева</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10</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3</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26,00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70:14:0300092:13823</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30-22/А/В/С-2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26</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Королева</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8</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4</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39,00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70:14:0300092:13787</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30-22/А/В/С-2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27</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Ягодная</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1</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3</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31,00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70:14:0300092:13400</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30-22/А/В/С-2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28</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В.Грачева</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4</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4</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32,00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70:21:0300092:14870</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30-22/А/В/С-2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29</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В.Грачева</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4</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3</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20,00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70:21:0300092:14869</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30-22/А/В/С-2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30</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В.Грачева</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2</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4</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47,00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70:14:0300092:15372</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30-22/А/В/С-2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31</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В.Грачева</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2</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3</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26,00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70:14:0300092:15380</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30-22/А/В/С-2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32</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Южные Ворота</w:t>
            </w:r>
          </w:p>
        </w:tc>
        <w:tc>
          <w:tcPr>
            <w:tcW w:w="192" w:type="pct"/>
            <w:tcBorders>
              <w:top w:val="nil"/>
              <w:left w:val="nil"/>
              <w:bottom w:val="single" w:sz="4" w:space="0" w:color="000000"/>
              <w:right w:val="single" w:sz="4" w:space="0" w:color="000000"/>
            </w:tcBorders>
            <w:shd w:val="clear" w:color="auto" w:fill="auto"/>
            <w:noWrap/>
            <w:hideMark/>
          </w:tcPr>
          <w:p w:rsidR="004A1427" w:rsidRPr="007437C8" w:rsidRDefault="004A1427" w:rsidP="00BF3DF9">
            <w:pPr>
              <w:jc w:val="center"/>
              <w:rPr>
                <w:rFonts w:cstheme="minorHAnsi"/>
                <w:color w:val="000000"/>
                <w:sz w:val="22"/>
                <w:szCs w:val="22"/>
              </w:rPr>
            </w:pPr>
            <w:r w:rsidRPr="007437C8">
              <w:rPr>
                <w:rFonts w:cstheme="minorHAnsi"/>
                <w:color w:val="000000"/>
                <w:sz w:val="22"/>
                <w:szCs w:val="22"/>
              </w:rPr>
              <w:t> </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4</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252,00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70:14:0300092:15483</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30-22/А/В/С-2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33</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xml:space="preserve">водопроводная </w:t>
            </w:r>
            <w:r w:rsidRPr="007437C8">
              <w:rPr>
                <w:rFonts w:cstheme="minorHAnsi"/>
                <w:color w:val="000000"/>
                <w:sz w:val="22"/>
              </w:rPr>
              <w:lastRenderedPageBreak/>
              <w:t>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lastRenderedPageBreak/>
              <w:t xml:space="preserve">пос.Зональная </w:t>
            </w:r>
            <w:r w:rsidRPr="007437C8">
              <w:rPr>
                <w:rFonts w:cstheme="minorHAnsi"/>
                <w:color w:val="000000"/>
                <w:sz w:val="22"/>
              </w:rPr>
              <w:lastRenderedPageBreak/>
              <w:t>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lastRenderedPageBreak/>
              <w:t>Южные Ворота</w:t>
            </w:r>
          </w:p>
        </w:tc>
        <w:tc>
          <w:tcPr>
            <w:tcW w:w="192" w:type="pct"/>
            <w:tcBorders>
              <w:top w:val="nil"/>
              <w:left w:val="nil"/>
              <w:bottom w:val="single" w:sz="4" w:space="0" w:color="000000"/>
              <w:right w:val="single" w:sz="4" w:space="0" w:color="000000"/>
            </w:tcBorders>
            <w:shd w:val="clear" w:color="auto" w:fill="auto"/>
            <w:noWrap/>
            <w:hideMark/>
          </w:tcPr>
          <w:p w:rsidR="004A1427" w:rsidRPr="007437C8" w:rsidRDefault="004A1427" w:rsidP="00BF3DF9">
            <w:pPr>
              <w:jc w:val="center"/>
              <w:rPr>
                <w:rFonts w:cstheme="minorHAnsi"/>
                <w:color w:val="000000"/>
                <w:sz w:val="22"/>
                <w:szCs w:val="22"/>
              </w:rPr>
            </w:pPr>
            <w:r w:rsidRPr="007437C8">
              <w:rPr>
                <w:rFonts w:cstheme="minorHAnsi"/>
                <w:color w:val="000000"/>
                <w:sz w:val="22"/>
                <w:szCs w:val="22"/>
              </w:rPr>
              <w:t> </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5</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282,00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70:14:0300092:15482</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30-22/А/В/С-2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lastRenderedPageBreak/>
              <w:t>34</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В.Грачева</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2а</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1</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46,00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70:14:0300092:15499</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30-22/А/В/С-2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35</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В.Грачева</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2а</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2</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26,00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70:14:0300092:15904</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30-22/А/В/С-2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36</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В.Грачева</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4а</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1</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14,00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70:14:0300092:15929</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30-22/А/В/С-2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37</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В.Грачева</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4а</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2</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17,00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70:14:0300092:15930</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30-22/А/В/С-2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38</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Южные Ворота</w:t>
            </w:r>
          </w:p>
        </w:tc>
        <w:tc>
          <w:tcPr>
            <w:tcW w:w="192" w:type="pct"/>
            <w:tcBorders>
              <w:top w:val="nil"/>
              <w:left w:val="nil"/>
              <w:bottom w:val="single" w:sz="4" w:space="0" w:color="000000"/>
              <w:right w:val="single" w:sz="4" w:space="0" w:color="000000"/>
            </w:tcBorders>
            <w:shd w:val="clear" w:color="auto" w:fill="auto"/>
            <w:noWrap/>
            <w:hideMark/>
          </w:tcPr>
          <w:p w:rsidR="004A1427" w:rsidRPr="007437C8" w:rsidRDefault="004A1427" w:rsidP="00BF3DF9">
            <w:pPr>
              <w:jc w:val="center"/>
              <w:rPr>
                <w:rFonts w:cstheme="minorHAnsi"/>
                <w:color w:val="000000"/>
                <w:sz w:val="22"/>
                <w:szCs w:val="22"/>
              </w:rPr>
            </w:pPr>
            <w:r w:rsidRPr="007437C8">
              <w:rPr>
                <w:rFonts w:cstheme="minorHAnsi"/>
                <w:color w:val="000000"/>
                <w:sz w:val="22"/>
                <w:szCs w:val="22"/>
              </w:rPr>
              <w:t> </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7</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265,00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70:14:0300092:16141</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30-22/А/В/С-2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39</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Южные Ворота</w:t>
            </w:r>
          </w:p>
        </w:tc>
        <w:tc>
          <w:tcPr>
            <w:tcW w:w="192" w:type="pct"/>
            <w:tcBorders>
              <w:top w:val="nil"/>
              <w:left w:val="nil"/>
              <w:bottom w:val="single" w:sz="4" w:space="0" w:color="000000"/>
              <w:right w:val="single" w:sz="4" w:space="0" w:color="000000"/>
            </w:tcBorders>
            <w:shd w:val="clear" w:color="auto" w:fill="auto"/>
            <w:noWrap/>
            <w:hideMark/>
          </w:tcPr>
          <w:p w:rsidR="004A1427" w:rsidRPr="007437C8" w:rsidRDefault="004A1427" w:rsidP="00BF3DF9">
            <w:pPr>
              <w:jc w:val="center"/>
              <w:rPr>
                <w:rFonts w:cstheme="minorHAnsi"/>
                <w:color w:val="000000"/>
                <w:sz w:val="22"/>
                <w:szCs w:val="22"/>
              </w:rPr>
            </w:pPr>
            <w:r w:rsidRPr="007437C8">
              <w:rPr>
                <w:rFonts w:cstheme="minorHAnsi"/>
                <w:color w:val="000000"/>
                <w:sz w:val="22"/>
                <w:szCs w:val="22"/>
              </w:rPr>
              <w:t> </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6</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264,00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70:14:0300092:16163</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30-22/А/В/С-2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40</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Южные Ворота</w:t>
            </w:r>
          </w:p>
        </w:tc>
        <w:tc>
          <w:tcPr>
            <w:tcW w:w="192" w:type="pct"/>
            <w:tcBorders>
              <w:top w:val="nil"/>
              <w:left w:val="nil"/>
              <w:bottom w:val="single" w:sz="4" w:space="0" w:color="000000"/>
              <w:right w:val="single" w:sz="4" w:space="0" w:color="000000"/>
            </w:tcBorders>
            <w:shd w:val="clear" w:color="auto" w:fill="auto"/>
            <w:noWrap/>
            <w:hideMark/>
          </w:tcPr>
          <w:p w:rsidR="004A1427" w:rsidRPr="007437C8" w:rsidRDefault="004A1427" w:rsidP="00BF3DF9">
            <w:pPr>
              <w:jc w:val="center"/>
              <w:rPr>
                <w:rFonts w:cstheme="minorHAnsi"/>
                <w:color w:val="000000"/>
                <w:sz w:val="22"/>
                <w:szCs w:val="22"/>
              </w:rPr>
            </w:pPr>
            <w:r w:rsidRPr="007437C8">
              <w:rPr>
                <w:rFonts w:cstheme="minorHAnsi"/>
                <w:color w:val="000000"/>
                <w:sz w:val="22"/>
                <w:szCs w:val="22"/>
              </w:rPr>
              <w:t> </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11</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324,00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70:14:0300092:16661</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30-22/А/В/С-2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41</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Южные Ворота</w:t>
            </w:r>
          </w:p>
        </w:tc>
        <w:tc>
          <w:tcPr>
            <w:tcW w:w="192" w:type="pct"/>
            <w:tcBorders>
              <w:top w:val="nil"/>
              <w:left w:val="nil"/>
              <w:bottom w:val="single" w:sz="4" w:space="0" w:color="000000"/>
              <w:right w:val="single" w:sz="4" w:space="0" w:color="000000"/>
            </w:tcBorders>
            <w:shd w:val="clear" w:color="auto" w:fill="auto"/>
            <w:noWrap/>
            <w:hideMark/>
          </w:tcPr>
          <w:p w:rsidR="004A1427" w:rsidRPr="007437C8" w:rsidRDefault="004A1427" w:rsidP="00BF3DF9">
            <w:pPr>
              <w:jc w:val="center"/>
              <w:rPr>
                <w:rFonts w:cstheme="minorHAnsi"/>
                <w:color w:val="000000"/>
                <w:sz w:val="22"/>
                <w:szCs w:val="22"/>
              </w:rPr>
            </w:pPr>
            <w:r w:rsidRPr="007437C8">
              <w:rPr>
                <w:rFonts w:cstheme="minorHAnsi"/>
                <w:color w:val="000000"/>
                <w:sz w:val="22"/>
                <w:szCs w:val="22"/>
              </w:rPr>
              <w:t> </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12</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233,00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70:14:0300092:16657</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30-22/А/В/С-2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42</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В.Грачева</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6</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1</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105,00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70:14:0300092:16800</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30-22/А/В/С-2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43</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В.Грачева</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6</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2</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38,00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70:14:0300092:16803</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30-22/А/В/С-3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44</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Южные Ворота</w:t>
            </w:r>
          </w:p>
        </w:tc>
        <w:tc>
          <w:tcPr>
            <w:tcW w:w="192" w:type="pct"/>
            <w:tcBorders>
              <w:top w:val="nil"/>
              <w:left w:val="nil"/>
              <w:bottom w:val="single" w:sz="4" w:space="0" w:color="000000"/>
              <w:right w:val="single" w:sz="4" w:space="0" w:color="000000"/>
            </w:tcBorders>
            <w:shd w:val="clear" w:color="auto" w:fill="auto"/>
            <w:noWrap/>
            <w:hideMark/>
          </w:tcPr>
          <w:p w:rsidR="004A1427" w:rsidRPr="007437C8" w:rsidRDefault="004A1427" w:rsidP="00BF3DF9">
            <w:pPr>
              <w:jc w:val="center"/>
              <w:rPr>
                <w:rFonts w:cstheme="minorHAnsi"/>
                <w:color w:val="000000"/>
                <w:sz w:val="22"/>
                <w:szCs w:val="22"/>
              </w:rPr>
            </w:pPr>
            <w:r w:rsidRPr="007437C8">
              <w:rPr>
                <w:rFonts w:cstheme="minorHAnsi"/>
                <w:color w:val="000000"/>
                <w:sz w:val="22"/>
                <w:szCs w:val="22"/>
              </w:rPr>
              <w:t> </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15</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159,00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70:14:0300092:16839</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30-22/А/В/С-3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45</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Южные Ворота</w:t>
            </w:r>
          </w:p>
        </w:tc>
        <w:tc>
          <w:tcPr>
            <w:tcW w:w="192" w:type="pct"/>
            <w:tcBorders>
              <w:top w:val="nil"/>
              <w:left w:val="nil"/>
              <w:bottom w:val="single" w:sz="4" w:space="0" w:color="000000"/>
              <w:right w:val="single" w:sz="4" w:space="0" w:color="000000"/>
            </w:tcBorders>
            <w:shd w:val="clear" w:color="auto" w:fill="auto"/>
            <w:noWrap/>
            <w:hideMark/>
          </w:tcPr>
          <w:p w:rsidR="004A1427" w:rsidRPr="007437C8" w:rsidRDefault="004A1427" w:rsidP="00BF3DF9">
            <w:pPr>
              <w:jc w:val="center"/>
              <w:rPr>
                <w:rFonts w:cstheme="minorHAnsi"/>
                <w:color w:val="000000"/>
                <w:sz w:val="22"/>
                <w:szCs w:val="22"/>
              </w:rPr>
            </w:pPr>
            <w:r w:rsidRPr="007437C8">
              <w:rPr>
                <w:rFonts w:cstheme="minorHAnsi"/>
                <w:color w:val="000000"/>
                <w:sz w:val="22"/>
                <w:szCs w:val="22"/>
              </w:rPr>
              <w:t> </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16</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130,00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70:14:0300092:16827</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30-22/А/В/С-3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46</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Южные Ворота</w:t>
            </w:r>
          </w:p>
        </w:tc>
        <w:tc>
          <w:tcPr>
            <w:tcW w:w="192" w:type="pct"/>
            <w:tcBorders>
              <w:top w:val="nil"/>
              <w:left w:val="nil"/>
              <w:bottom w:val="single" w:sz="4" w:space="0" w:color="000000"/>
              <w:right w:val="single" w:sz="4" w:space="0" w:color="000000"/>
            </w:tcBorders>
            <w:shd w:val="clear" w:color="auto" w:fill="auto"/>
            <w:noWrap/>
            <w:hideMark/>
          </w:tcPr>
          <w:p w:rsidR="004A1427" w:rsidRPr="007437C8" w:rsidRDefault="004A1427" w:rsidP="00BF3DF9">
            <w:pPr>
              <w:jc w:val="center"/>
              <w:rPr>
                <w:rFonts w:cstheme="minorHAnsi"/>
                <w:color w:val="000000"/>
                <w:sz w:val="22"/>
                <w:szCs w:val="22"/>
              </w:rPr>
            </w:pPr>
            <w:r w:rsidRPr="007437C8">
              <w:rPr>
                <w:rFonts w:cstheme="minorHAnsi"/>
                <w:color w:val="000000"/>
                <w:sz w:val="22"/>
                <w:szCs w:val="22"/>
              </w:rPr>
              <w:t> </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17</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106,00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70:14:0300092:16828</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30-22/А/В/С-3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47</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В.Грачева</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2б</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2</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26,00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70:14:0300092:17295</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30-22/А/В/С-3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48</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В.Грачева</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2б</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1</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47,00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70:14:0300092:17294</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30-22/А/В/С-3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49</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В.Грачева</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8</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2</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25,00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70:14:0300092:17444</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30-22/А/В/С-3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50</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В.Грачева</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8</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1</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44,00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70:14:0300092:17445</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30-22/А/В/С-3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lastRenderedPageBreak/>
              <w:t>51</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Ю.Титова</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2а</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1</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19,00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70:14:0300092:18111</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30-22/А/В/С-3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52</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Ю.Титова</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2а</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2</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23,00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70:14:0300092:17801</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30-22/А/В/С-3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53</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Ю.Титова</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2</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1</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49,00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70:14:0300092:18111</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30-22/А/В/С-3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54</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Ю.Титова</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2</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2</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27,00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70:14:0300092:18116</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30-22/А/В/С-3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55</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xml:space="preserve">Королева </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12</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1</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45,00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70:14:0300092:18560</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30-22/А/В/С-3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56</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Южные Ворота</w:t>
            </w:r>
          </w:p>
        </w:tc>
        <w:tc>
          <w:tcPr>
            <w:tcW w:w="192" w:type="pct"/>
            <w:tcBorders>
              <w:top w:val="nil"/>
              <w:left w:val="nil"/>
              <w:bottom w:val="single" w:sz="4" w:space="0" w:color="000000"/>
              <w:right w:val="single" w:sz="4" w:space="0" w:color="000000"/>
            </w:tcBorders>
            <w:shd w:val="clear" w:color="auto" w:fill="auto"/>
            <w:noWrap/>
            <w:hideMark/>
          </w:tcPr>
          <w:p w:rsidR="004A1427" w:rsidRPr="007437C8" w:rsidRDefault="004A1427" w:rsidP="00BF3DF9">
            <w:pPr>
              <w:jc w:val="center"/>
              <w:rPr>
                <w:rFonts w:cstheme="minorHAnsi"/>
                <w:color w:val="000000"/>
                <w:sz w:val="22"/>
                <w:szCs w:val="22"/>
              </w:rPr>
            </w:pPr>
            <w:r w:rsidRPr="007437C8">
              <w:rPr>
                <w:rFonts w:cstheme="minorHAnsi"/>
                <w:color w:val="000000"/>
                <w:sz w:val="22"/>
                <w:szCs w:val="22"/>
              </w:rPr>
              <w:t> </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21</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428,00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70:14:0300092:18574</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30-22/А/В/С-3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57</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Южные Ворота</w:t>
            </w:r>
          </w:p>
        </w:tc>
        <w:tc>
          <w:tcPr>
            <w:tcW w:w="192" w:type="pct"/>
            <w:tcBorders>
              <w:top w:val="nil"/>
              <w:left w:val="nil"/>
              <w:bottom w:val="single" w:sz="4" w:space="0" w:color="000000"/>
              <w:right w:val="single" w:sz="4" w:space="0" w:color="000000"/>
            </w:tcBorders>
            <w:shd w:val="clear" w:color="auto" w:fill="auto"/>
            <w:noWrap/>
            <w:hideMark/>
          </w:tcPr>
          <w:p w:rsidR="004A1427" w:rsidRPr="007437C8" w:rsidRDefault="004A1427" w:rsidP="00BF3DF9">
            <w:pPr>
              <w:jc w:val="center"/>
              <w:rPr>
                <w:rFonts w:cstheme="minorHAnsi"/>
                <w:color w:val="000000"/>
                <w:sz w:val="22"/>
                <w:szCs w:val="22"/>
              </w:rPr>
            </w:pPr>
            <w:r w:rsidRPr="007437C8">
              <w:rPr>
                <w:rFonts w:cstheme="minorHAnsi"/>
                <w:color w:val="000000"/>
                <w:sz w:val="22"/>
                <w:szCs w:val="22"/>
              </w:rPr>
              <w:t> </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22</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151,00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70:14:0300092:18576</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30-22/А/В/С-3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58</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Ю.Титова</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6а</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1</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49,00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70:14:0300092:18988</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30-22/А/В/С-3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59</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Ю.Титова</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6а</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2</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52,00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70:14:0300092:18990</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30-22/А/В/С-3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60</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Ю.Титова</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6б</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1</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34,00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70:14:0300092:19057</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30-22/А/В/С-3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61</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Ю.Титова</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6б</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2</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32,00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70:14:0300092:19056</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30-22/А/В/С-3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62</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Ю.Титова</w:t>
            </w:r>
          </w:p>
        </w:tc>
        <w:tc>
          <w:tcPr>
            <w:tcW w:w="192" w:type="pct"/>
            <w:tcBorders>
              <w:top w:val="nil"/>
              <w:left w:val="nil"/>
              <w:bottom w:val="single" w:sz="4" w:space="0" w:color="000000"/>
              <w:right w:val="single" w:sz="4" w:space="0" w:color="000000"/>
            </w:tcBorders>
            <w:shd w:val="clear" w:color="auto" w:fill="auto"/>
            <w:noWrap/>
            <w:hideMark/>
          </w:tcPr>
          <w:p w:rsidR="004A1427" w:rsidRPr="007437C8" w:rsidRDefault="004A1427" w:rsidP="00BF3DF9">
            <w:pPr>
              <w:jc w:val="center"/>
              <w:rPr>
                <w:rFonts w:cstheme="minorHAnsi"/>
                <w:color w:val="000000"/>
                <w:sz w:val="22"/>
                <w:szCs w:val="22"/>
              </w:rPr>
            </w:pPr>
            <w:r w:rsidRPr="007437C8">
              <w:rPr>
                <w:rFonts w:cstheme="minorHAnsi"/>
                <w:color w:val="000000"/>
                <w:sz w:val="22"/>
                <w:szCs w:val="22"/>
              </w:rPr>
              <w:t> </w:t>
            </w:r>
          </w:p>
        </w:tc>
        <w:tc>
          <w:tcPr>
            <w:tcW w:w="242" w:type="pct"/>
            <w:tcBorders>
              <w:top w:val="nil"/>
              <w:left w:val="nil"/>
              <w:bottom w:val="single" w:sz="4" w:space="0" w:color="000000"/>
              <w:right w:val="single" w:sz="4" w:space="0" w:color="000000"/>
            </w:tcBorders>
            <w:shd w:val="clear" w:color="auto" w:fill="auto"/>
            <w:noWrap/>
            <w:hideMark/>
          </w:tcPr>
          <w:p w:rsidR="004A1427" w:rsidRPr="007437C8" w:rsidRDefault="004A1427" w:rsidP="00BF3DF9">
            <w:pPr>
              <w:jc w:val="center"/>
              <w:rPr>
                <w:rFonts w:cstheme="minorHAnsi"/>
                <w:color w:val="000000"/>
                <w:sz w:val="22"/>
                <w:szCs w:val="22"/>
              </w:rPr>
            </w:pPr>
            <w:r w:rsidRPr="007437C8">
              <w:rPr>
                <w:rFonts w:cstheme="minorHAnsi"/>
                <w:color w:val="000000"/>
                <w:sz w:val="22"/>
                <w:szCs w:val="22"/>
              </w:rPr>
              <w:t> </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49,00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70:14:0300092:14957</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30-22/А/В/С-3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63</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Ю.Титова</w:t>
            </w:r>
          </w:p>
        </w:tc>
        <w:tc>
          <w:tcPr>
            <w:tcW w:w="192" w:type="pct"/>
            <w:tcBorders>
              <w:top w:val="nil"/>
              <w:left w:val="nil"/>
              <w:bottom w:val="single" w:sz="4" w:space="0" w:color="000000"/>
              <w:right w:val="single" w:sz="4" w:space="0" w:color="000000"/>
            </w:tcBorders>
            <w:shd w:val="clear" w:color="auto" w:fill="auto"/>
            <w:noWrap/>
            <w:hideMark/>
          </w:tcPr>
          <w:p w:rsidR="004A1427" w:rsidRPr="007437C8" w:rsidRDefault="004A1427" w:rsidP="00BF3DF9">
            <w:pPr>
              <w:jc w:val="center"/>
              <w:rPr>
                <w:rFonts w:cstheme="minorHAnsi"/>
                <w:color w:val="000000"/>
                <w:sz w:val="22"/>
                <w:szCs w:val="22"/>
              </w:rPr>
            </w:pPr>
            <w:r w:rsidRPr="007437C8">
              <w:rPr>
                <w:rFonts w:cstheme="minorHAnsi"/>
                <w:color w:val="000000"/>
                <w:sz w:val="22"/>
                <w:szCs w:val="22"/>
              </w:rPr>
              <w:t> </w:t>
            </w:r>
          </w:p>
        </w:tc>
        <w:tc>
          <w:tcPr>
            <w:tcW w:w="242" w:type="pct"/>
            <w:tcBorders>
              <w:top w:val="nil"/>
              <w:left w:val="nil"/>
              <w:bottom w:val="single" w:sz="4" w:space="0" w:color="000000"/>
              <w:right w:val="single" w:sz="4" w:space="0" w:color="000000"/>
            </w:tcBorders>
            <w:shd w:val="clear" w:color="auto" w:fill="auto"/>
            <w:noWrap/>
            <w:hideMark/>
          </w:tcPr>
          <w:p w:rsidR="004A1427" w:rsidRPr="007437C8" w:rsidRDefault="004A1427" w:rsidP="00BF3DF9">
            <w:pPr>
              <w:jc w:val="center"/>
              <w:rPr>
                <w:rFonts w:cstheme="minorHAnsi"/>
                <w:color w:val="000000"/>
                <w:sz w:val="22"/>
                <w:szCs w:val="22"/>
              </w:rPr>
            </w:pPr>
            <w:r w:rsidRPr="007437C8">
              <w:rPr>
                <w:rFonts w:cstheme="minorHAnsi"/>
                <w:color w:val="000000"/>
                <w:sz w:val="22"/>
                <w:szCs w:val="22"/>
              </w:rPr>
              <w:t> </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29,00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70:14:0300092:14947</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30-22/А/В/С-3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64</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Ю.Титова</w:t>
            </w:r>
          </w:p>
        </w:tc>
        <w:tc>
          <w:tcPr>
            <w:tcW w:w="192" w:type="pct"/>
            <w:tcBorders>
              <w:top w:val="nil"/>
              <w:left w:val="nil"/>
              <w:bottom w:val="single" w:sz="4" w:space="0" w:color="000000"/>
              <w:right w:val="single" w:sz="4" w:space="0" w:color="000000"/>
            </w:tcBorders>
            <w:shd w:val="clear" w:color="auto" w:fill="auto"/>
            <w:noWrap/>
            <w:hideMark/>
          </w:tcPr>
          <w:p w:rsidR="004A1427" w:rsidRPr="007437C8" w:rsidRDefault="004A1427" w:rsidP="00BF3DF9">
            <w:pPr>
              <w:jc w:val="center"/>
              <w:rPr>
                <w:rFonts w:cstheme="minorHAnsi"/>
                <w:color w:val="000000"/>
                <w:sz w:val="22"/>
                <w:szCs w:val="22"/>
              </w:rPr>
            </w:pPr>
            <w:r w:rsidRPr="007437C8">
              <w:rPr>
                <w:rFonts w:cstheme="minorHAnsi"/>
                <w:color w:val="000000"/>
                <w:sz w:val="22"/>
                <w:szCs w:val="22"/>
              </w:rPr>
              <w:t> </w:t>
            </w:r>
          </w:p>
        </w:tc>
        <w:tc>
          <w:tcPr>
            <w:tcW w:w="242" w:type="pct"/>
            <w:tcBorders>
              <w:top w:val="nil"/>
              <w:left w:val="nil"/>
              <w:bottom w:val="single" w:sz="4" w:space="0" w:color="000000"/>
              <w:right w:val="single" w:sz="4" w:space="0" w:color="000000"/>
            </w:tcBorders>
            <w:shd w:val="clear" w:color="auto" w:fill="auto"/>
            <w:noWrap/>
            <w:hideMark/>
          </w:tcPr>
          <w:p w:rsidR="004A1427" w:rsidRPr="007437C8" w:rsidRDefault="004A1427" w:rsidP="00BF3DF9">
            <w:pPr>
              <w:jc w:val="center"/>
              <w:rPr>
                <w:rFonts w:cstheme="minorHAnsi"/>
                <w:color w:val="000000"/>
                <w:sz w:val="22"/>
                <w:szCs w:val="22"/>
              </w:rPr>
            </w:pPr>
            <w:r w:rsidRPr="007437C8">
              <w:rPr>
                <w:rFonts w:cstheme="minorHAnsi"/>
                <w:color w:val="000000"/>
                <w:sz w:val="22"/>
                <w:szCs w:val="22"/>
              </w:rPr>
              <w:t> </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9,00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70:14:0300092:19972</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30-22/А/В/С-3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65</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Ю.Титова</w:t>
            </w:r>
          </w:p>
        </w:tc>
        <w:tc>
          <w:tcPr>
            <w:tcW w:w="192" w:type="pct"/>
            <w:tcBorders>
              <w:top w:val="nil"/>
              <w:left w:val="nil"/>
              <w:bottom w:val="single" w:sz="4" w:space="0" w:color="000000"/>
              <w:right w:val="single" w:sz="4" w:space="0" w:color="000000"/>
            </w:tcBorders>
            <w:shd w:val="clear" w:color="auto" w:fill="auto"/>
            <w:noWrap/>
            <w:hideMark/>
          </w:tcPr>
          <w:p w:rsidR="004A1427" w:rsidRPr="007437C8" w:rsidRDefault="004A1427" w:rsidP="00BF3DF9">
            <w:pPr>
              <w:jc w:val="center"/>
              <w:rPr>
                <w:rFonts w:cstheme="minorHAnsi"/>
                <w:color w:val="000000"/>
                <w:sz w:val="22"/>
                <w:szCs w:val="22"/>
              </w:rPr>
            </w:pPr>
            <w:r w:rsidRPr="007437C8">
              <w:rPr>
                <w:rFonts w:cstheme="minorHAnsi"/>
                <w:color w:val="000000"/>
                <w:sz w:val="22"/>
                <w:szCs w:val="22"/>
              </w:rPr>
              <w:t> </w:t>
            </w:r>
          </w:p>
        </w:tc>
        <w:tc>
          <w:tcPr>
            <w:tcW w:w="242" w:type="pct"/>
            <w:tcBorders>
              <w:top w:val="nil"/>
              <w:left w:val="nil"/>
              <w:bottom w:val="single" w:sz="4" w:space="0" w:color="000000"/>
              <w:right w:val="single" w:sz="4" w:space="0" w:color="000000"/>
            </w:tcBorders>
            <w:shd w:val="clear" w:color="auto" w:fill="auto"/>
            <w:noWrap/>
            <w:hideMark/>
          </w:tcPr>
          <w:p w:rsidR="004A1427" w:rsidRPr="007437C8" w:rsidRDefault="004A1427" w:rsidP="00BF3DF9">
            <w:pPr>
              <w:jc w:val="center"/>
              <w:rPr>
                <w:rFonts w:cstheme="minorHAnsi"/>
                <w:color w:val="000000"/>
                <w:sz w:val="22"/>
                <w:szCs w:val="22"/>
              </w:rPr>
            </w:pPr>
            <w:r w:rsidRPr="007437C8">
              <w:rPr>
                <w:rFonts w:cstheme="minorHAnsi"/>
                <w:color w:val="000000"/>
                <w:sz w:val="22"/>
                <w:szCs w:val="22"/>
              </w:rPr>
              <w:t> </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23,00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70:14:0300092:20212</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30-22/А/В/С-3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66</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Ю.Титова</w:t>
            </w:r>
          </w:p>
        </w:tc>
        <w:tc>
          <w:tcPr>
            <w:tcW w:w="192" w:type="pct"/>
            <w:tcBorders>
              <w:top w:val="nil"/>
              <w:left w:val="nil"/>
              <w:bottom w:val="single" w:sz="4" w:space="0" w:color="000000"/>
              <w:right w:val="single" w:sz="4" w:space="0" w:color="000000"/>
            </w:tcBorders>
            <w:shd w:val="clear" w:color="auto" w:fill="auto"/>
            <w:noWrap/>
            <w:hideMark/>
          </w:tcPr>
          <w:p w:rsidR="004A1427" w:rsidRPr="007437C8" w:rsidRDefault="004A1427" w:rsidP="00BF3DF9">
            <w:pPr>
              <w:jc w:val="center"/>
              <w:rPr>
                <w:rFonts w:cstheme="minorHAnsi"/>
                <w:color w:val="000000"/>
                <w:sz w:val="22"/>
                <w:szCs w:val="22"/>
              </w:rPr>
            </w:pPr>
            <w:r w:rsidRPr="007437C8">
              <w:rPr>
                <w:rFonts w:cstheme="minorHAnsi"/>
                <w:color w:val="000000"/>
                <w:sz w:val="22"/>
                <w:szCs w:val="22"/>
              </w:rPr>
              <w:t> </w:t>
            </w:r>
          </w:p>
        </w:tc>
        <w:tc>
          <w:tcPr>
            <w:tcW w:w="242" w:type="pct"/>
            <w:tcBorders>
              <w:top w:val="nil"/>
              <w:left w:val="nil"/>
              <w:bottom w:val="single" w:sz="4" w:space="0" w:color="000000"/>
              <w:right w:val="single" w:sz="4" w:space="0" w:color="000000"/>
            </w:tcBorders>
            <w:shd w:val="clear" w:color="auto" w:fill="auto"/>
            <w:noWrap/>
            <w:hideMark/>
          </w:tcPr>
          <w:p w:rsidR="004A1427" w:rsidRPr="007437C8" w:rsidRDefault="004A1427" w:rsidP="00BF3DF9">
            <w:pPr>
              <w:jc w:val="center"/>
              <w:rPr>
                <w:rFonts w:cstheme="minorHAnsi"/>
                <w:color w:val="000000"/>
                <w:sz w:val="22"/>
                <w:szCs w:val="22"/>
              </w:rPr>
            </w:pPr>
            <w:r w:rsidRPr="007437C8">
              <w:rPr>
                <w:rFonts w:cstheme="minorHAnsi"/>
                <w:color w:val="000000"/>
                <w:sz w:val="22"/>
                <w:szCs w:val="22"/>
              </w:rPr>
              <w:t> </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105,00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70:14:0300092:20206</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30-22/А/В/С-3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67</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Ю.Титова</w:t>
            </w:r>
          </w:p>
        </w:tc>
        <w:tc>
          <w:tcPr>
            <w:tcW w:w="192" w:type="pct"/>
            <w:tcBorders>
              <w:top w:val="nil"/>
              <w:left w:val="nil"/>
              <w:bottom w:val="single" w:sz="4" w:space="0" w:color="000000"/>
              <w:right w:val="single" w:sz="4" w:space="0" w:color="000000"/>
            </w:tcBorders>
            <w:shd w:val="clear" w:color="auto" w:fill="auto"/>
            <w:noWrap/>
            <w:hideMark/>
          </w:tcPr>
          <w:p w:rsidR="004A1427" w:rsidRPr="007437C8" w:rsidRDefault="004A1427" w:rsidP="00BF3DF9">
            <w:pPr>
              <w:jc w:val="center"/>
              <w:rPr>
                <w:rFonts w:cstheme="minorHAnsi"/>
                <w:color w:val="000000"/>
                <w:sz w:val="22"/>
                <w:szCs w:val="22"/>
              </w:rPr>
            </w:pPr>
            <w:r w:rsidRPr="007437C8">
              <w:rPr>
                <w:rFonts w:cstheme="minorHAnsi"/>
                <w:color w:val="000000"/>
                <w:sz w:val="22"/>
                <w:szCs w:val="22"/>
              </w:rPr>
              <w:t> </w:t>
            </w:r>
          </w:p>
        </w:tc>
        <w:tc>
          <w:tcPr>
            <w:tcW w:w="242" w:type="pct"/>
            <w:tcBorders>
              <w:top w:val="nil"/>
              <w:left w:val="nil"/>
              <w:bottom w:val="single" w:sz="4" w:space="0" w:color="000000"/>
              <w:right w:val="single" w:sz="4" w:space="0" w:color="000000"/>
            </w:tcBorders>
            <w:shd w:val="clear" w:color="auto" w:fill="auto"/>
            <w:noWrap/>
            <w:hideMark/>
          </w:tcPr>
          <w:p w:rsidR="004A1427" w:rsidRPr="007437C8" w:rsidRDefault="004A1427" w:rsidP="00BF3DF9">
            <w:pPr>
              <w:jc w:val="center"/>
              <w:rPr>
                <w:rFonts w:cstheme="minorHAnsi"/>
                <w:color w:val="000000"/>
                <w:sz w:val="22"/>
                <w:szCs w:val="22"/>
              </w:rPr>
            </w:pPr>
            <w:r w:rsidRPr="007437C8">
              <w:rPr>
                <w:rFonts w:cstheme="minorHAnsi"/>
                <w:color w:val="000000"/>
                <w:sz w:val="22"/>
                <w:szCs w:val="22"/>
              </w:rPr>
              <w:t> </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8,00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70:14:0300092:20829</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30-22/А/В/С-3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68</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xml:space="preserve">водопроводная </w:t>
            </w:r>
            <w:r w:rsidRPr="007437C8">
              <w:rPr>
                <w:rFonts w:cstheme="minorHAnsi"/>
                <w:color w:val="000000"/>
                <w:sz w:val="22"/>
              </w:rPr>
              <w:lastRenderedPageBreak/>
              <w:t>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lastRenderedPageBreak/>
              <w:t xml:space="preserve">пос.Зональная </w:t>
            </w:r>
            <w:r w:rsidRPr="007437C8">
              <w:rPr>
                <w:rFonts w:cstheme="minorHAnsi"/>
                <w:color w:val="000000"/>
                <w:sz w:val="22"/>
              </w:rPr>
              <w:lastRenderedPageBreak/>
              <w:t>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lastRenderedPageBreak/>
              <w:t>Ю.Титова</w:t>
            </w:r>
          </w:p>
        </w:tc>
        <w:tc>
          <w:tcPr>
            <w:tcW w:w="192" w:type="pct"/>
            <w:tcBorders>
              <w:top w:val="nil"/>
              <w:left w:val="nil"/>
              <w:bottom w:val="single" w:sz="4" w:space="0" w:color="000000"/>
              <w:right w:val="single" w:sz="4" w:space="0" w:color="000000"/>
            </w:tcBorders>
            <w:shd w:val="clear" w:color="auto" w:fill="auto"/>
            <w:noWrap/>
            <w:hideMark/>
          </w:tcPr>
          <w:p w:rsidR="004A1427" w:rsidRPr="007437C8" w:rsidRDefault="004A1427" w:rsidP="00BF3DF9">
            <w:pPr>
              <w:jc w:val="center"/>
              <w:rPr>
                <w:rFonts w:cstheme="minorHAnsi"/>
                <w:color w:val="000000"/>
                <w:sz w:val="22"/>
                <w:szCs w:val="22"/>
              </w:rPr>
            </w:pPr>
            <w:r w:rsidRPr="007437C8">
              <w:rPr>
                <w:rFonts w:cstheme="minorHAnsi"/>
                <w:color w:val="000000"/>
                <w:sz w:val="22"/>
                <w:szCs w:val="22"/>
              </w:rPr>
              <w:t> </w:t>
            </w:r>
          </w:p>
        </w:tc>
        <w:tc>
          <w:tcPr>
            <w:tcW w:w="242" w:type="pct"/>
            <w:tcBorders>
              <w:top w:val="nil"/>
              <w:left w:val="nil"/>
              <w:bottom w:val="single" w:sz="4" w:space="0" w:color="000000"/>
              <w:right w:val="single" w:sz="4" w:space="0" w:color="000000"/>
            </w:tcBorders>
            <w:shd w:val="clear" w:color="auto" w:fill="auto"/>
            <w:noWrap/>
            <w:hideMark/>
          </w:tcPr>
          <w:p w:rsidR="004A1427" w:rsidRPr="007437C8" w:rsidRDefault="004A1427" w:rsidP="00BF3DF9">
            <w:pPr>
              <w:jc w:val="center"/>
              <w:rPr>
                <w:rFonts w:cstheme="minorHAnsi"/>
                <w:color w:val="000000"/>
                <w:sz w:val="22"/>
                <w:szCs w:val="22"/>
              </w:rPr>
            </w:pPr>
            <w:r w:rsidRPr="007437C8">
              <w:rPr>
                <w:rFonts w:cstheme="minorHAnsi"/>
                <w:color w:val="000000"/>
                <w:sz w:val="22"/>
                <w:szCs w:val="22"/>
              </w:rPr>
              <w:t> </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644,00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70:14:0300092:20825</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30-22/А/В/С-3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lastRenderedPageBreak/>
              <w:t>69</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Ю.Титова</w:t>
            </w:r>
          </w:p>
        </w:tc>
        <w:tc>
          <w:tcPr>
            <w:tcW w:w="192" w:type="pct"/>
            <w:tcBorders>
              <w:top w:val="nil"/>
              <w:left w:val="nil"/>
              <w:bottom w:val="single" w:sz="4" w:space="0" w:color="000000"/>
              <w:right w:val="single" w:sz="4" w:space="0" w:color="000000"/>
            </w:tcBorders>
            <w:shd w:val="clear" w:color="auto" w:fill="auto"/>
            <w:noWrap/>
            <w:hideMark/>
          </w:tcPr>
          <w:p w:rsidR="004A1427" w:rsidRPr="007437C8" w:rsidRDefault="004A1427" w:rsidP="00BF3DF9">
            <w:pPr>
              <w:jc w:val="center"/>
              <w:rPr>
                <w:rFonts w:cstheme="minorHAnsi"/>
                <w:color w:val="000000"/>
                <w:sz w:val="22"/>
                <w:szCs w:val="22"/>
              </w:rPr>
            </w:pPr>
            <w:r w:rsidRPr="007437C8">
              <w:rPr>
                <w:rFonts w:cstheme="minorHAnsi"/>
                <w:color w:val="000000"/>
                <w:sz w:val="22"/>
                <w:szCs w:val="22"/>
              </w:rPr>
              <w:t> </w:t>
            </w:r>
          </w:p>
        </w:tc>
        <w:tc>
          <w:tcPr>
            <w:tcW w:w="242" w:type="pct"/>
            <w:tcBorders>
              <w:top w:val="nil"/>
              <w:left w:val="nil"/>
              <w:bottom w:val="single" w:sz="4" w:space="0" w:color="000000"/>
              <w:right w:val="single" w:sz="4" w:space="0" w:color="000000"/>
            </w:tcBorders>
            <w:shd w:val="clear" w:color="auto" w:fill="auto"/>
            <w:noWrap/>
            <w:hideMark/>
          </w:tcPr>
          <w:p w:rsidR="004A1427" w:rsidRPr="007437C8" w:rsidRDefault="004A1427" w:rsidP="00BF3DF9">
            <w:pPr>
              <w:jc w:val="center"/>
              <w:rPr>
                <w:rFonts w:cstheme="minorHAnsi"/>
                <w:color w:val="000000"/>
                <w:sz w:val="22"/>
                <w:szCs w:val="22"/>
              </w:rPr>
            </w:pPr>
            <w:r w:rsidRPr="007437C8">
              <w:rPr>
                <w:rFonts w:cstheme="minorHAnsi"/>
                <w:color w:val="000000"/>
                <w:sz w:val="22"/>
                <w:szCs w:val="22"/>
              </w:rPr>
              <w:t> </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639,00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70:14:0300092:20817</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30-22/А/В/С-3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70</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Ю.Титова</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6</w:t>
            </w:r>
          </w:p>
        </w:tc>
        <w:tc>
          <w:tcPr>
            <w:tcW w:w="242" w:type="pct"/>
            <w:tcBorders>
              <w:top w:val="nil"/>
              <w:left w:val="nil"/>
              <w:bottom w:val="single" w:sz="4" w:space="0" w:color="000000"/>
              <w:right w:val="single" w:sz="4" w:space="0" w:color="000000"/>
            </w:tcBorders>
            <w:shd w:val="clear" w:color="auto" w:fill="auto"/>
            <w:noWrap/>
            <w:hideMark/>
          </w:tcPr>
          <w:p w:rsidR="004A1427" w:rsidRPr="007437C8" w:rsidRDefault="004A1427" w:rsidP="00BF3DF9">
            <w:pPr>
              <w:jc w:val="center"/>
              <w:rPr>
                <w:rFonts w:cstheme="minorHAnsi"/>
                <w:color w:val="000000"/>
                <w:sz w:val="22"/>
                <w:szCs w:val="22"/>
              </w:rPr>
            </w:pPr>
            <w:r w:rsidRPr="007437C8">
              <w:rPr>
                <w:rFonts w:cstheme="minorHAnsi"/>
                <w:color w:val="000000"/>
                <w:sz w:val="22"/>
                <w:szCs w:val="22"/>
              </w:rPr>
              <w:t> </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49,00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70:14:0300092:21109</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30-22/А/В/С-3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71</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Ю.Титова</w:t>
            </w:r>
          </w:p>
        </w:tc>
        <w:tc>
          <w:tcPr>
            <w:tcW w:w="192" w:type="pct"/>
            <w:tcBorders>
              <w:top w:val="nil"/>
              <w:left w:val="nil"/>
              <w:bottom w:val="single" w:sz="4" w:space="0" w:color="000000"/>
              <w:right w:val="single" w:sz="4" w:space="0" w:color="000000"/>
            </w:tcBorders>
            <w:shd w:val="clear" w:color="auto" w:fill="auto"/>
            <w:noWrap/>
            <w:hideMark/>
          </w:tcPr>
          <w:p w:rsidR="004A1427" w:rsidRPr="007437C8" w:rsidRDefault="004A1427" w:rsidP="00BF3DF9">
            <w:pPr>
              <w:jc w:val="center"/>
              <w:rPr>
                <w:rFonts w:cstheme="minorHAnsi"/>
                <w:color w:val="000000"/>
                <w:sz w:val="22"/>
                <w:szCs w:val="22"/>
              </w:rPr>
            </w:pPr>
            <w:r w:rsidRPr="007437C8">
              <w:rPr>
                <w:rFonts w:cstheme="minorHAnsi"/>
                <w:color w:val="000000"/>
                <w:sz w:val="22"/>
                <w:szCs w:val="22"/>
              </w:rPr>
              <w:t> </w:t>
            </w:r>
          </w:p>
        </w:tc>
        <w:tc>
          <w:tcPr>
            <w:tcW w:w="242" w:type="pct"/>
            <w:tcBorders>
              <w:top w:val="nil"/>
              <w:left w:val="nil"/>
              <w:bottom w:val="single" w:sz="4" w:space="0" w:color="000000"/>
              <w:right w:val="single" w:sz="4" w:space="0" w:color="000000"/>
            </w:tcBorders>
            <w:shd w:val="clear" w:color="auto" w:fill="auto"/>
            <w:noWrap/>
            <w:hideMark/>
          </w:tcPr>
          <w:p w:rsidR="004A1427" w:rsidRPr="007437C8" w:rsidRDefault="004A1427" w:rsidP="00BF3DF9">
            <w:pPr>
              <w:jc w:val="center"/>
              <w:rPr>
                <w:rFonts w:cstheme="minorHAnsi"/>
                <w:color w:val="000000"/>
                <w:sz w:val="22"/>
                <w:szCs w:val="22"/>
              </w:rPr>
            </w:pPr>
            <w:r w:rsidRPr="007437C8">
              <w:rPr>
                <w:rFonts w:cstheme="minorHAnsi"/>
                <w:color w:val="000000"/>
                <w:sz w:val="22"/>
                <w:szCs w:val="22"/>
              </w:rPr>
              <w:t> </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26,00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70:14:0300092:21110</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30-22/А/В/С-3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72</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Ю.Титова</w:t>
            </w:r>
          </w:p>
        </w:tc>
        <w:tc>
          <w:tcPr>
            <w:tcW w:w="192" w:type="pct"/>
            <w:tcBorders>
              <w:top w:val="nil"/>
              <w:left w:val="nil"/>
              <w:bottom w:val="single" w:sz="4" w:space="0" w:color="000000"/>
              <w:right w:val="single" w:sz="4" w:space="0" w:color="000000"/>
            </w:tcBorders>
            <w:shd w:val="clear" w:color="auto" w:fill="auto"/>
            <w:noWrap/>
            <w:hideMark/>
          </w:tcPr>
          <w:p w:rsidR="004A1427" w:rsidRPr="007437C8" w:rsidRDefault="004A1427" w:rsidP="00BF3DF9">
            <w:pPr>
              <w:jc w:val="center"/>
              <w:rPr>
                <w:rFonts w:cstheme="minorHAnsi"/>
                <w:color w:val="000000"/>
                <w:sz w:val="22"/>
                <w:szCs w:val="22"/>
              </w:rPr>
            </w:pPr>
            <w:r w:rsidRPr="007437C8">
              <w:rPr>
                <w:rFonts w:cstheme="minorHAnsi"/>
                <w:color w:val="000000"/>
                <w:sz w:val="22"/>
                <w:szCs w:val="22"/>
              </w:rPr>
              <w:t> </w:t>
            </w:r>
          </w:p>
        </w:tc>
        <w:tc>
          <w:tcPr>
            <w:tcW w:w="242" w:type="pct"/>
            <w:tcBorders>
              <w:top w:val="nil"/>
              <w:left w:val="nil"/>
              <w:bottom w:val="single" w:sz="4" w:space="0" w:color="000000"/>
              <w:right w:val="single" w:sz="4" w:space="0" w:color="000000"/>
            </w:tcBorders>
            <w:shd w:val="clear" w:color="auto" w:fill="auto"/>
            <w:noWrap/>
            <w:hideMark/>
          </w:tcPr>
          <w:p w:rsidR="004A1427" w:rsidRPr="007437C8" w:rsidRDefault="004A1427" w:rsidP="00BF3DF9">
            <w:pPr>
              <w:jc w:val="center"/>
              <w:rPr>
                <w:rFonts w:cstheme="minorHAnsi"/>
                <w:color w:val="000000"/>
                <w:sz w:val="22"/>
                <w:szCs w:val="22"/>
              </w:rPr>
            </w:pPr>
            <w:r w:rsidRPr="007437C8">
              <w:rPr>
                <w:rFonts w:cstheme="minorHAnsi"/>
                <w:color w:val="000000"/>
                <w:sz w:val="22"/>
                <w:szCs w:val="22"/>
              </w:rPr>
              <w:t> </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707,00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70:14:0300092:21736</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30-22/А/В/С-3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73</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Ю.Титова</w:t>
            </w:r>
          </w:p>
        </w:tc>
        <w:tc>
          <w:tcPr>
            <w:tcW w:w="192" w:type="pct"/>
            <w:tcBorders>
              <w:top w:val="nil"/>
              <w:left w:val="nil"/>
              <w:bottom w:val="single" w:sz="4" w:space="0" w:color="000000"/>
              <w:right w:val="single" w:sz="4" w:space="0" w:color="000000"/>
            </w:tcBorders>
            <w:shd w:val="clear" w:color="auto" w:fill="auto"/>
            <w:noWrap/>
            <w:hideMark/>
          </w:tcPr>
          <w:p w:rsidR="004A1427" w:rsidRPr="007437C8" w:rsidRDefault="004A1427" w:rsidP="00BF3DF9">
            <w:pPr>
              <w:jc w:val="center"/>
              <w:rPr>
                <w:rFonts w:cstheme="minorHAnsi"/>
                <w:color w:val="000000"/>
                <w:sz w:val="22"/>
                <w:szCs w:val="22"/>
              </w:rPr>
            </w:pPr>
            <w:r w:rsidRPr="007437C8">
              <w:rPr>
                <w:rFonts w:cstheme="minorHAnsi"/>
                <w:color w:val="000000"/>
                <w:sz w:val="22"/>
                <w:szCs w:val="22"/>
              </w:rPr>
              <w:t> </w:t>
            </w:r>
          </w:p>
        </w:tc>
        <w:tc>
          <w:tcPr>
            <w:tcW w:w="242" w:type="pct"/>
            <w:tcBorders>
              <w:top w:val="nil"/>
              <w:left w:val="nil"/>
              <w:bottom w:val="single" w:sz="4" w:space="0" w:color="000000"/>
              <w:right w:val="single" w:sz="4" w:space="0" w:color="000000"/>
            </w:tcBorders>
            <w:shd w:val="clear" w:color="auto" w:fill="auto"/>
            <w:noWrap/>
            <w:hideMark/>
          </w:tcPr>
          <w:p w:rsidR="004A1427" w:rsidRPr="007437C8" w:rsidRDefault="004A1427" w:rsidP="00BF3DF9">
            <w:pPr>
              <w:jc w:val="center"/>
              <w:rPr>
                <w:rFonts w:cstheme="minorHAnsi"/>
                <w:color w:val="000000"/>
                <w:sz w:val="22"/>
                <w:szCs w:val="22"/>
              </w:rPr>
            </w:pPr>
            <w:r w:rsidRPr="007437C8">
              <w:rPr>
                <w:rFonts w:cstheme="minorHAnsi"/>
                <w:color w:val="000000"/>
                <w:sz w:val="22"/>
                <w:szCs w:val="22"/>
              </w:rPr>
              <w:t> </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624,00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70:14:0300092:21722</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30-22/А/В/С-3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74</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Ю.Титова</w:t>
            </w:r>
          </w:p>
        </w:tc>
        <w:tc>
          <w:tcPr>
            <w:tcW w:w="192" w:type="pct"/>
            <w:tcBorders>
              <w:top w:val="nil"/>
              <w:left w:val="nil"/>
              <w:bottom w:val="single" w:sz="4" w:space="0" w:color="000000"/>
              <w:right w:val="single" w:sz="4" w:space="0" w:color="000000"/>
            </w:tcBorders>
            <w:shd w:val="clear" w:color="auto" w:fill="auto"/>
            <w:noWrap/>
            <w:hideMark/>
          </w:tcPr>
          <w:p w:rsidR="004A1427" w:rsidRPr="007437C8" w:rsidRDefault="004A1427" w:rsidP="00BF3DF9">
            <w:pPr>
              <w:jc w:val="center"/>
              <w:rPr>
                <w:rFonts w:cstheme="minorHAnsi"/>
                <w:color w:val="000000"/>
                <w:sz w:val="22"/>
                <w:szCs w:val="22"/>
              </w:rPr>
            </w:pPr>
            <w:r w:rsidRPr="007437C8">
              <w:rPr>
                <w:rFonts w:cstheme="minorHAnsi"/>
                <w:color w:val="000000"/>
                <w:sz w:val="22"/>
                <w:szCs w:val="22"/>
              </w:rPr>
              <w:t> </w:t>
            </w:r>
          </w:p>
        </w:tc>
        <w:tc>
          <w:tcPr>
            <w:tcW w:w="242" w:type="pct"/>
            <w:tcBorders>
              <w:top w:val="nil"/>
              <w:left w:val="nil"/>
              <w:bottom w:val="single" w:sz="4" w:space="0" w:color="000000"/>
              <w:right w:val="single" w:sz="4" w:space="0" w:color="000000"/>
            </w:tcBorders>
            <w:shd w:val="clear" w:color="auto" w:fill="auto"/>
            <w:noWrap/>
            <w:hideMark/>
          </w:tcPr>
          <w:p w:rsidR="004A1427" w:rsidRPr="007437C8" w:rsidRDefault="004A1427" w:rsidP="00BF3DF9">
            <w:pPr>
              <w:jc w:val="center"/>
              <w:rPr>
                <w:rFonts w:cstheme="minorHAnsi"/>
                <w:color w:val="000000"/>
                <w:sz w:val="22"/>
                <w:szCs w:val="22"/>
              </w:rPr>
            </w:pPr>
            <w:r w:rsidRPr="007437C8">
              <w:rPr>
                <w:rFonts w:cstheme="minorHAnsi"/>
                <w:color w:val="000000"/>
                <w:sz w:val="22"/>
                <w:szCs w:val="22"/>
              </w:rPr>
              <w:t> </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60,00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70:14:0300092:21545</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30-22/А/В/С-3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75</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Ю.Титова</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8</w:t>
            </w:r>
          </w:p>
        </w:tc>
        <w:tc>
          <w:tcPr>
            <w:tcW w:w="242" w:type="pct"/>
            <w:tcBorders>
              <w:top w:val="nil"/>
              <w:left w:val="nil"/>
              <w:bottom w:val="single" w:sz="4" w:space="0" w:color="000000"/>
              <w:right w:val="single" w:sz="4" w:space="0" w:color="000000"/>
            </w:tcBorders>
            <w:shd w:val="clear" w:color="auto" w:fill="auto"/>
            <w:noWrap/>
            <w:hideMark/>
          </w:tcPr>
          <w:p w:rsidR="004A1427" w:rsidRPr="007437C8" w:rsidRDefault="004A1427" w:rsidP="00BF3DF9">
            <w:pPr>
              <w:jc w:val="center"/>
              <w:rPr>
                <w:rFonts w:cstheme="minorHAnsi"/>
                <w:color w:val="000000"/>
                <w:sz w:val="22"/>
                <w:szCs w:val="22"/>
              </w:rPr>
            </w:pPr>
            <w:r w:rsidRPr="007437C8">
              <w:rPr>
                <w:rFonts w:cstheme="minorHAnsi"/>
                <w:color w:val="000000"/>
                <w:sz w:val="22"/>
                <w:szCs w:val="22"/>
              </w:rPr>
              <w:t> </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41,00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70:14:0300092:21546</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30-22/А/В/С-3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76</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Королева</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12</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2</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26,00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70:14:0300092:18563</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30-22/А/В/С-3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77</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Леонова</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7</w:t>
            </w:r>
          </w:p>
        </w:tc>
        <w:tc>
          <w:tcPr>
            <w:tcW w:w="242" w:type="pct"/>
            <w:tcBorders>
              <w:top w:val="nil"/>
              <w:left w:val="nil"/>
              <w:bottom w:val="single" w:sz="4" w:space="0" w:color="000000"/>
              <w:right w:val="single" w:sz="4" w:space="0" w:color="000000"/>
            </w:tcBorders>
            <w:shd w:val="clear" w:color="auto" w:fill="auto"/>
            <w:noWrap/>
            <w:hideMark/>
          </w:tcPr>
          <w:p w:rsidR="004A1427" w:rsidRPr="007437C8" w:rsidRDefault="004A1427" w:rsidP="00BF3DF9">
            <w:pPr>
              <w:jc w:val="center"/>
              <w:rPr>
                <w:rFonts w:cstheme="minorHAnsi"/>
                <w:color w:val="000000"/>
                <w:sz w:val="22"/>
                <w:szCs w:val="22"/>
              </w:rPr>
            </w:pPr>
            <w:r w:rsidRPr="007437C8">
              <w:rPr>
                <w:rFonts w:cstheme="minorHAnsi"/>
                <w:color w:val="000000"/>
                <w:sz w:val="22"/>
                <w:szCs w:val="22"/>
              </w:rPr>
              <w:t> </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16,00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70:14:0300092:21984</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30-22/А/В/С-3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78</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Титова</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10</w:t>
            </w:r>
          </w:p>
        </w:tc>
        <w:tc>
          <w:tcPr>
            <w:tcW w:w="242" w:type="pct"/>
            <w:tcBorders>
              <w:top w:val="nil"/>
              <w:left w:val="nil"/>
              <w:bottom w:val="single" w:sz="4" w:space="0" w:color="000000"/>
              <w:right w:val="single" w:sz="4" w:space="0" w:color="000000"/>
            </w:tcBorders>
            <w:shd w:val="clear" w:color="auto" w:fill="auto"/>
            <w:noWrap/>
            <w:hideMark/>
          </w:tcPr>
          <w:p w:rsidR="004A1427" w:rsidRPr="007437C8" w:rsidRDefault="004A1427" w:rsidP="00BF3DF9">
            <w:pPr>
              <w:jc w:val="center"/>
              <w:rPr>
                <w:rFonts w:cstheme="minorHAnsi"/>
                <w:color w:val="000000"/>
                <w:sz w:val="22"/>
                <w:szCs w:val="22"/>
              </w:rPr>
            </w:pPr>
            <w:r w:rsidRPr="007437C8">
              <w:rPr>
                <w:rFonts w:cstheme="minorHAnsi"/>
                <w:color w:val="000000"/>
                <w:sz w:val="22"/>
                <w:szCs w:val="22"/>
              </w:rPr>
              <w:t> </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48,00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70:14:0300092:21983</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30-22/А/В/С-3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79</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Титова</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12</w:t>
            </w:r>
          </w:p>
        </w:tc>
        <w:tc>
          <w:tcPr>
            <w:tcW w:w="242" w:type="pct"/>
            <w:tcBorders>
              <w:top w:val="nil"/>
              <w:left w:val="nil"/>
              <w:bottom w:val="single" w:sz="4" w:space="0" w:color="000000"/>
              <w:right w:val="single" w:sz="4" w:space="0" w:color="000000"/>
            </w:tcBorders>
            <w:shd w:val="clear" w:color="auto" w:fill="auto"/>
            <w:noWrap/>
            <w:hideMark/>
          </w:tcPr>
          <w:p w:rsidR="004A1427" w:rsidRPr="007437C8" w:rsidRDefault="004A1427" w:rsidP="00BF3DF9">
            <w:pPr>
              <w:jc w:val="center"/>
              <w:rPr>
                <w:rFonts w:cstheme="minorHAnsi"/>
                <w:color w:val="000000"/>
                <w:sz w:val="22"/>
                <w:szCs w:val="22"/>
              </w:rPr>
            </w:pPr>
            <w:r w:rsidRPr="007437C8">
              <w:rPr>
                <w:rFonts w:cstheme="minorHAnsi"/>
                <w:color w:val="000000"/>
                <w:sz w:val="22"/>
                <w:szCs w:val="22"/>
              </w:rPr>
              <w:t> </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28,00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70:14:0300092:22001</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30-22/А/В/С-3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80</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Титова</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12</w:t>
            </w:r>
          </w:p>
        </w:tc>
        <w:tc>
          <w:tcPr>
            <w:tcW w:w="242" w:type="pct"/>
            <w:tcBorders>
              <w:top w:val="nil"/>
              <w:left w:val="nil"/>
              <w:bottom w:val="single" w:sz="4" w:space="0" w:color="000000"/>
              <w:right w:val="single" w:sz="4" w:space="0" w:color="000000"/>
            </w:tcBorders>
            <w:shd w:val="clear" w:color="auto" w:fill="auto"/>
            <w:noWrap/>
            <w:hideMark/>
          </w:tcPr>
          <w:p w:rsidR="004A1427" w:rsidRPr="007437C8" w:rsidRDefault="004A1427" w:rsidP="00BF3DF9">
            <w:pPr>
              <w:jc w:val="center"/>
              <w:rPr>
                <w:rFonts w:cstheme="minorHAnsi"/>
                <w:color w:val="000000"/>
                <w:sz w:val="22"/>
                <w:szCs w:val="22"/>
              </w:rPr>
            </w:pPr>
            <w:r w:rsidRPr="007437C8">
              <w:rPr>
                <w:rFonts w:cstheme="minorHAnsi"/>
                <w:color w:val="000000"/>
                <w:sz w:val="22"/>
                <w:szCs w:val="22"/>
              </w:rPr>
              <w:t> </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34,00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70:14:0300092:21998</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30-22/А/В/С-3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81</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Леонова</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7</w:t>
            </w:r>
          </w:p>
        </w:tc>
        <w:tc>
          <w:tcPr>
            <w:tcW w:w="242" w:type="pct"/>
            <w:tcBorders>
              <w:top w:val="nil"/>
              <w:left w:val="nil"/>
              <w:bottom w:val="single" w:sz="4" w:space="0" w:color="000000"/>
              <w:right w:val="single" w:sz="4" w:space="0" w:color="000000"/>
            </w:tcBorders>
            <w:shd w:val="clear" w:color="auto" w:fill="auto"/>
            <w:noWrap/>
            <w:hideMark/>
          </w:tcPr>
          <w:p w:rsidR="004A1427" w:rsidRPr="007437C8" w:rsidRDefault="004A1427" w:rsidP="00BF3DF9">
            <w:pPr>
              <w:jc w:val="center"/>
              <w:rPr>
                <w:rFonts w:cstheme="minorHAnsi"/>
                <w:color w:val="000000"/>
                <w:sz w:val="22"/>
                <w:szCs w:val="22"/>
              </w:rPr>
            </w:pPr>
            <w:r w:rsidRPr="007437C8">
              <w:rPr>
                <w:rFonts w:cstheme="minorHAnsi"/>
                <w:color w:val="000000"/>
                <w:sz w:val="22"/>
                <w:szCs w:val="22"/>
              </w:rPr>
              <w:t> </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27,00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70:14:0300092:21969</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30-22/А/В/С-3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82</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Королева</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14</w:t>
            </w:r>
          </w:p>
        </w:tc>
        <w:tc>
          <w:tcPr>
            <w:tcW w:w="242" w:type="pct"/>
            <w:tcBorders>
              <w:top w:val="nil"/>
              <w:left w:val="nil"/>
              <w:bottom w:val="single" w:sz="4" w:space="0" w:color="000000"/>
              <w:right w:val="single" w:sz="4" w:space="0" w:color="000000"/>
            </w:tcBorders>
            <w:shd w:val="clear" w:color="auto" w:fill="auto"/>
            <w:noWrap/>
            <w:hideMark/>
          </w:tcPr>
          <w:p w:rsidR="004A1427" w:rsidRPr="007437C8" w:rsidRDefault="004A1427" w:rsidP="00BF3DF9">
            <w:pPr>
              <w:jc w:val="center"/>
              <w:rPr>
                <w:rFonts w:cstheme="minorHAnsi"/>
                <w:color w:val="000000"/>
                <w:sz w:val="22"/>
                <w:szCs w:val="22"/>
              </w:rPr>
            </w:pPr>
            <w:r w:rsidRPr="007437C8">
              <w:rPr>
                <w:rFonts w:cstheme="minorHAnsi"/>
                <w:color w:val="000000"/>
                <w:sz w:val="22"/>
                <w:szCs w:val="22"/>
              </w:rPr>
              <w:t> </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47,00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70:14:0300092:23071</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30-22/А/В/С-3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83</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xml:space="preserve">Королева </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14</w:t>
            </w:r>
          </w:p>
        </w:tc>
        <w:tc>
          <w:tcPr>
            <w:tcW w:w="242" w:type="pct"/>
            <w:tcBorders>
              <w:top w:val="nil"/>
              <w:left w:val="nil"/>
              <w:bottom w:val="single" w:sz="4" w:space="0" w:color="000000"/>
              <w:right w:val="single" w:sz="4" w:space="0" w:color="000000"/>
            </w:tcBorders>
            <w:shd w:val="clear" w:color="auto" w:fill="auto"/>
            <w:noWrap/>
            <w:hideMark/>
          </w:tcPr>
          <w:p w:rsidR="004A1427" w:rsidRPr="007437C8" w:rsidRDefault="004A1427" w:rsidP="00BF3DF9">
            <w:pPr>
              <w:jc w:val="center"/>
              <w:rPr>
                <w:rFonts w:cstheme="minorHAnsi"/>
                <w:color w:val="000000"/>
                <w:sz w:val="22"/>
                <w:szCs w:val="22"/>
              </w:rPr>
            </w:pPr>
            <w:r w:rsidRPr="007437C8">
              <w:rPr>
                <w:rFonts w:cstheme="minorHAnsi"/>
                <w:color w:val="000000"/>
                <w:sz w:val="22"/>
                <w:szCs w:val="22"/>
              </w:rPr>
              <w:t> </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27,00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70:14:0300092:23070</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30-22/А/В/С-3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84</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Леонова</w:t>
            </w:r>
          </w:p>
        </w:tc>
        <w:tc>
          <w:tcPr>
            <w:tcW w:w="192" w:type="pct"/>
            <w:tcBorders>
              <w:top w:val="nil"/>
              <w:left w:val="nil"/>
              <w:bottom w:val="single" w:sz="4" w:space="0" w:color="000000"/>
              <w:right w:val="single" w:sz="4" w:space="0" w:color="000000"/>
            </w:tcBorders>
            <w:shd w:val="clear" w:color="auto" w:fill="auto"/>
            <w:noWrap/>
            <w:hideMark/>
          </w:tcPr>
          <w:p w:rsidR="004A1427" w:rsidRPr="007437C8" w:rsidRDefault="004A1427" w:rsidP="00BF3DF9">
            <w:pPr>
              <w:jc w:val="center"/>
              <w:rPr>
                <w:rFonts w:cstheme="minorHAnsi"/>
                <w:color w:val="000000"/>
                <w:sz w:val="22"/>
                <w:szCs w:val="22"/>
              </w:rPr>
            </w:pPr>
            <w:r w:rsidRPr="007437C8">
              <w:rPr>
                <w:rFonts w:cstheme="minorHAnsi"/>
                <w:color w:val="000000"/>
                <w:sz w:val="22"/>
                <w:szCs w:val="22"/>
              </w:rPr>
              <w:t> </w:t>
            </w:r>
          </w:p>
        </w:tc>
        <w:tc>
          <w:tcPr>
            <w:tcW w:w="242" w:type="pct"/>
            <w:tcBorders>
              <w:top w:val="nil"/>
              <w:left w:val="nil"/>
              <w:bottom w:val="single" w:sz="4" w:space="0" w:color="000000"/>
              <w:right w:val="single" w:sz="4" w:space="0" w:color="000000"/>
            </w:tcBorders>
            <w:shd w:val="clear" w:color="auto" w:fill="auto"/>
            <w:noWrap/>
            <w:hideMark/>
          </w:tcPr>
          <w:p w:rsidR="004A1427" w:rsidRPr="007437C8" w:rsidRDefault="004A1427" w:rsidP="00BF3DF9">
            <w:pPr>
              <w:jc w:val="center"/>
              <w:rPr>
                <w:rFonts w:cstheme="minorHAnsi"/>
                <w:color w:val="000000"/>
                <w:sz w:val="22"/>
                <w:szCs w:val="22"/>
              </w:rPr>
            </w:pPr>
            <w:r w:rsidRPr="007437C8">
              <w:rPr>
                <w:rFonts w:cstheme="minorHAnsi"/>
                <w:color w:val="000000"/>
                <w:sz w:val="22"/>
                <w:szCs w:val="22"/>
              </w:rPr>
              <w:t> </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128,00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70:14:0300092:23601</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30-22/А/В/С-3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85</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Леонова</w:t>
            </w:r>
          </w:p>
        </w:tc>
        <w:tc>
          <w:tcPr>
            <w:tcW w:w="192" w:type="pct"/>
            <w:tcBorders>
              <w:top w:val="nil"/>
              <w:left w:val="nil"/>
              <w:bottom w:val="single" w:sz="4" w:space="0" w:color="000000"/>
              <w:right w:val="single" w:sz="4" w:space="0" w:color="000000"/>
            </w:tcBorders>
            <w:shd w:val="clear" w:color="auto" w:fill="auto"/>
            <w:noWrap/>
            <w:hideMark/>
          </w:tcPr>
          <w:p w:rsidR="004A1427" w:rsidRPr="007437C8" w:rsidRDefault="004A1427" w:rsidP="00BF3DF9">
            <w:pPr>
              <w:jc w:val="center"/>
              <w:rPr>
                <w:rFonts w:cstheme="minorHAnsi"/>
                <w:color w:val="000000"/>
                <w:sz w:val="22"/>
                <w:szCs w:val="22"/>
              </w:rPr>
            </w:pPr>
            <w:r w:rsidRPr="007437C8">
              <w:rPr>
                <w:rFonts w:cstheme="minorHAnsi"/>
                <w:color w:val="000000"/>
                <w:sz w:val="22"/>
                <w:szCs w:val="22"/>
              </w:rPr>
              <w:t> </w:t>
            </w:r>
          </w:p>
        </w:tc>
        <w:tc>
          <w:tcPr>
            <w:tcW w:w="242" w:type="pct"/>
            <w:tcBorders>
              <w:top w:val="nil"/>
              <w:left w:val="nil"/>
              <w:bottom w:val="single" w:sz="4" w:space="0" w:color="000000"/>
              <w:right w:val="single" w:sz="4" w:space="0" w:color="000000"/>
            </w:tcBorders>
            <w:shd w:val="clear" w:color="auto" w:fill="auto"/>
            <w:noWrap/>
            <w:hideMark/>
          </w:tcPr>
          <w:p w:rsidR="004A1427" w:rsidRPr="007437C8" w:rsidRDefault="004A1427" w:rsidP="00BF3DF9">
            <w:pPr>
              <w:jc w:val="center"/>
              <w:rPr>
                <w:rFonts w:cstheme="minorHAnsi"/>
                <w:color w:val="000000"/>
                <w:sz w:val="22"/>
                <w:szCs w:val="22"/>
              </w:rPr>
            </w:pPr>
            <w:r w:rsidRPr="007437C8">
              <w:rPr>
                <w:rFonts w:cstheme="minorHAnsi"/>
                <w:color w:val="000000"/>
                <w:sz w:val="22"/>
                <w:szCs w:val="22"/>
              </w:rPr>
              <w:t> </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131,00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70:14:0300092:24143</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30-22/А/В/С-3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lastRenderedPageBreak/>
              <w:t>86</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Леонова</w:t>
            </w:r>
          </w:p>
        </w:tc>
        <w:tc>
          <w:tcPr>
            <w:tcW w:w="192" w:type="pct"/>
            <w:tcBorders>
              <w:top w:val="nil"/>
              <w:left w:val="nil"/>
              <w:bottom w:val="single" w:sz="4" w:space="0" w:color="000000"/>
              <w:right w:val="single" w:sz="4" w:space="0" w:color="000000"/>
            </w:tcBorders>
            <w:shd w:val="clear" w:color="auto" w:fill="auto"/>
            <w:noWrap/>
            <w:hideMark/>
          </w:tcPr>
          <w:p w:rsidR="004A1427" w:rsidRPr="007437C8" w:rsidRDefault="004A1427" w:rsidP="00BF3DF9">
            <w:pPr>
              <w:jc w:val="center"/>
              <w:rPr>
                <w:rFonts w:cstheme="minorHAnsi"/>
                <w:color w:val="000000"/>
                <w:sz w:val="22"/>
                <w:szCs w:val="22"/>
              </w:rPr>
            </w:pPr>
            <w:r w:rsidRPr="007437C8">
              <w:rPr>
                <w:rFonts w:cstheme="minorHAnsi"/>
                <w:color w:val="000000"/>
                <w:sz w:val="22"/>
                <w:szCs w:val="22"/>
              </w:rPr>
              <w:t> </w:t>
            </w:r>
          </w:p>
        </w:tc>
        <w:tc>
          <w:tcPr>
            <w:tcW w:w="242" w:type="pct"/>
            <w:tcBorders>
              <w:top w:val="nil"/>
              <w:left w:val="nil"/>
              <w:bottom w:val="single" w:sz="4" w:space="0" w:color="000000"/>
              <w:right w:val="single" w:sz="4" w:space="0" w:color="000000"/>
            </w:tcBorders>
            <w:shd w:val="clear" w:color="auto" w:fill="auto"/>
            <w:noWrap/>
            <w:hideMark/>
          </w:tcPr>
          <w:p w:rsidR="004A1427" w:rsidRPr="007437C8" w:rsidRDefault="004A1427" w:rsidP="00BF3DF9">
            <w:pPr>
              <w:jc w:val="center"/>
              <w:rPr>
                <w:rFonts w:cstheme="minorHAnsi"/>
                <w:color w:val="000000"/>
                <w:sz w:val="22"/>
                <w:szCs w:val="22"/>
              </w:rPr>
            </w:pPr>
            <w:r w:rsidRPr="007437C8">
              <w:rPr>
                <w:rFonts w:cstheme="minorHAnsi"/>
                <w:color w:val="000000"/>
                <w:sz w:val="22"/>
                <w:szCs w:val="22"/>
              </w:rPr>
              <w:t> </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27,00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70:14:0300092:24140</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30-22/А/В/С-3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87</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пос.Зональная станция</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Леонова</w:t>
            </w:r>
          </w:p>
        </w:tc>
        <w:tc>
          <w:tcPr>
            <w:tcW w:w="192" w:type="pct"/>
            <w:tcBorders>
              <w:top w:val="nil"/>
              <w:left w:val="nil"/>
              <w:bottom w:val="single" w:sz="4" w:space="0" w:color="000000"/>
              <w:right w:val="single" w:sz="4" w:space="0" w:color="000000"/>
            </w:tcBorders>
            <w:shd w:val="clear" w:color="auto" w:fill="auto"/>
            <w:noWrap/>
            <w:hideMark/>
          </w:tcPr>
          <w:p w:rsidR="004A1427" w:rsidRPr="007437C8" w:rsidRDefault="004A1427" w:rsidP="00BF3DF9">
            <w:pPr>
              <w:jc w:val="center"/>
              <w:rPr>
                <w:rFonts w:cstheme="minorHAnsi"/>
                <w:color w:val="000000"/>
                <w:sz w:val="22"/>
                <w:szCs w:val="22"/>
              </w:rPr>
            </w:pPr>
            <w:r w:rsidRPr="007437C8">
              <w:rPr>
                <w:rFonts w:cstheme="minorHAnsi"/>
                <w:color w:val="000000"/>
                <w:sz w:val="22"/>
                <w:szCs w:val="22"/>
              </w:rPr>
              <w:t> </w:t>
            </w:r>
          </w:p>
        </w:tc>
        <w:tc>
          <w:tcPr>
            <w:tcW w:w="242" w:type="pct"/>
            <w:tcBorders>
              <w:top w:val="nil"/>
              <w:left w:val="nil"/>
              <w:bottom w:val="single" w:sz="4" w:space="0" w:color="000000"/>
              <w:right w:val="single" w:sz="4" w:space="0" w:color="000000"/>
            </w:tcBorders>
            <w:shd w:val="clear" w:color="auto" w:fill="auto"/>
            <w:noWrap/>
            <w:hideMark/>
          </w:tcPr>
          <w:p w:rsidR="004A1427" w:rsidRPr="007437C8" w:rsidRDefault="004A1427" w:rsidP="00BF3DF9">
            <w:pPr>
              <w:jc w:val="center"/>
              <w:rPr>
                <w:rFonts w:cstheme="minorHAnsi"/>
                <w:color w:val="000000"/>
                <w:sz w:val="22"/>
                <w:szCs w:val="22"/>
              </w:rPr>
            </w:pPr>
            <w:r w:rsidRPr="007437C8">
              <w:rPr>
                <w:rFonts w:cstheme="minorHAnsi"/>
                <w:color w:val="000000"/>
                <w:sz w:val="22"/>
                <w:szCs w:val="22"/>
              </w:rPr>
              <w:t> </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440,00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70:14:0300092:24200</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30-22/А/В/С-3 22.06.2022</w:t>
            </w:r>
          </w:p>
        </w:tc>
      </w:tr>
      <w:tr w:rsidR="004A1427" w:rsidRPr="007437C8" w:rsidTr="00BF3DF9">
        <w:trPr>
          <w:trHeight w:val="640"/>
        </w:trPr>
        <w:tc>
          <w:tcPr>
            <w:tcW w:w="209" w:type="pct"/>
            <w:tcBorders>
              <w:top w:val="nil"/>
              <w:left w:val="single" w:sz="4" w:space="0" w:color="000000"/>
              <w:bottom w:val="single" w:sz="4" w:space="0" w:color="000000"/>
              <w:right w:val="single" w:sz="4" w:space="0" w:color="000000"/>
            </w:tcBorders>
            <w:shd w:val="clear" w:color="auto" w:fill="auto"/>
            <w:noWrap/>
            <w:vAlign w:val="center"/>
            <w:hideMark/>
          </w:tcPr>
          <w:p w:rsidR="004A1427" w:rsidRPr="007437C8" w:rsidRDefault="004A1427" w:rsidP="00BF3DF9">
            <w:pPr>
              <w:ind w:left="-57" w:right="-57"/>
              <w:jc w:val="center"/>
              <w:rPr>
                <w:rFonts w:cstheme="minorHAnsi"/>
                <w:color w:val="000000"/>
                <w:sz w:val="22"/>
                <w:szCs w:val="22"/>
              </w:rPr>
            </w:pPr>
            <w:r w:rsidRPr="007437C8">
              <w:rPr>
                <w:rFonts w:cstheme="minorHAnsi"/>
                <w:color w:val="000000"/>
                <w:sz w:val="22"/>
              </w:rPr>
              <w:t>88</w:t>
            </w:r>
          </w:p>
        </w:tc>
        <w:tc>
          <w:tcPr>
            <w:tcW w:w="612"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водопроводная сеть</w:t>
            </w:r>
          </w:p>
        </w:tc>
        <w:tc>
          <w:tcPr>
            <w:tcW w:w="570" w:type="pct"/>
            <w:tcBorders>
              <w:top w:val="nil"/>
              <w:left w:val="nil"/>
              <w:bottom w:val="single" w:sz="4" w:space="0" w:color="000000"/>
              <w:right w:val="single" w:sz="4" w:space="0" w:color="000000"/>
            </w:tcBorders>
            <w:shd w:val="clear" w:color="auto" w:fill="auto"/>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xml:space="preserve">п. Зональная станция, </w:t>
            </w:r>
          </w:p>
        </w:tc>
        <w:tc>
          <w:tcPr>
            <w:tcW w:w="70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w:t>
            </w:r>
          </w:p>
        </w:tc>
        <w:tc>
          <w:tcPr>
            <w:tcW w:w="19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 </w:t>
            </w:r>
          </w:p>
        </w:tc>
        <w:tc>
          <w:tcPr>
            <w:tcW w:w="24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 </w:t>
            </w:r>
          </w:p>
        </w:tc>
        <w:tc>
          <w:tcPr>
            <w:tcW w:w="593"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jc w:val="center"/>
              <w:rPr>
                <w:rFonts w:cstheme="minorHAnsi"/>
                <w:color w:val="000000"/>
                <w:sz w:val="22"/>
                <w:szCs w:val="22"/>
              </w:rPr>
            </w:pPr>
            <w:r w:rsidRPr="007437C8">
              <w:rPr>
                <w:rFonts w:cstheme="minorHAnsi"/>
                <w:color w:val="000000"/>
                <w:sz w:val="22"/>
              </w:rPr>
              <w:t>1762,00</w:t>
            </w:r>
          </w:p>
        </w:tc>
        <w:tc>
          <w:tcPr>
            <w:tcW w:w="768"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70:14:0300092:12516</w:t>
            </w:r>
          </w:p>
        </w:tc>
        <w:tc>
          <w:tcPr>
            <w:tcW w:w="1112" w:type="pct"/>
            <w:tcBorders>
              <w:top w:val="nil"/>
              <w:left w:val="nil"/>
              <w:bottom w:val="single" w:sz="4" w:space="0" w:color="000000"/>
              <w:right w:val="single" w:sz="4" w:space="0" w:color="000000"/>
            </w:tcBorders>
            <w:shd w:val="clear" w:color="auto" w:fill="auto"/>
            <w:noWrap/>
            <w:vAlign w:val="center"/>
            <w:hideMark/>
          </w:tcPr>
          <w:p w:rsidR="004A1427" w:rsidRPr="007437C8" w:rsidRDefault="004A1427" w:rsidP="00BF3DF9">
            <w:pPr>
              <w:rPr>
                <w:rFonts w:cstheme="minorHAnsi"/>
                <w:color w:val="000000"/>
                <w:sz w:val="22"/>
                <w:szCs w:val="22"/>
              </w:rPr>
            </w:pPr>
            <w:r w:rsidRPr="007437C8">
              <w:rPr>
                <w:rFonts w:cstheme="minorHAnsi"/>
                <w:color w:val="000000"/>
                <w:sz w:val="22"/>
              </w:rPr>
              <w:t xml:space="preserve">№ </w:t>
            </w:r>
            <w:r w:rsidRPr="007437C8">
              <w:rPr>
                <w:rFonts w:cstheme="minorHAnsi"/>
                <w:color w:val="000000"/>
              </w:rPr>
              <w:t>ВС-10/2023 от 20.11.2023г.</w:t>
            </w:r>
          </w:p>
        </w:tc>
      </w:tr>
      <w:tr w:rsidR="004A1427" w:rsidRPr="007437C8" w:rsidTr="00BF3DF9">
        <w:trPr>
          <w:trHeight w:val="640"/>
        </w:trPr>
        <w:tc>
          <w:tcPr>
            <w:tcW w:w="2528" w:type="pct"/>
            <w:gridSpan w:val="6"/>
            <w:tcBorders>
              <w:top w:val="single" w:sz="4" w:space="0" w:color="auto"/>
              <w:left w:val="single" w:sz="4" w:space="0" w:color="000000"/>
              <w:bottom w:val="single" w:sz="4" w:space="0" w:color="000000"/>
              <w:right w:val="single" w:sz="4" w:space="0" w:color="000000"/>
            </w:tcBorders>
            <w:shd w:val="clear" w:color="auto" w:fill="auto"/>
            <w:noWrap/>
            <w:vAlign w:val="center"/>
          </w:tcPr>
          <w:p w:rsidR="004A1427" w:rsidRPr="00C236E0" w:rsidRDefault="004A1427" w:rsidP="00BF3DF9">
            <w:pPr>
              <w:jc w:val="center"/>
              <w:rPr>
                <w:rFonts w:cstheme="minorHAnsi"/>
                <w:b/>
                <w:bCs/>
                <w:color w:val="000000"/>
                <w:sz w:val="22"/>
                <w:szCs w:val="22"/>
              </w:rPr>
            </w:pPr>
            <w:r w:rsidRPr="00C236E0">
              <w:rPr>
                <w:rFonts w:cstheme="minorHAnsi"/>
                <w:b/>
                <w:bCs/>
                <w:color w:val="000000"/>
                <w:sz w:val="22"/>
              </w:rPr>
              <w:t>Итого общая протяженность, м</w:t>
            </w:r>
          </w:p>
        </w:tc>
        <w:tc>
          <w:tcPr>
            <w:tcW w:w="593" w:type="pct"/>
            <w:tcBorders>
              <w:top w:val="single" w:sz="4" w:space="0" w:color="auto"/>
              <w:left w:val="nil"/>
              <w:bottom w:val="single" w:sz="4" w:space="0" w:color="000000"/>
              <w:right w:val="single" w:sz="4" w:space="0" w:color="000000"/>
            </w:tcBorders>
            <w:shd w:val="clear" w:color="auto" w:fill="auto"/>
            <w:noWrap/>
            <w:vAlign w:val="center"/>
          </w:tcPr>
          <w:p w:rsidR="004A1427" w:rsidRPr="00C236E0" w:rsidRDefault="004A1427" w:rsidP="00BF3DF9">
            <w:pPr>
              <w:jc w:val="center"/>
              <w:rPr>
                <w:rFonts w:cstheme="minorHAnsi"/>
                <w:b/>
                <w:bCs/>
                <w:color w:val="000000"/>
                <w:sz w:val="22"/>
                <w:szCs w:val="22"/>
              </w:rPr>
            </w:pPr>
            <w:r w:rsidRPr="00C236E0">
              <w:rPr>
                <w:rFonts w:cstheme="minorHAnsi"/>
                <w:b/>
                <w:bCs/>
                <w:color w:val="000000"/>
                <w:sz w:val="22"/>
                <w:szCs w:val="22"/>
              </w:rPr>
              <w:t>21 393</w:t>
            </w:r>
          </w:p>
        </w:tc>
        <w:tc>
          <w:tcPr>
            <w:tcW w:w="768" w:type="pct"/>
            <w:tcBorders>
              <w:top w:val="single" w:sz="4" w:space="0" w:color="auto"/>
              <w:left w:val="nil"/>
              <w:bottom w:val="single" w:sz="4" w:space="0" w:color="000000"/>
              <w:right w:val="single" w:sz="4" w:space="0" w:color="000000"/>
            </w:tcBorders>
            <w:shd w:val="clear" w:color="auto" w:fill="auto"/>
            <w:noWrap/>
            <w:vAlign w:val="center"/>
          </w:tcPr>
          <w:p w:rsidR="004A1427" w:rsidRPr="007437C8" w:rsidRDefault="004A1427" w:rsidP="00BF3DF9">
            <w:pPr>
              <w:rPr>
                <w:rFonts w:cstheme="minorHAnsi"/>
                <w:color w:val="000000"/>
                <w:sz w:val="22"/>
                <w:szCs w:val="22"/>
              </w:rPr>
            </w:pPr>
          </w:p>
        </w:tc>
        <w:tc>
          <w:tcPr>
            <w:tcW w:w="1112" w:type="pct"/>
            <w:tcBorders>
              <w:top w:val="single" w:sz="4" w:space="0" w:color="auto"/>
              <w:left w:val="nil"/>
              <w:bottom w:val="single" w:sz="4" w:space="0" w:color="000000"/>
              <w:right w:val="single" w:sz="4" w:space="0" w:color="000000"/>
            </w:tcBorders>
            <w:shd w:val="clear" w:color="auto" w:fill="auto"/>
            <w:noWrap/>
            <w:vAlign w:val="center"/>
          </w:tcPr>
          <w:p w:rsidR="004A1427" w:rsidRPr="007437C8" w:rsidRDefault="004A1427" w:rsidP="00BF3DF9">
            <w:pPr>
              <w:rPr>
                <w:rFonts w:cstheme="minorHAnsi"/>
                <w:color w:val="000000"/>
                <w:sz w:val="22"/>
                <w:szCs w:val="22"/>
              </w:rPr>
            </w:pPr>
          </w:p>
        </w:tc>
      </w:tr>
    </w:tbl>
    <w:p w:rsidR="004A1427" w:rsidRPr="007437C8" w:rsidRDefault="004A1427" w:rsidP="004A1427"/>
    <w:p w:rsidR="004A1427" w:rsidRDefault="004A1427" w:rsidP="004A1427"/>
    <w:p w:rsidR="004A1427" w:rsidRPr="00920994" w:rsidRDefault="004A1427" w:rsidP="00B75018">
      <w:pPr>
        <w:pStyle w:val="40"/>
        <w:numPr>
          <w:ilvl w:val="3"/>
          <w:numId w:val="11"/>
        </w:numPr>
        <w:spacing w:before="240" w:after="120"/>
      </w:pPr>
      <w:bookmarkStart w:id="128" w:name="_Toc167092468"/>
      <w:r w:rsidRPr="00920994">
        <w:t>Описание централизованной системы горячего водоснабжения с использованием закрытых систем горячего водоснабжения, отражающее технологические особенности указанной системы</w:t>
      </w:r>
      <w:bookmarkEnd w:id="128"/>
      <w:r w:rsidRPr="00920994">
        <w:t xml:space="preserve"> </w:t>
      </w:r>
    </w:p>
    <w:p w:rsidR="004A1427" w:rsidRDefault="004A1427" w:rsidP="004A1427">
      <w:pPr>
        <w:pStyle w:val="aff0"/>
        <w:ind w:firstLine="360"/>
        <w:jc w:val="both"/>
        <w:rPr>
          <w:rFonts w:ascii="Calibri" w:hAnsi="Calibri" w:cs="Calibri"/>
        </w:rPr>
      </w:pPr>
      <w:r>
        <w:rPr>
          <w:rFonts w:ascii="Calibri" w:hAnsi="Calibri" w:cs="Calibri"/>
        </w:rPr>
        <w:t xml:space="preserve">На территории Зональненского сельского поселения осуществляется горячее водоснабжение в двух зонах. В мкр. «Южные ворота» по закрытой схеме (двухтрубная), где горячая вода греется в через теплообменники непосредственно в ИТП потребителей. </w:t>
      </w:r>
      <w:bookmarkStart w:id="129" w:name="_Hlk163667419"/>
      <w:r>
        <w:rPr>
          <w:rFonts w:ascii="Calibri" w:hAnsi="Calibri" w:cs="Calibri"/>
        </w:rPr>
        <w:t>А в п. Зональная станция</w:t>
      </w:r>
      <w:bookmarkEnd w:id="129"/>
      <w:r>
        <w:rPr>
          <w:rFonts w:ascii="Calibri" w:hAnsi="Calibri" w:cs="Calibri"/>
        </w:rPr>
        <w:t xml:space="preserve"> по 4х трубной (2 отопление и 2 ГВС) системе от котельной в п. Зональная станция горячая вода поступает непосредственно к потребителям приготовленная в котельной.</w:t>
      </w:r>
    </w:p>
    <w:p w:rsidR="004A1427" w:rsidRDefault="004A1427" w:rsidP="00B75018">
      <w:pPr>
        <w:pStyle w:val="40"/>
        <w:numPr>
          <w:ilvl w:val="3"/>
          <w:numId w:val="11"/>
        </w:numPr>
        <w:spacing w:before="240" w:after="120"/>
      </w:pPr>
      <w:bookmarkStart w:id="130" w:name="_Toc167092469"/>
      <w:r w:rsidRPr="00FF7605">
        <w:t>Описание существующих технических и технологических проблем, возникающих при водоснабжении поселений, городских округов, анализ исполнения предписаний органов, осуществляющих государственный надзор, муниципальный контроль, об устранении нарушений, влияющих на качество и безопасность воды</w:t>
      </w:r>
      <w:bookmarkEnd w:id="130"/>
      <w:r w:rsidRPr="00FF7605">
        <w:t xml:space="preserve"> </w:t>
      </w:r>
    </w:p>
    <w:p w:rsidR="004A1427" w:rsidRPr="00FF7605" w:rsidRDefault="004A1427" w:rsidP="004A1427"/>
    <w:p w:rsidR="004A1427" w:rsidRPr="00FF7605" w:rsidRDefault="004A1427" w:rsidP="00B75018">
      <w:pPr>
        <w:pStyle w:val="ae"/>
        <w:numPr>
          <w:ilvl w:val="0"/>
          <w:numId w:val="10"/>
        </w:numPr>
        <w:spacing w:after="0" w:line="240" w:lineRule="auto"/>
        <w:jc w:val="both"/>
      </w:pPr>
      <w:r w:rsidRPr="00FF7605">
        <w:t>Низкая степень автоматизации станции обезжелезивания</w:t>
      </w:r>
    </w:p>
    <w:p w:rsidR="004A1427" w:rsidRPr="00FF7605" w:rsidRDefault="004A1427" w:rsidP="00B75018">
      <w:pPr>
        <w:pStyle w:val="ae"/>
        <w:numPr>
          <w:ilvl w:val="0"/>
          <w:numId w:val="10"/>
        </w:numPr>
        <w:spacing w:after="0" w:line="240" w:lineRule="auto"/>
        <w:jc w:val="both"/>
      </w:pPr>
      <w:r w:rsidRPr="00FF7605">
        <w:t>наличие участков сетей с высокой изношенностью</w:t>
      </w:r>
    </w:p>
    <w:p w:rsidR="004A1427" w:rsidRDefault="004A1427" w:rsidP="00B75018">
      <w:pPr>
        <w:pStyle w:val="ae"/>
        <w:numPr>
          <w:ilvl w:val="0"/>
          <w:numId w:val="10"/>
        </w:numPr>
        <w:spacing w:after="0" w:line="240" w:lineRule="auto"/>
        <w:jc w:val="both"/>
      </w:pPr>
      <w:r w:rsidRPr="00FF7605">
        <w:t>Отсутствие полного охвата жилищного фонда приборами учета</w:t>
      </w:r>
    </w:p>
    <w:p w:rsidR="004A1427" w:rsidRPr="00FF7605" w:rsidRDefault="004A1427" w:rsidP="004A1427">
      <w:pPr>
        <w:pStyle w:val="ae"/>
      </w:pPr>
    </w:p>
    <w:p w:rsidR="004A1427" w:rsidRPr="00FC4263" w:rsidRDefault="004A1427" w:rsidP="00B75018">
      <w:pPr>
        <w:pStyle w:val="30"/>
        <w:numPr>
          <w:ilvl w:val="2"/>
          <w:numId w:val="11"/>
        </w:numPr>
        <w:spacing w:before="240" w:after="120"/>
        <w:ind w:left="1224"/>
      </w:pPr>
      <w:bookmarkStart w:id="131" w:name="_Toc167092470"/>
      <w:r w:rsidRPr="00FC4263">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131"/>
    </w:p>
    <w:p w:rsidR="004A1427" w:rsidRDefault="004A1427" w:rsidP="004A1427"/>
    <w:p w:rsidR="004A1427" w:rsidRDefault="004A1427" w:rsidP="004A1427">
      <w:r>
        <w:lastRenderedPageBreak/>
        <w:t>Согласно СП 34.13330.2012 (Актуализированная редакция СНиП 2.05.02-85*) территория Богашевского сельского поселения находится вне зоны распространения вечномерзлых грунтов.</w:t>
      </w:r>
    </w:p>
    <w:p w:rsidR="004A1427" w:rsidRDefault="004A1427" w:rsidP="004A1427">
      <w:r>
        <w:t>Организация специальных мероприятий по предотвращению замерзания воды не требуются.</w:t>
      </w:r>
    </w:p>
    <w:p w:rsidR="004A1427" w:rsidRDefault="004A1427" w:rsidP="004A1427"/>
    <w:p w:rsidR="004A1427" w:rsidRPr="00FC4263" w:rsidRDefault="004A1427" w:rsidP="00B75018">
      <w:pPr>
        <w:pStyle w:val="30"/>
        <w:numPr>
          <w:ilvl w:val="2"/>
          <w:numId w:val="11"/>
        </w:numPr>
        <w:spacing w:before="240" w:after="120"/>
        <w:ind w:left="1224"/>
      </w:pPr>
      <w:bookmarkStart w:id="132" w:name="_Toc167092471"/>
      <w:r w:rsidRPr="00FC4263">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132"/>
    </w:p>
    <w:p w:rsidR="004A1427" w:rsidRDefault="004A1427" w:rsidP="004A1427">
      <w:r>
        <w:t xml:space="preserve">Объекты и сети централизованной системы водоснабжения </w:t>
      </w:r>
      <w:bookmarkStart w:id="133" w:name="_Hlk163659228"/>
      <w:r>
        <w:t>Зональненского</w:t>
      </w:r>
      <w:bookmarkEnd w:id="133"/>
      <w:r>
        <w:t xml:space="preserve"> сельского поселения находятся в муниципальной собственности, за исключением. Границами зон расположения объектов централизованного водоснабжения являются территориальные границы населённых пунктов.</w:t>
      </w:r>
    </w:p>
    <w:p w:rsidR="004A1427" w:rsidRDefault="004A1427" w:rsidP="004A1427">
      <w:r>
        <w:t xml:space="preserve">Эксплуатацию муниципальных объектов и сетей систем централизованного </w:t>
      </w:r>
      <w:r w:rsidRPr="0003668A">
        <w:t xml:space="preserve">холодного водоснабжения Зональненского сельского поселения </w:t>
      </w:r>
      <w:bookmarkStart w:id="134" w:name="_Hlk163660215"/>
      <w:r w:rsidRPr="0003668A">
        <w:t xml:space="preserve">на правах </w:t>
      </w:r>
      <w:bookmarkEnd w:id="134"/>
      <w:r w:rsidRPr="0003668A">
        <w:t>хозяйственного ведения</w:t>
      </w:r>
      <w:r>
        <w:t xml:space="preserve"> (Постановление Администрации Зональненского сельского поселения № 315 от 10.10.2014)</w:t>
      </w:r>
      <w:r w:rsidRPr="0003668A">
        <w:t xml:space="preserve">: </w:t>
      </w:r>
      <w:bookmarkStart w:id="135" w:name="_Hlk163839489"/>
      <w:r w:rsidRPr="0003668A">
        <w:t>МП Зональненского сельского поселения «Служба коммунального сервиса</w:t>
      </w:r>
      <w:bookmarkEnd w:id="135"/>
      <w:r w:rsidRPr="0003668A">
        <w:t>» ИНН 7014054979.</w:t>
      </w:r>
    </w:p>
    <w:p w:rsidR="004A1427" w:rsidRDefault="004A1427" w:rsidP="004A1427">
      <w:r>
        <w:t xml:space="preserve">Эксплуатацию объектов и сетей систем централизованного водоснабжения в мкр. Южные ворота осуществляет ООО «Сетевая компания ТДСК» ИНН </w:t>
      </w:r>
      <w:r w:rsidRPr="007C0979">
        <w:t>7017245330</w:t>
      </w:r>
      <w:r>
        <w:t xml:space="preserve"> на правах аренды по договорам </w:t>
      </w:r>
      <w:bookmarkStart w:id="136" w:name="_Hlk164339985"/>
      <w:r>
        <w:t>№ 30-22/А/В/С-1 от 22.06.2022</w:t>
      </w:r>
      <w:bookmarkEnd w:id="136"/>
      <w:r>
        <w:t>, № 30-22/А/В/С-2 от 22.06.2022, № 30-22/А/В/С-3 от 22.06.2022</w:t>
      </w:r>
    </w:p>
    <w:p w:rsidR="004A1427" w:rsidRDefault="004A1427" w:rsidP="004A1427">
      <w:r>
        <w:br w:type="page"/>
      </w:r>
    </w:p>
    <w:p w:rsidR="004A1427" w:rsidRPr="001A1360" w:rsidRDefault="004A1427" w:rsidP="00B75018">
      <w:pPr>
        <w:pStyle w:val="20"/>
        <w:keepLines/>
        <w:numPr>
          <w:ilvl w:val="1"/>
          <w:numId w:val="11"/>
        </w:numPr>
        <w:spacing w:before="240" w:after="120"/>
        <w:jc w:val="left"/>
      </w:pPr>
      <w:bookmarkStart w:id="137" w:name="_Toc167092472"/>
      <w:r w:rsidRPr="001A1360">
        <w:lastRenderedPageBreak/>
        <w:t>НАПРАВЛЕНИЯ РАЗВИТИЯ ЦЕНТРАЛИЗОВАННЫХ СИСТЕМ ВОДОСНАБЖЕНИЯ И ВОДООТВЕДЕНИЯ</w:t>
      </w:r>
      <w:bookmarkEnd w:id="137"/>
    </w:p>
    <w:p w:rsidR="004A1427" w:rsidRDefault="004A1427" w:rsidP="004A1427"/>
    <w:p w:rsidR="004A1427" w:rsidRPr="003626E9" w:rsidRDefault="004A1427" w:rsidP="00B75018">
      <w:pPr>
        <w:pStyle w:val="30"/>
        <w:numPr>
          <w:ilvl w:val="2"/>
          <w:numId w:val="11"/>
        </w:numPr>
        <w:spacing w:before="240" w:after="120"/>
        <w:ind w:left="1224"/>
      </w:pPr>
      <w:bookmarkStart w:id="138" w:name="_Toc167092473"/>
      <w:r w:rsidRPr="003626E9">
        <w:t>Основные направления, принципы, задачи и плановые значения показателей развития централизованных систем водоснабжения;</w:t>
      </w:r>
      <w:bookmarkEnd w:id="138"/>
    </w:p>
    <w:p w:rsidR="004A1427" w:rsidRDefault="004A1427" w:rsidP="004A1427">
      <w:r>
        <w:t>Основные направления развития централизованных систем водоснабжения и водоотведения населенных пунктов формируются с учетом выявленных проблем систем водоснабжения и водоотведения, а также в целях реализации государственной политики в сфере водоснабжения, направленной на повышение качества жизни населения путем обеспечения бесперебойной подачи гарантированно безопасной питьевой воды потребителям с учетом развития и преобразования территорий муниципального образования.</w:t>
      </w:r>
    </w:p>
    <w:p w:rsidR="004A1427" w:rsidRDefault="004A1427" w:rsidP="004A1427"/>
    <w:p w:rsidR="004A1427" w:rsidRDefault="004A1427" w:rsidP="004A1427">
      <w:r>
        <w:t>Плановые показатели развития централизованных систем водоснабжения (согласно постановлению Правительства Российской Федерации от 05.09.2013г. № 782 c изменениями) включают в себя:</w:t>
      </w:r>
    </w:p>
    <w:p w:rsidR="004A1427" w:rsidRDefault="004A1427" w:rsidP="00B75018">
      <w:pPr>
        <w:pStyle w:val="ae"/>
        <w:numPr>
          <w:ilvl w:val="0"/>
          <w:numId w:val="12"/>
        </w:numPr>
        <w:spacing w:after="0" w:line="240" w:lineRule="auto"/>
        <w:jc w:val="both"/>
      </w:pPr>
      <w:r>
        <w:t>показатели качества воды;</w:t>
      </w:r>
    </w:p>
    <w:p w:rsidR="004A1427" w:rsidRDefault="004A1427" w:rsidP="00B75018">
      <w:pPr>
        <w:pStyle w:val="ae"/>
        <w:numPr>
          <w:ilvl w:val="0"/>
          <w:numId w:val="12"/>
        </w:numPr>
        <w:spacing w:after="0" w:line="240" w:lineRule="auto"/>
        <w:jc w:val="both"/>
      </w:pPr>
      <w:r>
        <w:t>показатели надежности и бесперебойности водоснабжения;</w:t>
      </w:r>
    </w:p>
    <w:p w:rsidR="004A1427" w:rsidRDefault="004A1427" w:rsidP="00B75018">
      <w:pPr>
        <w:pStyle w:val="ae"/>
        <w:numPr>
          <w:ilvl w:val="0"/>
          <w:numId w:val="12"/>
        </w:numPr>
        <w:spacing w:after="0" w:line="240" w:lineRule="auto"/>
        <w:jc w:val="both"/>
      </w:pPr>
      <w:r>
        <w:t>показатели эффективности использования ресурсов, в том числе уровень потерь воды;</w:t>
      </w:r>
    </w:p>
    <w:p w:rsidR="004A1427" w:rsidRDefault="004A1427" w:rsidP="00B75018">
      <w:pPr>
        <w:pStyle w:val="ae"/>
        <w:numPr>
          <w:ilvl w:val="0"/>
          <w:numId w:val="12"/>
        </w:numPr>
        <w:spacing w:after="0" w:line="240" w:lineRule="auto"/>
        <w:jc w:val="both"/>
      </w:pPr>
      <w: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4A1427" w:rsidRDefault="004A1427" w:rsidP="004A1427">
      <w:r>
        <w:t>Плановые показатели развития системы водоснабжения на момент окончания реализации мероприятий, предусмотренных схемой водоснабжения, рассмотрены в разделе «Плановые показатели развития централизованной системы водоснабжения» (Раздел 7 Глава 1).</w:t>
      </w:r>
    </w:p>
    <w:p w:rsidR="004A1427" w:rsidRDefault="004A1427" w:rsidP="004A1427">
      <w:r>
        <w:t>В данном разделе приведены плановые показатели систем водоснабжения Зональненского сельского поселения, утвержденные на 2024 г. соответствующими приказами Департамента тарифного регулирования Томской области в составе производственных программ организаций водоснабжения.</w:t>
      </w:r>
    </w:p>
    <w:p w:rsidR="004A1427" w:rsidRDefault="004A1427" w:rsidP="004A1427">
      <w:r w:rsidRPr="00644856">
        <w:t>Утверждены приказ</w:t>
      </w:r>
      <w:r>
        <w:t>а</w:t>
      </w:r>
      <w:r w:rsidRPr="00644856">
        <w:t>м</w:t>
      </w:r>
      <w:r>
        <w:t>и</w:t>
      </w:r>
      <w:r w:rsidRPr="00644856">
        <w:t xml:space="preserve"> Департамента тарифного регулирования Томской области от </w:t>
      </w:r>
      <w:r>
        <w:t>20</w:t>
      </w:r>
      <w:r w:rsidRPr="00644856">
        <w:t>.</w:t>
      </w:r>
      <w:r>
        <w:t>12</w:t>
      </w:r>
      <w:r w:rsidRPr="00644856">
        <w:t>.20</w:t>
      </w:r>
      <w:r>
        <w:t>23</w:t>
      </w:r>
      <w:r w:rsidRPr="00644856">
        <w:t xml:space="preserve"> </w:t>
      </w:r>
      <w:r w:rsidRPr="002F413F">
        <w:t>№ 4-262/9(581)</w:t>
      </w:r>
      <w:r>
        <w:t xml:space="preserve"> и от 19.1.2023 № </w:t>
      </w:r>
      <w:r w:rsidRPr="002F413F">
        <w:t>4-128/9(499)</w:t>
      </w:r>
    </w:p>
    <w:p w:rsidR="004A1427" w:rsidRDefault="004A1427" w:rsidP="004A1427">
      <w:r>
        <w:br w:type="page"/>
      </w:r>
    </w:p>
    <w:p w:rsidR="004A1427" w:rsidRDefault="004A1427" w:rsidP="004A1427">
      <w:pPr>
        <w:pStyle w:val="afffa"/>
      </w:pPr>
      <w:r>
        <w:lastRenderedPageBreak/>
        <w:t xml:space="preserve">Табл. </w:t>
      </w:r>
      <w:r w:rsidR="00810C04">
        <w:fldChar w:fldCharType="begin"/>
      </w:r>
      <w:r w:rsidR="00810C04">
        <w:instrText xml:space="preserve"> SEQ Табл. \* ARABIC </w:instrText>
      </w:r>
      <w:r w:rsidR="00810C04">
        <w:fldChar w:fldCharType="separate"/>
      </w:r>
      <w:r w:rsidR="00B32115">
        <w:rPr>
          <w:noProof/>
        </w:rPr>
        <w:t>7</w:t>
      </w:r>
      <w:r w:rsidR="00810C04">
        <w:rPr>
          <w:noProof/>
        </w:rPr>
        <w:fldChar w:fldCharType="end"/>
      </w:r>
      <w:r>
        <w:t xml:space="preserve">. </w:t>
      </w:r>
      <w:r w:rsidRPr="002F413F">
        <w:t>Плановые показатели системы водоснабжения на 202</w:t>
      </w:r>
      <w:r>
        <w:t>4</w:t>
      </w:r>
      <w:r w:rsidRPr="002F413F">
        <w:t xml:space="preserve"> год</w:t>
      </w:r>
    </w:p>
    <w:tbl>
      <w:tblPr>
        <w:tblStyle w:val="a9"/>
        <w:tblW w:w="0" w:type="auto"/>
        <w:tblLook w:val="04A0" w:firstRow="1" w:lastRow="0" w:firstColumn="1" w:lastColumn="0" w:noHBand="0" w:noVBand="1"/>
      </w:tblPr>
      <w:tblGrid>
        <w:gridCol w:w="534"/>
        <w:gridCol w:w="3532"/>
        <w:gridCol w:w="947"/>
        <w:gridCol w:w="2174"/>
        <w:gridCol w:w="2175"/>
      </w:tblGrid>
      <w:tr w:rsidR="004A1427" w:rsidRPr="0066503E" w:rsidTr="00BF3DF9">
        <w:trPr>
          <w:cantSplit/>
          <w:tblHeader/>
        </w:trPr>
        <w:tc>
          <w:tcPr>
            <w:tcW w:w="534" w:type="dxa"/>
            <w:shd w:val="clear" w:color="auto" w:fill="D9D9D9" w:themeFill="background1" w:themeFillShade="D9"/>
            <w:vAlign w:val="center"/>
          </w:tcPr>
          <w:p w:rsidR="004A1427" w:rsidRPr="0066503E" w:rsidRDefault="004A1427" w:rsidP="00BF3DF9">
            <w:pPr>
              <w:jc w:val="center"/>
              <w:rPr>
                <w:b/>
                <w:bCs/>
                <w:sz w:val="22"/>
                <w:szCs w:val="22"/>
              </w:rPr>
            </w:pPr>
            <w:r w:rsidRPr="0066503E">
              <w:rPr>
                <w:b/>
                <w:bCs/>
                <w:sz w:val="22"/>
                <w:szCs w:val="22"/>
              </w:rPr>
              <w:t>№</w:t>
            </w:r>
          </w:p>
        </w:tc>
        <w:tc>
          <w:tcPr>
            <w:tcW w:w="3532" w:type="dxa"/>
            <w:shd w:val="clear" w:color="auto" w:fill="D9D9D9" w:themeFill="background1" w:themeFillShade="D9"/>
            <w:vAlign w:val="center"/>
          </w:tcPr>
          <w:p w:rsidR="004A1427" w:rsidRPr="0066503E" w:rsidRDefault="004A1427" w:rsidP="00BF3DF9">
            <w:pPr>
              <w:jc w:val="center"/>
              <w:rPr>
                <w:b/>
                <w:bCs/>
                <w:sz w:val="22"/>
                <w:szCs w:val="22"/>
              </w:rPr>
            </w:pPr>
            <w:r w:rsidRPr="0066503E">
              <w:rPr>
                <w:b/>
                <w:bCs/>
                <w:sz w:val="22"/>
                <w:szCs w:val="22"/>
              </w:rPr>
              <w:t>Наименование показателя</w:t>
            </w:r>
          </w:p>
        </w:tc>
        <w:tc>
          <w:tcPr>
            <w:tcW w:w="930" w:type="dxa"/>
            <w:shd w:val="clear" w:color="auto" w:fill="D9D9D9" w:themeFill="background1" w:themeFillShade="D9"/>
            <w:vAlign w:val="center"/>
          </w:tcPr>
          <w:p w:rsidR="004A1427" w:rsidRPr="0066503E" w:rsidRDefault="004A1427" w:rsidP="00BF3DF9">
            <w:pPr>
              <w:jc w:val="center"/>
              <w:rPr>
                <w:b/>
                <w:bCs/>
                <w:sz w:val="22"/>
                <w:szCs w:val="22"/>
              </w:rPr>
            </w:pPr>
            <w:r w:rsidRPr="0066503E">
              <w:rPr>
                <w:b/>
                <w:bCs/>
                <w:sz w:val="22"/>
                <w:szCs w:val="22"/>
              </w:rPr>
              <w:t>Ед. изм.</w:t>
            </w:r>
          </w:p>
        </w:tc>
        <w:tc>
          <w:tcPr>
            <w:tcW w:w="2174" w:type="dxa"/>
            <w:shd w:val="clear" w:color="auto" w:fill="D9D9D9" w:themeFill="background1" w:themeFillShade="D9"/>
            <w:vAlign w:val="center"/>
          </w:tcPr>
          <w:p w:rsidR="004A1427" w:rsidRPr="0066503E" w:rsidRDefault="004A1427" w:rsidP="00BF3DF9">
            <w:pPr>
              <w:jc w:val="center"/>
              <w:rPr>
                <w:b/>
                <w:bCs/>
                <w:sz w:val="22"/>
                <w:szCs w:val="22"/>
              </w:rPr>
            </w:pPr>
            <w:r w:rsidRPr="002D77A6">
              <w:rPr>
                <w:b/>
                <w:bCs/>
                <w:sz w:val="22"/>
                <w:szCs w:val="22"/>
              </w:rPr>
              <w:t>МП Зональненского сельского поселения «Служба коммунального сервиса</w:t>
            </w:r>
          </w:p>
        </w:tc>
        <w:tc>
          <w:tcPr>
            <w:tcW w:w="2175" w:type="dxa"/>
            <w:shd w:val="clear" w:color="auto" w:fill="D9D9D9" w:themeFill="background1" w:themeFillShade="D9"/>
            <w:vAlign w:val="center"/>
          </w:tcPr>
          <w:p w:rsidR="004A1427" w:rsidRPr="0066503E" w:rsidRDefault="004A1427" w:rsidP="00BF3DF9">
            <w:pPr>
              <w:jc w:val="center"/>
              <w:rPr>
                <w:b/>
                <w:bCs/>
                <w:sz w:val="22"/>
                <w:szCs w:val="22"/>
              </w:rPr>
            </w:pPr>
            <w:bookmarkStart w:id="139" w:name="_Hlk163839473"/>
            <w:r>
              <w:rPr>
                <w:b/>
                <w:bCs/>
                <w:sz w:val="22"/>
                <w:szCs w:val="22"/>
              </w:rPr>
              <w:t>ООО «Томскводоканал»</w:t>
            </w:r>
            <w:bookmarkEnd w:id="139"/>
          </w:p>
        </w:tc>
      </w:tr>
      <w:tr w:rsidR="004A1427" w:rsidRPr="0066503E" w:rsidTr="00BF3DF9">
        <w:trPr>
          <w:cantSplit/>
          <w:tblHeader/>
        </w:trPr>
        <w:tc>
          <w:tcPr>
            <w:tcW w:w="534" w:type="dxa"/>
            <w:shd w:val="clear" w:color="auto" w:fill="D9D9D9" w:themeFill="background1" w:themeFillShade="D9"/>
          </w:tcPr>
          <w:p w:rsidR="004A1427" w:rsidRPr="0066503E" w:rsidRDefault="004A1427" w:rsidP="00BF3DF9">
            <w:pPr>
              <w:jc w:val="center"/>
              <w:rPr>
                <w:b/>
                <w:bCs/>
                <w:sz w:val="22"/>
                <w:szCs w:val="22"/>
              </w:rPr>
            </w:pPr>
            <w:r w:rsidRPr="0066503E">
              <w:rPr>
                <w:b/>
                <w:bCs/>
                <w:sz w:val="22"/>
                <w:szCs w:val="22"/>
              </w:rPr>
              <w:t>1</w:t>
            </w:r>
          </w:p>
        </w:tc>
        <w:tc>
          <w:tcPr>
            <w:tcW w:w="3532" w:type="dxa"/>
            <w:shd w:val="clear" w:color="auto" w:fill="D9D9D9" w:themeFill="background1" w:themeFillShade="D9"/>
          </w:tcPr>
          <w:p w:rsidR="004A1427" w:rsidRPr="0066503E" w:rsidRDefault="004A1427" w:rsidP="00BF3DF9">
            <w:pPr>
              <w:jc w:val="center"/>
              <w:rPr>
                <w:b/>
                <w:bCs/>
                <w:sz w:val="22"/>
                <w:szCs w:val="22"/>
              </w:rPr>
            </w:pPr>
            <w:r w:rsidRPr="0066503E">
              <w:rPr>
                <w:b/>
                <w:bCs/>
                <w:sz w:val="22"/>
                <w:szCs w:val="22"/>
              </w:rPr>
              <w:t>2</w:t>
            </w:r>
          </w:p>
        </w:tc>
        <w:tc>
          <w:tcPr>
            <w:tcW w:w="930" w:type="dxa"/>
            <w:shd w:val="clear" w:color="auto" w:fill="D9D9D9" w:themeFill="background1" w:themeFillShade="D9"/>
          </w:tcPr>
          <w:p w:rsidR="004A1427" w:rsidRPr="0066503E" w:rsidRDefault="004A1427" w:rsidP="00BF3DF9">
            <w:pPr>
              <w:jc w:val="center"/>
              <w:rPr>
                <w:b/>
                <w:bCs/>
                <w:sz w:val="22"/>
                <w:szCs w:val="22"/>
              </w:rPr>
            </w:pPr>
            <w:r w:rsidRPr="0066503E">
              <w:rPr>
                <w:b/>
                <w:bCs/>
                <w:sz w:val="22"/>
                <w:szCs w:val="22"/>
              </w:rPr>
              <w:t>3</w:t>
            </w:r>
          </w:p>
        </w:tc>
        <w:tc>
          <w:tcPr>
            <w:tcW w:w="2174" w:type="dxa"/>
            <w:shd w:val="clear" w:color="auto" w:fill="D9D9D9" w:themeFill="background1" w:themeFillShade="D9"/>
          </w:tcPr>
          <w:p w:rsidR="004A1427" w:rsidRPr="0066503E" w:rsidRDefault="004A1427" w:rsidP="00BF3DF9">
            <w:pPr>
              <w:jc w:val="center"/>
              <w:rPr>
                <w:b/>
                <w:bCs/>
                <w:sz w:val="22"/>
                <w:szCs w:val="22"/>
              </w:rPr>
            </w:pPr>
            <w:r w:rsidRPr="0066503E">
              <w:rPr>
                <w:b/>
                <w:bCs/>
                <w:sz w:val="22"/>
                <w:szCs w:val="22"/>
              </w:rPr>
              <w:t>4</w:t>
            </w:r>
          </w:p>
        </w:tc>
        <w:tc>
          <w:tcPr>
            <w:tcW w:w="2175" w:type="dxa"/>
            <w:shd w:val="clear" w:color="auto" w:fill="D9D9D9" w:themeFill="background1" w:themeFillShade="D9"/>
          </w:tcPr>
          <w:p w:rsidR="004A1427" w:rsidRPr="0066503E" w:rsidRDefault="004A1427" w:rsidP="00BF3DF9">
            <w:pPr>
              <w:jc w:val="center"/>
              <w:rPr>
                <w:b/>
                <w:bCs/>
                <w:sz w:val="22"/>
                <w:szCs w:val="22"/>
              </w:rPr>
            </w:pPr>
            <w:r w:rsidRPr="0066503E">
              <w:rPr>
                <w:b/>
                <w:bCs/>
                <w:sz w:val="22"/>
                <w:szCs w:val="22"/>
              </w:rPr>
              <w:t>5</w:t>
            </w:r>
          </w:p>
        </w:tc>
      </w:tr>
      <w:tr w:rsidR="004A1427" w:rsidRPr="0066503E" w:rsidTr="00BF3DF9">
        <w:trPr>
          <w:cantSplit/>
          <w:trHeight w:val="525"/>
        </w:trPr>
        <w:tc>
          <w:tcPr>
            <w:tcW w:w="9345" w:type="dxa"/>
            <w:gridSpan w:val="5"/>
            <w:vAlign w:val="center"/>
          </w:tcPr>
          <w:p w:rsidR="004A1427" w:rsidRPr="0066503E" w:rsidRDefault="004A1427" w:rsidP="00BF3DF9">
            <w:pPr>
              <w:jc w:val="center"/>
              <w:rPr>
                <w:sz w:val="22"/>
                <w:szCs w:val="22"/>
              </w:rPr>
            </w:pPr>
            <w:r w:rsidRPr="0066503E">
              <w:rPr>
                <w:sz w:val="22"/>
                <w:szCs w:val="22"/>
              </w:rPr>
              <w:t>Показатели качества воды</w:t>
            </w:r>
          </w:p>
        </w:tc>
      </w:tr>
      <w:tr w:rsidR="004A1427" w:rsidRPr="0066503E" w:rsidTr="00BF3DF9">
        <w:trPr>
          <w:cantSplit/>
        </w:trPr>
        <w:tc>
          <w:tcPr>
            <w:tcW w:w="534" w:type="dxa"/>
          </w:tcPr>
          <w:p w:rsidR="004A1427" w:rsidRPr="002F413F" w:rsidRDefault="004A1427" w:rsidP="00B75018">
            <w:pPr>
              <w:pStyle w:val="ae"/>
              <w:numPr>
                <w:ilvl w:val="0"/>
                <w:numId w:val="13"/>
              </w:numPr>
              <w:spacing w:after="0" w:line="240" w:lineRule="auto"/>
              <w:ind w:left="0" w:firstLine="0"/>
              <w:jc w:val="both"/>
            </w:pPr>
          </w:p>
        </w:tc>
        <w:tc>
          <w:tcPr>
            <w:tcW w:w="3532" w:type="dxa"/>
          </w:tcPr>
          <w:p w:rsidR="004A1427" w:rsidRPr="0066503E" w:rsidRDefault="004A1427" w:rsidP="00BF3DF9">
            <w:pPr>
              <w:rPr>
                <w:sz w:val="22"/>
                <w:szCs w:val="22"/>
              </w:rPr>
            </w:pPr>
            <w:r w:rsidRPr="0066503E">
              <w:rPr>
                <w:sz w:val="22"/>
                <w:szCs w:val="22"/>
              </w:rPr>
              <w:t>Доля проб питьевой воды, подаваемой с водопроводных станций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930" w:type="dxa"/>
          </w:tcPr>
          <w:p w:rsidR="004A1427" w:rsidRPr="0066503E" w:rsidRDefault="004A1427" w:rsidP="00BF3DF9">
            <w:pPr>
              <w:jc w:val="center"/>
              <w:rPr>
                <w:sz w:val="22"/>
                <w:szCs w:val="22"/>
              </w:rPr>
            </w:pPr>
            <w:r w:rsidRPr="0066503E">
              <w:rPr>
                <w:sz w:val="22"/>
                <w:szCs w:val="22"/>
              </w:rPr>
              <w:t>%</w:t>
            </w:r>
          </w:p>
        </w:tc>
        <w:tc>
          <w:tcPr>
            <w:tcW w:w="2174" w:type="dxa"/>
          </w:tcPr>
          <w:p w:rsidR="004A1427" w:rsidRPr="0066503E" w:rsidRDefault="004A1427" w:rsidP="00BF3DF9">
            <w:pPr>
              <w:jc w:val="center"/>
              <w:rPr>
                <w:sz w:val="22"/>
                <w:szCs w:val="22"/>
              </w:rPr>
            </w:pPr>
            <w:r w:rsidRPr="0066503E">
              <w:rPr>
                <w:sz w:val="22"/>
                <w:szCs w:val="22"/>
              </w:rPr>
              <w:t>0,00</w:t>
            </w:r>
          </w:p>
        </w:tc>
        <w:tc>
          <w:tcPr>
            <w:tcW w:w="2175" w:type="dxa"/>
          </w:tcPr>
          <w:p w:rsidR="004A1427" w:rsidRPr="0066503E" w:rsidRDefault="004A1427" w:rsidP="00BF3DF9">
            <w:pPr>
              <w:jc w:val="center"/>
              <w:rPr>
                <w:sz w:val="22"/>
                <w:szCs w:val="22"/>
              </w:rPr>
            </w:pPr>
            <w:r w:rsidRPr="0066503E">
              <w:rPr>
                <w:sz w:val="22"/>
                <w:szCs w:val="22"/>
              </w:rPr>
              <w:t>0,00</w:t>
            </w:r>
          </w:p>
        </w:tc>
      </w:tr>
      <w:tr w:rsidR="004A1427" w:rsidRPr="0066503E" w:rsidTr="00BF3DF9">
        <w:trPr>
          <w:cantSplit/>
        </w:trPr>
        <w:tc>
          <w:tcPr>
            <w:tcW w:w="534" w:type="dxa"/>
          </w:tcPr>
          <w:p w:rsidR="004A1427" w:rsidRPr="002F413F" w:rsidRDefault="004A1427" w:rsidP="00B75018">
            <w:pPr>
              <w:pStyle w:val="ae"/>
              <w:numPr>
                <w:ilvl w:val="0"/>
                <w:numId w:val="13"/>
              </w:numPr>
              <w:spacing w:after="0" w:line="240" w:lineRule="auto"/>
              <w:ind w:left="0" w:firstLine="0"/>
              <w:jc w:val="both"/>
            </w:pPr>
          </w:p>
        </w:tc>
        <w:tc>
          <w:tcPr>
            <w:tcW w:w="3532" w:type="dxa"/>
          </w:tcPr>
          <w:p w:rsidR="004A1427" w:rsidRPr="0066503E" w:rsidRDefault="004A1427" w:rsidP="00BF3DF9">
            <w:pPr>
              <w:rPr>
                <w:sz w:val="22"/>
                <w:szCs w:val="22"/>
              </w:rPr>
            </w:pPr>
            <w:r w:rsidRPr="0066503E">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930" w:type="dxa"/>
          </w:tcPr>
          <w:p w:rsidR="004A1427" w:rsidRPr="0066503E" w:rsidRDefault="004A1427" w:rsidP="00BF3DF9">
            <w:pPr>
              <w:jc w:val="center"/>
              <w:rPr>
                <w:sz w:val="22"/>
                <w:szCs w:val="22"/>
              </w:rPr>
            </w:pPr>
            <w:r w:rsidRPr="0066503E">
              <w:rPr>
                <w:sz w:val="22"/>
                <w:szCs w:val="22"/>
              </w:rPr>
              <w:t>%</w:t>
            </w:r>
          </w:p>
        </w:tc>
        <w:tc>
          <w:tcPr>
            <w:tcW w:w="2174" w:type="dxa"/>
          </w:tcPr>
          <w:p w:rsidR="004A1427" w:rsidRPr="0066503E" w:rsidRDefault="004A1427" w:rsidP="00BF3DF9">
            <w:pPr>
              <w:jc w:val="center"/>
              <w:rPr>
                <w:sz w:val="22"/>
                <w:szCs w:val="22"/>
              </w:rPr>
            </w:pPr>
            <w:r w:rsidRPr="0066503E">
              <w:rPr>
                <w:sz w:val="22"/>
                <w:szCs w:val="22"/>
              </w:rPr>
              <w:t>0,00</w:t>
            </w:r>
          </w:p>
        </w:tc>
        <w:tc>
          <w:tcPr>
            <w:tcW w:w="2175" w:type="dxa"/>
          </w:tcPr>
          <w:p w:rsidR="004A1427" w:rsidRPr="0066503E" w:rsidRDefault="004A1427" w:rsidP="00BF3DF9">
            <w:pPr>
              <w:jc w:val="center"/>
              <w:rPr>
                <w:sz w:val="22"/>
                <w:szCs w:val="22"/>
              </w:rPr>
            </w:pPr>
            <w:r w:rsidRPr="0066503E">
              <w:rPr>
                <w:sz w:val="22"/>
                <w:szCs w:val="22"/>
              </w:rPr>
              <w:t>0,</w:t>
            </w:r>
            <w:r>
              <w:rPr>
                <w:sz w:val="22"/>
                <w:szCs w:val="22"/>
              </w:rPr>
              <w:t>12</w:t>
            </w:r>
          </w:p>
        </w:tc>
      </w:tr>
      <w:tr w:rsidR="004A1427" w:rsidRPr="0066503E" w:rsidTr="00BF3DF9">
        <w:trPr>
          <w:cantSplit/>
          <w:trHeight w:val="617"/>
        </w:trPr>
        <w:tc>
          <w:tcPr>
            <w:tcW w:w="9345" w:type="dxa"/>
            <w:gridSpan w:val="5"/>
            <w:vAlign w:val="center"/>
          </w:tcPr>
          <w:p w:rsidR="004A1427" w:rsidRPr="0066503E" w:rsidRDefault="004A1427" w:rsidP="00BF3DF9">
            <w:pPr>
              <w:jc w:val="center"/>
              <w:rPr>
                <w:sz w:val="22"/>
                <w:szCs w:val="22"/>
              </w:rPr>
            </w:pPr>
            <w:r w:rsidRPr="0066503E">
              <w:rPr>
                <w:sz w:val="22"/>
                <w:szCs w:val="22"/>
              </w:rPr>
              <w:t>Показатели надёжности и бесперебойности водоснабжения</w:t>
            </w:r>
          </w:p>
        </w:tc>
      </w:tr>
      <w:tr w:rsidR="004A1427" w:rsidRPr="0066503E" w:rsidTr="00BF3DF9">
        <w:trPr>
          <w:cantSplit/>
        </w:trPr>
        <w:tc>
          <w:tcPr>
            <w:tcW w:w="534" w:type="dxa"/>
          </w:tcPr>
          <w:p w:rsidR="004A1427" w:rsidRPr="002F413F" w:rsidRDefault="004A1427" w:rsidP="00B75018">
            <w:pPr>
              <w:pStyle w:val="ae"/>
              <w:numPr>
                <w:ilvl w:val="0"/>
                <w:numId w:val="13"/>
              </w:numPr>
              <w:spacing w:after="0" w:line="240" w:lineRule="auto"/>
              <w:ind w:left="0" w:firstLine="0"/>
              <w:jc w:val="both"/>
            </w:pPr>
          </w:p>
        </w:tc>
        <w:tc>
          <w:tcPr>
            <w:tcW w:w="3532" w:type="dxa"/>
          </w:tcPr>
          <w:p w:rsidR="004A1427" w:rsidRPr="0066503E" w:rsidRDefault="004A1427" w:rsidP="00BF3DF9">
            <w:pPr>
              <w:rPr>
                <w:sz w:val="22"/>
                <w:szCs w:val="22"/>
              </w:rPr>
            </w:pPr>
            <w:r w:rsidRPr="0066503E">
              <w:rPr>
                <w:sz w:val="22"/>
                <w:szCs w:val="22"/>
              </w:rPr>
              <w:t>Количество зафиксированных перерывов в подаче холодной воды, возникших в результате аварий, повреждений и иных технологических нарушений</w:t>
            </w:r>
          </w:p>
        </w:tc>
        <w:tc>
          <w:tcPr>
            <w:tcW w:w="930" w:type="dxa"/>
          </w:tcPr>
          <w:p w:rsidR="004A1427" w:rsidRPr="0066503E" w:rsidRDefault="004A1427" w:rsidP="00BF3DF9">
            <w:pPr>
              <w:jc w:val="center"/>
              <w:rPr>
                <w:sz w:val="22"/>
                <w:szCs w:val="22"/>
              </w:rPr>
            </w:pPr>
            <w:r w:rsidRPr="0066503E">
              <w:rPr>
                <w:sz w:val="22"/>
                <w:szCs w:val="22"/>
              </w:rPr>
              <w:t>ед в год / км</w:t>
            </w:r>
          </w:p>
        </w:tc>
        <w:tc>
          <w:tcPr>
            <w:tcW w:w="2174" w:type="dxa"/>
          </w:tcPr>
          <w:p w:rsidR="004A1427" w:rsidRPr="0066503E" w:rsidRDefault="004A1427" w:rsidP="00BF3DF9">
            <w:pPr>
              <w:jc w:val="center"/>
              <w:rPr>
                <w:sz w:val="22"/>
                <w:szCs w:val="22"/>
              </w:rPr>
            </w:pPr>
            <w:r w:rsidRPr="0066503E">
              <w:rPr>
                <w:sz w:val="22"/>
                <w:szCs w:val="22"/>
              </w:rPr>
              <w:t>0,00</w:t>
            </w:r>
          </w:p>
        </w:tc>
        <w:tc>
          <w:tcPr>
            <w:tcW w:w="2175" w:type="dxa"/>
          </w:tcPr>
          <w:p w:rsidR="004A1427" w:rsidRPr="0066503E" w:rsidRDefault="004A1427" w:rsidP="00BF3DF9">
            <w:pPr>
              <w:jc w:val="center"/>
              <w:rPr>
                <w:sz w:val="22"/>
                <w:szCs w:val="22"/>
              </w:rPr>
            </w:pPr>
            <w:r w:rsidRPr="0066503E">
              <w:rPr>
                <w:sz w:val="22"/>
                <w:szCs w:val="22"/>
              </w:rPr>
              <w:t>0,</w:t>
            </w:r>
            <w:r>
              <w:rPr>
                <w:sz w:val="22"/>
                <w:szCs w:val="22"/>
              </w:rPr>
              <w:t>26</w:t>
            </w:r>
          </w:p>
        </w:tc>
      </w:tr>
      <w:tr w:rsidR="004A1427" w:rsidRPr="0066503E" w:rsidTr="00BF3DF9">
        <w:trPr>
          <w:cantSplit/>
          <w:trHeight w:val="656"/>
        </w:trPr>
        <w:tc>
          <w:tcPr>
            <w:tcW w:w="9345" w:type="dxa"/>
            <w:gridSpan w:val="5"/>
            <w:vAlign w:val="center"/>
          </w:tcPr>
          <w:p w:rsidR="004A1427" w:rsidRPr="0066503E" w:rsidRDefault="004A1427" w:rsidP="00BF3DF9">
            <w:pPr>
              <w:jc w:val="center"/>
              <w:rPr>
                <w:sz w:val="22"/>
                <w:szCs w:val="22"/>
              </w:rPr>
            </w:pPr>
            <w:r w:rsidRPr="0066503E">
              <w:rPr>
                <w:sz w:val="22"/>
                <w:szCs w:val="22"/>
              </w:rPr>
              <w:t>Показатели энергетической эффективности использования ресурсов</w:t>
            </w:r>
          </w:p>
        </w:tc>
      </w:tr>
      <w:tr w:rsidR="004A1427" w:rsidRPr="0066503E" w:rsidTr="00BF3DF9">
        <w:trPr>
          <w:cantSplit/>
        </w:trPr>
        <w:tc>
          <w:tcPr>
            <w:tcW w:w="534" w:type="dxa"/>
          </w:tcPr>
          <w:p w:rsidR="004A1427" w:rsidRPr="002F413F" w:rsidRDefault="004A1427" w:rsidP="00B75018">
            <w:pPr>
              <w:pStyle w:val="ae"/>
              <w:numPr>
                <w:ilvl w:val="0"/>
                <w:numId w:val="13"/>
              </w:numPr>
              <w:spacing w:after="0" w:line="240" w:lineRule="auto"/>
              <w:ind w:left="0" w:firstLine="0"/>
              <w:jc w:val="both"/>
            </w:pPr>
          </w:p>
        </w:tc>
        <w:tc>
          <w:tcPr>
            <w:tcW w:w="3532" w:type="dxa"/>
          </w:tcPr>
          <w:p w:rsidR="004A1427" w:rsidRPr="0066503E" w:rsidRDefault="004A1427" w:rsidP="00BF3DF9">
            <w:pPr>
              <w:rPr>
                <w:sz w:val="22"/>
                <w:szCs w:val="22"/>
              </w:rPr>
            </w:pPr>
            <w:r w:rsidRPr="0066503E">
              <w:rPr>
                <w:sz w:val="22"/>
                <w:szCs w:val="22"/>
              </w:rPr>
              <w:t>Доля потерь воды в централизованных системах водоснабжения при транспортировке в общем объеме воды, поданной в водопроводную сеть</w:t>
            </w:r>
          </w:p>
        </w:tc>
        <w:tc>
          <w:tcPr>
            <w:tcW w:w="930" w:type="dxa"/>
          </w:tcPr>
          <w:p w:rsidR="004A1427" w:rsidRPr="0066503E" w:rsidRDefault="004A1427" w:rsidP="00BF3DF9">
            <w:pPr>
              <w:jc w:val="center"/>
              <w:rPr>
                <w:sz w:val="22"/>
                <w:szCs w:val="22"/>
              </w:rPr>
            </w:pPr>
            <w:r w:rsidRPr="0066503E">
              <w:rPr>
                <w:sz w:val="22"/>
                <w:szCs w:val="22"/>
              </w:rPr>
              <w:t>%</w:t>
            </w:r>
          </w:p>
        </w:tc>
        <w:tc>
          <w:tcPr>
            <w:tcW w:w="2174" w:type="dxa"/>
          </w:tcPr>
          <w:p w:rsidR="004A1427" w:rsidRPr="0066503E" w:rsidRDefault="004A1427" w:rsidP="00BF3DF9">
            <w:pPr>
              <w:jc w:val="center"/>
              <w:rPr>
                <w:sz w:val="22"/>
                <w:szCs w:val="22"/>
              </w:rPr>
            </w:pPr>
            <w:r>
              <w:rPr>
                <w:sz w:val="22"/>
                <w:szCs w:val="22"/>
              </w:rPr>
              <w:t>10,93</w:t>
            </w:r>
          </w:p>
        </w:tc>
        <w:tc>
          <w:tcPr>
            <w:tcW w:w="2175" w:type="dxa"/>
          </w:tcPr>
          <w:p w:rsidR="004A1427" w:rsidRPr="0066503E" w:rsidRDefault="004A1427" w:rsidP="00BF3DF9">
            <w:pPr>
              <w:jc w:val="center"/>
              <w:rPr>
                <w:sz w:val="22"/>
                <w:szCs w:val="22"/>
              </w:rPr>
            </w:pPr>
            <w:r>
              <w:rPr>
                <w:sz w:val="22"/>
                <w:szCs w:val="22"/>
              </w:rPr>
              <w:t>37,95</w:t>
            </w:r>
          </w:p>
        </w:tc>
      </w:tr>
      <w:tr w:rsidR="004A1427" w:rsidRPr="0066503E" w:rsidTr="00BF3DF9">
        <w:trPr>
          <w:cantSplit/>
        </w:trPr>
        <w:tc>
          <w:tcPr>
            <w:tcW w:w="534" w:type="dxa"/>
          </w:tcPr>
          <w:p w:rsidR="004A1427" w:rsidRPr="0066503E" w:rsidRDefault="004A1427" w:rsidP="00B75018">
            <w:pPr>
              <w:pStyle w:val="ae"/>
              <w:numPr>
                <w:ilvl w:val="0"/>
                <w:numId w:val="13"/>
              </w:numPr>
              <w:spacing w:after="0" w:line="240" w:lineRule="auto"/>
              <w:ind w:left="0" w:firstLine="0"/>
              <w:jc w:val="both"/>
            </w:pPr>
          </w:p>
        </w:tc>
        <w:tc>
          <w:tcPr>
            <w:tcW w:w="3532" w:type="dxa"/>
          </w:tcPr>
          <w:p w:rsidR="004A1427" w:rsidRPr="0066503E" w:rsidRDefault="004A1427" w:rsidP="00BF3DF9">
            <w:pPr>
              <w:rPr>
                <w:sz w:val="22"/>
                <w:szCs w:val="22"/>
              </w:rPr>
            </w:pPr>
            <w:r w:rsidRPr="0066503E">
              <w:rPr>
                <w:sz w:val="22"/>
                <w:szCs w:val="22"/>
              </w:rPr>
              <w:t>Удельный расход электроэнергии, потребляемой в технологическом процессе для подготовки воды на единицу объема воды, отпускаемой в сеть</w:t>
            </w:r>
          </w:p>
        </w:tc>
        <w:tc>
          <w:tcPr>
            <w:tcW w:w="930" w:type="dxa"/>
          </w:tcPr>
          <w:p w:rsidR="004A1427" w:rsidRPr="0066503E" w:rsidRDefault="004A1427" w:rsidP="00BF3DF9">
            <w:pPr>
              <w:jc w:val="center"/>
              <w:rPr>
                <w:sz w:val="22"/>
                <w:szCs w:val="22"/>
              </w:rPr>
            </w:pPr>
            <w:r w:rsidRPr="0066503E">
              <w:rPr>
                <w:sz w:val="22"/>
                <w:szCs w:val="22"/>
              </w:rPr>
              <w:t>кВтч/м</w:t>
            </w:r>
            <w:r w:rsidRPr="0066503E">
              <w:rPr>
                <w:sz w:val="22"/>
                <w:szCs w:val="22"/>
                <w:vertAlign w:val="superscript"/>
              </w:rPr>
              <w:t>3</w:t>
            </w:r>
          </w:p>
        </w:tc>
        <w:tc>
          <w:tcPr>
            <w:tcW w:w="2174" w:type="dxa"/>
          </w:tcPr>
          <w:p w:rsidR="004A1427" w:rsidRPr="0066503E" w:rsidRDefault="004A1427" w:rsidP="00BF3DF9">
            <w:pPr>
              <w:jc w:val="center"/>
              <w:rPr>
                <w:sz w:val="22"/>
                <w:szCs w:val="22"/>
              </w:rPr>
            </w:pPr>
            <w:r>
              <w:rPr>
                <w:sz w:val="22"/>
                <w:szCs w:val="22"/>
              </w:rPr>
              <w:t>1,82</w:t>
            </w:r>
          </w:p>
        </w:tc>
        <w:tc>
          <w:tcPr>
            <w:tcW w:w="2175" w:type="dxa"/>
          </w:tcPr>
          <w:p w:rsidR="004A1427" w:rsidRPr="0066503E" w:rsidRDefault="004A1427" w:rsidP="00BF3DF9">
            <w:pPr>
              <w:jc w:val="center"/>
              <w:rPr>
                <w:sz w:val="22"/>
                <w:szCs w:val="22"/>
              </w:rPr>
            </w:pPr>
            <w:r>
              <w:rPr>
                <w:sz w:val="22"/>
                <w:szCs w:val="22"/>
              </w:rPr>
              <w:t>0,444</w:t>
            </w:r>
          </w:p>
        </w:tc>
      </w:tr>
      <w:tr w:rsidR="004A1427" w:rsidRPr="0066503E" w:rsidTr="00BF3DF9">
        <w:trPr>
          <w:cantSplit/>
        </w:trPr>
        <w:tc>
          <w:tcPr>
            <w:tcW w:w="534" w:type="dxa"/>
          </w:tcPr>
          <w:p w:rsidR="004A1427" w:rsidRPr="002F413F" w:rsidRDefault="004A1427" w:rsidP="00B75018">
            <w:pPr>
              <w:pStyle w:val="ae"/>
              <w:numPr>
                <w:ilvl w:val="0"/>
                <w:numId w:val="13"/>
              </w:numPr>
              <w:spacing w:after="0" w:line="240" w:lineRule="auto"/>
              <w:ind w:left="0" w:firstLine="0"/>
              <w:jc w:val="both"/>
            </w:pPr>
          </w:p>
        </w:tc>
        <w:tc>
          <w:tcPr>
            <w:tcW w:w="3532" w:type="dxa"/>
          </w:tcPr>
          <w:p w:rsidR="004A1427" w:rsidRPr="0066503E" w:rsidRDefault="004A1427" w:rsidP="00BF3DF9">
            <w:pPr>
              <w:rPr>
                <w:sz w:val="22"/>
                <w:szCs w:val="22"/>
              </w:rPr>
            </w:pPr>
            <w:r w:rsidRPr="0066503E">
              <w:rPr>
                <w:sz w:val="22"/>
                <w:szCs w:val="22"/>
              </w:rPr>
              <w:t>Удельный расход электроэнергии, потребляемой в технологическом процессе транспортировки воды на единицу объема транспортируемой воды</w:t>
            </w:r>
          </w:p>
        </w:tc>
        <w:tc>
          <w:tcPr>
            <w:tcW w:w="930" w:type="dxa"/>
          </w:tcPr>
          <w:p w:rsidR="004A1427" w:rsidRPr="0066503E" w:rsidRDefault="004A1427" w:rsidP="00BF3DF9">
            <w:pPr>
              <w:jc w:val="center"/>
              <w:rPr>
                <w:sz w:val="22"/>
                <w:szCs w:val="22"/>
              </w:rPr>
            </w:pPr>
            <w:r w:rsidRPr="0066503E">
              <w:rPr>
                <w:sz w:val="22"/>
                <w:szCs w:val="22"/>
              </w:rPr>
              <w:t>кВтч/м</w:t>
            </w:r>
            <w:r w:rsidRPr="0066503E">
              <w:rPr>
                <w:sz w:val="22"/>
                <w:szCs w:val="22"/>
                <w:vertAlign w:val="superscript"/>
              </w:rPr>
              <w:t>3</w:t>
            </w:r>
          </w:p>
        </w:tc>
        <w:tc>
          <w:tcPr>
            <w:tcW w:w="2174" w:type="dxa"/>
          </w:tcPr>
          <w:p w:rsidR="004A1427" w:rsidRPr="0066503E" w:rsidRDefault="004A1427" w:rsidP="00BF3DF9">
            <w:pPr>
              <w:jc w:val="center"/>
              <w:rPr>
                <w:sz w:val="22"/>
                <w:szCs w:val="22"/>
              </w:rPr>
            </w:pPr>
            <w:r>
              <w:rPr>
                <w:sz w:val="22"/>
                <w:szCs w:val="22"/>
              </w:rPr>
              <w:t>0,00</w:t>
            </w:r>
          </w:p>
        </w:tc>
        <w:tc>
          <w:tcPr>
            <w:tcW w:w="2175" w:type="dxa"/>
          </w:tcPr>
          <w:p w:rsidR="004A1427" w:rsidRPr="0066503E" w:rsidRDefault="004A1427" w:rsidP="00BF3DF9">
            <w:pPr>
              <w:jc w:val="center"/>
              <w:rPr>
                <w:sz w:val="22"/>
                <w:szCs w:val="22"/>
              </w:rPr>
            </w:pPr>
            <w:r>
              <w:rPr>
                <w:sz w:val="22"/>
                <w:szCs w:val="22"/>
              </w:rPr>
              <w:t>1,044</w:t>
            </w:r>
          </w:p>
        </w:tc>
      </w:tr>
    </w:tbl>
    <w:p w:rsidR="004A1427" w:rsidRDefault="004A1427" w:rsidP="004A1427"/>
    <w:p w:rsidR="004A1427" w:rsidRPr="003626E9" w:rsidRDefault="004A1427" w:rsidP="00B75018">
      <w:pPr>
        <w:pStyle w:val="30"/>
        <w:numPr>
          <w:ilvl w:val="2"/>
          <w:numId w:val="11"/>
        </w:numPr>
        <w:spacing w:before="240" w:after="120"/>
        <w:ind w:left="1224"/>
      </w:pPr>
      <w:bookmarkStart w:id="140" w:name="_Toc167092474"/>
      <w:r w:rsidRPr="003626E9">
        <w:lastRenderedPageBreak/>
        <w:t>Различные сценарии развития централизованных систем водоснабжения в зависимости от различных сценариев развития поселения.</w:t>
      </w:r>
      <w:bookmarkEnd w:id="140"/>
    </w:p>
    <w:p w:rsidR="004A1427" w:rsidRDefault="004A1427" w:rsidP="004A1427"/>
    <w:p w:rsidR="004A1427" w:rsidRDefault="004A1427" w:rsidP="004A1427">
      <w:r w:rsidRPr="00E36B04">
        <w:t xml:space="preserve">В части определения перспективных балансов по ЦС ГВС, ХВС и ВО наиболее значимым фактором является определение перспективы численности населения, поскольку для большинства ЦС ГВС, ХВС и ВО, действующих на территории Российской Федерации, на долю данной категории абонентов приходится основная доля потребления соответствующих услуг. Так, по ЦС ХВС и ВО, действующим на территории </w:t>
      </w:r>
      <w:r>
        <w:t>Зональненского сельского поселения</w:t>
      </w:r>
      <w:r w:rsidRPr="00E36B04">
        <w:t xml:space="preserve">, на долю абонентов категории «население» приходится около </w:t>
      </w:r>
      <w:r>
        <w:t>8</w:t>
      </w:r>
      <w:r w:rsidRPr="00E36B04">
        <w:t xml:space="preserve">5 % потребления </w:t>
      </w:r>
      <w:r>
        <w:t>ХВС и 98% ГВС</w:t>
      </w:r>
      <w:r w:rsidRPr="00E36B04">
        <w:t>.</w:t>
      </w:r>
    </w:p>
    <w:p w:rsidR="004A1427" w:rsidRDefault="004A1427" w:rsidP="004A1427"/>
    <w:p w:rsidR="004A1427" w:rsidRDefault="004A1427" w:rsidP="004A1427">
      <w:pPr>
        <w:pStyle w:val="afffa"/>
      </w:pPr>
      <w:bookmarkStart w:id="141" w:name="_Ref163926417"/>
      <w:r>
        <w:t xml:space="preserve">Табл. </w:t>
      </w:r>
      <w:r w:rsidR="00810C04">
        <w:fldChar w:fldCharType="begin"/>
      </w:r>
      <w:r w:rsidR="00810C04">
        <w:instrText xml:space="preserve"> SEQ Табл. \* ARABIC </w:instrText>
      </w:r>
      <w:r w:rsidR="00810C04">
        <w:fldChar w:fldCharType="separate"/>
      </w:r>
      <w:r w:rsidR="00B32115">
        <w:rPr>
          <w:noProof/>
        </w:rPr>
        <w:t>8</w:t>
      </w:r>
      <w:r w:rsidR="00810C04">
        <w:rPr>
          <w:noProof/>
        </w:rPr>
        <w:fldChar w:fldCharType="end"/>
      </w:r>
      <w:bookmarkEnd w:id="141"/>
      <w:r>
        <w:t xml:space="preserve">. </w:t>
      </w:r>
      <w:r w:rsidRPr="005D7B80">
        <w:t>Показатели фактической</w:t>
      </w:r>
      <w:r>
        <w:t xml:space="preserve"> за </w:t>
      </w:r>
      <w:r w:rsidRPr="005D7B80">
        <w:t>201</w:t>
      </w:r>
      <w:r>
        <w:t>9</w:t>
      </w:r>
      <w:r w:rsidRPr="005D7B80">
        <w:t>-202</w:t>
      </w:r>
      <w:r>
        <w:t xml:space="preserve">3 </w:t>
      </w:r>
      <w:r w:rsidRPr="005D7B80">
        <w:t>гг. и результаты определения прогнозной численности постоянного населения на период действия Схемы ВС и 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8"/>
        <w:gridCol w:w="1367"/>
        <w:gridCol w:w="462"/>
        <w:gridCol w:w="463"/>
        <w:gridCol w:w="463"/>
        <w:gridCol w:w="463"/>
        <w:gridCol w:w="463"/>
        <w:gridCol w:w="452"/>
        <w:gridCol w:w="452"/>
        <w:gridCol w:w="452"/>
        <w:gridCol w:w="452"/>
        <w:gridCol w:w="452"/>
        <w:gridCol w:w="452"/>
        <w:gridCol w:w="452"/>
        <w:gridCol w:w="452"/>
        <w:gridCol w:w="452"/>
        <w:gridCol w:w="452"/>
        <w:gridCol w:w="452"/>
        <w:gridCol w:w="450"/>
      </w:tblGrid>
      <w:tr w:rsidR="004A1427" w:rsidRPr="008B1709" w:rsidTr="00BF3DF9">
        <w:trPr>
          <w:trHeight w:val="20"/>
          <w:tblHeader/>
        </w:trPr>
        <w:tc>
          <w:tcPr>
            <w:tcW w:w="164" w:type="pct"/>
            <w:vMerge w:val="restart"/>
            <w:shd w:val="clear" w:color="auto" w:fill="D9D9D9" w:themeFill="background1" w:themeFillShade="D9"/>
            <w:vAlign w:val="center"/>
          </w:tcPr>
          <w:p w:rsidR="004A1427" w:rsidRPr="008B1709" w:rsidRDefault="004A1427" w:rsidP="00BF3DF9">
            <w:pPr>
              <w:jc w:val="center"/>
              <w:rPr>
                <w:rFonts w:cstheme="minorHAnsi"/>
                <w:color w:val="000000"/>
                <w:sz w:val="14"/>
                <w:szCs w:val="14"/>
              </w:rPr>
            </w:pPr>
            <w:bookmarkStart w:id="142" w:name="_Hlk163835966"/>
            <w:r w:rsidRPr="008B1709">
              <w:rPr>
                <w:rFonts w:cstheme="minorHAnsi"/>
                <w:color w:val="000000"/>
                <w:sz w:val="14"/>
                <w:szCs w:val="14"/>
              </w:rPr>
              <w:t xml:space="preserve"> п.п.</w:t>
            </w:r>
          </w:p>
        </w:tc>
        <w:tc>
          <w:tcPr>
            <w:tcW w:w="727" w:type="pct"/>
            <w:vMerge w:val="restart"/>
            <w:shd w:val="clear" w:color="auto" w:fill="D9D9D9" w:themeFill="background1" w:themeFillShade="D9"/>
            <w:vAlign w:val="center"/>
          </w:tcPr>
          <w:p w:rsidR="004A1427" w:rsidRPr="008B1709" w:rsidRDefault="004A1427" w:rsidP="00BF3DF9">
            <w:pPr>
              <w:jc w:val="center"/>
              <w:rPr>
                <w:rFonts w:cstheme="minorHAnsi"/>
                <w:color w:val="000000"/>
                <w:sz w:val="14"/>
                <w:szCs w:val="14"/>
              </w:rPr>
            </w:pPr>
            <w:bookmarkStart w:id="143" w:name="_Hlk163836591"/>
            <w:r w:rsidRPr="008B1709">
              <w:rPr>
                <w:rFonts w:cstheme="minorHAnsi"/>
                <w:color w:val="000000"/>
                <w:sz w:val="14"/>
                <w:szCs w:val="14"/>
              </w:rPr>
              <w:t>Наименование показателя</w:t>
            </w:r>
            <w:bookmarkEnd w:id="143"/>
          </w:p>
        </w:tc>
        <w:tc>
          <w:tcPr>
            <w:tcW w:w="1228" w:type="pct"/>
            <w:gridSpan w:val="5"/>
            <w:shd w:val="clear" w:color="auto" w:fill="D9D9D9" w:themeFill="background1" w:themeFillShade="D9"/>
            <w:vAlign w:val="center"/>
          </w:tcPr>
          <w:p w:rsidR="004A1427" w:rsidRPr="008B1709" w:rsidRDefault="004A1427" w:rsidP="00BF3DF9">
            <w:pPr>
              <w:jc w:val="center"/>
              <w:rPr>
                <w:rFonts w:cstheme="minorHAnsi"/>
                <w:color w:val="000000"/>
                <w:sz w:val="14"/>
                <w:szCs w:val="14"/>
              </w:rPr>
            </w:pPr>
            <w:bookmarkStart w:id="144" w:name="_Hlk163836608"/>
            <w:r w:rsidRPr="008B1709">
              <w:rPr>
                <w:rFonts w:cstheme="minorHAnsi"/>
                <w:color w:val="000000"/>
                <w:sz w:val="14"/>
                <w:szCs w:val="14"/>
              </w:rPr>
              <w:t>Фактические показатели</w:t>
            </w:r>
            <w:bookmarkEnd w:id="144"/>
          </w:p>
        </w:tc>
        <w:tc>
          <w:tcPr>
            <w:tcW w:w="2882" w:type="pct"/>
            <w:gridSpan w:val="12"/>
            <w:shd w:val="clear" w:color="auto" w:fill="D9D9D9" w:themeFill="background1" w:themeFillShade="D9"/>
            <w:vAlign w:val="center"/>
          </w:tcPr>
          <w:p w:rsidR="004A1427" w:rsidRPr="008B1709" w:rsidRDefault="004A1427" w:rsidP="00BF3DF9">
            <w:pPr>
              <w:jc w:val="center"/>
              <w:rPr>
                <w:rFonts w:cstheme="minorHAnsi"/>
                <w:color w:val="000000"/>
                <w:sz w:val="14"/>
                <w:szCs w:val="14"/>
              </w:rPr>
            </w:pPr>
            <w:bookmarkStart w:id="145" w:name="_Hlk163836611"/>
            <w:r w:rsidRPr="008B1709">
              <w:rPr>
                <w:rFonts w:cstheme="minorHAnsi"/>
                <w:color w:val="000000"/>
                <w:sz w:val="14"/>
                <w:szCs w:val="14"/>
              </w:rPr>
              <w:t>Прогноз</w:t>
            </w:r>
            <w:bookmarkEnd w:id="145"/>
          </w:p>
        </w:tc>
      </w:tr>
      <w:tr w:rsidR="004A1427" w:rsidRPr="008B1709" w:rsidTr="00BF3DF9">
        <w:trPr>
          <w:trHeight w:val="20"/>
          <w:tblHeader/>
        </w:trPr>
        <w:tc>
          <w:tcPr>
            <w:tcW w:w="164" w:type="pct"/>
            <w:vMerge/>
            <w:shd w:val="clear" w:color="auto" w:fill="D9D9D9" w:themeFill="background1" w:themeFillShade="D9"/>
            <w:vAlign w:val="center"/>
          </w:tcPr>
          <w:p w:rsidR="004A1427" w:rsidRPr="008B1709" w:rsidRDefault="004A1427" w:rsidP="00BF3DF9">
            <w:pPr>
              <w:jc w:val="center"/>
              <w:rPr>
                <w:rFonts w:cstheme="minorHAnsi"/>
                <w:color w:val="000000"/>
                <w:sz w:val="14"/>
                <w:szCs w:val="14"/>
              </w:rPr>
            </w:pPr>
            <w:bookmarkStart w:id="146" w:name="_Hlk163834431"/>
          </w:p>
        </w:tc>
        <w:tc>
          <w:tcPr>
            <w:tcW w:w="727" w:type="pct"/>
            <w:vMerge/>
            <w:shd w:val="clear" w:color="auto" w:fill="D9D9D9" w:themeFill="background1" w:themeFillShade="D9"/>
            <w:vAlign w:val="center"/>
          </w:tcPr>
          <w:p w:rsidR="004A1427" w:rsidRPr="008B1709" w:rsidRDefault="004A1427" w:rsidP="00BF3DF9">
            <w:pPr>
              <w:jc w:val="center"/>
              <w:rPr>
                <w:rFonts w:cstheme="minorHAnsi"/>
                <w:color w:val="000000"/>
                <w:sz w:val="14"/>
                <w:szCs w:val="14"/>
              </w:rPr>
            </w:pPr>
          </w:p>
        </w:tc>
        <w:tc>
          <w:tcPr>
            <w:tcW w:w="246" w:type="pct"/>
            <w:shd w:val="clear" w:color="auto" w:fill="D9D9D9" w:themeFill="background1" w:themeFillShade="D9"/>
            <w:vAlign w:val="center"/>
          </w:tcPr>
          <w:p w:rsidR="004A1427" w:rsidRPr="008B1709" w:rsidRDefault="004A1427" w:rsidP="00BF3DF9">
            <w:pPr>
              <w:jc w:val="center"/>
              <w:rPr>
                <w:rFonts w:cstheme="minorHAnsi"/>
                <w:color w:val="000000"/>
                <w:sz w:val="14"/>
                <w:szCs w:val="14"/>
              </w:rPr>
            </w:pPr>
            <w:r w:rsidRPr="008B1709">
              <w:rPr>
                <w:rFonts w:cstheme="minorHAnsi"/>
                <w:color w:val="000000"/>
                <w:sz w:val="14"/>
                <w:szCs w:val="14"/>
              </w:rPr>
              <w:t>2019</w:t>
            </w:r>
          </w:p>
        </w:tc>
        <w:tc>
          <w:tcPr>
            <w:tcW w:w="246" w:type="pct"/>
            <w:shd w:val="clear" w:color="auto" w:fill="D9D9D9" w:themeFill="background1" w:themeFillShade="D9"/>
            <w:vAlign w:val="center"/>
          </w:tcPr>
          <w:p w:rsidR="004A1427" w:rsidRPr="008B1709" w:rsidRDefault="004A1427" w:rsidP="00BF3DF9">
            <w:pPr>
              <w:jc w:val="center"/>
              <w:rPr>
                <w:rFonts w:cstheme="minorHAnsi"/>
                <w:color w:val="000000"/>
                <w:sz w:val="14"/>
                <w:szCs w:val="14"/>
              </w:rPr>
            </w:pPr>
            <w:r w:rsidRPr="008B1709">
              <w:rPr>
                <w:rFonts w:cstheme="minorHAnsi"/>
                <w:color w:val="000000"/>
                <w:sz w:val="14"/>
                <w:szCs w:val="14"/>
              </w:rPr>
              <w:t>2020</w:t>
            </w:r>
          </w:p>
        </w:tc>
        <w:tc>
          <w:tcPr>
            <w:tcW w:w="246" w:type="pct"/>
            <w:shd w:val="clear" w:color="auto" w:fill="D9D9D9" w:themeFill="background1" w:themeFillShade="D9"/>
            <w:vAlign w:val="center"/>
          </w:tcPr>
          <w:p w:rsidR="004A1427" w:rsidRPr="008B1709" w:rsidRDefault="004A1427" w:rsidP="00BF3DF9">
            <w:pPr>
              <w:jc w:val="center"/>
              <w:rPr>
                <w:rFonts w:cstheme="minorHAnsi"/>
                <w:color w:val="000000"/>
                <w:sz w:val="14"/>
                <w:szCs w:val="14"/>
              </w:rPr>
            </w:pPr>
            <w:r w:rsidRPr="008B1709">
              <w:rPr>
                <w:rFonts w:cstheme="minorHAnsi"/>
                <w:color w:val="000000"/>
                <w:sz w:val="14"/>
                <w:szCs w:val="14"/>
              </w:rPr>
              <w:t>2021</w:t>
            </w:r>
          </w:p>
        </w:tc>
        <w:tc>
          <w:tcPr>
            <w:tcW w:w="246" w:type="pct"/>
            <w:shd w:val="clear" w:color="auto" w:fill="D9D9D9" w:themeFill="background1" w:themeFillShade="D9"/>
            <w:vAlign w:val="center"/>
          </w:tcPr>
          <w:p w:rsidR="004A1427" w:rsidRPr="008B1709" w:rsidRDefault="004A1427" w:rsidP="00BF3DF9">
            <w:pPr>
              <w:jc w:val="center"/>
              <w:rPr>
                <w:rFonts w:cstheme="minorHAnsi"/>
                <w:color w:val="000000"/>
                <w:sz w:val="14"/>
                <w:szCs w:val="14"/>
              </w:rPr>
            </w:pPr>
            <w:r w:rsidRPr="008B1709">
              <w:rPr>
                <w:rFonts w:cstheme="minorHAnsi"/>
                <w:color w:val="000000"/>
                <w:sz w:val="14"/>
                <w:szCs w:val="14"/>
              </w:rPr>
              <w:t>2022</w:t>
            </w:r>
          </w:p>
        </w:tc>
        <w:tc>
          <w:tcPr>
            <w:tcW w:w="246" w:type="pct"/>
            <w:shd w:val="clear" w:color="auto" w:fill="D9D9D9" w:themeFill="background1" w:themeFillShade="D9"/>
            <w:vAlign w:val="center"/>
          </w:tcPr>
          <w:p w:rsidR="004A1427" w:rsidRPr="008B1709" w:rsidRDefault="004A1427" w:rsidP="00BF3DF9">
            <w:pPr>
              <w:jc w:val="center"/>
              <w:rPr>
                <w:rFonts w:cstheme="minorHAnsi"/>
                <w:color w:val="000000"/>
                <w:sz w:val="14"/>
                <w:szCs w:val="14"/>
              </w:rPr>
            </w:pPr>
            <w:r w:rsidRPr="008B1709">
              <w:rPr>
                <w:rFonts w:cstheme="minorHAnsi"/>
                <w:color w:val="000000"/>
                <w:sz w:val="14"/>
                <w:szCs w:val="14"/>
              </w:rPr>
              <w:t>2023</w:t>
            </w:r>
          </w:p>
        </w:tc>
        <w:tc>
          <w:tcPr>
            <w:tcW w:w="240" w:type="pct"/>
            <w:shd w:val="clear" w:color="auto" w:fill="D9D9D9" w:themeFill="background1" w:themeFillShade="D9"/>
            <w:vAlign w:val="center"/>
          </w:tcPr>
          <w:p w:rsidR="004A1427" w:rsidRPr="008B1709" w:rsidRDefault="004A1427" w:rsidP="00BF3DF9">
            <w:pPr>
              <w:jc w:val="center"/>
              <w:rPr>
                <w:rFonts w:cstheme="minorHAnsi"/>
                <w:color w:val="000000"/>
                <w:sz w:val="14"/>
                <w:szCs w:val="14"/>
              </w:rPr>
            </w:pPr>
            <w:r w:rsidRPr="008B1709">
              <w:rPr>
                <w:rFonts w:cstheme="minorHAnsi"/>
                <w:color w:val="000000"/>
                <w:sz w:val="14"/>
                <w:szCs w:val="14"/>
                <w:lang w:val="en-US"/>
              </w:rPr>
              <w:t>2024</w:t>
            </w:r>
          </w:p>
        </w:tc>
        <w:tc>
          <w:tcPr>
            <w:tcW w:w="240" w:type="pct"/>
            <w:shd w:val="clear" w:color="auto" w:fill="D9D9D9" w:themeFill="background1" w:themeFillShade="D9"/>
            <w:vAlign w:val="center"/>
          </w:tcPr>
          <w:p w:rsidR="004A1427" w:rsidRPr="008B1709" w:rsidRDefault="004A1427" w:rsidP="00BF3DF9">
            <w:pPr>
              <w:jc w:val="center"/>
              <w:rPr>
                <w:rFonts w:cstheme="minorHAnsi"/>
                <w:color w:val="000000"/>
                <w:sz w:val="14"/>
                <w:szCs w:val="14"/>
                <w:lang w:val="en-US"/>
              </w:rPr>
            </w:pPr>
            <w:r w:rsidRPr="008B1709">
              <w:rPr>
                <w:rFonts w:cstheme="minorHAnsi"/>
                <w:color w:val="000000"/>
                <w:sz w:val="14"/>
                <w:szCs w:val="14"/>
                <w:lang w:val="en-US"/>
              </w:rPr>
              <w:t>2025</w:t>
            </w:r>
          </w:p>
        </w:tc>
        <w:tc>
          <w:tcPr>
            <w:tcW w:w="240" w:type="pct"/>
            <w:shd w:val="clear" w:color="auto" w:fill="D9D9D9" w:themeFill="background1" w:themeFillShade="D9"/>
            <w:vAlign w:val="center"/>
          </w:tcPr>
          <w:p w:rsidR="004A1427" w:rsidRPr="008B1709" w:rsidRDefault="004A1427" w:rsidP="00BF3DF9">
            <w:pPr>
              <w:jc w:val="center"/>
              <w:rPr>
                <w:rFonts w:cstheme="minorHAnsi"/>
                <w:color w:val="000000"/>
                <w:sz w:val="14"/>
                <w:szCs w:val="14"/>
                <w:lang w:val="en-US"/>
              </w:rPr>
            </w:pPr>
            <w:r w:rsidRPr="008B1709">
              <w:rPr>
                <w:rFonts w:cstheme="minorHAnsi"/>
                <w:color w:val="000000"/>
                <w:sz w:val="14"/>
                <w:szCs w:val="14"/>
                <w:lang w:val="en-US"/>
              </w:rPr>
              <w:t>2026</w:t>
            </w:r>
          </w:p>
        </w:tc>
        <w:tc>
          <w:tcPr>
            <w:tcW w:w="240" w:type="pct"/>
            <w:shd w:val="clear" w:color="auto" w:fill="D9D9D9" w:themeFill="background1" w:themeFillShade="D9"/>
            <w:vAlign w:val="center"/>
          </w:tcPr>
          <w:p w:rsidR="004A1427" w:rsidRPr="008B1709" w:rsidRDefault="004A1427" w:rsidP="00BF3DF9">
            <w:pPr>
              <w:jc w:val="center"/>
              <w:rPr>
                <w:rFonts w:cstheme="minorHAnsi"/>
                <w:color w:val="000000"/>
                <w:sz w:val="14"/>
                <w:szCs w:val="14"/>
                <w:lang w:val="en-US"/>
              </w:rPr>
            </w:pPr>
            <w:r w:rsidRPr="008B1709">
              <w:rPr>
                <w:rFonts w:cstheme="minorHAnsi"/>
                <w:color w:val="000000"/>
                <w:sz w:val="14"/>
                <w:szCs w:val="14"/>
                <w:lang w:val="en-US"/>
              </w:rPr>
              <w:t>2027</w:t>
            </w:r>
          </w:p>
        </w:tc>
        <w:tc>
          <w:tcPr>
            <w:tcW w:w="240" w:type="pct"/>
            <w:shd w:val="clear" w:color="auto" w:fill="D9D9D9" w:themeFill="background1" w:themeFillShade="D9"/>
            <w:vAlign w:val="center"/>
          </w:tcPr>
          <w:p w:rsidR="004A1427" w:rsidRPr="008B1709" w:rsidRDefault="004A1427" w:rsidP="00BF3DF9">
            <w:pPr>
              <w:jc w:val="center"/>
              <w:rPr>
                <w:rFonts w:cstheme="minorHAnsi"/>
                <w:color w:val="000000"/>
                <w:sz w:val="14"/>
                <w:szCs w:val="14"/>
                <w:lang w:val="en-US"/>
              </w:rPr>
            </w:pPr>
            <w:r w:rsidRPr="008B1709">
              <w:rPr>
                <w:rFonts w:cstheme="minorHAnsi"/>
                <w:color w:val="000000"/>
                <w:sz w:val="14"/>
                <w:szCs w:val="14"/>
                <w:lang w:val="en-US"/>
              </w:rPr>
              <w:t>2028</w:t>
            </w:r>
          </w:p>
        </w:tc>
        <w:tc>
          <w:tcPr>
            <w:tcW w:w="240" w:type="pct"/>
            <w:shd w:val="clear" w:color="auto" w:fill="D9D9D9" w:themeFill="background1" w:themeFillShade="D9"/>
            <w:vAlign w:val="center"/>
          </w:tcPr>
          <w:p w:rsidR="004A1427" w:rsidRPr="008B1709" w:rsidRDefault="004A1427" w:rsidP="00BF3DF9">
            <w:pPr>
              <w:jc w:val="center"/>
              <w:rPr>
                <w:rFonts w:cstheme="minorHAnsi"/>
                <w:color w:val="000000"/>
                <w:sz w:val="14"/>
                <w:szCs w:val="14"/>
                <w:lang w:val="en-US"/>
              </w:rPr>
            </w:pPr>
            <w:r w:rsidRPr="008B1709">
              <w:rPr>
                <w:rFonts w:cstheme="minorHAnsi"/>
                <w:color w:val="000000"/>
                <w:sz w:val="14"/>
                <w:szCs w:val="14"/>
                <w:lang w:val="en-US"/>
              </w:rPr>
              <w:t>2029</w:t>
            </w:r>
          </w:p>
        </w:tc>
        <w:tc>
          <w:tcPr>
            <w:tcW w:w="240" w:type="pct"/>
            <w:shd w:val="clear" w:color="auto" w:fill="D9D9D9" w:themeFill="background1" w:themeFillShade="D9"/>
            <w:vAlign w:val="center"/>
          </w:tcPr>
          <w:p w:rsidR="004A1427" w:rsidRPr="008B1709" w:rsidRDefault="004A1427" w:rsidP="00BF3DF9">
            <w:pPr>
              <w:jc w:val="center"/>
              <w:rPr>
                <w:rFonts w:cstheme="minorHAnsi"/>
                <w:color w:val="000000"/>
                <w:sz w:val="14"/>
                <w:szCs w:val="14"/>
                <w:lang w:val="en-US"/>
              </w:rPr>
            </w:pPr>
            <w:r w:rsidRPr="008B1709">
              <w:rPr>
                <w:rFonts w:cstheme="minorHAnsi"/>
                <w:color w:val="000000"/>
                <w:sz w:val="14"/>
                <w:szCs w:val="14"/>
                <w:lang w:val="en-US"/>
              </w:rPr>
              <w:t>2030</w:t>
            </w:r>
          </w:p>
        </w:tc>
        <w:tc>
          <w:tcPr>
            <w:tcW w:w="240" w:type="pct"/>
            <w:shd w:val="clear" w:color="auto" w:fill="D9D9D9" w:themeFill="background1" w:themeFillShade="D9"/>
            <w:vAlign w:val="center"/>
          </w:tcPr>
          <w:p w:rsidR="004A1427" w:rsidRPr="008B1709" w:rsidRDefault="004A1427" w:rsidP="00BF3DF9">
            <w:pPr>
              <w:jc w:val="center"/>
              <w:rPr>
                <w:rFonts w:cstheme="minorHAnsi"/>
                <w:color w:val="000000"/>
                <w:sz w:val="14"/>
                <w:szCs w:val="14"/>
                <w:lang w:val="en-US"/>
              </w:rPr>
            </w:pPr>
            <w:r w:rsidRPr="008B1709">
              <w:rPr>
                <w:rFonts w:cstheme="minorHAnsi"/>
                <w:color w:val="000000"/>
                <w:sz w:val="14"/>
                <w:szCs w:val="14"/>
                <w:lang w:val="en-US"/>
              </w:rPr>
              <w:t>2031</w:t>
            </w:r>
          </w:p>
        </w:tc>
        <w:tc>
          <w:tcPr>
            <w:tcW w:w="240" w:type="pct"/>
            <w:shd w:val="clear" w:color="auto" w:fill="D9D9D9" w:themeFill="background1" w:themeFillShade="D9"/>
            <w:vAlign w:val="center"/>
          </w:tcPr>
          <w:p w:rsidR="004A1427" w:rsidRPr="008B1709" w:rsidRDefault="004A1427" w:rsidP="00BF3DF9">
            <w:pPr>
              <w:jc w:val="center"/>
              <w:rPr>
                <w:rFonts w:cstheme="minorHAnsi"/>
                <w:color w:val="000000"/>
                <w:sz w:val="14"/>
                <w:szCs w:val="14"/>
                <w:lang w:val="en-US"/>
              </w:rPr>
            </w:pPr>
            <w:r w:rsidRPr="008B1709">
              <w:rPr>
                <w:rFonts w:cstheme="minorHAnsi"/>
                <w:color w:val="000000"/>
                <w:sz w:val="14"/>
                <w:szCs w:val="14"/>
                <w:lang w:val="en-US"/>
              </w:rPr>
              <w:t>2032</w:t>
            </w:r>
          </w:p>
        </w:tc>
        <w:tc>
          <w:tcPr>
            <w:tcW w:w="240" w:type="pct"/>
            <w:shd w:val="clear" w:color="auto" w:fill="D9D9D9" w:themeFill="background1" w:themeFillShade="D9"/>
            <w:vAlign w:val="center"/>
          </w:tcPr>
          <w:p w:rsidR="004A1427" w:rsidRPr="008B1709" w:rsidRDefault="004A1427" w:rsidP="00BF3DF9">
            <w:pPr>
              <w:jc w:val="center"/>
              <w:rPr>
                <w:rFonts w:cstheme="minorHAnsi"/>
                <w:color w:val="000000"/>
                <w:sz w:val="14"/>
                <w:szCs w:val="14"/>
                <w:lang w:val="en-US"/>
              </w:rPr>
            </w:pPr>
            <w:r w:rsidRPr="008B1709">
              <w:rPr>
                <w:rFonts w:cstheme="minorHAnsi"/>
                <w:color w:val="000000"/>
                <w:sz w:val="14"/>
                <w:szCs w:val="14"/>
                <w:lang w:val="en-US"/>
              </w:rPr>
              <w:t>2033</w:t>
            </w:r>
          </w:p>
        </w:tc>
        <w:tc>
          <w:tcPr>
            <w:tcW w:w="240" w:type="pct"/>
            <w:shd w:val="clear" w:color="auto" w:fill="D9D9D9" w:themeFill="background1" w:themeFillShade="D9"/>
            <w:vAlign w:val="center"/>
          </w:tcPr>
          <w:p w:rsidR="004A1427" w:rsidRPr="008B1709" w:rsidRDefault="004A1427" w:rsidP="00BF3DF9">
            <w:pPr>
              <w:jc w:val="center"/>
              <w:rPr>
                <w:rFonts w:cstheme="minorHAnsi"/>
                <w:color w:val="000000"/>
                <w:sz w:val="14"/>
                <w:szCs w:val="14"/>
                <w:lang w:val="en-US"/>
              </w:rPr>
            </w:pPr>
            <w:r w:rsidRPr="008B1709">
              <w:rPr>
                <w:rFonts w:cstheme="minorHAnsi"/>
                <w:color w:val="000000"/>
                <w:sz w:val="14"/>
                <w:szCs w:val="14"/>
                <w:lang w:val="en-US"/>
              </w:rPr>
              <w:t>2034</w:t>
            </w:r>
          </w:p>
        </w:tc>
        <w:tc>
          <w:tcPr>
            <w:tcW w:w="239" w:type="pct"/>
            <w:shd w:val="clear" w:color="auto" w:fill="D9D9D9" w:themeFill="background1" w:themeFillShade="D9"/>
            <w:vAlign w:val="center"/>
          </w:tcPr>
          <w:p w:rsidR="004A1427" w:rsidRPr="008B1709" w:rsidRDefault="004A1427" w:rsidP="00BF3DF9">
            <w:pPr>
              <w:jc w:val="center"/>
              <w:rPr>
                <w:rFonts w:cstheme="minorHAnsi"/>
                <w:color w:val="000000"/>
                <w:sz w:val="14"/>
                <w:szCs w:val="14"/>
              </w:rPr>
            </w:pPr>
            <w:r w:rsidRPr="008B1709">
              <w:rPr>
                <w:rFonts w:cstheme="minorHAnsi"/>
                <w:color w:val="000000"/>
                <w:sz w:val="14"/>
                <w:szCs w:val="14"/>
              </w:rPr>
              <w:t>2035</w:t>
            </w:r>
          </w:p>
        </w:tc>
      </w:tr>
      <w:tr w:rsidR="004A1427" w:rsidRPr="008B1709" w:rsidTr="00BF3DF9">
        <w:trPr>
          <w:trHeight w:val="20"/>
        </w:trPr>
        <w:tc>
          <w:tcPr>
            <w:tcW w:w="164" w:type="pct"/>
            <w:shd w:val="clear" w:color="auto" w:fill="auto"/>
            <w:vAlign w:val="center"/>
            <w:hideMark/>
          </w:tcPr>
          <w:p w:rsidR="004A1427" w:rsidRPr="008B1709" w:rsidRDefault="004A1427" w:rsidP="00BF3DF9">
            <w:pPr>
              <w:jc w:val="center"/>
              <w:rPr>
                <w:rFonts w:cstheme="minorHAnsi"/>
                <w:color w:val="000000"/>
                <w:sz w:val="14"/>
                <w:szCs w:val="14"/>
              </w:rPr>
            </w:pPr>
            <w:bookmarkStart w:id="147" w:name="_Hlk163836627"/>
            <w:bookmarkEnd w:id="146"/>
            <w:r w:rsidRPr="008B1709">
              <w:rPr>
                <w:rFonts w:cstheme="minorHAnsi"/>
                <w:color w:val="000000"/>
                <w:sz w:val="14"/>
                <w:szCs w:val="14"/>
              </w:rPr>
              <w:t>1</w:t>
            </w:r>
          </w:p>
        </w:tc>
        <w:tc>
          <w:tcPr>
            <w:tcW w:w="727" w:type="pct"/>
            <w:shd w:val="clear" w:color="auto" w:fill="auto"/>
            <w:vAlign w:val="center"/>
            <w:hideMark/>
          </w:tcPr>
          <w:p w:rsidR="004A1427" w:rsidRPr="008B1709" w:rsidRDefault="004A1427" w:rsidP="00BF3DF9">
            <w:pPr>
              <w:jc w:val="center"/>
              <w:rPr>
                <w:rFonts w:cstheme="minorHAnsi"/>
                <w:color w:val="000000"/>
                <w:sz w:val="14"/>
                <w:szCs w:val="14"/>
              </w:rPr>
            </w:pPr>
            <w:bookmarkStart w:id="148" w:name="_Hlk163836588"/>
            <w:r w:rsidRPr="008B1709">
              <w:rPr>
                <w:rFonts w:cstheme="minorHAnsi"/>
                <w:color w:val="000000"/>
                <w:sz w:val="14"/>
                <w:szCs w:val="14"/>
              </w:rPr>
              <w:t>Численность постоянного населения (на 01 января), чел.</w:t>
            </w:r>
            <w:bookmarkEnd w:id="148"/>
          </w:p>
        </w:tc>
        <w:tc>
          <w:tcPr>
            <w:tcW w:w="246" w:type="pct"/>
            <w:shd w:val="clear" w:color="auto" w:fill="auto"/>
            <w:vAlign w:val="center"/>
          </w:tcPr>
          <w:p w:rsidR="004A1427" w:rsidRPr="008B1709" w:rsidRDefault="004A1427" w:rsidP="00BF3DF9">
            <w:pPr>
              <w:jc w:val="center"/>
              <w:rPr>
                <w:rFonts w:cstheme="minorHAnsi"/>
                <w:color w:val="000000"/>
                <w:sz w:val="14"/>
                <w:szCs w:val="14"/>
              </w:rPr>
            </w:pPr>
            <w:r w:rsidRPr="008B1709">
              <w:rPr>
                <w:rFonts w:cstheme="minorHAnsi"/>
                <w:color w:val="000000"/>
                <w:sz w:val="14"/>
                <w:szCs w:val="14"/>
              </w:rPr>
              <w:t>10440</w:t>
            </w:r>
          </w:p>
        </w:tc>
        <w:tc>
          <w:tcPr>
            <w:tcW w:w="246" w:type="pct"/>
            <w:shd w:val="clear" w:color="auto" w:fill="auto"/>
            <w:vAlign w:val="center"/>
          </w:tcPr>
          <w:p w:rsidR="004A1427" w:rsidRPr="008B1709" w:rsidRDefault="004A1427" w:rsidP="00BF3DF9">
            <w:pPr>
              <w:jc w:val="center"/>
              <w:rPr>
                <w:rFonts w:cstheme="minorHAnsi"/>
                <w:color w:val="000000"/>
                <w:sz w:val="14"/>
                <w:szCs w:val="14"/>
              </w:rPr>
            </w:pPr>
            <w:r w:rsidRPr="008B1709">
              <w:rPr>
                <w:rFonts w:cstheme="minorHAnsi"/>
                <w:color w:val="000000"/>
                <w:sz w:val="14"/>
                <w:szCs w:val="14"/>
              </w:rPr>
              <w:t>11699</w:t>
            </w:r>
          </w:p>
        </w:tc>
        <w:tc>
          <w:tcPr>
            <w:tcW w:w="246" w:type="pct"/>
            <w:shd w:val="clear" w:color="auto" w:fill="auto"/>
            <w:vAlign w:val="center"/>
          </w:tcPr>
          <w:p w:rsidR="004A1427" w:rsidRPr="008B1709" w:rsidRDefault="004A1427" w:rsidP="00BF3DF9">
            <w:pPr>
              <w:jc w:val="center"/>
              <w:rPr>
                <w:rFonts w:cstheme="minorHAnsi"/>
                <w:color w:val="000000"/>
                <w:sz w:val="14"/>
                <w:szCs w:val="14"/>
              </w:rPr>
            </w:pPr>
            <w:r w:rsidRPr="008B1709">
              <w:rPr>
                <w:rFonts w:cstheme="minorHAnsi"/>
                <w:color w:val="000000"/>
                <w:sz w:val="14"/>
                <w:szCs w:val="14"/>
              </w:rPr>
              <w:t>12610</w:t>
            </w:r>
          </w:p>
        </w:tc>
        <w:tc>
          <w:tcPr>
            <w:tcW w:w="246" w:type="pct"/>
            <w:shd w:val="clear" w:color="auto" w:fill="auto"/>
            <w:vAlign w:val="center"/>
          </w:tcPr>
          <w:p w:rsidR="004A1427" w:rsidRPr="008B1709" w:rsidRDefault="004A1427" w:rsidP="00BF3DF9">
            <w:pPr>
              <w:jc w:val="center"/>
              <w:rPr>
                <w:rFonts w:cstheme="minorHAnsi"/>
                <w:color w:val="000000"/>
                <w:sz w:val="14"/>
                <w:szCs w:val="14"/>
              </w:rPr>
            </w:pPr>
            <w:r w:rsidRPr="008B1709">
              <w:rPr>
                <w:rFonts w:cstheme="minorHAnsi"/>
                <w:color w:val="000000"/>
                <w:sz w:val="14"/>
                <w:szCs w:val="14"/>
              </w:rPr>
              <w:t>13368</w:t>
            </w:r>
          </w:p>
        </w:tc>
        <w:tc>
          <w:tcPr>
            <w:tcW w:w="246" w:type="pct"/>
            <w:shd w:val="clear" w:color="auto" w:fill="auto"/>
            <w:vAlign w:val="center"/>
          </w:tcPr>
          <w:p w:rsidR="004A1427" w:rsidRPr="008B1709" w:rsidRDefault="004A1427" w:rsidP="00BF3DF9">
            <w:pPr>
              <w:jc w:val="center"/>
              <w:rPr>
                <w:rFonts w:cstheme="minorHAnsi"/>
                <w:color w:val="000000"/>
                <w:sz w:val="14"/>
                <w:szCs w:val="14"/>
              </w:rPr>
            </w:pPr>
            <w:r w:rsidRPr="008B1709">
              <w:rPr>
                <w:rFonts w:cstheme="minorHAnsi"/>
                <w:color w:val="000000"/>
                <w:sz w:val="14"/>
                <w:szCs w:val="14"/>
              </w:rPr>
              <w:t>16379</w:t>
            </w:r>
          </w:p>
        </w:tc>
        <w:tc>
          <w:tcPr>
            <w:tcW w:w="240" w:type="pct"/>
            <w:vAlign w:val="center"/>
          </w:tcPr>
          <w:p w:rsidR="004A1427" w:rsidRPr="008B1709" w:rsidRDefault="004A1427" w:rsidP="00BF3DF9">
            <w:pPr>
              <w:jc w:val="center"/>
              <w:rPr>
                <w:rFonts w:cstheme="minorHAnsi"/>
                <w:color w:val="000000"/>
                <w:sz w:val="14"/>
                <w:szCs w:val="14"/>
              </w:rPr>
            </w:pPr>
            <w:r w:rsidRPr="008B1709">
              <w:rPr>
                <w:rFonts w:cstheme="minorHAnsi"/>
                <w:color w:val="000000"/>
                <w:sz w:val="14"/>
                <w:szCs w:val="14"/>
              </w:rPr>
              <w:t>17264</w:t>
            </w:r>
          </w:p>
        </w:tc>
        <w:tc>
          <w:tcPr>
            <w:tcW w:w="240" w:type="pct"/>
            <w:vAlign w:val="center"/>
          </w:tcPr>
          <w:p w:rsidR="004A1427" w:rsidRPr="008B1709" w:rsidRDefault="004A1427" w:rsidP="00BF3DF9">
            <w:pPr>
              <w:jc w:val="center"/>
              <w:rPr>
                <w:rFonts w:cstheme="minorHAnsi"/>
                <w:color w:val="000000"/>
                <w:sz w:val="14"/>
                <w:szCs w:val="14"/>
              </w:rPr>
            </w:pPr>
            <w:r w:rsidRPr="008B1709">
              <w:rPr>
                <w:rFonts w:cstheme="minorHAnsi"/>
                <w:color w:val="000000"/>
                <w:sz w:val="14"/>
                <w:szCs w:val="14"/>
              </w:rPr>
              <w:t>18149</w:t>
            </w:r>
          </w:p>
        </w:tc>
        <w:tc>
          <w:tcPr>
            <w:tcW w:w="240" w:type="pct"/>
            <w:vAlign w:val="center"/>
          </w:tcPr>
          <w:p w:rsidR="004A1427" w:rsidRPr="008B1709" w:rsidRDefault="004A1427" w:rsidP="00BF3DF9">
            <w:pPr>
              <w:jc w:val="center"/>
              <w:rPr>
                <w:rFonts w:cstheme="minorHAnsi"/>
                <w:color w:val="000000"/>
                <w:sz w:val="14"/>
                <w:szCs w:val="14"/>
              </w:rPr>
            </w:pPr>
            <w:r w:rsidRPr="008B1709">
              <w:rPr>
                <w:rFonts w:cstheme="minorHAnsi"/>
                <w:color w:val="000000"/>
                <w:sz w:val="14"/>
                <w:szCs w:val="14"/>
              </w:rPr>
              <w:t>19034</w:t>
            </w:r>
          </w:p>
        </w:tc>
        <w:tc>
          <w:tcPr>
            <w:tcW w:w="240" w:type="pct"/>
            <w:vAlign w:val="center"/>
          </w:tcPr>
          <w:p w:rsidR="004A1427" w:rsidRPr="008B1709" w:rsidRDefault="004A1427" w:rsidP="00BF3DF9">
            <w:pPr>
              <w:jc w:val="center"/>
              <w:rPr>
                <w:rFonts w:cstheme="minorHAnsi"/>
                <w:color w:val="000000"/>
                <w:sz w:val="14"/>
                <w:szCs w:val="14"/>
              </w:rPr>
            </w:pPr>
            <w:r w:rsidRPr="008B1709">
              <w:rPr>
                <w:rFonts w:cstheme="minorHAnsi"/>
                <w:color w:val="000000"/>
                <w:sz w:val="14"/>
                <w:szCs w:val="14"/>
              </w:rPr>
              <w:t>19919</w:t>
            </w:r>
          </w:p>
        </w:tc>
        <w:tc>
          <w:tcPr>
            <w:tcW w:w="240" w:type="pct"/>
            <w:vAlign w:val="center"/>
          </w:tcPr>
          <w:p w:rsidR="004A1427" w:rsidRPr="008B1709" w:rsidRDefault="004A1427" w:rsidP="00BF3DF9">
            <w:pPr>
              <w:jc w:val="center"/>
              <w:rPr>
                <w:rFonts w:cstheme="minorHAnsi"/>
                <w:color w:val="000000"/>
                <w:sz w:val="14"/>
                <w:szCs w:val="14"/>
              </w:rPr>
            </w:pPr>
            <w:r w:rsidRPr="008B1709">
              <w:rPr>
                <w:rFonts w:cstheme="minorHAnsi"/>
                <w:color w:val="000000"/>
                <w:sz w:val="14"/>
                <w:szCs w:val="14"/>
              </w:rPr>
              <w:t>20804</w:t>
            </w:r>
          </w:p>
        </w:tc>
        <w:tc>
          <w:tcPr>
            <w:tcW w:w="240" w:type="pct"/>
            <w:vAlign w:val="center"/>
          </w:tcPr>
          <w:p w:rsidR="004A1427" w:rsidRPr="008B1709" w:rsidRDefault="004A1427" w:rsidP="00BF3DF9">
            <w:pPr>
              <w:jc w:val="center"/>
              <w:rPr>
                <w:rFonts w:cstheme="minorHAnsi"/>
                <w:color w:val="000000"/>
                <w:sz w:val="14"/>
                <w:szCs w:val="14"/>
              </w:rPr>
            </w:pPr>
            <w:r w:rsidRPr="008B1709">
              <w:rPr>
                <w:rFonts w:cstheme="minorHAnsi"/>
                <w:color w:val="000000"/>
                <w:sz w:val="14"/>
                <w:szCs w:val="14"/>
              </w:rPr>
              <w:t>21690</w:t>
            </w:r>
          </w:p>
        </w:tc>
        <w:tc>
          <w:tcPr>
            <w:tcW w:w="240" w:type="pct"/>
            <w:vAlign w:val="center"/>
          </w:tcPr>
          <w:p w:rsidR="004A1427" w:rsidRPr="008B1709" w:rsidRDefault="004A1427" w:rsidP="00BF3DF9">
            <w:pPr>
              <w:jc w:val="center"/>
              <w:rPr>
                <w:rFonts w:cstheme="minorHAnsi"/>
                <w:color w:val="000000"/>
                <w:sz w:val="14"/>
                <w:szCs w:val="14"/>
              </w:rPr>
            </w:pPr>
            <w:r w:rsidRPr="008B1709">
              <w:rPr>
                <w:rFonts w:cstheme="minorHAnsi"/>
                <w:color w:val="000000"/>
                <w:sz w:val="14"/>
                <w:szCs w:val="14"/>
              </w:rPr>
              <w:t>22575</w:t>
            </w:r>
          </w:p>
        </w:tc>
        <w:tc>
          <w:tcPr>
            <w:tcW w:w="240" w:type="pct"/>
            <w:vAlign w:val="center"/>
          </w:tcPr>
          <w:p w:rsidR="004A1427" w:rsidRPr="008B1709" w:rsidRDefault="004A1427" w:rsidP="00BF3DF9">
            <w:pPr>
              <w:jc w:val="center"/>
              <w:rPr>
                <w:rFonts w:cstheme="minorHAnsi"/>
                <w:color w:val="000000"/>
                <w:sz w:val="14"/>
                <w:szCs w:val="14"/>
              </w:rPr>
            </w:pPr>
            <w:r w:rsidRPr="008B1709">
              <w:rPr>
                <w:rFonts w:cstheme="minorHAnsi"/>
                <w:color w:val="000000"/>
                <w:sz w:val="14"/>
                <w:szCs w:val="14"/>
              </w:rPr>
              <w:t>23460</w:t>
            </w:r>
          </w:p>
        </w:tc>
        <w:tc>
          <w:tcPr>
            <w:tcW w:w="240" w:type="pct"/>
            <w:vAlign w:val="center"/>
          </w:tcPr>
          <w:p w:rsidR="004A1427" w:rsidRPr="008B1709" w:rsidRDefault="004A1427" w:rsidP="00BF3DF9">
            <w:pPr>
              <w:jc w:val="center"/>
              <w:rPr>
                <w:rFonts w:cstheme="minorHAnsi"/>
                <w:color w:val="000000"/>
                <w:sz w:val="14"/>
                <w:szCs w:val="14"/>
              </w:rPr>
            </w:pPr>
            <w:r w:rsidRPr="008B1709">
              <w:rPr>
                <w:rFonts w:cstheme="minorHAnsi"/>
                <w:color w:val="000000"/>
                <w:sz w:val="14"/>
                <w:szCs w:val="14"/>
              </w:rPr>
              <w:t>24345</w:t>
            </w:r>
          </w:p>
        </w:tc>
        <w:tc>
          <w:tcPr>
            <w:tcW w:w="240" w:type="pct"/>
            <w:vAlign w:val="center"/>
          </w:tcPr>
          <w:p w:rsidR="004A1427" w:rsidRPr="008B1709" w:rsidRDefault="004A1427" w:rsidP="00BF3DF9">
            <w:pPr>
              <w:jc w:val="center"/>
              <w:rPr>
                <w:rFonts w:cstheme="minorHAnsi"/>
                <w:color w:val="000000"/>
                <w:sz w:val="14"/>
                <w:szCs w:val="14"/>
              </w:rPr>
            </w:pPr>
            <w:r w:rsidRPr="008B1709">
              <w:rPr>
                <w:rFonts w:cstheme="minorHAnsi"/>
                <w:color w:val="000000"/>
                <w:sz w:val="14"/>
                <w:szCs w:val="14"/>
              </w:rPr>
              <w:t>25230</w:t>
            </w:r>
          </w:p>
        </w:tc>
        <w:tc>
          <w:tcPr>
            <w:tcW w:w="240" w:type="pct"/>
            <w:vAlign w:val="center"/>
          </w:tcPr>
          <w:p w:rsidR="004A1427" w:rsidRPr="008B1709" w:rsidRDefault="004A1427" w:rsidP="00BF3DF9">
            <w:pPr>
              <w:jc w:val="center"/>
              <w:rPr>
                <w:rFonts w:cstheme="minorHAnsi"/>
                <w:color w:val="000000"/>
                <w:sz w:val="14"/>
                <w:szCs w:val="14"/>
              </w:rPr>
            </w:pPr>
            <w:r w:rsidRPr="008B1709">
              <w:rPr>
                <w:rFonts w:cstheme="minorHAnsi"/>
                <w:color w:val="000000"/>
                <w:sz w:val="14"/>
                <w:szCs w:val="14"/>
              </w:rPr>
              <w:t>26115</w:t>
            </w:r>
          </w:p>
        </w:tc>
        <w:tc>
          <w:tcPr>
            <w:tcW w:w="239" w:type="pct"/>
            <w:vAlign w:val="center"/>
          </w:tcPr>
          <w:p w:rsidR="004A1427" w:rsidRPr="008B1709" w:rsidRDefault="004A1427" w:rsidP="00BF3DF9">
            <w:pPr>
              <w:jc w:val="center"/>
              <w:rPr>
                <w:rFonts w:cstheme="minorHAnsi"/>
                <w:color w:val="000000"/>
                <w:sz w:val="14"/>
                <w:szCs w:val="14"/>
              </w:rPr>
            </w:pPr>
            <w:r w:rsidRPr="008B1709">
              <w:rPr>
                <w:rFonts w:cstheme="minorHAnsi"/>
                <w:color w:val="000000"/>
                <w:sz w:val="14"/>
                <w:szCs w:val="14"/>
              </w:rPr>
              <w:t>27000</w:t>
            </w:r>
          </w:p>
        </w:tc>
      </w:tr>
      <w:tr w:rsidR="004A1427" w:rsidRPr="008B1709" w:rsidTr="00BF3DF9">
        <w:trPr>
          <w:trHeight w:val="20"/>
        </w:trPr>
        <w:tc>
          <w:tcPr>
            <w:tcW w:w="164" w:type="pct"/>
            <w:shd w:val="clear" w:color="auto" w:fill="auto"/>
            <w:vAlign w:val="center"/>
          </w:tcPr>
          <w:p w:rsidR="004A1427" w:rsidRPr="008B1709" w:rsidRDefault="004A1427" w:rsidP="00BF3DF9">
            <w:pPr>
              <w:jc w:val="center"/>
              <w:rPr>
                <w:rFonts w:cstheme="minorHAnsi"/>
                <w:color w:val="000000"/>
                <w:sz w:val="14"/>
                <w:szCs w:val="14"/>
              </w:rPr>
            </w:pPr>
          </w:p>
        </w:tc>
        <w:tc>
          <w:tcPr>
            <w:tcW w:w="727" w:type="pct"/>
            <w:shd w:val="clear" w:color="auto" w:fill="auto"/>
            <w:vAlign w:val="center"/>
          </w:tcPr>
          <w:p w:rsidR="004A1427" w:rsidRDefault="004A1427" w:rsidP="00BF3DF9">
            <w:pPr>
              <w:jc w:val="center"/>
              <w:rPr>
                <w:rFonts w:cstheme="minorHAnsi"/>
                <w:color w:val="000000"/>
                <w:sz w:val="14"/>
                <w:szCs w:val="14"/>
              </w:rPr>
            </w:pPr>
            <w:r>
              <w:rPr>
                <w:rFonts w:cstheme="minorHAnsi"/>
                <w:color w:val="000000"/>
                <w:sz w:val="14"/>
                <w:szCs w:val="14"/>
              </w:rPr>
              <w:t>в том числе</w:t>
            </w:r>
          </w:p>
        </w:tc>
        <w:tc>
          <w:tcPr>
            <w:tcW w:w="246" w:type="pct"/>
            <w:shd w:val="clear" w:color="auto" w:fill="auto"/>
            <w:vAlign w:val="center"/>
          </w:tcPr>
          <w:p w:rsidR="004A1427" w:rsidRPr="008B1709" w:rsidRDefault="004A1427" w:rsidP="00BF3DF9">
            <w:pPr>
              <w:jc w:val="center"/>
              <w:rPr>
                <w:rFonts w:cstheme="minorHAnsi"/>
                <w:color w:val="000000"/>
                <w:sz w:val="14"/>
                <w:szCs w:val="14"/>
              </w:rPr>
            </w:pPr>
          </w:p>
        </w:tc>
        <w:tc>
          <w:tcPr>
            <w:tcW w:w="246" w:type="pct"/>
            <w:shd w:val="clear" w:color="auto" w:fill="auto"/>
            <w:vAlign w:val="center"/>
          </w:tcPr>
          <w:p w:rsidR="004A1427" w:rsidRPr="008B1709" w:rsidRDefault="004A1427" w:rsidP="00BF3DF9">
            <w:pPr>
              <w:jc w:val="center"/>
              <w:rPr>
                <w:rFonts w:cstheme="minorHAnsi"/>
                <w:color w:val="000000"/>
                <w:sz w:val="14"/>
                <w:szCs w:val="14"/>
              </w:rPr>
            </w:pPr>
          </w:p>
        </w:tc>
        <w:tc>
          <w:tcPr>
            <w:tcW w:w="246" w:type="pct"/>
            <w:shd w:val="clear" w:color="auto" w:fill="auto"/>
            <w:vAlign w:val="center"/>
          </w:tcPr>
          <w:p w:rsidR="004A1427" w:rsidRPr="008B1709" w:rsidRDefault="004A1427" w:rsidP="00BF3DF9">
            <w:pPr>
              <w:jc w:val="center"/>
              <w:rPr>
                <w:rFonts w:cstheme="minorHAnsi"/>
                <w:color w:val="000000"/>
                <w:sz w:val="14"/>
                <w:szCs w:val="14"/>
              </w:rPr>
            </w:pPr>
          </w:p>
        </w:tc>
        <w:tc>
          <w:tcPr>
            <w:tcW w:w="246" w:type="pct"/>
            <w:shd w:val="clear" w:color="auto" w:fill="auto"/>
            <w:vAlign w:val="center"/>
          </w:tcPr>
          <w:p w:rsidR="004A1427" w:rsidRPr="008B1709" w:rsidRDefault="004A1427" w:rsidP="00BF3DF9">
            <w:pPr>
              <w:jc w:val="center"/>
              <w:rPr>
                <w:rFonts w:cstheme="minorHAnsi"/>
                <w:color w:val="000000"/>
                <w:sz w:val="14"/>
                <w:szCs w:val="14"/>
              </w:rPr>
            </w:pPr>
          </w:p>
        </w:tc>
        <w:tc>
          <w:tcPr>
            <w:tcW w:w="246" w:type="pct"/>
            <w:shd w:val="clear" w:color="auto" w:fill="auto"/>
            <w:vAlign w:val="center"/>
          </w:tcPr>
          <w:p w:rsidR="004A1427" w:rsidRPr="008B1709" w:rsidRDefault="004A1427" w:rsidP="00BF3DF9">
            <w:pPr>
              <w:jc w:val="center"/>
              <w:rPr>
                <w:rFonts w:cstheme="minorHAnsi"/>
                <w:color w:val="000000"/>
                <w:sz w:val="14"/>
                <w:szCs w:val="14"/>
              </w:rPr>
            </w:pPr>
          </w:p>
        </w:tc>
        <w:tc>
          <w:tcPr>
            <w:tcW w:w="240" w:type="pct"/>
            <w:vAlign w:val="center"/>
          </w:tcPr>
          <w:p w:rsidR="004A1427" w:rsidRPr="008B1709" w:rsidRDefault="004A1427" w:rsidP="00BF3DF9">
            <w:pPr>
              <w:jc w:val="center"/>
              <w:rPr>
                <w:rFonts w:cstheme="minorHAnsi"/>
                <w:color w:val="000000"/>
                <w:sz w:val="14"/>
                <w:szCs w:val="14"/>
              </w:rPr>
            </w:pPr>
          </w:p>
        </w:tc>
        <w:tc>
          <w:tcPr>
            <w:tcW w:w="240" w:type="pct"/>
            <w:vAlign w:val="center"/>
          </w:tcPr>
          <w:p w:rsidR="004A1427" w:rsidRPr="008B1709" w:rsidRDefault="004A1427" w:rsidP="00BF3DF9">
            <w:pPr>
              <w:jc w:val="center"/>
              <w:rPr>
                <w:rFonts w:cstheme="minorHAnsi"/>
                <w:color w:val="000000"/>
                <w:sz w:val="14"/>
                <w:szCs w:val="14"/>
              </w:rPr>
            </w:pPr>
          </w:p>
        </w:tc>
        <w:tc>
          <w:tcPr>
            <w:tcW w:w="240" w:type="pct"/>
            <w:vAlign w:val="center"/>
          </w:tcPr>
          <w:p w:rsidR="004A1427" w:rsidRPr="008B1709" w:rsidRDefault="004A1427" w:rsidP="00BF3DF9">
            <w:pPr>
              <w:jc w:val="center"/>
              <w:rPr>
                <w:rFonts w:cstheme="minorHAnsi"/>
                <w:color w:val="000000"/>
                <w:sz w:val="14"/>
                <w:szCs w:val="14"/>
              </w:rPr>
            </w:pPr>
          </w:p>
        </w:tc>
        <w:tc>
          <w:tcPr>
            <w:tcW w:w="240" w:type="pct"/>
            <w:vAlign w:val="center"/>
          </w:tcPr>
          <w:p w:rsidR="004A1427" w:rsidRPr="008B1709" w:rsidRDefault="004A1427" w:rsidP="00BF3DF9">
            <w:pPr>
              <w:jc w:val="center"/>
              <w:rPr>
                <w:rFonts w:cstheme="minorHAnsi"/>
                <w:color w:val="000000"/>
                <w:sz w:val="14"/>
                <w:szCs w:val="14"/>
              </w:rPr>
            </w:pPr>
          </w:p>
        </w:tc>
        <w:tc>
          <w:tcPr>
            <w:tcW w:w="240" w:type="pct"/>
            <w:vAlign w:val="center"/>
          </w:tcPr>
          <w:p w:rsidR="004A1427" w:rsidRPr="008B1709" w:rsidRDefault="004A1427" w:rsidP="00BF3DF9">
            <w:pPr>
              <w:jc w:val="center"/>
              <w:rPr>
                <w:rFonts w:cstheme="minorHAnsi"/>
                <w:color w:val="000000"/>
                <w:sz w:val="14"/>
                <w:szCs w:val="14"/>
              </w:rPr>
            </w:pPr>
          </w:p>
        </w:tc>
        <w:tc>
          <w:tcPr>
            <w:tcW w:w="240" w:type="pct"/>
            <w:vAlign w:val="center"/>
          </w:tcPr>
          <w:p w:rsidR="004A1427" w:rsidRPr="008B1709" w:rsidRDefault="004A1427" w:rsidP="00BF3DF9">
            <w:pPr>
              <w:jc w:val="center"/>
              <w:rPr>
                <w:rFonts w:cstheme="minorHAnsi"/>
                <w:color w:val="000000"/>
                <w:sz w:val="14"/>
                <w:szCs w:val="14"/>
              </w:rPr>
            </w:pPr>
          </w:p>
        </w:tc>
        <w:tc>
          <w:tcPr>
            <w:tcW w:w="240" w:type="pct"/>
            <w:vAlign w:val="center"/>
          </w:tcPr>
          <w:p w:rsidR="004A1427" w:rsidRPr="008B1709" w:rsidRDefault="004A1427" w:rsidP="00BF3DF9">
            <w:pPr>
              <w:jc w:val="center"/>
              <w:rPr>
                <w:rFonts w:cstheme="minorHAnsi"/>
                <w:color w:val="000000"/>
                <w:sz w:val="14"/>
                <w:szCs w:val="14"/>
              </w:rPr>
            </w:pPr>
          </w:p>
        </w:tc>
        <w:tc>
          <w:tcPr>
            <w:tcW w:w="240" w:type="pct"/>
            <w:vAlign w:val="center"/>
          </w:tcPr>
          <w:p w:rsidR="004A1427" w:rsidRPr="008B1709" w:rsidRDefault="004A1427" w:rsidP="00BF3DF9">
            <w:pPr>
              <w:jc w:val="center"/>
              <w:rPr>
                <w:rFonts w:cstheme="minorHAnsi"/>
                <w:color w:val="000000"/>
                <w:sz w:val="14"/>
                <w:szCs w:val="14"/>
              </w:rPr>
            </w:pPr>
          </w:p>
        </w:tc>
        <w:tc>
          <w:tcPr>
            <w:tcW w:w="240" w:type="pct"/>
            <w:vAlign w:val="center"/>
          </w:tcPr>
          <w:p w:rsidR="004A1427" w:rsidRPr="008B1709" w:rsidRDefault="004A1427" w:rsidP="00BF3DF9">
            <w:pPr>
              <w:jc w:val="center"/>
              <w:rPr>
                <w:rFonts w:cstheme="minorHAnsi"/>
                <w:color w:val="000000"/>
                <w:sz w:val="14"/>
                <w:szCs w:val="14"/>
              </w:rPr>
            </w:pPr>
          </w:p>
        </w:tc>
        <w:tc>
          <w:tcPr>
            <w:tcW w:w="240" w:type="pct"/>
            <w:vAlign w:val="center"/>
          </w:tcPr>
          <w:p w:rsidR="004A1427" w:rsidRPr="008B1709" w:rsidRDefault="004A1427" w:rsidP="00BF3DF9">
            <w:pPr>
              <w:jc w:val="center"/>
              <w:rPr>
                <w:rFonts w:cstheme="minorHAnsi"/>
                <w:color w:val="000000"/>
                <w:sz w:val="14"/>
                <w:szCs w:val="14"/>
              </w:rPr>
            </w:pPr>
          </w:p>
        </w:tc>
        <w:tc>
          <w:tcPr>
            <w:tcW w:w="240" w:type="pct"/>
            <w:vAlign w:val="center"/>
          </w:tcPr>
          <w:p w:rsidR="004A1427" w:rsidRPr="008B1709" w:rsidRDefault="004A1427" w:rsidP="00BF3DF9">
            <w:pPr>
              <w:jc w:val="center"/>
              <w:rPr>
                <w:rFonts w:cstheme="minorHAnsi"/>
                <w:color w:val="000000"/>
                <w:sz w:val="14"/>
                <w:szCs w:val="14"/>
              </w:rPr>
            </w:pPr>
          </w:p>
        </w:tc>
        <w:tc>
          <w:tcPr>
            <w:tcW w:w="239" w:type="pct"/>
            <w:vAlign w:val="center"/>
          </w:tcPr>
          <w:p w:rsidR="004A1427" w:rsidRPr="008B1709" w:rsidRDefault="004A1427" w:rsidP="00BF3DF9">
            <w:pPr>
              <w:jc w:val="center"/>
              <w:rPr>
                <w:rFonts w:cstheme="minorHAnsi"/>
                <w:color w:val="000000"/>
                <w:sz w:val="14"/>
                <w:szCs w:val="14"/>
              </w:rPr>
            </w:pPr>
          </w:p>
        </w:tc>
      </w:tr>
      <w:tr w:rsidR="004A1427" w:rsidRPr="008B1709" w:rsidTr="00BF3DF9">
        <w:trPr>
          <w:trHeight w:val="20"/>
        </w:trPr>
        <w:tc>
          <w:tcPr>
            <w:tcW w:w="164" w:type="pct"/>
            <w:shd w:val="clear" w:color="auto" w:fill="auto"/>
            <w:vAlign w:val="center"/>
          </w:tcPr>
          <w:p w:rsidR="004A1427" w:rsidRPr="008B1709" w:rsidRDefault="004A1427" w:rsidP="00BF3DF9">
            <w:pPr>
              <w:jc w:val="center"/>
              <w:rPr>
                <w:rFonts w:cstheme="minorHAnsi"/>
                <w:color w:val="000000"/>
                <w:sz w:val="14"/>
                <w:szCs w:val="14"/>
              </w:rPr>
            </w:pPr>
          </w:p>
        </w:tc>
        <w:tc>
          <w:tcPr>
            <w:tcW w:w="727" w:type="pct"/>
            <w:shd w:val="clear" w:color="auto" w:fill="auto"/>
            <w:vAlign w:val="center"/>
          </w:tcPr>
          <w:p w:rsidR="004A1427" w:rsidRPr="008B1709" w:rsidRDefault="004A1427" w:rsidP="00BF3DF9">
            <w:pPr>
              <w:jc w:val="center"/>
              <w:rPr>
                <w:rFonts w:cstheme="minorHAnsi"/>
                <w:color w:val="000000"/>
                <w:sz w:val="14"/>
                <w:szCs w:val="14"/>
              </w:rPr>
            </w:pPr>
            <w:r>
              <w:rPr>
                <w:rFonts w:cstheme="minorHAnsi"/>
                <w:color w:val="000000"/>
                <w:sz w:val="14"/>
                <w:szCs w:val="14"/>
              </w:rPr>
              <w:t>Зональная станция</w:t>
            </w:r>
          </w:p>
        </w:tc>
        <w:tc>
          <w:tcPr>
            <w:tcW w:w="246" w:type="pct"/>
            <w:shd w:val="clear" w:color="auto" w:fill="auto"/>
            <w:vAlign w:val="center"/>
          </w:tcPr>
          <w:p w:rsidR="004A1427" w:rsidRPr="008B1709" w:rsidRDefault="004A1427" w:rsidP="00BF3DF9">
            <w:pPr>
              <w:jc w:val="center"/>
              <w:rPr>
                <w:rFonts w:cstheme="minorHAnsi"/>
                <w:color w:val="000000"/>
                <w:sz w:val="14"/>
                <w:szCs w:val="14"/>
              </w:rPr>
            </w:pPr>
          </w:p>
        </w:tc>
        <w:tc>
          <w:tcPr>
            <w:tcW w:w="246" w:type="pct"/>
            <w:shd w:val="clear" w:color="auto" w:fill="auto"/>
            <w:vAlign w:val="center"/>
          </w:tcPr>
          <w:p w:rsidR="004A1427" w:rsidRPr="008B1709" w:rsidRDefault="004A1427" w:rsidP="00BF3DF9">
            <w:pPr>
              <w:jc w:val="center"/>
              <w:rPr>
                <w:rFonts w:cstheme="minorHAnsi"/>
                <w:color w:val="000000"/>
                <w:sz w:val="14"/>
                <w:szCs w:val="14"/>
              </w:rPr>
            </w:pPr>
          </w:p>
        </w:tc>
        <w:tc>
          <w:tcPr>
            <w:tcW w:w="246" w:type="pct"/>
            <w:shd w:val="clear" w:color="auto" w:fill="auto"/>
            <w:vAlign w:val="center"/>
          </w:tcPr>
          <w:p w:rsidR="004A1427" w:rsidRPr="008B1709" w:rsidRDefault="004A1427" w:rsidP="00BF3DF9">
            <w:pPr>
              <w:jc w:val="center"/>
              <w:rPr>
                <w:rFonts w:cstheme="minorHAnsi"/>
                <w:color w:val="000000"/>
                <w:sz w:val="14"/>
                <w:szCs w:val="14"/>
              </w:rPr>
            </w:pPr>
          </w:p>
        </w:tc>
        <w:tc>
          <w:tcPr>
            <w:tcW w:w="246" w:type="pct"/>
            <w:shd w:val="clear" w:color="auto" w:fill="auto"/>
            <w:vAlign w:val="center"/>
          </w:tcPr>
          <w:p w:rsidR="004A1427" w:rsidRPr="008B1709" w:rsidRDefault="004A1427" w:rsidP="00BF3DF9">
            <w:pPr>
              <w:jc w:val="center"/>
              <w:rPr>
                <w:rFonts w:cstheme="minorHAnsi"/>
                <w:color w:val="000000"/>
                <w:sz w:val="14"/>
                <w:szCs w:val="14"/>
              </w:rPr>
            </w:pPr>
          </w:p>
        </w:tc>
        <w:tc>
          <w:tcPr>
            <w:tcW w:w="246" w:type="pct"/>
            <w:shd w:val="clear" w:color="auto" w:fill="auto"/>
            <w:vAlign w:val="bottom"/>
          </w:tcPr>
          <w:p w:rsidR="004A1427" w:rsidRPr="008B1709" w:rsidRDefault="004A1427" w:rsidP="00BF3DF9">
            <w:pPr>
              <w:jc w:val="center"/>
              <w:rPr>
                <w:rFonts w:cstheme="minorHAnsi"/>
                <w:color w:val="000000"/>
                <w:sz w:val="14"/>
                <w:szCs w:val="14"/>
              </w:rPr>
            </w:pPr>
            <w:r w:rsidRPr="00A813DC">
              <w:rPr>
                <w:rFonts w:cstheme="minorHAnsi"/>
                <w:color w:val="000000"/>
                <w:sz w:val="14"/>
                <w:szCs w:val="14"/>
              </w:rPr>
              <w:t>6 300</w:t>
            </w:r>
          </w:p>
        </w:tc>
        <w:tc>
          <w:tcPr>
            <w:tcW w:w="240" w:type="pct"/>
            <w:vAlign w:val="bottom"/>
          </w:tcPr>
          <w:p w:rsidR="004A1427" w:rsidRPr="008B1709" w:rsidRDefault="004A1427" w:rsidP="00BF3DF9">
            <w:pPr>
              <w:jc w:val="center"/>
              <w:rPr>
                <w:rFonts w:cstheme="minorHAnsi"/>
                <w:color w:val="000000"/>
                <w:sz w:val="14"/>
                <w:szCs w:val="14"/>
              </w:rPr>
            </w:pPr>
            <w:r w:rsidRPr="00A813DC">
              <w:rPr>
                <w:rFonts w:cstheme="minorHAnsi"/>
                <w:color w:val="000000"/>
                <w:sz w:val="14"/>
                <w:szCs w:val="14"/>
              </w:rPr>
              <w:t>6 608</w:t>
            </w:r>
          </w:p>
        </w:tc>
        <w:tc>
          <w:tcPr>
            <w:tcW w:w="240" w:type="pct"/>
            <w:vAlign w:val="bottom"/>
          </w:tcPr>
          <w:p w:rsidR="004A1427" w:rsidRPr="008B1709" w:rsidRDefault="004A1427" w:rsidP="00BF3DF9">
            <w:pPr>
              <w:jc w:val="center"/>
              <w:rPr>
                <w:rFonts w:cstheme="minorHAnsi"/>
                <w:color w:val="000000"/>
                <w:sz w:val="14"/>
                <w:szCs w:val="14"/>
              </w:rPr>
            </w:pPr>
            <w:r w:rsidRPr="00A813DC">
              <w:rPr>
                <w:rFonts w:cstheme="minorHAnsi"/>
                <w:color w:val="000000"/>
                <w:sz w:val="14"/>
                <w:szCs w:val="14"/>
              </w:rPr>
              <w:t>6 917</w:t>
            </w:r>
          </w:p>
        </w:tc>
        <w:tc>
          <w:tcPr>
            <w:tcW w:w="240" w:type="pct"/>
            <w:vAlign w:val="bottom"/>
          </w:tcPr>
          <w:p w:rsidR="004A1427" w:rsidRPr="008B1709" w:rsidRDefault="004A1427" w:rsidP="00BF3DF9">
            <w:pPr>
              <w:jc w:val="center"/>
              <w:rPr>
                <w:rFonts w:cstheme="minorHAnsi"/>
                <w:color w:val="000000"/>
                <w:sz w:val="14"/>
                <w:szCs w:val="14"/>
              </w:rPr>
            </w:pPr>
            <w:r w:rsidRPr="00A813DC">
              <w:rPr>
                <w:rFonts w:cstheme="minorHAnsi"/>
                <w:color w:val="000000"/>
                <w:sz w:val="14"/>
                <w:szCs w:val="14"/>
              </w:rPr>
              <w:t>7 225</w:t>
            </w:r>
          </w:p>
        </w:tc>
        <w:tc>
          <w:tcPr>
            <w:tcW w:w="240" w:type="pct"/>
            <w:vAlign w:val="bottom"/>
          </w:tcPr>
          <w:p w:rsidR="004A1427" w:rsidRPr="008B1709" w:rsidRDefault="004A1427" w:rsidP="00BF3DF9">
            <w:pPr>
              <w:jc w:val="center"/>
              <w:rPr>
                <w:rFonts w:cstheme="minorHAnsi"/>
                <w:color w:val="000000"/>
                <w:sz w:val="14"/>
                <w:szCs w:val="14"/>
              </w:rPr>
            </w:pPr>
            <w:r w:rsidRPr="00A813DC">
              <w:rPr>
                <w:rFonts w:cstheme="minorHAnsi"/>
                <w:color w:val="000000"/>
                <w:sz w:val="14"/>
                <w:szCs w:val="14"/>
              </w:rPr>
              <w:t>7 533</w:t>
            </w:r>
          </w:p>
        </w:tc>
        <w:tc>
          <w:tcPr>
            <w:tcW w:w="240" w:type="pct"/>
            <w:vAlign w:val="bottom"/>
          </w:tcPr>
          <w:p w:rsidR="004A1427" w:rsidRPr="008B1709" w:rsidRDefault="004A1427" w:rsidP="00BF3DF9">
            <w:pPr>
              <w:jc w:val="center"/>
              <w:rPr>
                <w:rFonts w:cstheme="minorHAnsi"/>
                <w:color w:val="000000"/>
                <w:sz w:val="14"/>
                <w:szCs w:val="14"/>
              </w:rPr>
            </w:pPr>
            <w:r w:rsidRPr="00A813DC">
              <w:rPr>
                <w:rFonts w:cstheme="minorHAnsi"/>
                <w:color w:val="000000"/>
                <w:sz w:val="14"/>
                <w:szCs w:val="14"/>
              </w:rPr>
              <w:t>7 842</w:t>
            </w:r>
          </w:p>
        </w:tc>
        <w:tc>
          <w:tcPr>
            <w:tcW w:w="240" w:type="pct"/>
            <w:vAlign w:val="bottom"/>
          </w:tcPr>
          <w:p w:rsidR="004A1427" w:rsidRPr="008B1709" w:rsidRDefault="004A1427" w:rsidP="00BF3DF9">
            <w:pPr>
              <w:jc w:val="center"/>
              <w:rPr>
                <w:rFonts w:cstheme="minorHAnsi"/>
                <w:color w:val="000000"/>
                <w:sz w:val="14"/>
                <w:szCs w:val="14"/>
              </w:rPr>
            </w:pPr>
            <w:r w:rsidRPr="00A813DC">
              <w:rPr>
                <w:rFonts w:cstheme="minorHAnsi"/>
                <w:color w:val="000000"/>
                <w:sz w:val="14"/>
                <w:szCs w:val="14"/>
              </w:rPr>
              <w:t>8 150</w:t>
            </w:r>
          </w:p>
        </w:tc>
        <w:tc>
          <w:tcPr>
            <w:tcW w:w="240" w:type="pct"/>
            <w:vAlign w:val="bottom"/>
          </w:tcPr>
          <w:p w:rsidR="004A1427" w:rsidRPr="008B1709" w:rsidRDefault="004A1427" w:rsidP="00BF3DF9">
            <w:pPr>
              <w:jc w:val="center"/>
              <w:rPr>
                <w:rFonts w:cstheme="minorHAnsi"/>
                <w:color w:val="000000"/>
                <w:sz w:val="14"/>
                <w:szCs w:val="14"/>
              </w:rPr>
            </w:pPr>
            <w:r w:rsidRPr="00A813DC">
              <w:rPr>
                <w:rFonts w:cstheme="minorHAnsi"/>
                <w:color w:val="000000"/>
                <w:sz w:val="14"/>
                <w:szCs w:val="14"/>
              </w:rPr>
              <w:t>8 458</w:t>
            </w:r>
          </w:p>
        </w:tc>
        <w:tc>
          <w:tcPr>
            <w:tcW w:w="240" w:type="pct"/>
            <w:vAlign w:val="bottom"/>
          </w:tcPr>
          <w:p w:rsidR="004A1427" w:rsidRPr="008B1709" w:rsidRDefault="004A1427" w:rsidP="00BF3DF9">
            <w:pPr>
              <w:jc w:val="center"/>
              <w:rPr>
                <w:rFonts w:cstheme="minorHAnsi"/>
                <w:color w:val="000000"/>
                <w:sz w:val="14"/>
                <w:szCs w:val="14"/>
              </w:rPr>
            </w:pPr>
            <w:r w:rsidRPr="00A813DC">
              <w:rPr>
                <w:rFonts w:cstheme="minorHAnsi"/>
                <w:color w:val="000000"/>
                <w:sz w:val="14"/>
                <w:szCs w:val="14"/>
              </w:rPr>
              <w:t>8 767</w:t>
            </w:r>
          </w:p>
        </w:tc>
        <w:tc>
          <w:tcPr>
            <w:tcW w:w="240" w:type="pct"/>
            <w:vAlign w:val="bottom"/>
          </w:tcPr>
          <w:p w:rsidR="004A1427" w:rsidRPr="008B1709" w:rsidRDefault="004A1427" w:rsidP="00BF3DF9">
            <w:pPr>
              <w:jc w:val="center"/>
              <w:rPr>
                <w:rFonts w:cstheme="minorHAnsi"/>
                <w:color w:val="000000"/>
                <w:sz w:val="14"/>
                <w:szCs w:val="14"/>
              </w:rPr>
            </w:pPr>
            <w:r w:rsidRPr="00A813DC">
              <w:rPr>
                <w:rFonts w:cstheme="minorHAnsi"/>
                <w:color w:val="000000"/>
                <w:sz w:val="14"/>
                <w:szCs w:val="14"/>
              </w:rPr>
              <w:t>9 075</w:t>
            </w:r>
          </w:p>
        </w:tc>
        <w:tc>
          <w:tcPr>
            <w:tcW w:w="240" w:type="pct"/>
            <w:vAlign w:val="bottom"/>
          </w:tcPr>
          <w:p w:rsidR="004A1427" w:rsidRPr="008B1709" w:rsidRDefault="004A1427" w:rsidP="00BF3DF9">
            <w:pPr>
              <w:jc w:val="center"/>
              <w:rPr>
                <w:rFonts w:cstheme="minorHAnsi"/>
                <w:color w:val="000000"/>
                <w:sz w:val="14"/>
                <w:szCs w:val="14"/>
              </w:rPr>
            </w:pPr>
            <w:r w:rsidRPr="00A813DC">
              <w:rPr>
                <w:rFonts w:cstheme="minorHAnsi"/>
                <w:color w:val="000000"/>
                <w:sz w:val="14"/>
                <w:szCs w:val="14"/>
              </w:rPr>
              <w:t>9 383</w:t>
            </w:r>
          </w:p>
        </w:tc>
        <w:tc>
          <w:tcPr>
            <w:tcW w:w="240" w:type="pct"/>
            <w:vAlign w:val="bottom"/>
          </w:tcPr>
          <w:p w:rsidR="004A1427" w:rsidRPr="008B1709" w:rsidRDefault="004A1427" w:rsidP="00BF3DF9">
            <w:pPr>
              <w:jc w:val="center"/>
              <w:rPr>
                <w:rFonts w:cstheme="minorHAnsi"/>
                <w:color w:val="000000"/>
                <w:sz w:val="14"/>
                <w:szCs w:val="14"/>
              </w:rPr>
            </w:pPr>
            <w:r w:rsidRPr="00A813DC">
              <w:rPr>
                <w:rFonts w:cstheme="minorHAnsi"/>
                <w:color w:val="000000"/>
                <w:sz w:val="14"/>
                <w:szCs w:val="14"/>
              </w:rPr>
              <w:t>9 692</w:t>
            </w:r>
          </w:p>
        </w:tc>
        <w:tc>
          <w:tcPr>
            <w:tcW w:w="239" w:type="pct"/>
            <w:vAlign w:val="bottom"/>
          </w:tcPr>
          <w:p w:rsidR="004A1427" w:rsidRPr="008B1709" w:rsidRDefault="004A1427" w:rsidP="00BF3DF9">
            <w:pPr>
              <w:jc w:val="center"/>
              <w:rPr>
                <w:rFonts w:cstheme="minorHAnsi"/>
                <w:color w:val="000000"/>
                <w:sz w:val="14"/>
                <w:szCs w:val="14"/>
              </w:rPr>
            </w:pPr>
            <w:r w:rsidRPr="00A813DC">
              <w:rPr>
                <w:rFonts w:cstheme="minorHAnsi"/>
                <w:color w:val="000000"/>
                <w:sz w:val="14"/>
                <w:szCs w:val="14"/>
              </w:rPr>
              <w:t>10 000</w:t>
            </w:r>
          </w:p>
        </w:tc>
      </w:tr>
      <w:tr w:rsidR="004A1427" w:rsidRPr="008B1709" w:rsidTr="00BF3DF9">
        <w:trPr>
          <w:trHeight w:val="20"/>
        </w:trPr>
        <w:tc>
          <w:tcPr>
            <w:tcW w:w="164" w:type="pct"/>
            <w:shd w:val="clear" w:color="auto" w:fill="auto"/>
            <w:vAlign w:val="center"/>
          </w:tcPr>
          <w:p w:rsidR="004A1427" w:rsidRPr="008B1709" w:rsidRDefault="004A1427" w:rsidP="00BF3DF9">
            <w:pPr>
              <w:jc w:val="center"/>
              <w:rPr>
                <w:rFonts w:cstheme="minorHAnsi"/>
                <w:color w:val="000000"/>
                <w:sz w:val="14"/>
                <w:szCs w:val="14"/>
              </w:rPr>
            </w:pPr>
          </w:p>
        </w:tc>
        <w:tc>
          <w:tcPr>
            <w:tcW w:w="727" w:type="pct"/>
            <w:shd w:val="clear" w:color="auto" w:fill="auto"/>
            <w:vAlign w:val="center"/>
          </w:tcPr>
          <w:p w:rsidR="004A1427" w:rsidRPr="008B1709" w:rsidRDefault="004A1427" w:rsidP="00BF3DF9">
            <w:pPr>
              <w:jc w:val="center"/>
              <w:rPr>
                <w:rFonts w:cstheme="minorHAnsi"/>
                <w:color w:val="000000"/>
                <w:sz w:val="14"/>
                <w:szCs w:val="14"/>
              </w:rPr>
            </w:pPr>
            <w:r>
              <w:rPr>
                <w:rFonts w:cstheme="minorHAnsi"/>
                <w:color w:val="000000"/>
                <w:sz w:val="14"/>
                <w:szCs w:val="14"/>
              </w:rPr>
              <w:t>«Южные ворота</w:t>
            </w:r>
          </w:p>
        </w:tc>
        <w:tc>
          <w:tcPr>
            <w:tcW w:w="246" w:type="pct"/>
            <w:shd w:val="clear" w:color="auto" w:fill="auto"/>
            <w:vAlign w:val="center"/>
          </w:tcPr>
          <w:p w:rsidR="004A1427" w:rsidRPr="008B1709" w:rsidRDefault="004A1427" w:rsidP="00BF3DF9">
            <w:pPr>
              <w:jc w:val="center"/>
              <w:rPr>
                <w:rFonts w:cstheme="minorHAnsi"/>
                <w:color w:val="000000"/>
                <w:sz w:val="14"/>
                <w:szCs w:val="14"/>
              </w:rPr>
            </w:pPr>
          </w:p>
        </w:tc>
        <w:tc>
          <w:tcPr>
            <w:tcW w:w="246" w:type="pct"/>
            <w:shd w:val="clear" w:color="auto" w:fill="auto"/>
            <w:vAlign w:val="center"/>
          </w:tcPr>
          <w:p w:rsidR="004A1427" w:rsidRPr="008B1709" w:rsidRDefault="004A1427" w:rsidP="00BF3DF9">
            <w:pPr>
              <w:jc w:val="center"/>
              <w:rPr>
                <w:rFonts w:cstheme="minorHAnsi"/>
                <w:color w:val="000000"/>
                <w:sz w:val="14"/>
                <w:szCs w:val="14"/>
              </w:rPr>
            </w:pPr>
          </w:p>
        </w:tc>
        <w:tc>
          <w:tcPr>
            <w:tcW w:w="246" w:type="pct"/>
            <w:shd w:val="clear" w:color="auto" w:fill="auto"/>
            <w:vAlign w:val="center"/>
          </w:tcPr>
          <w:p w:rsidR="004A1427" w:rsidRPr="008B1709" w:rsidRDefault="004A1427" w:rsidP="00BF3DF9">
            <w:pPr>
              <w:jc w:val="center"/>
              <w:rPr>
                <w:rFonts w:cstheme="minorHAnsi"/>
                <w:color w:val="000000"/>
                <w:sz w:val="14"/>
                <w:szCs w:val="14"/>
              </w:rPr>
            </w:pPr>
          </w:p>
        </w:tc>
        <w:tc>
          <w:tcPr>
            <w:tcW w:w="246" w:type="pct"/>
            <w:shd w:val="clear" w:color="auto" w:fill="auto"/>
            <w:vAlign w:val="center"/>
          </w:tcPr>
          <w:p w:rsidR="004A1427" w:rsidRPr="008B1709" w:rsidRDefault="004A1427" w:rsidP="00BF3DF9">
            <w:pPr>
              <w:jc w:val="center"/>
              <w:rPr>
                <w:rFonts w:cstheme="minorHAnsi"/>
                <w:color w:val="000000"/>
                <w:sz w:val="14"/>
                <w:szCs w:val="14"/>
              </w:rPr>
            </w:pPr>
          </w:p>
        </w:tc>
        <w:tc>
          <w:tcPr>
            <w:tcW w:w="246" w:type="pct"/>
            <w:shd w:val="clear" w:color="auto" w:fill="auto"/>
            <w:vAlign w:val="bottom"/>
          </w:tcPr>
          <w:p w:rsidR="004A1427" w:rsidRPr="008B1709" w:rsidRDefault="004A1427" w:rsidP="00BF3DF9">
            <w:pPr>
              <w:jc w:val="center"/>
              <w:rPr>
                <w:rFonts w:cstheme="minorHAnsi"/>
                <w:color w:val="000000"/>
                <w:sz w:val="14"/>
                <w:szCs w:val="14"/>
              </w:rPr>
            </w:pPr>
            <w:r w:rsidRPr="00A813DC">
              <w:rPr>
                <w:rFonts w:cstheme="minorHAnsi"/>
                <w:color w:val="000000"/>
                <w:sz w:val="14"/>
                <w:szCs w:val="14"/>
              </w:rPr>
              <w:t>12 900</w:t>
            </w:r>
          </w:p>
        </w:tc>
        <w:tc>
          <w:tcPr>
            <w:tcW w:w="240" w:type="pct"/>
            <w:vAlign w:val="bottom"/>
          </w:tcPr>
          <w:p w:rsidR="004A1427" w:rsidRPr="008B1709" w:rsidRDefault="004A1427" w:rsidP="00BF3DF9">
            <w:pPr>
              <w:jc w:val="center"/>
              <w:rPr>
                <w:rFonts w:cstheme="minorHAnsi"/>
                <w:color w:val="000000"/>
                <w:sz w:val="14"/>
                <w:szCs w:val="14"/>
              </w:rPr>
            </w:pPr>
            <w:r w:rsidRPr="00A813DC">
              <w:rPr>
                <w:rFonts w:cstheme="minorHAnsi"/>
                <w:color w:val="000000"/>
                <w:sz w:val="14"/>
                <w:szCs w:val="14"/>
              </w:rPr>
              <w:t>14 800</w:t>
            </w:r>
          </w:p>
        </w:tc>
        <w:tc>
          <w:tcPr>
            <w:tcW w:w="240" w:type="pct"/>
            <w:vAlign w:val="bottom"/>
          </w:tcPr>
          <w:p w:rsidR="004A1427" w:rsidRPr="008B1709" w:rsidRDefault="004A1427" w:rsidP="00BF3DF9">
            <w:pPr>
              <w:jc w:val="center"/>
              <w:rPr>
                <w:rFonts w:cstheme="minorHAnsi"/>
                <w:color w:val="000000"/>
                <w:sz w:val="14"/>
                <w:szCs w:val="14"/>
              </w:rPr>
            </w:pPr>
            <w:r w:rsidRPr="00A813DC">
              <w:rPr>
                <w:rFonts w:cstheme="minorHAnsi"/>
                <w:color w:val="000000"/>
                <w:sz w:val="14"/>
                <w:szCs w:val="14"/>
              </w:rPr>
              <w:t>15 850</w:t>
            </w:r>
          </w:p>
        </w:tc>
        <w:tc>
          <w:tcPr>
            <w:tcW w:w="240" w:type="pct"/>
            <w:vAlign w:val="bottom"/>
          </w:tcPr>
          <w:p w:rsidR="004A1427" w:rsidRPr="008B1709" w:rsidRDefault="004A1427" w:rsidP="00BF3DF9">
            <w:pPr>
              <w:jc w:val="center"/>
              <w:rPr>
                <w:rFonts w:cstheme="minorHAnsi"/>
                <w:color w:val="000000"/>
                <w:sz w:val="14"/>
                <w:szCs w:val="14"/>
              </w:rPr>
            </w:pPr>
            <w:r w:rsidRPr="00A813DC">
              <w:rPr>
                <w:rFonts w:cstheme="minorHAnsi"/>
                <w:color w:val="000000"/>
                <w:sz w:val="14"/>
                <w:szCs w:val="14"/>
              </w:rPr>
              <w:t>16 900</w:t>
            </w:r>
          </w:p>
        </w:tc>
        <w:tc>
          <w:tcPr>
            <w:tcW w:w="240" w:type="pct"/>
            <w:vAlign w:val="bottom"/>
          </w:tcPr>
          <w:p w:rsidR="004A1427" w:rsidRPr="008B1709" w:rsidRDefault="004A1427" w:rsidP="00BF3DF9">
            <w:pPr>
              <w:jc w:val="center"/>
              <w:rPr>
                <w:rFonts w:cstheme="minorHAnsi"/>
                <w:color w:val="000000"/>
                <w:sz w:val="14"/>
                <w:szCs w:val="14"/>
              </w:rPr>
            </w:pPr>
            <w:r w:rsidRPr="00A813DC">
              <w:rPr>
                <w:rFonts w:cstheme="minorHAnsi"/>
                <w:color w:val="000000"/>
                <w:sz w:val="14"/>
                <w:szCs w:val="14"/>
              </w:rPr>
              <w:t>16 900</w:t>
            </w:r>
          </w:p>
        </w:tc>
        <w:tc>
          <w:tcPr>
            <w:tcW w:w="240" w:type="pct"/>
            <w:vAlign w:val="bottom"/>
          </w:tcPr>
          <w:p w:rsidR="004A1427" w:rsidRPr="008B1709" w:rsidRDefault="004A1427" w:rsidP="00BF3DF9">
            <w:pPr>
              <w:jc w:val="center"/>
              <w:rPr>
                <w:rFonts w:cstheme="minorHAnsi"/>
                <w:color w:val="000000"/>
                <w:sz w:val="14"/>
                <w:szCs w:val="14"/>
              </w:rPr>
            </w:pPr>
            <w:r w:rsidRPr="00A813DC">
              <w:rPr>
                <w:rFonts w:cstheme="minorHAnsi"/>
                <w:color w:val="000000"/>
                <w:sz w:val="14"/>
                <w:szCs w:val="14"/>
              </w:rPr>
              <w:t>16 900</w:t>
            </w:r>
          </w:p>
        </w:tc>
        <w:tc>
          <w:tcPr>
            <w:tcW w:w="240" w:type="pct"/>
            <w:vAlign w:val="bottom"/>
          </w:tcPr>
          <w:p w:rsidR="004A1427" w:rsidRPr="008B1709" w:rsidRDefault="004A1427" w:rsidP="00BF3DF9">
            <w:pPr>
              <w:jc w:val="center"/>
              <w:rPr>
                <w:rFonts w:cstheme="minorHAnsi"/>
                <w:color w:val="000000"/>
                <w:sz w:val="14"/>
                <w:szCs w:val="14"/>
              </w:rPr>
            </w:pPr>
            <w:r w:rsidRPr="00A813DC">
              <w:rPr>
                <w:rFonts w:cstheme="minorHAnsi"/>
                <w:color w:val="000000"/>
                <w:sz w:val="14"/>
                <w:szCs w:val="14"/>
              </w:rPr>
              <w:t>16 900</w:t>
            </w:r>
          </w:p>
        </w:tc>
        <w:tc>
          <w:tcPr>
            <w:tcW w:w="240" w:type="pct"/>
            <w:vAlign w:val="bottom"/>
          </w:tcPr>
          <w:p w:rsidR="004A1427" w:rsidRPr="008B1709" w:rsidRDefault="004A1427" w:rsidP="00BF3DF9">
            <w:pPr>
              <w:jc w:val="center"/>
              <w:rPr>
                <w:rFonts w:cstheme="minorHAnsi"/>
                <w:color w:val="000000"/>
                <w:sz w:val="14"/>
                <w:szCs w:val="14"/>
              </w:rPr>
            </w:pPr>
            <w:r w:rsidRPr="00A813DC">
              <w:rPr>
                <w:rFonts w:cstheme="minorHAnsi"/>
                <w:color w:val="000000"/>
                <w:sz w:val="14"/>
                <w:szCs w:val="14"/>
              </w:rPr>
              <w:t>16 900</w:t>
            </w:r>
          </w:p>
        </w:tc>
        <w:tc>
          <w:tcPr>
            <w:tcW w:w="240" w:type="pct"/>
            <w:vAlign w:val="bottom"/>
          </w:tcPr>
          <w:p w:rsidR="004A1427" w:rsidRPr="008B1709" w:rsidRDefault="004A1427" w:rsidP="00BF3DF9">
            <w:pPr>
              <w:jc w:val="center"/>
              <w:rPr>
                <w:rFonts w:cstheme="minorHAnsi"/>
                <w:color w:val="000000"/>
                <w:sz w:val="14"/>
                <w:szCs w:val="14"/>
              </w:rPr>
            </w:pPr>
            <w:r w:rsidRPr="00A813DC">
              <w:rPr>
                <w:rFonts w:cstheme="minorHAnsi"/>
                <w:color w:val="000000"/>
                <w:sz w:val="14"/>
                <w:szCs w:val="14"/>
              </w:rPr>
              <w:t>16 900</w:t>
            </w:r>
          </w:p>
        </w:tc>
        <w:tc>
          <w:tcPr>
            <w:tcW w:w="240" w:type="pct"/>
            <w:vAlign w:val="bottom"/>
          </w:tcPr>
          <w:p w:rsidR="004A1427" w:rsidRPr="008B1709" w:rsidRDefault="004A1427" w:rsidP="00BF3DF9">
            <w:pPr>
              <w:jc w:val="center"/>
              <w:rPr>
                <w:rFonts w:cstheme="minorHAnsi"/>
                <w:color w:val="000000"/>
                <w:sz w:val="14"/>
                <w:szCs w:val="14"/>
              </w:rPr>
            </w:pPr>
            <w:r w:rsidRPr="00A813DC">
              <w:rPr>
                <w:rFonts w:cstheme="minorHAnsi"/>
                <w:color w:val="000000"/>
                <w:sz w:val="14"/>
                <w:szCs w:val="14"/>
              </w:rPr>
              <w:t>16 900</w:t>
            </w:r>
          </w:p>
        </w:tc>
        <w:tc>
          <w:tcPr>
            <w:tcW w:w="240" w:type="pct"/>
            <w:vAlign w:val="bottom"/>
          </w:tcPr>
          <w:p w:rsidR="004A1427" w:rsidRPr="008B1709" w:rsidRDefault="004A1427" w:rsidP="00BF3DF9">
            <w:pPr>
              <w:jc w:val="center"/>
              <w:rPr>
                <w:rFonts w:cstheme="minorHAnsi"/>
                <w:color w:val="000000"/>
                <w:sz w:val="14"/>
                <w:szCs w:val="14"/>
              </w:rPr>
            </w:pPr>
            <w:r w:rsidRPr="00A813DC">
              <w:rPr>
                <w:rFonts w:cstheme="minorHAnsi"/>
                <w:color w:val="000000"/>
                <w:sz w:val="14"/>
                <w:szCs w:val="14"/>
              </w:rPr>
              <w:t>16 900</w:t>
            </w:r>
          </w:p>
        </w:tc>
        <w:tc>
          <w:tcPr>
            <w:tcW w:w="240" w:type="pct"/>
            <w:vAlign w:val="bottom"/>
          </w:tcPr>
          <w:p w:rsidR="004A1427" w:rsidRPr="008B1709" w:rsidRDefault="004A1427" w:rsidP="00BF3DF9">
            <w:pPr>
              <w:jc w:val="center"/>
              <w:rPr>
                <w:rFonts w:cstheme="minorHAnsi"/>
                <w:color w:val="000000"/>
                <w:sz w:val="14"/>
                <w:szCs w:val="14"/>
              </w:rPr>
            </w:pPr>
            <w:r w:rsidRPr="00A813DC">
              <w:rPr>
                <w:rFonts w:cstheme="minorHAnsi"/>
                <w:color w:val="000000"/>
                <w:sz w:val="14"/>
                <w:szCs w:val="14"/>
              </w:rPr>
              <w:t>16 900</w:t>
            </w:r>
          </w:p>
        </w:tc>
        <w:tc>
          <w:tcPr>
            <w:tcW w:w="239" w:type="pct"/>
            <w:vAlign w:val="bottom"/>
          </w:tcPr>
          <w:p w:rsidR="004A1427" w:rsidRPr="008B1709" w:rsidRDefault="004A1427" w:rsidP="00BF3DF9">
            <w:pPr>
              <w:jc w:val="center"/>
              <w:rPr>
                <w:rFonts w:cstheme="minorHAnsi"/>
                <w:color w:val="000000"/>
                <w:sz w:val="14"/>
                <w:szCs w:val="14"/>
              </w:rPr>
            </w:pPr>
            <w:r w:rsidRPr="00A813DC">
              <w:rPr>
                <w:rFonts w:cstheme="minorHAnsi"/>
                <w:color w:val="000000"/>
                <w:sz w:val="14"/>
                <w:szCs w:val="14"/>
              </w:rPr>
              <w:t>16 900</w:t>
            </w:r>
          </w:p>
        </w:tc>
      </w:tr>
      <w:tr w:rsidR="004A1427" w:rsidRPr="008B1709" w:rsidTr="00BF3DF9">
        <w:trPr>
          <w:trHeight w:val="20"/>
        </w:trPr>
        <w:tc>
          <w:tcPr>
            <w:tcW w:w="164" w:type="pct"/>
            <w:shd w:val="clear" w:color="auto" w:fill="auto"/>
            <w:vAlign w:val="center"/>
          </w:tcPr>
          <w:p w:rsidR="004A1427" w:rsidRPr="008B1709" w:rsidRDefault="004A1427" w:rsidP="00BF3DF9">
            <w:pPr>
              <w:jc w:val="center"/>
              <w:rPr>
                <w:rFonts w:cstheme="minorHAnsi"/>
                <w:color w:val="000000"/>
                <w:sz w:val="14"/>
                <w:szCs w:val="14"/>
              </w:rPr>
            </w:pPr>
          </w:p>
        </w:tc>
        <w:tc>
          <w:tcPr>
            <w:tcW w:w="727" w:type="pct"/>
            <w:shd w:val="clear" w:color="auto" w:fill="auto"/>
            <w:vAlign w:val="center"/>
          </w:tcPr>
          <w:p w:rsidR="004A1427" w:rsidRPr="008B1709" w:rsidRDefault="004A1427" w:rsidP="00BF3DF9">
            <w:pPr>
              <w:jc w:val="center"/>
              <w:rPr>
                <w:rFonts w:cstheme="minorHAnsi"/>
                <w:color w:val="000000"/>
                <w:sz w:val="14"/>
                <w:szCs w:val="14"/>
              </w:rPr>
            </w:pPr>
            <w:r>
              <w:rPr>
                <w:rFonts w:cstheme="minorHAnsi"/>
                <w:color w:val="000000"/>
                <w:sz w:val="14"/>
                <w:szCs w:val="14"/>
              </w:rPr>
              <w:t>Позднеево</w:t>
            </w:r>
          </w:p>
        </w:tc>
        <w:tc>
          <w:tcPr>
            <w:tcW w:w="246" w:type="pct"/>
            <w:shd w:val="clear" w:color="auto" w:fill="auto"/>
            <w:vAlign w:val="center"/>
          </w:tcPr>
          <w:p w:rsidR="004A1427" w:rsidRPr="008B1709" w:rsidRDefault="004A1427" w:rsidP="00BF3DF9">
            <w:pPr>
              <w:jc w:val="center"/>
              <w:rPr>
                <w:rFonts w:cstheme="minorHAnsi"/>
                <w:color w:val="000000"/>
                <w:sz w:val="14"/>
                <w:szCs w:val="14"/>
              </w:rPr>
            </w:pPr>
          </w:p>
        </w:tc>
        <w:tc>
          <w:tcPr>
            <w:tcW w:w="246" w:type="pct"/>
            <w:shd w:val="clear" w:color="auto" w:fill="auto"/>
            <w:vAlign w:val="center"/>
          </w:tcPr>
          <w:p w:rsidR="004A1427" w:rsidRPr="008B1709" w:rsidRDefault="004A1427" w:rsidP="00BF3DF9">
            <w:pPr>
              <w:jc w:val="center"/>
              <w:rPr>
                <w:rFonts w:cstheme="minorHAnsi"/>
                <w:color w:val="000000"/>
                <w:sz w:val="14"/>
                <w:szCs w:val="14"/>
              </w:rPr>
            </w:pPr>
          </w:p>
        </w:tc>
        <w:tc>
          <w:tcPr>
            <w:tcW w:w="246" w:type="pct"/>
            <w:shd w:val="clear" w:color="auto" w:fill="auto"/>
            <w:vAlign w:val="center"/>
          </w:tcPr>
          <w:p w:rsidR="004A1427" w:rsidRPr="008B1709" w:rsidRDefault="004A1427" w:rsidP="00BF3DF9">
            <w:pPr>
              <w:jc w:val="center"/>
              <w:rPr>
                <w:rFonts w:cstheme="minorHAnsi"/>
                <w:color w:val="000000"/>
                <w:sz w:val="14"/>
                <w:szCs w:val="14"/>
              </w:rPr>
            </w:pPr>
          </w:p>
        </w:tc>
        <w:tc>
          <w:tcPr>
            <w:tcW w:w="246" w:type="pct"/>
            <w:shd w:val="clear" w:color="auto" w:fill="auto"/>
            <w:vAlign w:val="center"/>
          </w:tcPr>
          <w:p w:rsidR="004A1427" w:rsidRPr="008B1709" w:rsidRDefault="004A1427" w:rsidP="00BF3DF9">
            <w:pPr>
              <w:jc w:val="center"/>
              <w:rPr>
                <w:rFonts w:cstheme="minorHAnsi"/>
                <w:color w:val="000000"/>
                <w:sz w:val="14"/>
                <w:szCs w:val="14"/>
              </w:rPr>
            </w:pPr>
          </w:p>
        </w:tc>
        <w:tc>
          <w:tcPr>
            <w:tcW w:w="246" w:type="pct"/>
            <w:shd w:val="clear" w:color="auto" w:fill="auto"/>
            <w:vAlign w:val="bottom"/>
          </w:tcPr>
          <w:p w:rsidR="004A1427" w:rsidRPr="008B1709" w:rsidRDefault="004A1427" w:rsidP="00BF3DF9">
            <w:pPr>
              <w:jc w:val="center"/>
              <w:rPr>
                <w:rFonts w:cstheme="minorHAnsi"/>
                <w:color w:val="000000"/>
                <w:sz w:val="14"/>
                <w:szCs w:val="14"/>
              </w:rPr>
            </w:pPr>
            <w:r w:rsidRPr="00A813DC">
              <w:rPr>
                <w:rFonts w:cstheme="minorHAnsi"/>
                <w:color w:val="000000"/>
                <w:sz w:val="14"/>
                <w:szCs w:val="14"/>
              </w:rPr>
              <w:t>140</w:t>
            </w:r>
          </w:p>
        </w:tc>
        <w:tc>
          <w:tcPr>
            <w:tcW w:w="240" w:type="pct"/>
            <w:vAlign w:val="bottom"/>
          </w:tcPr>
          <w:p w:rsidR="004A1427" w:rsidRPr="008B1709" w:rsidRDefault="004A1427" w:rsidP="00BF3DF9">
            <w:pPr>
              <w:jc w:val="center"/>
              <w:rPr>
                <w:rFonts w:cstheme="minorHAnsi"/>
                <w:color w:val="000000"/>
                <w:sz w:val="14"/>
                <w:szCs w:val="14"/>
              </w:rPr>
            </w:pPr>
            <w:r w:rsidRPr="00A813DC">
              <w:rPr>
                <w:rFonts w:cstheme="minorHAnsi"/>
                <w:color w:val="000000"/>
                <w:sz w:val="14"/>
                <w:szCs w:val="14"/>
              </w:rPr>
              <w:t>137</w:t>
            </w:r>
          </w:p>
        </w:tc>
        <w:tc>
          <w:tcPr>
            <w:tcW w:w="240" w:type="pct"/>
            <w:vAlign w:val="bottom"/>
          </w:tcPr>
          <w:p w:rsidR="004A1427" w:rsidRPr="008B1709" w:rsidRDefault="004A1427" w:rsidP="00BF3DF9">
            <w:pPr>
              <w:jc w:val="center"/>
              <w:rPr>
                <w:rFonts w:cstheme="minorHAnsi"/>
                <w:color w:val="000000"/>
                <w:sz w:val="14"/>
                <w:szCs w:val="14"/>
              </w:rPr>
            </w:pPr>
            <w:r w:rsidRPr="00A813DC">
              <w:rPr>
                <w:rFonts w:cstheme="minorHAnsi"/>
                <w:color w:val="000000"/>
                <w:sz w:val="14"/>
                <w:szCs w:val="14"/>
              </w:rPr>
              <w:t>133</w:t>
            </w:r>
          </w:p>
        </w:tc>
        <w:tc>
          <w:tcPr>
            <w:tcW w:w="240" w:type="pct"/>
            <w:vAlign w:val="bottom"/>
          </w:tcPr>
          <w:p w:rsidR="004A1427" w:rsidRPr="008B1709" w:rsidRDefault="004A1427" w:rsidP="00BF3DF9">
            <w:pPr>
              <w:jc w:val="center"/>
              <w:rPr>
                <w:rFonts w:cstheme="minorHAnsi"/>
                <w:color w:val="000000"/>
                <w:sz w:val="14"/>
                <w:szCs w:val="14"/>
              </w:rPr>
            </w:pPr>
            <w:r w:rsidRPr="00A813DC">
              <w:rPr>
                <w:rFonts w:cstheme="minorHAnsi"/>
                <w:color w:val="000000"/>
                <w:sz w:val="14"/>
                <w:szCs w:val="14"/>
              </w:rPr>
              <w:t>130</w:t>
            </w:r>
          </w:p>
        </w:tc>
        <w:tc>
          <w:tcPr>
            <w:tcW w:w="240" w:type="pct"/>
            <w:vAlign w:val="bottom"/>
          </w:tcPr>
          <w:p w:rsidR="004A1427" w:rsidRPr="008B1709" w:rsidRDefault="004A1427" w:rsidP="00BF3DF9">
            <w:pPr>
              <w:jc w:val="center"/>
              <w:rPr>
                <w:rFonts w:cstheme="minorHAnsi"/>
                <w:color w:val="000000"/>
                <w:sz w:val="14"/>
                <w:szCs w:val="14"/>
              </w:rPr>
            </w:pPr>
            <w:r w:rsidRPr="00A813DC">
              <w:rPr>
                <w:rFonts w:cstheme="minorHAnsi"/>
                <w:color w:val="000000"/>
                <w:sz w:val="14"/>
                <w:szCs w:val="14"/>
              </w:rPr>
              <w:t>127</w:t>
            </w:r>
          </w:p>
        </w:tc>
        <w:tc>
          <w:tcPr>
            <w:tcW w:w="240" w:type="pct"/>
            <w:vAlign w:val="bottom"/>
          </w:tcPr>
          <w:p w:rsidR="004A1427" w:rsidRPr="008B1709" w:rsidRDefault="004A1427" w:rsidP="00BF3DF9">
            <w:pPr>
              <w:jc w:val="center"/>
              <w:rPr>
                <w:rFonts w:cstheme="minorHAnsi"/>
                <w:color w:val="000000"/>
                <w:sz w:val="14"/>
                <w:szCs w:val="14"/>
              </w:rPr>
            </w:pPr>
            <w:r w:rsidRPr="00A813DC">
              <w:rPr>
                <w:rFonts w:cstheme="minorHAnsi"/>
                <w:color w:val="000000"/>
                <w:sz w:val="14"/>
                <w:szCs w:val="14"/>
              </w:rPr>
              <w:t>123</w:t>
            </w:r>
          </w:p>
        </w:tc>
        <w:tc>
          <w:tcPr>
            <w:tcW w:w="240" w:type="pct"/>
            <w:vAlign w:val="bottom"/>
          </w:tcPr>
          <w:p w:rsidR="004A1427" w:rsidRPr="008B1709" w:rsidRDefault="004A1427" w:rsidP="00BF3DF9">
            <w:pPr>
              <w:jc w:val="center"/>
              <w:rPr>
                <w:rFonts w:cstheme="minorHAnsi"/>
                <w:color w:val="000000"/>
                <w:sz w:val="14"/>
                <w:szCs w:val="14"/>
              </w:rPr>
            </w:pPr>
            <w:r w:rsidRPr="00A813DC">
              <w:rPr>
                <w:rFonts w:cstheme="minorHAnsi"/>
                <w:color w:val="000000"/>
                <w:sz w:val="14"/>
                <w:szCs w:val="14"/>
              </w:rPr>
              <w:t>120</w:t>
            </w:r>
          </w:p>
        </w:tc>
        <w:tc>
          <w:tcPr>
            <w:tcW w:w="240" w:type="pct"/>
            <w:vAlign w:val="bottom"/>
          </w:tcPr>
          <w:p w:rsidR="004A1427" w:rsidRPr="008B1709" w:rsidRDefault="004A1427" w:rsidP="00BF3DF9">
            <w:pPr>
              <w:jc w:val="center"/>
              <w:rPr>
                <w:rFonts w:cstheme="minorHAnsi"/>
                <w:color w:val="000000"/>
                <w:sz w:val="14"/>
                <w:szCs w:val="14"/>
              </w:rPr>
            </w:pPr>
            <w:r w:rsidRPr="00A813DC">
              <w:rPr>
                <w:rFonts w:cstheme="minorHAnsi"/>
                <w:color w:val="000000"/>
                <w:sz w:val="14"/>
                <w:szCs w:val="14"/>
              </w:rPr>
              <w:t>117</w:t>
            </w:r>
          </w:p>
        </w:tc>
        <w:tc>
          <w:tcPr>
            <w:tcW w:w="240" w:type="pct"/>
            <w:vAlign w:val="bottom"/>
          </w:tcPr>
          <w:p w:rsidR="004A1427" w:rsidRPr="008B1709" w:rsidRDefault="004A1427" w:rsidP="00BF3DF9">
            <w:pPr>
              <w:jc w:val="center"/>
              <w:rPr>
                <w:rFonts w:cstheme="minorHAnsi"/>
                <w:color w:val="000000"/>
                <w:sz w:val="14"/>
                <w:szCs w:val="14"/>
              </w:rPr>
            </w:pPr>
            <w:r w:rsidRPr="00A813DC">
              <w:rPr>
                <w:rFonts w:cstheme="minorHAnsi"/>
                <w:color w:val="000000"/>
                <w:sz w:val="14"/>
                <w:szCs w:val="14"/>
              </w:rPr>
              <w:t>113</w:t>
            </w:r>
          </w:p>
        </w:tc>
        <w:tc>
          <w:tcPr>
            <w:tcW w:w="240" w:type="pct"/>
            <w:vAlign w:val="bottom"/>
          </w:tcPr>
          <w:p w:rsidR="004A1427" w:rsidRPr="008B1709" w:rsidRDefault="004A1427" w:rsidP="00BF3DF9">
            <w:pPr>
              <w:jc w:val="center"/>
              <w:rPr>
                <w:rFonts w:cstheme="minorHAnsi"/>
                <w:color w:val="000000"/>
                <w:sz w:val="14"/>
                <w:szCs w:val="14"/>
              </w:rPr>
            </w:pPr>
            <w:r w:rsidRPr="00A813DC">
              <w:rPr>
                <w:rFonts w:cstheme="minorHAnsi"/>
                <w:color w:val="000000"/>
                <w:sz w:val="14"/>
                <w:szCs w:val="14"/>
              </w:rPr>
              <w:t>110</w:t>
            </w:r>
          </w:p>
        </w:tc>
        <w:tc>
          <w:tcPr>
            <w:tcW w:w="240" w:type="pct"/>
            <w:vAlign w:val="bottom"/>
          </w:tcPr>
          <w:p w:rsidR="004A1427" w:rsidRPr="008B1709" w:rsidRDefault="004A1427" w:rsidP="00BF3DF9">
            <w:pPr>
              <w:jc w:val="center"/>
              <w:rPr>
                <w:rFonts w:cstheme="minorHAnsi"/>
                <w:color w:val="000000"/>
                <w:sz w:val="14"/>
                <w:szCs w:val="14"/>
              </w:rPr>
            </w:pPr>
            <w:r w:rsidRPr="00A813DC">
              <w:rPr>
                <w:rFonts w:cstheme="minorHAnsi"/>
                <w:color w:val="000000"/>
                <w:sz w:val="14"/>
                <w:szCs w:val="14"/>
              </w:rPr>
              <w:t>107</w:t>
            </w:r>
          </w:p>
        </w:tc>
        <w:tc>
          <w:tcPr>
            <w:tcW w:w="240" w:type="pct"/>
            <w:vAlign w:val="bottom"/>
          </w:tcPr>
          <w:p w:rsidR="004A1427" w:rsidRPr="008B1709" w:rsidRDefault="004A1427" w:rsidP="00BF3DF9">
            <w:pPr>
              <w:jc w:val="center"/>
              <w:rPr>
                <w:rFonts w:cstheme="minorHAnsi"/>
                <w:color w:val="000000"/>
                <w:sz w:val="14"/>
                <w:szCs w:val="14"/>
              </w:rPr>
            </w:pPr>
            <w:r w:rsidRPr="00A813DC">
              <w:rPr>
                <w:rFonts w:cstheme="minorHAnsi"/>
                <w:color w:val="000000"/>
                <w:sz w:val="14"/>
                <w:szCs w:val="14"/>
              </w:rPr>
              <w:t>103</w:t>
            </w:r>
          </w:p>
        </w:tc>
        <w:tc>
          <w:tcPr>
            <w:tcW w:w="239" w:type="pct"/>
            <w:vAlign w:val="bottom"/>
          </w:tcPr>
          <w:p w:rsidR="004A1427" w:rsidRPr="008B1709" w:rsidRDefault="004A1427" w:rsidP="00BF3DF9">
            <w:pPr>
              <w:jc w:val="center"/>
              <w:rPr>
                <w:rFonts w:cstheme="minorHAnsi"/>
                <w:color w:val="000000"/>
                <w:sz w:val="14"/>
                <w:szCs w:val="14"/>
              </w:rPr>
            </w:pPr>
            <w:r w:rsidRPr="00A813DC">
              <w:rPr>
                <w:rFonts w:cstheme="minorHAnsi"/>
                <w:color w:val="000000"/>
                <w:sz w:val="14"/>
                <w:szCs w:val="14"/>
              </w:rPr>
              <w:t>100</w:t>
            </w:r>
          </w:p>
        </w:tc>
      </w:tr>
      <w:bookmarkEnd w:id="142"/>
      <w:bookmarkEnd w:id="147"/>
    </w:tbl>
    <w:p w:rsidR="004A1427" w:rsidRDefault="004A1427" w:rsidP="004A1427"/>
    <w:p w:rsidR="004A1427" w:rsidRDefault="004A1427" w:rsidP="004A1427">
      <w:pPr>
        <w:ind w:firstLine="708"/>
      </w:pPr>
      <w:r w:rsidRPr="00E36B04">
        <w:t>По данным портала Федеральной службы государственной статистики за период 201</w:t>
      </w:r>
      <w:r>
        <w:t>9</w:t>
      </w:r>
      <w:r w:rsidRPr="00E36B04">
        <w:t>–202</w:t>
      </w:r>
      <w:r>
        <w:t>3</w:t>
      </w:r>
      <w:r w:rsidRPr="00E36B04">
        <w:t xml:space="preserve">гг. фактическая численность населения </w:t>
      </w:r>
      <w:r>
        <w:t>Зональненского сельского поселения</w:t>
      </w:r>
      <w:r w:rsidRPr="00E36B04">
        <w:t xml:space="preserve"> </w:t>
      </w:r>
      <w:r>
        <w:t>увеличилась</w:t>
      </w:r>
      <w:r w:rsidRPr="00E36B04">
        <w:t xml:space="preserve"> на 2,29 тыс. чел. и на 01.01.2022 г. составляла 6</w:t>
      </w:r>
      <w:r>
        <w:t>0</w:t>
      </w:r>
      <w:r w:rsidRPr="00E36B04">
        <w:t>,</w:t>
      </w:r>
      <w:r>
        <w:t>84</w:t>
      </w:r>
      <w:r w:rsidRPr="00E36B04">
        <w:t xml:space="preserve"> тыс. чел. При определении прогнозной численности постоянного населения на период до 203</w:t>
      </w:r>
      <w:r>
        <w:t>5</w:t>
      </w:r>
      <w:r w:rsidRPr="00E36B04">
        <w:t xml:space="preserve"> г. приняты прогнозные показатели в соответствии с Генеральным планом.</w:t>
      </w:r>
    </w:p>
    <w:p w:rsidR="004A1427" w:rsidRPr="008B1709" w:rsidRDefault="004A1427" w:rsidP="004A1427">
      <w:pPr>
        <w:ind w:firstLine="708"/>
      </w:pPr>
      <w:r w:rsidRPr="00510C09">
        <w:t>Генеральным планом предусматривается 100 % охват населения услугами водоснабжения</w:t>
      </w:r>
      <w:r>
        <w:t xml:space="preserve"> к 2035 году. В рамках схемы будет рассмотрен вариант по генеральному плану.</w:t>
      </w:r>
    </w:p>
    <w:p w:rsidR="004A1427" w:rsidRDefault="004A1427" w:rsidP="004A1427">
      <w:r>
        <w:br w:type="page"/>
      </w:r>
    </w:p>
    <w:p w:rsidR="004A1427" w:rsidRPr="00EF1906" w:rsidRDefault="004A1427" w:rsidP="00B75018">
      <w:pPr>
        <w:pStyle w:val="20"/>
        <w:keepLines/>
        <w:numPr>
          <w:ilvl w:val="1"/>
          <w:numId w:val="11"/>
        </w:numPr>
        <w:spacing w:before="240" w:after="120"/>
        <w:jc w:val="left"/>
      </w:pPr>
      <w:bookmarkStart w:id="149" w:name="_Toc167092475"/>
      <w:r w:rsidRPr="00EF1906">
        <w:lastRenderedPageBreak/>
        <w:t>БАЛАНС ВОДОСНАБЖЕНИЯ И ПОТРЕБЛЕНИЯ ГОРЯЧЕЙ, ПИТЬЕВОЙ, ТЕХНИЧЕСКОЙ ВОДЫ</w:t>
      </w:r>
      <w:bookmarkEnd w:id="149"/>
      <w:r w:rsidRPr="00EF1906">
        <w:t xml:space="preserve"> </w:t>
      </w:r>
    </w:p>
    <w:p w:rsidR="004A1427" w:rsidRPr="003626E9" w:rsidRDefault="004A1427" w:rsidP="00B75018">
      <w:pPr>
        <w:pStyle w:val="30"/>
        <w:numPr>
          <w:ilvl w:val="2"/>
          <w:numId w:val="11"/>
        </w:numPr>
        <w:spacing w:before="240" w:after="120"/>
        <w:ind w:left="1224"/>
      </w:pPr>
      <w:bookmarkStart w:id="150" w:name="_Hlk163839690"/>
      <w:bookmarkStart w:id="151" w:name="_Toc167092476"/>
      <w:r w:rsidRPr="003626E9">
        <w:t>Общий баланс подачи и реализации воды</w:t>
      </w:r>
      <w:bookmarkEnd w:id="150"/>
      <w:r w:rsidRPr="003626E9">
        <w:t>, включая анализ и оценку структурных составляющих потерь горячей, питьевой, технической воды при ее производстве и транспортировке</w:t>
      </w:r>
      <w:bookmarkEnd w:id="151"/>
      <w:r w:rsidRPr="003626E9">
        <w:t xml:space="preserve"> </w:t>
      </w:r>
    </w:p>
    <w:p w:rsidR="004A1427" w:rsidRDefault="004A1427" w:rsidP="004A1427"/>
    <w:p w:rsidR="004A1427" w:rsidRDefault="004A1427" w:rsidP="004A1427">
      <w:r w:rsidRPr="001D6610">
        <w:t>Базовым годом для схемы водоснабжения являться последний полный год, а именно 202</w:t>
      </w:r>
      <w:r>
        <w:t>3</w:t>
      </w:r>
      <w:r w:rsidRPr="001D6610">
        <w:t>.</w:t>
      </w:r>
      <w:r>
        <w:t xml:space="preserve"> Однако в виду того, что на момент разработки схемы отсутствуют фактические данные за 2023, то использованы данные факта 2022 года. </w:t>
      </w:r>
      <w:r w:rsidRPr="00AC6354">
        <w:t>Баланс подачи и реализации воды на территории Зональненского сельского поселения приведен в</w:t>
      </w:r>
      <w:r>
        <w:t xml:space="preserve"> </w:t>
      </w:r>
      <w:r>
        <w:fldChar w:fldCharType="begin"/>
      </w:r>
      <w:r>
        <w:instrText xml:space="preserve"> REF _Ref163840099 \h </w:instrText>
      </w:r>
      <w:r>
        <w:fldChar w:fldCharType="separate"/>
      </w:r>
      <w:r w:rsidR="00B32115" w:rsidRPr="00EF1906">
        <w:t xml:space="preserve">Табл. </w:t>
      </w:r>
      <w:r w:rsidR="00B32115">
        <w:rPr>
          <w:noProof/>
        </w:rPr>
        <w:t>9</w:t>
      </w:r>
      <w:r>
        <w:fldChar w:fldCharType="end"/>
      </w:r>
      <w:r>
        <w:t xml:space="preserve"> ниже:</w:t>
      </w:r>
    </w:p>
    <w:p w:rsidR="004A1427" w:rsidRPr="00EF1906" w:rsidRDefault="004A1427" w:rsidP="004A1427">
      <w:pPr>
        <w:pStyle w:val="afffa"/>
      </w:pPr>
      <w:bookmarkStart w:id="152" w:name="_Ref163840099"/>
      <w:r w:rsidRPr="00EF1906">
        <w:t xml:space="preserve">Табл. </w:t>
      </w:r>
      <w:r w:rsidR="00810C04">
        <w:fldChar w:fldCharType="begin"/>
      </w:r>
      <w:r w:rsidR="00810C04">
        <w:instrText xml:space="preserve"> SEQ Табл. \* ARABIC </w:instrText>
      </w:r>
      <w:r w:rsidR="00810C04">
        <w:fldChar w:fldCharType="separate"/>
      </w:r>
      <w:r w:rsidR="00B32115">
        <w:rPr>
          <w:noProof/>
        </w:rPr>
        <w:t>9</w:t>
      </w:r>
      <w:r w:rsidR="00810C04">
        <w:rPr>
          <w:noProof/>
        </w:rPr>
        <w:fldChar w:fldCharType="end"/>
      </w:r>
      <w:bookmarkEnd w:id="152"/>
      <w:r w:rsidRPr="00EF1906">
        <w:t>. Общий баланс</w:t>
      </w:r>
      <w:r>
        <w:t xml:space="preserve"> и реализации воды</w:t>
      </w:r>
    </w:p>
    <w:tbl>
      <w:tblPr>
        <w:tblStyle w:val="a9"/>
        <w:tblW w:w="0" w:type="auto"/>
        <w:tblLook w:val="04A0" w:firstRow="1" w:lastRow="0" w:firstColumn="1" w:lastColumn="0" w:noHBand="0" w:noVBand="1"/>
      </w:tblPr>
      <w:tblGrid>
        <w:gridCol w:w="566"/>
        <w:gridCol w:w="2090"/>
        <w:gridCol w:w="1727"/>
        <w:gridCol w:w="1722"/>
        <w:gridCol w:w="1735"/>
        <w:gridCol w:w="1731"/>
      </w:tblGrid>
      <w:tr w:rsidR="004A1427" w:rsidTr="00BF3DF9">
        <w:tc>
          <w:tcPr>
            <w:tcW w:w="520" w:type="dxa"/>
            <w:shd w:val="clear" w:color="auto" w:fill="D9D9D9" w:themeFill="background1" w:themeFillShade="D9"/>
            <w:vAlign w:val="center"/>
          </w:tcPr>
          <w:p w:rsidR="004A1427" w:rsidRPr="00FC13BE" w:rsidRDefault="004A1427" w:rsidP="00BF3DF9">
            <w:pPr>
              <w:jc w:val="center"/>
              <w:rPr>
                <w:b/>
                <w:bCs/>
              </w:rPr>
            </w:pPr>
            <w:r w:rsidRPr="00FC13BE">
              <w:rPr>
                <w:b/>
                <w:bCs/>
              </w:rPr>
              <w:t>№</w:t>
            </w:r>
          </w:p>
        </w:tc>
        <w:tc>
          <w:tcPr>
            <w:tcW w:w="1794" w:type="dxa"/>
            <w:shd w:val="clear" w:color="auto" w:fill="D9D9D9" w:themeFill="background1" w:themeFillShade="D9"/>
            <w:vAlign w:val="center"/>
          </w:tcPr>
          <w:p w:rsidR="004A1427" w:rsidRPr="00FC13BE" w:rsidRDefault="004A1427" w:rsidP="00BF3DF9">
            <w:pPr>
              <w:jc w:val="center"/>
              <w:rPr>
                <w:b/>
                <w:bCs/>
              </w:rPr>
            </w:pPr>
            <w:r w:rsidRPr="00FC13BE">
              <w:rPr>
                <w:b/>
                <w:bCs/>
              </w:rPr>
              <w:t>Наименование</w:t>
            </w:r>
          </w:p>
        </w:tc>
        <w:tc>
          <w:tcPr>
            <w:tcW w:w="3515" w:type="dxa"/>
            <w:gridSpan w:val="2"/>
            <w:shd w:val="clear" w:color="auto" w:fill="D9D9D9" w:themeFill="background1" w:themeFillShade="D9"/>
          </w:tcPr>
          <w:p w:rsidR="004A1427" w:rsidRPr="00FC13BE" w:rsidRDefault="004A1427" w:rsidP="00BF3DF9">
            <w:pPr>
              <w:jc w:val="center"/>
              <w:rPr>
                <w:b/>
                <w:bCs/>
              </w:rPr>
            </w:pPr>
            <w:bookmarkStart w:id="153" w:name="_Hlk163841102"/>
            <w:bookmarkStart w:id="154" w:name="_Hlk163923135"/>
            <w:r w:rsidRPr="002D77A6">
              <w:rPr>
                <w:b/>
                <w:bCs/>
              </w:rPr>
              <w:t>МП Зональненского сельского поселения «Служба коммунального сервиса</w:t>
            </w:r>
            <w:bookmarkEnd w:id="153"/>
            <w:r>
              <w:rPr>
                <w:b/>
                <w:bCs/>
              </w:rPr>
              <w:t>»</w:t>
            </w:r>
            <w:bookmarkEnd w:id="154"/>
          </w:p>
        </w:tc>
        <w:tc>
          <w:tcPr>
            <w:tcW w:w="3516" w:type="dxa"/>
            <w:gridSpan w:val="2"/>
            <w:shd w:val="clear" w:color="auto" w:fill="D9D9D9" w:themeFill="background1" w:themeFillShade="D9"/>
            <w:vAlign w:val="center"/>
          </w:tcPr>
          <w:p w:rsidR="004A1427" w:rsidRPr="007E3FCD" w:rsidRDefault="004A1427" w:rsidP="00BF3DF9">
            <w:pPr>
              <w:jc w:val="center"/>
              <w:rPr>
                <w:b/>
                <w:bCs/>
              </w:rPr>
            </w:pPr>
            <w:bookmarkStart w:id="155" w:name="_Hlk164085243"/>
            <w:r w:rsidRPr="007E3FCD">
              <w:rPr>
                <w:b/>
                <w:bCs/>
              </w:rPr>
              <w:t>ООО «Томскводоканал»</w:t>
            </w:r>
            <w:bookmarkEnd w:id="155"/>
          </w:p>
        </w:tc>
      </w:tr>
      <w:tr w:rsidR="004A1427" w:rsidTr="00BF3DF9">
        <w:tc>
          <w:tcPr>
            <w:tcW w:w="520" w:type="dxa"/>
          </w:tcPr>
          <w:p w:rsidR="004A1427" w:rsidRDefault="004A1427" w:rsidP="00BF3DF9">
            <w:bookmarkStart w:id="156" w:name="_Hlk164085248"/>
          </w:p>
        </w:tc>
        <w:tc>
          <w:tcPr>
            <w:tcW w:w="1794" w:type="dxa"/>
          </w:tcPr>
          <w:p w:rsidR="004A1427" w:rsidRDefault="004A1427" w:rsidP="00BF3DF9">
            <w:pPr>
              <w:rPr>
                <w:lang w:val="en-US"/>
              </w:rPr>
            </w:pPr>
          </w:p>
        </w:tc>
        <w:tc>
          <w:tcPr>
            <w:tcW w:w="1757" w:type="dxa"/>
            <w:vAlign w:val="center"/>
          </w:tcPr>
          <w:p w:rsidR="004A1427" w:rsidRPr="002F09F5" w:rsidRDefault="004A1427" w:rsidP="00BF3DF9">
            <w:pPr>
              <w:jc w:val="center"/>
              <w:rPr>
                <w:b/>
                <w:bCs/>
              </w:rPr>
            </w:pPr>
            <w:r w:rsidRPr="002F09F5">
              <w:rPr>
                <w:b/>
                <w:bCs/>
              </w:rPr>
              <w:t>2022</w:t>
            </w:r>
          </w:p>
        </w:tc>
        <w:tc>
          <w:tcPr>
            <w:tcW w:w="1758" w:type="dxa"/>
            <w:vAlign w:val="center"/>
          </w:tcPr>
          <w:p w:rsidR="004A1427" w:rsidRPr="002F09F5" w:rsidRDefault="004A1427" w:rsidP="00BF3DF9">
            <w:pPr>
              <w:jc w:val="center"/>
              <w:rPr>
                <w:b/>
                <w:bCs/>
              </w:rPr>
            </w:pPr>
            <w:r w:rsidRPr="002F09F5">
              <w:rPr>
                <w:b/>
                <w:bCs/>
              </w:rPr>
              <w:t>2023</w:t>
            </w:r>
          </w:p>
        </w:tc>
        <w:tc>
          <w:tcPr>
            <w:tcW w:w="1758" w:type="dxa"/>
            <w:vAlign w:val="center"/>
          </w:tcPr>
          <w:p w:rsidR="004A1427" w:rsidRPr="002F09F5" w:rsidRDefault="004A1427" w:rsidP="00BF3DF9">
            <w:pPr>
              <w:jc w:val="center"/>
              <w:rPr>
                <w:b/>
                <w:bCs/>
              </w:rPr>
            </w:pPr>
            <w:r w:rsidRPr="002F09F5">
              <w:rPr>
                <w:b/>
                <w:bCs/>
              </w:rPr>
              <w:t>2022</w:t>
            </w:r>
          </w:p>
        </w:tc>
        <w:tc>
          <w:tcPr>
            <w:tcW w:w="1758" w:type="dxa"/>
            <w:vAlign w:val="center"/>
          </w:tcPr>
          <w:p w:rsidR="004A1427" w:rsidRPr="002F09F5" w:rsidRDefault="004A1427" w:rsidP="00BF3DF9">
            <w:pPr>
              <w:jc w:val="center"/>
              <w:rPr>
                <w:b/>
                <w:bCs/>
              </w:rPr>
            </w:pPr>
            <w:r w:rsidRPr="002F09F5">
              <w:rPr>
                <w:b/>
                <w:bCs/>
              </w:rPr>
              <w:t>2023</w:t>
            </w:r>
          </w:p>
        </w:tc>
      </w:tr>
      <w:tr w:rsidR="004A1427" w:rsidTr="00BF3DF9">
        <w:tc>
          <w:tcPr>
            <w:tcW w:w="520" w:type="dxa"/>
          </w:tcPr>
          <w:p w:rsidR="004A1427" w:rsidRDefault="004A1427" w:rsidP="00BF3DF9">
            <w:bookmarkStart w:id="157" w:name="_Hlk164085386"/>
            <w:bookmarkEnd w:id="156"/>
            <w:r>
              <w:t>1</w:t>
            </w:r>
          </w:p>
        </w:tc>
        <w:tc>
          <w:tcPr>
            <w:tcW w:w="1794" w:type="dxa"/>
          </w:tcPr>
          <w:p w:rsidR="004A1427" w:rsidRPr="002D77A6" w:rsidRDefault="004A1427" w:rsidP="00BF3DF9">
            <w:r>
              <w:rPr>
                <w:lang w:val="en-US"/>
              </w:rPr>
              <w:t xml:space="preserve">Поднято </w:t>
            </w:r>
            <w:r>
              <w:t>воды</w:t>
            </w:r>
          </w:p>
        </w:tc>
        <w:tc>
          <w:tcPr>
            <w:tcW w:w="1757" w:type="dxa"/>
            <w:vAlign w:val="center"/>
          </w:tcPr>
          <w:p w:rsidR="004A1427" w:rsidRDefault="004A1427" w:rsidP="00BF3DF9">
            <w:pPr>
              <w:jc w:val="center"/>
            </w:pPr>
            <w:r>
              <w:t>427,838</w:t>
            </w:r>
          </w:p>
        </w:tc>
        <w:tc>
          <w:tcPr>
            <w:tcW w:w="1758" w:type="dxa"/>
            <w:vAlign w:val="center"/>
          </w:tcPr>
          <w:p w:rsidR="004A1427" w:rsidRDefault="004A1427" w:rsidP="00BF3DF9">
            <w:pPr>
              <w:jc w:val="center"/>
            </w:pPr>
            <w:r>
              <w:t>394,454</w:t>
            </w:r>
          </w:p>
        </w:tc>
        <w:tc>
          <w:tcPr>
            <w:tcW w:w="1758" w:type="dxa"/>
            <w:vAlign w:val="center"/>
          </w:tcPr>
          <w:p w:rsidR="004A1427" w:rsidRDefault="004A1427" w:rsidP="00BF3DF9">
            <w:pPr>
              <w:jc w:val="center"/>
            </w:pPr>
            <w:bookmarkStart w:id="158" w:name="_Hlk163839212"/>
            <w:bookmarkStart w:id="159" w:name="_Hlk164085317"/>
            <w:r>
              <w:t>нет данных</w:t>
            </w:r>
            <w:bookmarkEnd w:id="158"/>
            <w:r w:rsidRPr="00077B81">
              <w:rPr>
                <w:vertAlign w:val="superscript"/>
              </w:rPr>
              <w:t>2</w:t>
            </w:r>
            <w:bookmarkEnd w:id="159"/>
          </w:p>
        </w:tc>
        <w:tc>
          <w:tcPr>
            <w:tcW w:w="1758" w:type="dxa"/>
            <w:vAlign w:val="center"/>
          </w:tcPr>
          <w:p w:rsidR="004A1427" w:rsidRDefault="004A1427" w:rsidP="00BF3DF9">
            <w:pPr>
              <w:jc w:val="center"/>
            </w:pPr>
            <w:r>
              <w:t>нет данных</w:t>
            </w:r>
            <w:r w:rsidRPr="00077B81">
              <w:rPr>
                <w:vertAlign w:val="superscript"/>
              </w:rPr>
              <w:t>2</w:t>
            </w:r>
          </w:p>
        </w:tc>
      </w:tr>
      <w:tr w:rsidR="004A1427" w:rsidTr="00BF3DF9">
        <w:tc>
          <w:tcPr>
            <w:tcW w:w="520" w:type="dxa"/>
          </w:tcPr>
          <w:p w:rsidR="004A1427" w:rsidRDefault="004A1427" w:rsidP="00BF3DF9">
            <w:r>
              <w:t>2</w:t>
            </w:r>
          </w:p>
        </w:tc>
        <w:tc>
          <w:tcPr>
            <w:tcW w:w="1794" w:type="dxa"/>
          </w:tcPr>
          <w:p w:rsidR="004A1427" w:rsidRDefault="004A1427" w:rsidP="00BF3DF9">
            <w:r>
              <w:t>СН</w:t>
            </w:r>
          </w:p>
        </w:tc>
        <w:tc>
          <w:tcPr>
            <w:tcW w:w="1757" w:type="dxa"/>
            <w:vAlign w:val="center"/>
          </w:tcPr>
          <w:p w:rsidR="004A1427" w:rsidRPr="002F09F5" w:rsidRDefault="004A1427" w:rsidP="00BF3DF9">
            <w:pPr>
              <w:jc w:val="center"/>
            </w:pPr>
            <w:r w:rsidRPr="002F09F5">
              <w:t>63,926</w:t>
            </w:r>
          </w:p>
        </w:tc>
        <w:tc>
          <w:tcPr>
            <w:tcW w:w="1758" w:type="dxa"/>
            <w:vAlign w:val="center"/>
          </w:tcPr>
          <w:p w:rsidR="004A1427" w:rsidRPr="00077B81" w:rsidRDefault="004A1427" w:rsidP="00BF3DF9">
            <w:pPr>
              <w:jc w:val="center"/>
            </w:pPr>
            <w:r w:rsidRPr="00077B81">
              <w:t>–</w:t>
            </w:r>
            <w:r w:rsidRPr="00077B81">
              <w:rPr>
                <w:vertAlign w:val="superscript"/>
              </w:rPr>
              <w:t>1</w:t>
            </w:r>
          </w:p>
        </w:tc>
        <w:tc>
          <w:tcPr>
            <w:tcW w:w="1758" w:type="dxa"/>
            <w:vAlign w:val="center"/>
          </w:tcPr>
          <w:p w:rsidR="004A1427" w:rsidRDefault="004A1427" w:rsidP="00BF3DF9">
            <w:pPr>
              <w:jc w:val="center"/>
            </w:pPr>
            <w:r w:rsidRPr="00D30F84">
              <w:t>нет данных</w:t>
            </w:r>
            <w:r w:rsidRPr="00D30F84">
              <w:rPr>
                <w:vertAlign w:val="superscript"/>
              </w:rPr>
              <w:t>2</w:t>
            </w:r>
          </w:p>
        </w:tc>
        <w:tc>
          <w:tcPr>
            <w:tcW w:w="1758" w:type="dxa"/>
            <w:vAlign w:val="center"/>
          </w:tcPr>
          <w:p w:rsidR="004A1427" w:rsidRPr="009D1333" w:rsidRDefault="004A1427" w:rsidP="00BF3DF9">
            <w:pPr>
              <w:jc w:val="center"/>
            </w:pPr>
            <w:r w:rsidRPr="00D30F84">
              <w:t>нет данных</w:t>
            </w:r>
            <w:r w:rsidRPr="00D30F84">
              <w:rPr>
                <w:vertAlign w:val="superscript"/>
              </w:rPr>
              <w:t>2</w:t>
            </w:r>
          </w:p>
        </w:tc>
      </w:tr>
      <w:tr w:rsidR="004A1427" w:rsidTr="00BF3DF9">
        <w:tc>
          <w:tcPr>
            <w:tcW w:w="520" w:type="dxa"/>
          </w:tcPr>
          <w:p w:rsidR="004A1427" w:rsidRDefault="004A1427" w:rsidP="00BF3DF9">
            <w:r>
              <w:t>3</w:t>
            </w:r>
          </w:p>
        </w:tc>
        <w:tc>
          <w:tcPr>
            <w:tcW w:w="1794" w:type="dxa"/>
          </w:tcPr>
          <w:p w:rsidR="004A1427" w:rsidRDefault="004A1427" w:rsidP="00BF3DF9">
            <w:r>
              <w:t>Отпуск в сеть</w:t>
            </w:r>
          </w:p>
        </w:tc>
        <w:tc>
          <w:tcPr>
            <w:tcW w:w="1757" w:type="dxa"/>
            <w:vAlign w:val="center"/>
          </w:tcPr>
          <w:p w:rsidR="004A1427" w:rsidRPr="002F09F5" w:rsidRDefault="004A1427" w:rsidP="00BF3DF9">
            <w:pPr>
              <w:jc w:val="center"/>
            </w:pPr>
            <w:r w:rsidRPr="002F09F5">
              <w:t>363,911</w:t>
            </w:r>
          </w:p>
        </w:tc>
        <w:tc>
          <w:tcPr>
            <w:tcW w:w="1758" w:type="dxa"/>
            <w:vAlign w:val="center"/>
          </w:tcPr>
          <w:p w:rsidR="004A1427" w:rsidRDefault="004A1427" w:rsidP="00BF3DF9">
            <w:pPr>
              <w:jc w:val="center"/>
            </w:pPr>
            <w:r>
              <w:t>–</w:t>
            </w:r>
          </w:p>
        </w:tc>
        <w:tc>
          <w:tcPr>
            <w:tcW w:w="1758" w:type="dxa"/>
            <w:vAlign w:val="center"/>
          </w:tcPr>
          <w:p w:rsidR="004A1427" w:rsidRDefault="004A1427" w:rsidP="00BF3DF9">
            <w:pPr>
              <w:jc w:val="center"/>
            </w:pPr>
            <w:r w:rsidRPr="00D30F84">
              <w:t>нет данных</w:t>
            </w:r>
            <w:r w:rsidRPr="00D30F84">
              <w:rPr>
                <w:vertAlign w:val="superscript"/>
              </w:rPr>
              <w:t>2</w:t>
            </w:r>
          </w:p>
        </w:tc>
        <w:tc>
          <w:tcPr>
            <w:tcW w:w="1758" w:type="dxa"/>
            <w:vAlign w:val="center"/>
          </w:tcPr>
          <w:p w:rsidR="004A1427" w:rsidRPr="009D1333" w:rsidRDefault="004A1427" w:rsidP="00BF3DF9">
            <w:pPr>
              <w:jc w:val="center"/>
            </w:pPr>
            <w:r w:rsidRPr="00D30F84">
              <w:t>нет данных</w:t>
            </w:r>
            <w:r w:rsidRPr="00D30F84">
              <w:rPr>
                <w:vertAlign w:val="superscript"/>
              </w:rPr>
              <w:t>2</w:t>
            </w:r>
          </w:p>
        </w:tc>
      </w:tr>
      <w:tr w:rsidR="004A1427" w:rsidTr="00BF3DF9">
        <w:tc>
          <w:tcPr>
            <w:tcW w:w="520" w:type="dxa"/>
          </w:tcPr>
          <w:p w:rsidR="004A1427" w:rsidRDefault="004A1427" w:rsidP="00BF3DF9">
            <w:r>
              <w:t>4</w:t>
            </w:r>
          </w:p>
        </w:tc>
        <w:tc>
          <w:tcPr>
            <w:tcW w:w="1794" w:type="dxa"/>
          </w:tcPr>
          <w:p w:rsidR="004A1427" w:rsidRDefault="004A1427" w:rsidP="00BF3DF9">
            <w:r>
              <w:t>Потери в сети</w:t>
            </w:r>
          </w:p>
        </w:tc>
        <w:tc>
          <w:tcPr>
            <w:tcW w:w="1757" w:type="dxa"/>
            <w:vAlign w:val="center"/>
          </w:tcPr>
          <w:p w:rsidR="004A1427" w:rsidRPr="002F09F5" w:rsidRDefault="004A1427" w:rsidP="00BF3DF9">
            <w:pPr>
              <w:jc w:val="center"/>
            </w:pPr>
            <w:r w:rsidRPr="002F09F5">
              <w:t>39,375</w:t>
            </w:r>
          </w:p>
        </w:tc>
        <w:tc>
          <w:tcPr>
            <w:tcW w:w="1758" w:type="dxa"/>
            <w:vAlign w:val="center"/>
          </w:tcPr>
          <w:p w:rsidR="004A1427" w:rsidRDefault="004A1427" w:rsidP="00BF3DF9">
            <w:pPr>
              <w:jc w:val="center"/>
            </w:pPr>
            <w:r>
              <w:t>–</w:t>
            </w:r>
          </w:p>
        </w:tc>
        <w:tc>
          <w:tcPr>
            <w:tcW w:w="1758" w:type="dxa"/>
            <w:vAlign w:val="center"/>
          </w:tcPr>
          <w:p w:rsidR="004A1427" w:rsidRDefault="004A1427" w:rsidP="00BF3DF9">
            <w:pPr>
              <w:jc w:val="center"/>
            </w:pPr>
            <w:r w:rsidRPr="00D30F84">
              <w:t>нет данных</w:t>
            </w:r>
            <w:r w:rsidRPr="00D30F84">
              <w:rPr>
                <w:vertAlign w:val="superscript"/>
              </w:rPr>
              <w:t>2</w:t>
            </w:r>
          </w:p>
        </w:tc>
        <w:tc>
          <w:tcPr>
            <w:tcW w:w="1758" w:type="dxa"/>
            <w:vAlign w:val="center"/>
          </w:tcPr>
          <w:p w:rsidR="004A1427" w:rsidRPr="009D1333" w:rsidRDefault="004A1427" w:rsidP="00BF3DF9">
            <w:pPr>
              <w:jc w:val="center"/>
            </w:pPr>
            <w:r w:rsidRPr="00D30F84">
              <w:t>нет данных</w:t>
            </w:r>
            <w:r w:rsidRPr="00D30F84">
              <w:rPr>
                <w:vertAlign w:val="superscript"/>
              </w:rPr>
              <w:t>2</w:t>
            </w:r>
          </w:p>
        </w:tc>
      </w:tr>
      <w:tr w:rsidR="004A1427" w:rsidTr="00BF3DF9">
        <w:tc>
          <w:tcPr>
            <w:tcW w:w="520" w:type="dxa"/>
          </w:tcPr>
          <w:p w:rsidR="004A1427" w:rsidRDefault="004A1427" w:rsidP="00BF3DF9">
            <w:r>
              <w:t>5</w:t>
            </w:r>
          </w:p>
        </w:tc>
        <w:tc>
          <w:tcPr>
            <w:tcW w:w="1794" w:type="dxa"/>
          </w:tcPr>
          <w:p w:rsidR="004A1427" w:rsidRDefault="004A1427" w:rsidP="00BF3DF9">
            <w:r>
              <w:t>Реализация (полезный отпуск)</w:t>
            </w:r>
          </w:p>
        </w:tc>
        <w:tc>
          <w:tcPr>
            <w:tcW w:w="1757" w:type="dxa"/>
            <w:vAlign w:val="center"/>
          </w:tcPr>
          <w:p w:rsidR="004A1427" w:rsidRDefault="004A1427" w:rsidP="00BF3DF9">
            <w:pPr>
              <w:jc w:val="center"/>
            </w:pPr>
            <w:r>
              <w:t>324,536</w:t>
            </w:r>
          </w:p>
        </w:tc>
        <w:tc>
          <w:tcPr>
            <w:tcW w:w="1758" w:type="dxa"/>
            <w:vAlign w:val="center"/>
          </w:tcPr>
          <w:p w:rsidR="004A1427" w:rsidRDefault="004A1427" w:rsidP="00BF3DF9">
            <w:pPr>
              <w:jc w:val="center"/>
            </w:pPr>
            <w:r>
              <w:t>351,854</w:t>
            </w:r>
          </w:p>
        </w:tc>
        <w:tc>
          <w:tcPr>
            <w:tcW w:w="1758" w:type="dxa"/>
            <w:vAlign w:val="center"/>
          </w:tcPr>
          <w:p w:rsidR="004A1427" w:rsidRDefault="004A1427" w:rsidP="00BF3DF9">
            <w:pPr>
              <w:jc w:val="center"/>
            </w:pPr>
            <w:r>
              <w:t>500,135</w:t>
            </w:r>
          </w:p>
        </w:tc>
        <w:tc>
          <w:tcPr>
            <w:tcW w:w="1758" w:type="dxa"/>
            <w:vAlign w:val="center"/>
          </w:tcPr>
          <w:p w:rsidR="004A1427" w:rsidRDefault="004A1427" w:rsidP="00BF3DF9">
            <w:pPr>
              <w:jc w:val="center"/>
            </w:pPr>
            <w:r>
              <w:t>589,499</w:t>
            </w:r>
          </w:p>
        </w:tc>
      </w:tr>
      <w:tr w:rsidR="004A1427" w:rsidTr="00BF3DF9">
        <w:tc>
          <w:tcPr>
            <w:tcW w:w="520" w:type="dxa"/>
          </w:tcPr>
          <w:p w:rsidR="004A1427" w:rsidRDefault="004A1427" w:rsidP="00BF3DF9">
            <w:r>
              <w:t>5.1</w:t>
            </w:r>
          </w:p>
        </w:tc>
        <w:tc>
          <w:tcPr>
            <w:tcW w:w="1794" w:type="dxa"/>
          </w:tcPr>
          <w:p w:rsidR="004A1427" w:rsidRDefault="004A1427" w:rsidP="00BF3DF9">
            <w:r>
              <w:t>бюджет</w:t>
            </w:r>
          </w:p>
        </w:tc>
        <w:tc>
          <w:tcPr>
            <w:tcW w:w="1757" w:type="dxa"/>
            <w:vAlign w:val="center"/>
          </w:tcPr>
          <w:p w:rsidR="004A1427" w:rsidRDefault="004A1427" w:rsidP="00BF3DF9">
            <w:pPr>
              <w:jc w:val="center"/>
            </w:pPr>
            <w:r>
              <w:rPr>
                <w:rFonts w:ascii="Aptos Narrow" w:hAnsi="Aptos Narrow"/>
                <w:color w:val="000000"/>
              </w:rPr>
              <w:t>7,044</w:t>
            </w:r>
          </w:p>
        </w:tc>
        <w:tc>
          <w:tcPr>
            <w:tcW w:w="1758" w:type="dxa"/>
            <w:vAlign w:val="center"/>
          </w:tcPr>
          <w:p w:rsidR="004A1427" w:rsidRDefault="004A1427" w:rsidP="00BF3DF9">
            <w:pPr>
              <w:jc w:val="center"/>
            </w:pPr>
            <w:r>
              <w:t>6,437</w:t>
            </w:r>
          </w:p>
        </w:tc>
        <w:tc>
          <w:tcPr>
            <w:tcW w:w="1758" w:type="dxa"/>
            <w:vAlign w:val="center"/>
          </w:tcPr>
          <w:p w:rsidR="004A1427" w:rsidRDefault="004A1427" w:rsidP="00BF3DF9">
            <w:pPr>
              <w:jc w:val="center"/>
            </w:pPr>
            <w:r>
              <w:t>10,294</w:t>
            </w:r>
          </w:p>
        </w:tc>
        <w:tc>
          <w:tcPr>
            <w:tcW w:w="1758" w:type="dxa"/>
            <w:vAlign w:val="center"/>
          </w:tcPr>
          <w:p w:rsidR="004A1427" w:rsidRDefault="004A1427" w:rsidP="00BF3DF9">
            <w:pPr>
              <w:jc w:val="center"/>
            </w:pPr>
            <w:r>
              <w:t>11,465</w:t>
            </w:r>
          </w:p>
        </w:tc>
      </w:tr>
      <w:tr w:rsidR="004A1427" w:rsidTr="00BF3DF9">
        <w:tc>
          <w:tcPr>
            <w:tcW w:w="520" w:type="dxa"/>
          </w:tcPr>
          <w:p w:rsidR="004A1427" w:rsidRDefault="004A1427" w:rsidP="00BF3DF9">
            <w:r>
              <w:t>5.2</w:t>
            </w:r>
          </w:p>
        </w:tc>
        <w:tc>
          <w:tcPr>
            <w:tcW w:w="1794" w:type="dxa"/>
          </w:tcPr>
          <w:p w:rsidR="004A1427" w:rsidRDefault="004A1427" w:rsidP="00BF3DF9">
            <w:r>
              <w:t>население</w:t>
            </w:r>
          </w:p>
        </w:tc>
        <w:tc>
          <w:tcPr>
            <w:tcW w:w="1757" w:type="dxa"/>
            <w:vAlign w:val="center"/>
          </w:tcPr>
          <w:p w:rsidR="004A1427" w:rsidRDefault="004A1427" w:rsidP="00BF3DF9">
            <w:pPr>
              <w:jc w:val="center"/>
            </w:pPr>
            <w:r>
              <w:rPr>
                <w:rFonts w:ascii="Aptos Narrow" w:hAnsi="Aptos Narrow"/>
                <w:color w:val="000000"/>
              </w:rPr>
              <w:t>234,236</w:t>
            </w:r>
          </w:p>
        </w:tc>
        <w:tc>
          <w:tcPr>
            <w:tcW w:w="1758" w:type="dxa"/>
            <w:vAlign w:val="center"/>
          </w:tcPr>
          <w:p w:rsidR="004A1427" w:rsidRDefault="004A1427" w:rsidP="00BF3DF9">
            <w:pPr>
              <w:jc w:val="center"/>
            </w:pPr>
            <w:r>
              <w:t>264,792</w:t>
            </w:r>
          </w:p>
        </w:tc>
        <w:tc>
          <w:tcPr>
            <w:tcW w:w="1758" w:type="dxa"/>
            <w:vAlign w:val="center"/>
          </w:tcPr>
          <w:p w:rsidR="004A1427" w:rsidRDefault="004A1427" w:rsidP="00BF3DF9">
            <w:pPr>
              <w:jc w:val="center"/>
            </w:pPr>
            <w:r>
              <w:t>312,920</w:t>
            </w:r>
          </w:p>
        </w:tc>
        <w:tc>
          <w:tcPr>
            <w:tcW w:w="1758" w:type="dxa"/>
            <w:vAlign w:val="center"/>
          </w:tcPr>
          <w:p w:rsidR="004A1427" w:rsidRDefault="004A1427" w:rsidP="00BF3DF9">
            <w:pPr>
              <w:jc w:val="center"/>
            </w:pPr>
            <w:r>
              <w:t>565,741</w:t>
            </w:r>
          </w:p>
        </w:tc>
      </w:tr>
      <w:tr w:rsidR="004A1427" w:rsidTr="00BF3DF9">
        <w:tc>
          <w:tcPr>
            <w:tcW w:w="520" w:type="dxa"/>
          </w:tcPr>
          <w:p w:rsidR="004A1427" w:rsidRDefault="004A1427" w:rsidP="00BF3DF9">
            <w:r>
              <w:t>5.3</w:t>
            </w:r>
          </w:p>
        </w:tc>
        <w:tc>
          <w:tcPr>
            <w:tcW w:w="1794" w:type="dxa"/>
          </w:tcPr>
          <w:p w:rsidR="004A1427" w:rsidRDefault="004A1427" w:rsidP="00BF3DF9">
            <w:r>
              <w:t>прочие</w:t>
            </w:r>
          </w:p>
        </w:tc>
        <w:tc>
          <w:tcPr>
            <w:tcW w:w="1757" w:type="dxa"/>
            <w:vAlign w:val="center"/>
          </w:tcPr>
          <w:p w:rsidR="004A1427" w:rsidRDefault="004A1427" w:rsidP="00BF3DF9">
            <w:pPr>
              <w:jc w:val="center"/>
            </w:pPr>
            <w:r>
              <w:rPr>
                <w:rFonts w:ascii="Aptos Narrow" w:hAnsi="Aptos Narrow"/>
                <w:color w:val="000000"/>
              </w:rPr>
              <w:t>83,256</w:t>
            </w:r>
          </w:p>
        </w:tc>
        <w:tc>
          <w:tcPr>
            <w:tcW w:w="1758" w:type="dxa"/>
            <w:vAlign w:val="center"/>
          </w:tcPr>
          <w:p w:rsidR="004A1427" w:rsidRDefault="004A1427" w:rsidP="00BF3DF9">
            <w:pPr>
              <w:jc w:val="center"/>
            </w:pPr>
            <w:r>
              <w:t>80,625</w:t>
            </w:r>
          </w:p>
        </w:tc>
        <w:tc>
          <w:tcPr>
            <w:tcW w:w="1758" w:type="dxa"/>
            <w:vAlign w:val="center"/>
          </w:tcPr>
          <w:p w:rsidR="004A1427" w:rsidRDefault="004A1427" w:rsidP="00BF3DF9">
            <w:pPr>
              <w:jc w:val="center"/>
            </w:pPr>
            <w:r>
              <w:t>9,489</w:t>
            </w:r>
          </w:p>
        </w:tc>
        <w:tc>
          <w:tcPr>
            <w:tcW w:w="1758" w:type="dxa"/>
            <w:vAlign w:val="center"/>
          </w:tcPr>
          <w:p w:rsidR="004A1427" w:rsidRDefault="004A1427" w:rsidP="00BF3DF9">
            <w:pPr>
              <w:jc w:val="center"/>
            </w:pPr>
            <w:r>
              <w:t>12,293</w:t>
            </w:r>
          </w:p>
        </w:tc>
      </w:tr>
    </w:tbl>
    <w:bookmarkEnd w:id="157"/>
    <w:p w:rsidR="004A1427" w:rsidRPr="00077B81" w:rsidRDefault="004A1427" w:rsidP="004A1427">
      <w:r w:rsidRPr="00077B81">
        <w:rPr>
          <w:vertAlign w:val="superscript"/>
        </w:rPr>
        <w:t>1</w:t>
      </w:r>
      <w:r>
        <w:t xml:space="preserve"> – данные в отчетных материалах организации и ДТР ТО не заявлены.</w:t>
      </w:r>
    </w:p>
    <w:p w:rsidR="004A1427" w:rsidRDefault="004A1427" w:rsidP="004A1427">
      <w:r>
        <w:rPr>
          <w:vertAlign w:val="superscript"/>
        </w:rPr>
        <w:t>2</w:t>
      </w:r>
      <w:r>
        <w:t xml:space="preserve"> – в зоне действия Томскводоканал находится мкр. Южные ворота, который питается от водовода г. Томска, поэтому отпуск потребителям мкр. «Южные ворота» является только частью полезного отпуска предприятия. Выделить из величины поднятой воды, а также величину СН и потери, которые пришлись именно на мкр. «Южные ворота» не представляется возможным, поэтому в балансе приведен только полезный отпуск потребителям.</w:t>
      </w:r>
    </w:p>
    <w:p w:rsidR="004A1427" w:rsidRDefault="004A1427" w:rsidP="004A1427">
      <w:pPr>
        <w:ind w:firstLine="708"/>
      </w:pPr>
      <w:r w:rsidRPr="00E36B04">
        <w:t>Оценку фактических потерь питьевой воды невозможно выполнить вследствие того, что при формировании баланса применяется расчетный способ вследствие недостаточного оснащения абонентов приборами учета.</w:t>
      </w:r>
    </w:p>
    <w:p w:rsidR="004A1427" w:rsidRDefault="004A1427" w:rsidP="004A1427">
      <w:pPr>
        <w:ind w:firstLine="708"/>
      </w:pPr>
    </w:p>
    <w:p w:rsidR="004A1427" w:rsidRDefault="004A1427" w:rsidP="00B75018">
      <w:pPr>
        <w:pStyle w:val="30"/>
        <w:numPr>
          <w:ilvl w:val="2"/>
          <w:numId w:val="11"/>
        </w:numPr>
        <w:spacing w:before="240" w:after="120"/>
        <w:ind w:left="1224"/>
      </w:pPr>
      <w:bookmarkStart w:id="160" w:name="_Toc167092477"/>
      <w:r w:rsidRPr="00EF1906">
        <w:lastRenderedPageBreak/>
        <w:t>ТЕРРИТОРИАЛЬНЫЙ БАЛАНС ПОДАЧИ ГОРЯЧЕЙ, ПИТЬЕВОЙ, ТЕХНИЧЕСКОЙ ВОДЫ ПО ТЕХНОЛОГИЧЕСКИМ ЗОНАМ ВОДОСНАБЖЕНИЯ</w:t>
      </w:r>
      <w:bookmarkEnd w:id="160"/>
    </w:p>
    <w:p w:rsidR="004A1427" w:rsidRDefault="004A1427" w:rsidP="004A1427"/>
    <w:p w:rsidR="004A1427" w:rsidRDefault="004A1427" w:rsidP="004A1427">
      <w:pPr>
        <w:ind w:firstLine="708"/>
      </w:pPr>
      <w:bookmarkStart w:id="161" w:name="_Hlk163842109"/>
      <w:r w:rsidRPr="00EF1906">
        <w:t>Терри</w:t>
      </w:r>
      <w:r>
        <w:t>ториальный баланс подачи воды (отпущенной потребителям)</w:t>
      </w:r>
      <w:bookmarkEnd w:id="161"/>
      <w:r>
        <w:t xml:space="preserve"> приведен ниже в </w:t>
      </w:r>
      <w:r>
        <w:fldChar w:fldCharType="begin"/>
      </w:r>
      <w:r>
        <w:instrText xml:space="preserve"> REF _Ref163842103 \h </w:instrText>
      </w:r>
      <w:r>
        <w:fldChar w:fldCharType="separate"/>
      </w:r>
      <w:r w:rsidR="00B32115">
        <w:t xml:space="preserve">Табл. </w:t>
      </w:r>
      <w:r w:rsidR="00B32115">
        <w:rPr>
          <w:noProof/>
        </w:rPr>
        <w:t>10</w:t>
      </w:r>
      <w:r>
        <w:fldChar w:fldCharType="end"/>
      </w:r>
    </w:p>
    <w:p w:rsidR="004A1427" w:rsidRDefault="004A1427" w:rsidP="004A1427">
      <w:pPr>
        <w:pStyle w:val="afffa"/>
      </w:pPr>
      <w:bookmarkStart w:id="162" w:name="_Ref163842103"/>
      <w:r>
        <w:t xml:space="preserve">Табл. </w:t>
      </w:r>
      <w:r w:rsidR="00810C04">
        <w:fldChar w:fldCharType="begin"/>
      </w:r>
      <w:r w:rsidR="00810C04">
        <w:instrText xml:space="preserve"> SEQ Табл. \* ARABIC </w:instrText>
      </w:r>
      <w:r w:rsidR="00810C04">
        <w:fldChar w:fldCharType="separate"/>
      </w:r>
      <w:r w:rsidR="00B32115">
        <w:rPr>
          <w:noProof/>
        </w:rPr>
        <w:t>10</w:t>
      </w:r>
      <w:r w:rsidR="00810C04">
        <w:rPr>
          <w:noProof/>
        </w:rPr>
        <w:fldChar w:fldCharType="end"/>
      </w:r>
      <w:bookmarkEnd w:id="162"/>
      <w:r>
        <w:t xml:space="preserve">. </w:t>
      </w:r>
      <w:r w:rsidRPr="00EF1906">
        <w:t>Терри</w:t>
      </w:r>
      <w:r>
        <w:t>ториальный баланс подачи воды (отпущенной потребителям)</w:t>
      </w:r>
    </w:p>
    <w:tbl>
      <w:tblPr>
        <w:tblStyle w:val="a9"/>
        <w:tblW w:w="5001" w:type="pct"/>
        <w:tblLook w:val="04A0" w:firstRow="1" w:lastRow="0" w:firstColumn="1" w:lastColumn="0" w:noHBand="0" w:noVBand="1"/>
      </w:tblPr>
      <w:tblGrid>
        <w:gridCol w:w="498"/>
        <w:gridCol w:w="2527"/>
        <w:gridCol w:w="896"/>
        <w:gridCol w:w="2826"/>
        <w:gridCol w:w="2826"/>
      </w:tblGrid>
      <w:tr w:rsidR="004A1427" w:rsidTr="00BF3DF9">
        <w:trPr>
          <w:tblHeader/>
        </w:trPr>
        <w:tc>
          <w:tcPr>
            <w:tcW w:w="251" w:type="pct"/>
            <w:shd w:val="clear" w:color="auto" w:fill="D9D9D9" w:themeFill="background1" w:themeFillShade="D9"/>
            <w:vAlign w:val="center"/>
          </w:tcPr>
          <w:p w:rsidR="004A1427" w:rsidRPr="00B854AF" w:rsidRDefault="004A1427" w:rsidP="00BF3DF9">
            <w:pPr>
              <w:jc w:val="center"/>
              <w:rPr>
                <w:b/>
                <w:bCs/>
              </w:rPr>
            </w:pPr>
            <w:bookmarkStart w:id="163" w:name="_Hlk164087797"/>
            <w:r w:rsidRPr="00B854AF">
              <w:rPr>
                <w:b/>
                <w:bCs/>
              </w:rPr>
              <w:t>№</w:t>
            </w:r>
          </w:p>
        </w:tc>
        <w:tc>
          <w:tcPr>
            <w:tcW w:w="1322" w:type="pct"/>
            <w:shd w:val="clear" w:color="auto" w:fill="D9D9D9" w:themeFill="background1" w:themeFillShade="D9"/>
            <w:vAlign w:val="center"/>
          </w:tcPr>
          <w:p w:rsidR="004A1427" w:rsidRPr="00B854AF" w:rsidRDefault="004A1427" w:rsidP="00BF3DF9">
            <w:pPr>
              <w:jc w:val="center"/>
              <w:rPr>
                <w:b/>
                <w:bCs/>
              </w:rPr>
            </w:pPr>
            <w:r w:rsidRPr="00B854AF">
              <w:rPr>
                <w:b/>
                <w:bCs/>
              </w:rPr>
              <w:t>Наименование технологической зоны</w:t>
            </w:r>
          </w:p>
        </w:tc>
        <w:tc>
          <w:tcPr>
            <w:tcW w:w="470" w:type="pct"/>
            <w:shd w:val="clear" w:color="auto" w:fill="D9D9D9" w:themeFill="background1" w:themeFillShade="D9"/>
            <w:vAlign w:val="center"/>
          </w:tcPr>
          <w:p w:rsidR="004A1427" w:rsidRPr="00B854AF" w:rsidRDefault="004A1427" w:rsidP="00BF3DF9">
            <w:pPr>
              <w:jc w:val="center"/>
              <w:rPr>
                <w:b/>
                <w:bCs/>
              </w:rPr>
            </w:pPr>
            <w:r w:rsidRPr="00B854AF">
              <w:rPr>
                <w:b/>
                <w:bCs/>
              </w:rPr>
              <w:t>Ед. изм.</w:t>
            </w:r>
          </w:p>
        </w:tc>
        <w:tc>
          <w:tcPr>
            <w:tcW w:w="1478" w:type="pct"/>
            <w:shd w:val="clear" w:color="auto" w:fill="D9D9D9" w:themeFill="background1" w:themeFillShade="D9"/>
            <w:vAlign w:val="center"/>
          </w:tcPr>
          <w:p w:rsidR="004A1427" w:rsidRPr="00B854AF" w:rsidRDefault="004A1427" w:rsidP="00BF3DF9">
            <w:pPr>
              <w:jc w:val="center"/>
              <w:rPr>
                <w:b/>
                <w:bCs/>
              </w:rPr>
            </w:pPr>
            <w:r>
              <w:rPr>
                <w:b/>
                <w:bCs/>
              </w:rPr>
              <w:t>2022 год</w:t>
            </w:r>
          </w:p>
        </w:tc>
        <w:tc>
          <w:tcPr>
            <w:tcW w:w="1478" w:type="pct"/>
            <w:shd w:val="clear" w:color="auto" w:fill="D9D9D9" w:themeFill="background1" w:themeFillShade="D9"/>
            <w:vAlign w:val="center"/>
          </w:tcPr>
          <w:p w:rsidR="004A1427" w:rsidRDefault="004A1427" w:rsidP="00BF3DF9">
            <w:pPr>
              <w:jc w:val="center"/>
              <w:rPr>
                <w:b/>
                <w:bCs/>
              </w:rPr>
            </w:pPr>
            <w:r>
              <w:rPr>
                <w:b/>
                <w:bCs/>
              </w:rPr>
              <w:t>2023 год</w:t>
            </w:r>
          </w:p>
        </w:tc>
      </w:tr>
      <w:tr w:rsidR="004A1427" w:rsidTr="00BF3DF9">
        <w:tc>
          <w:tcPr>
            <w:tcW w:w="251" w:type="pct"/>
          </w:tcPr>
          <w:p w:rsidR="004A1427" w:rsidRPr="007E75A5" w:rsidRDefault="004A1427" w:rsidP="00BF3DF9">
            <w:r w:rsidRPr="007E75A5">
              <w:t>1</w:t>
            </w:r>
          </w:p>
        </w:tc>
        <w:tc>
          <w:tcPr>
            <w:tcW w:w="1322" w:type="pct"/>
          </w:tcPr>
          <w:p w:rsidR="004A1427" w:rsidRPr="007E75A5" w:rsidRDefault="004A1427" w:rsidP="00BF3DF9">
            <w:r w:rsidRPr="007E75A5">
              <w:t xml:space="preserve">Южные ворота </w:t>
            </w:r>
          </w:p>
        </w:tc>
        <w:tc>
          <w:tcPr>
            <w:tcW w:w="470" w:type="pct"/>
          </w:tcPr>
          <w:p w:rsidR="004A1427" w:rsidRPr="007E75A5" w:rsidRDefault="004A1427" w:rsidP="00BF3DF9">
            <w:pPr>
              <w:jc w:val="center"/>
            </w:pPr>
            <w:bookmarkStart w:id="164" w:name="_Hlk163985845"/>
            <w:r>
              <w:t>тыс. м</w:t>
            </w:r>
            <w:r w:rsidRPr="007E75A5">
              <w:rPr>
                <w:vertAlign w:val="superscript"/>
              </w:rPr>
              <w:t>3</w:t>
            </w:r>
            <w:bookmarkEnd w:id="164"/>
          </w:p>
        </w:tc>
        <w:tc>
          <w:tcPr>
            <w:tcW w:w="1478" w:type="pct"/>
            <w:vAlign w:val="center"/>
          </w:tcPr>
          <w:p w:rsidR="004A1427" w:rsidRPr="007E75A5" w:rsidRDefault="004A1427" w:rsidP="00BF3DF9">
            <w:pPr>
              <w:jc w:val="center"/>
            </w:pPr>
            <w:r w:rsidRPr="007E75A5">
              <w:t>589,499</w:t>
            </w:r>
          </w:p>
        </w:tc>
        <w:tc>
          <w:tcPr>
            <w:tcW w:w="1478" w:type="pct"/>
            <w:vAlign w:val="center"/>
          </w:tcPr>
          <w:p w:rsidR="004A1427" w:rsidRPr="007E75A5" w:rsidRDefault="004A1427" w:rsidP="00BF3DF9">
            <w:pPr>
              <w:jc w:val="center"/>
            </w:pPr>
            <w:r>
              <w:t>500,135</w:t>
            </w:r>
          </w:p>
        </w:tc>
      </w:tr>
      <w:tr w:rsidR="004A1427" w:rsidRPr="008151D9" w:rsidTr="00BF3DF9">
        <w:tc>
          <w:tcPr>
            <w:tcW w:w="251" w:type="pct"/>
          </w:tcPr>
          <w:p w:rsidR="004A1427" w:rsidRPr="007E75A5" w:rsidRDefault="004A1427" w:rsidP="00BF3DF9">
            <w:r w:rsidRPr="007E75A5">
              <w:t>2</w:t>
            </w:r>
          </w:p>
        </w:tc>
        <w:tc>
          <w:tcPr>
            <w:tcW w:w="1322" w:type="pct"/>
          </w:tcPr>
          <w:p w:rsidR="004A1427" w:rsidRPr="007E75A5" w:rsidRDefault="004A1427" w:rsidP="00BF3DF9">
            <w:bookmarkStart w:id="165" w:name="_Hlk163841427"/>
            <w:r w:rsidRPr="007E75A5">
              <w:t>п. Зональная станция</w:t>
            </w:r>
            <w:bookmarkEnd w:id="165"/>
            <w:r>
              <w:t xml:space="preserve"> и д. Позднеево</w:t>
            </w:r>
          </w:p>
        </w:tc>
        <w:tc>
          <w:tcPr>
            <w:tcW w:w="470" w:type="pct"/>
          </w:tcPr>
          <w:p w:rsidR="004A1427" w:rsidRPr="007E75A5" w:rsidRDefault="004A1427" w:rsidP="00BF3DF9">
            <w:pPr>
              <w:jc w:val="center"/>
            </w:pPr>
            <w:r w:rsidRPr="00026D38">
              <w:t>тыс. м</w:t>
            </w:r>
            <w:r w:rsidRPr="00026D38">
              <w:rPr>
                <w:vertAlign w:val="superscript"/>
              </w:rPr>
              <w:t>3</w:t>
            </w:r>
          </w:p>
        </w:tc>
        <w:tc>
          <w:tcPr>
            <w:tcW w:w="1478" w:type="pct"/>
            <w:vAlign w:val="center"/>
          </w:tcPr>
          <w:p w:rsidR="004A1427" w:rsidRPr="007E75A5" w:rsidRDefault="004A1427" w:rsidP="00BF3DF9">
            <w:pPr>
              <w:jc w:val="center"/>
            </w:pPr>
            <w:r>
              <w:t>324,536</w:t>
            </w:r>
          </w:p>
        </w:tc>
        <w:tc>
          <w:tcPr>
            <w:tcW w:w="1478" w:type="pct"/>
            <w:vAlign w:val="center"/>
          </w:tcPr>
          <w:p w:rsidR="004A1427" w:rsidRPr="007E75A5" w:rsidRDefault="004A1427" w:rsidP="00BF3DF9">
            <w:pPr>
              <w:jc w:val="center"/>
            </w:pPr>
            <w:r w:rsidRPr="007E75A5">
              <w:t>351,854</w:t>
            </w:r>
          </w:p>
        </w:tc>
      </w:tr>
      <w:bookmarkEnd w:id="163"/>
    </w:tbl>
    <w:p w:rsidR="004A1427" w:rsidRPr="00EF1906" w:rsidRDefault="004A1427" w:rsidP="004A1427"/>
    <w:p w:rsidR="004A1427" w:rsidRPr="003626E9" w:rsidRDefault="004A1427" w:rsidP="00B75018">
      <w:pPr>
        <w:pStyle w:val="30"/>
        <w:numPr>
          <w:ilvl w:val="2"/>
          <w:numId w:val="11"/>
        </w:numPr>
        <w:spacing w:before="240" w:after="120"/>
        <w:ind w:left="1224"/>
      </w:pPr>
      <w:bookmarkStart w:id="166" w:name="_Toc167092478"/>
      <w:r w:rsidRPr="003626E9">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w:t>
      </w:r>
      <w:bookmarkEnd w:id="166"/>
    </w:p>
    <w:p w:rsidR="004A1427" w:rsidRDefault="004A1427" w:rsidP="004A1427">
      <w:pPr>
        <w:ind w:firstLine="708"/>
      </w:pPr>
      <w:bookmarkStart w:id="167" w:name="_Hlk163842835"/>
      <w:r w:rsidRPr="001514D2">
        <w:t>Структурный баланс реализации питьевой воды</w:t>
      </w:r>
      <w:bookmarkEnd w:id="167"/>
      <w:r w:rsidRPr="001514D2">
        <w:t xml:space="preserve"> по группам абонентов с разбивкой на хозяйственно-питьевые нужды населения, производственные нужды юридических лиц и другие нужды (пожаротушение, полив и др.) по ВС </w:t>
      </w:r>
      <w:r>
        <w:t>в Зональненском сельском поселении</w:t>
      </w:r>
      <w:r w:rsidRPr="001514D2">
        <w:t xml:space="preserve"> за 202</w:t>
      </w:r>
      <w:r>
        <w:t xml:space="preserve">3 </w:t>
      </w:r>
      <w:r w:rsidRPr="001514D2">
        <w:t>гг приведен</w:t>
      </w:r>
      <w:r>
        <w:t xml:space="preserve"> ниже в </w:t>
      </w:r>
      <w:r>
        <w:fldChar w:fldCharType="begin"/>
      </w:r>
      <w:r>
        <w:instrText xml:space="preserve"> REF _Ref163842864 \h </w:instrText>
      </w:r>
      <w:r>
        <w:fldChar w:fldCharType="separate"/>
      </w:r>
      <w:r w:rsidR="00B32115" w:rsidRPr="00472690">
        <w:t xml:space="preserve">Табл. </w:t>
      </w:r>
      <w:r w:rsidR="00B32115">
        <w:rPr>
          <w:noProof/>
        </w:rPr>
        <w:t>11</w:t>
      </w:r>
      <w:r>
        <w:fldChar w:fldCharType="end"/>
      </w:r>
      <w:r>
        <w:t>.</w:t>
      </w:r>
    </w:p>
    <w:p w:rsidR="004A1427" w:rsidRDefault="004A1427" w:rsidP="004A1427">
      <w:pPr>
        <w:ind w:firstLine="708"/>
      </w:pPr>
    </w:p>
    <w:p w:rsidR="004A1427" w:rsidRPr="00472690" w:rsidRDefault="004A1427" w:rsidP="004A1427">
      <w:pPr>
        <w:pStyle w:val="afffa"/>
      </w:pPr>
      <w:bookmarkStart w:id="168" w:name="_Ref163842864"/>
      <w:r w:rsidRPr="00472690">
        <w:t xml:space="preserve">Табл. </w:t>
      </w:r>
      <w:r w:rsidR="00810C04">
        <w:fldChar w:fldCharType="begin"/>
      </w:r>
      <w:r w:rsidR="00810C04">
        <w:instrText xml:space="preserve"> SEQ Табл. \* ARABIC </w:instrText>
      </w:r>
      <w:r w:rsidR="00810C04">
        <w:fldChar w:fldCharType="separate"/>
      </w:r>
      <w:r w:rsidR="00B32115">
        <w:rPr>
          <w:noProof/>
        </w:rPr>
        <w:t>11</w:t>
      </w:r>
      <w:r w:rsidR="00810C04">
        <w:rPr>
          <w:noProof/>
        </w:rPr>
        <w:fldChar w:fldCharType="end"/>
      </w:r>
      <w:bookmarkEnd w:id="168"/>
      <w:r w:rsidRPr="00472690">
        <w:t>. Структурный баланс реализации воды</w:t>
      </w:r>
    </w:p>
    <w:tbl>
      <w:tblPr>
        <w:tblW w:w="5000" w:type="pct"/>
        <w:tblLayout w:type="fixed"/>
        <w:tblLook w:val="04A0" w:firstRow="1" w:lastRow="0" w:firstColumn="1" w:lastColumn="0" w:noHBand="0" w:noVBand="1"/>
      </w:tblPr>
      <w:tblGrid>
        <w:gridCol w:w="1896"/>
        <w:gridCol w:w="811"/>
        <w:gridCol w:w="1145"/>
        <w:gridCol w:w="1145"/>
        <w:gridCol w:w="1147"/>
        <w:gridCol w:w="1145"/>
        <w:gridCol w:w="1145"/>
        <w:gridCol w:w="1137"/>
      </w:tblGrid>
      <w:tr w:rsidR="004A1427" w:rsidRPr="00661475" w:rsidTr="00BF3DF9">
        <w:trPr>
          <w:trHeight w:val="340"/>
          <w:tblHeader/>
        </w:trPr>
        <w:tc>
          <w:tcPr>
            <w:tcW w:w="991"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rsidR="004A1427" w:rsidRPr="00661475" w:rsidRDefault="004A1427" w:rsidP="00BF3DF9">
            <w:pPr>
              <w:jc w:val="center"/>
            </w:pPr>
            <w:bookmarkStart w:id="169" w:name="_Hlk163921223"/>
            <w:r w:rsidRPr="00661475">
              <w:t>Наименование показателя</w:t>
            </w:r>
          </w:p>
        </w:tc>
        <w:tc>
          <w:tcPr>
            <w:tcW w:w="424" w:type="pct"/>
            <w:vMerge w:val="restart"/>
            <w:tcBorders>
              <w:top w:val="single" w:sz="4" w:space="0" w:color="auto"/>
              <w:left w:val="nil"/>
              <w:right w:val="single" w:sz="4" w:space="0" w:color="auto"/>
            </w:tcBorders>
            <w:shd w:val="clear" w:color="auto" w:fill="D9D9D9" w:themeFill="background1" w:themeFillShade="D9"/>
            <w:noWrap/>
            <w:vAlign w:val="center"/>
            <w:hideMark/>
          </w:tcPr>
          <w:p w:rsidR="004A1427" w:rsidRPr="00661475" w:rsidRDefault="004A1427" w:rsidP="00BF3DF9">
            <w:pPr>
              <w:jc w:val="center"/>
            </w:pPr>
            <w:r w:rsidRPr="00661475">
              <w:t>Ед. изм.</w:t>
            </w:r>
          </w:p>
        </w:tc>
        <w:tc>
          <w:tcPr>
            <w:tcW w:w="1795" w:type="pct"/>
            <w:gridSpan w:val="3"/>
            <w:tcBorders>
              <w:top w:val="single" w:sz="4" w:space="0" w:color="auto"/>
              <w:left w:val="nil"/>
              <w:bottom w:val="single" w:sz="4" w:space="0" w:color="auto"/>
              <w:right w:val="single" w:sz="4" w:space="0" w:color="auto"/>
            </w:tcBorders>
            <w:shd w:val="clear" w:color="auto" w:fill="D9D9D9" w:themeFill="background1" w:themeFillShade="D9"/>
          </w:tcPr>
          <w:p w:rsidR="004A1427" w:rsidRPr="00661475" w:rsidRDefault="004A1427" w:rsidP="00BF3DF9">
            <w:pPr>
              <w:jc w:val="center"/>
            </w:pPr>
            <w:r w:rsidRPr="00661475">
              <w:t>202</w:t>
            </w:r>
            <w:r>
              <w:t>2</w:t>
            </w:r>
          </w:p>
        </w:tc>
        <w:tc>
          <w:tcPr>
            <w:tcW w:w="179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A1427" w:rsidRPr="00661475" w:rsidRDefault="004A1427" w:rsidP="00BF3DF9">
            <w:pPr>
              <w:jc w:val="center"/>
            </w:pPr>
            <w:bookmarkStart w:id="170" w:name="_Hlk164088076"/>
            <w:r w:rsidRPr="00661475">
              <w:t>2023</w:t>
            </w:r>
            <w:bookmarkEnd w:id="170"/>
          </w:p>
        </w:tc>
      </w:tr>
      <w:tr w:rsidR="004A1427" w:rsidRPr="00661475" w:rsidTr="00BF3DF9">
        <w:trPr>
          <w:trHeight w:val="340"/>
          <w:tblHeader/>
        </w:trPr>
        <w:tc>
          <w:tcPr>
            <w:tcW w:w="991" w:type="pct"/>
            <w:vMerge/>
            <w:tcBorders>
              <w:left w:val="single" w:sz="4" w:space="0" w:color="auto"/>
              <w:bottom w:val="single" w:sz="4" w:space="0" w:color="auto"/>
              <w:right w:val="single" w:sz="4" w:space="0" w:color="auto"/>
            </w:tcBorders>
            <w:shd w:val="clear" w:color="auto" w:fill="D9D9D9" w:themeFill="background1" w:themeFillShade="D9"/>
            <w:noWrap/>
            <w:vAlign w:val="center"/>
          </w:tcPr>
          <w:p w:rsidR="004A1427" w:rsidRPr="00661475" w:rsidRDefault="004A1427" w:rsidP="00BF3DF9">
            <w:bookmarkStart w:id="171" w:name="_Hlk164087931"/>
          </w:p>
        </w:tc>
        <w:tc>
          <w:tcPr>
            <w:tcW w:w="424" w:type="pct"/>
            <w:vMerge/>
            <w:tcBorders>
              <w:left w:val="nil"/>
              <w:bottom w:val="single" w:sz="4" w:space="0" w:color="auto"/>
              <w:right w:val="single" w:sz="4" w:space="0" w:color="auto"/>
            </w:tcBorders>
            <w:shd w:val="clear" w:color="auto" w:fill="D9D9D9" w:themeFill="background1" w:themeFillShade="D9"/>
            <w:noWrap/>
            <w:vAlign w:val="center"/>
          </w:tcPr>
          <w:p w:rsidR="004A1427" w:rsidRPr="00661475" w:rsidRDefault="004A1427" w:rsidP="00BF3DF9"/>
        </w:tc>
        <w:tc>
          <w:tcPr>
            <w:tcW w:w="5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4A1427" w:rsidRPr="00661475" w:rsidRDefault="004A1427" w:rsidP="00BF3DF9">
            <w:pPr>
              <w:jc w:val="center"/>
            </w:pPr>
            <w:r w:rsidRPr="00661475">
              <w:t>МП СКС</w:t>
            </w:r>
          </w:p>
        </w:tc>
        <w:tc>
          <w:tcPr>
            <w:tcW w:w="5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A1427" w:rsidRPr="00661475" w:rsidRDefault="004A1427" w:rsidP="00BF3DF9">
            <w:pPr>
              <w:jc w:val="center"/>
            </w:pPr>
            <w:r w:rsidRPr="00661475">
              <w:t>Томскводоканал</w:t>
            </w:r>
          </w:p>
        </w:tc>
        <w:tc>
          <w:tcPr>
            <w:tcW w:w="5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A1427" w:rsidRPr="00661475" w:rsidRDefault="004A1427" w:rsidP="00BF3DF9">
            <w:pPr>
              <w:jc w:val="center"/>
            </w:pPr>
            <w:r w:rsidRPr="00625C99">
              <w:rPr>
                <w:b/>
                <w:bCs/>
              </w:rPr>
              <w:t>Итого</w:t>
            </w:r>
            <w:r>
              <w:rPr>
                <w:b/>
                <w:bCs/>
              </w:rPr>
              <w:t xml:space="preserve"> 2022</w:t>
            </w:r>
          </w:p>
        </w:tc>
        <w:tc>
          <w:tcPr>
            <w:tcW w:w="59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4A1427" w:rsidRPr="00661475" w:rsidRDefault="004A1427" w:rsidP="00BF3DF9">
            <w:pPr>
              <w:jc w:val="center"/>
            </w:pPr>
            <w:r w:rsidRPr="00661475">
              <w:t>МП СКС</w:t>
            </w:r>
          </w:p>
        </w:tc>
        <w:tc>
          <w:tcPr>
            <w:tcW w:w="5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4A1427" w:rsidRPr="00661475" w:rsidRDefault="004A1427" w:rsidP="00BF3DF9">
            <w:pPr>
              <w:jc w:val="center"/>
            </w:pPr>
            <w:r w:rsidRPr="00661475">
              <w:t>Томскводоканал</w:t>
            </w:r>
          </w:p>
        </w:tc>
        <w:tc>
          <w:tcPr>
            <w:tcW w:w="594"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4A1427" w:rsidRPr="00625C99" w:rsidRDefault="004A1427" w:rsidP="00BF3DF9">
            <w:pPr>
              <w:jc w:val="center"/>
              <w:rPr>
                <w:b/>
                <w:bCs/>
              </w:rPr>
            </w:pPr>
            <w:r w:rsidRPr="00625C99">
              <w:rPr>
                <w:b/>
                <w:bCs/>
              </w:rPr>
              <w:t>Итого</w:t>
            </w:r>
            <w:r>
              <w:rPr>
                <w:b/>
                <w:bCs/>
              </w:rPr>
              <w:t xml:space="preserve"> 2023</w:t>
            </w:r>
          </w:p>
        </w:tc>
      </w:tr>
      <w:bookmarkEnd w:id="171"/>
      <w:tr w:rsidR="004A1427" w:rsidRPr="00661475" w:rsidTr="00BF3DF9">
        <w:trPr>
          <w:trHeight w:val="340"/>
        </w:trPr>
        <w:tc>
          <w:tcPr>
            <w:tcW w:w="9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1427" w:rsidRPr="00661475" w:rsidRDefault="004A1427" w:rsidP="00BF3DF9">
            <w:r w:rsidRPr="00661475">
              <w:t>Отпущено (реализовано)</w:t>
            </w:r>
          </w:p>
          <w:p w:rsidR="004A1427" w:rsidRPr="00661475" w:rsidRDefault="004A1427" w:rsidP="00BF3DF9">
            <w:r w:rsidRPr="00661475">
              <w:t>воды всего (ХВС и ГВС)</w:t>
            </w:r>
            <w:r>
              <w:t>, в том числе:</w:t>
            </w:r>
          </w:p>
        </w:tc>
        <w:tc>
          <w:tcPr>
            <w:tcW w:w="424" w:type="pct"/>
            <w:tcBorders>
              <w:top w:val="single" w:sz="4" w:space="0" w:color="auto"/>
              <w:left w:val="nil"/>
              <w:bottom w:val="single" w:sz="4" w:space="0" w:color="auto"/>
              <w:right w:val="single" w:sz="4" w:space="0" w:color="auto"/>
            </w:tcBorders>
            <w:shd w:val="clear" w:color="auto" w:fill="auto"/>
            <w:noWrap/>
            <w:vAlign w:val="center"/>
          </w:tcPr>
          <w:p w:rsidR="004A1427" w:rsidRPr="00661475" w:rsidRDefault="004A1427" w:rsidP="00BF3DF9">
            <w:pPr>
              <w:jc w:val="center"/>
            </w:pPr>
            <w:bookmarkStart w:id="172" w:name="_Hlk163934641"/>
            <w:r w:rsidRPr="00661475">
              <w:t>тыс. м</w:t>
            </w:r>
            <w:r w:rsidRPr="00661475">
              <w:rPr>
                <w:vertAlign w:val="superscript"/>
              </w:rPr>
              <w:t>3</w:t>
            </w:r>
            <w:bookmarkEnd w:id="172"/>
          </w:p>
        </w:tc>
        <w:tc>
          <w:tcPr>
            <w:tcW w:w="598" w:type="pct"/>
            <w:tcBorders>
              <w:top w:val="single" w:sz="4" w:space="0" w:color="auto"/>
              <w:left w:val="nil"/>
              <w:bottom w:val="single" w:sz="4" w:space="0" w:color="auto"/>
              <w:right w:val="single" w:sz="4" w:space="0" w:color="auto"/>
            </w:tcBorders>
            <w:vAlign w:val="center"/>
          </w:tcPr>
          <w:p w:rsidR="004A1427" w:rsidRPr="00625C99" w:rsidRDefault="004A1427" w:rsidP="00BF3DF9">
            <w:pPr>
              <w:jc w:val="center"/>
              <w:rPr>
                <w:b/>
                <w:bCs/>
              </w:rPr>
            </w:pPr>
            <w:r>
              <w:rPr>
                <w:b/>
                <w:bCs/>
              </w:rPr>
              <w:t>324,536</w:t>
            </w:r>
          </w:p>
        </w:tc>
        <w:tc>
          <w:tcPr>
            <w:tcW w:w="598" w:type="pct"/>
            <w:tcBorders>
              <w:top w:val="single" w:sz="4" w:space="0" w:color="auto"/>
              <w:left w:val="single" w:sz="4" w:space="0" w:color="auto"/>
              <w:bottom w:val="single" w:sz="4" w:space="0" w:color="auto"/>
              <w:right w:val="single" w:sz="4" w:space="0" w:color="auto"/>
            </w:tcBorders>
            <w:vAlign w:val="center"/>
          </w:tcPr>
          <w:p w:rsidR="004A1427" w:rsidRPr="00625C99" w:rsidRDefault="004A1427" w:rsidP="00BF3DF9">
            <w:pPr>
              <w:jc w:val="center"/>
              <w:rPr>
                <w:b/>
                <w:bCs/>
              </w:rPr>
            </w:pPr>
            <w:r>
              <w:rPr>
                <w:b/>
                <w:bCs/>
              </w:rPr>
              <w:t>500,135</w:t>
            </w:r>
          </w:p>
        </w:tc>
        <w:tc>
          <w:tcPr>
            <w:tcW w:w="598" w:type="pct"/>
            <w:tcBorders>
              <w:top w:val="single" w:sz="4" w:space="0" w:color="auto"/>
              <w:left w:val="single" w:sz="4" w:space="0" w:color="auto"/>
              <w:bottom w:val="single" w:sz="4" w:space="0" w:color="auto"/>
              <w:right w:val="single" w:sz="4" w:space="0" w:color="auto"/>
            </w:tcBorders>
            <w:vAlign w:val="center"/>
          </w:tcPr>
          <w:p w:rsidR="004A1427" w:rsidRPr="00625C99" w:rsidRDefault="004A1427" w:rsidP="00BF3DF9">
            <w:pPr>
              <w:jc w:val="center"/>
              <w:rPr>
                <w:b/>
                <w:bCs/>
              </w:rPr>
            </w:pPr>
            <w:r>
              <w:rPr>
                <w:b/>
                <w:bCs/>
              </w:rPr>
              <w:t>824,671</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1427" w:rsidRPr="00625C99" w:rsidRDefault="004A1427" w:rsidP="00BF3DF9">
            <w:pPr>
              <w:jc w:val="center"/>
              <w:rPr>
                <w:b/>
                <w:bCs/>
              </w:rPr>
            </w:pPr>
            <w:r w:rsidRPr="00625C99">
              <w:rPr>
                <w:b/>
                <w:bCs/>
              </w:rPr>
              <w:t>351,854</w:t>
            </w:r>
          </w:p>
        </w:tc>
        <w:tc>
          <w:tcPr>
            <w:tcW w:w="598" w:type="pct"/>
            <w:tcBorders>
              <w:top w:val="single" w:sz="4" w:space="0" w:color="auto"/>
              <w:left w:val="nil"/>
              <w:bottom w:val="single" w:sz="4" w:space="0" w:color="auto"/>
              <w:right w:val="single" w:sz="4" w:space="0" w:color="auto"/>
            </w:tcBorders>
            <w:shd w:val="clear" w:color="auto" w:fill="auto"/>
            <w:vAlign w:val="center"/>
          </w:tcPr>
          <w:p w:rsidR="004A1427" w:rsidRPr="00625C99" w:rsidRDefault="004A1427" w:rsidP="00BF3DF9">
            <w:pPr>
              <w:jc w:val="center"/>
              <w:rPr>
                <w:b/>
                <w:bCs/>
              </w:rPr>
            </w:pPr>
            <w:r w:rsidRPr="00625C99">
              <w:rPr>
                <w:b/>
                <w:bCs/>
              </w:rPr>
              <w:t>589,499</w:t>
            </w:r>
          </w:p>
        </w:tc>
        <w:tc>
          <w:tcPr>
            <w:tcW w:w="594" w:type="pct"/>
            <w:tcBorders>
              <w:top w:val="single" w:sz="4" w:space="0" w:color="auto"/>
              <w:left w:val="nil"/>
              <w:bottom w:val="single" w:sz="4" w:space="0" w:color="auto"/>
              <w:right w:val="single" w:sz="4" w:space="0" w:color="auto"/>
            </w:tcBorders>
            <w:shd w:val="clear" w:color="auto" w:fill="auto"/>
            <w:vAlign w:val="center"/>
          </w:tcPr>
          <w:p w:rsidR="004A1427" w:rsidRPr="00625C99" w:rsidRDefault="004A1427" w:rsidP="00BF3DF9">
            <w:pPr>
              <w:jc w:val="center"/>
              <w:rPr>
                <w:b/>
                <w:bCs/>
              </w:rPr>
            </w:pPr>
            <w:r>
              <w:rPr>
                <w:b/>
                <w:bCs/>
              </w:rPr>
              <w:t>941,353</w:t>
            </w:r>
          </w:p>
        </w:tc>
      </w:tr>
      <w:tr w:rsidR="004A1427" w:rsidRPr="00661475" w:rsidTr="00BF3DF9">
        <w:trPr>
          <w:trHeight w:val="340"/>
        </w:trPr>
        <w:tc>
          <w:tcPr>
            <w:tcW w:w="9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1427" w:rsidRPr="00661475" w:rsidRDefault="004A1427" w:rsidP="00BF3DF9">
            <w:pPr>
              <w:jc w:val="center"/>
            </w:pPr>
            <w:bookmarkStart w:id="173" w:name="_Hlk163842450"/>
            <w:bookmarkStart w:id="174" w:name="_Hlk163934652"/>
            <w:r w:rsidRPr="00661475">
              <w:t>бюджет</w:t>
            </w:r>
            <w:bookmarkStart w:id="175" w:name="_Hlk163842395"/>
          </w:p>
        </w:tc>
        <w:tc>
          <w:tcPr>
            <w:tcW w:w="424" w:type="pct"/>
            <w:tcBorders>
              <w:top w:val="single" w:sz="4" w:space="0" w:color="auto"/>
              <w:left w:val="nil"/>
              <w:bottom w:val="single" w:sz="4" w:space="0" w:color="auto"/>
              <w:right w:val="single" w:sz="4" w:space="0" w:color="auto"/>
            </w:tcBorders>
            <w:shd w:val="clear" w:color="auto" w:fill="auto"/>
            <w:noWrap/>
            <w:vAlign w:val="center"/>
          </w:tcPr>
          <w:p w:rsidR="004A1427" w:rsidRPr="00661475" w:rsidRDefault="004A1427" w:rsidP="00BF3DF9">
            <w:pPr>
              <w:jc w:val="center"/>
            </w:pPr>
            <w:r w:rsidRPr="00FF3C29">
              <w:t>тыс. м</w:t>
            </w:r>
            <w:r w:rsidRPr="00FF3C29">
              <w:rPr>
                <w:vertAlign w:val="superscript"/>
              </w:rPr>
              <w:t>3</w:t>
            </w:r>
          </w:p>
        </w:tc>
        <w:tc>
          <w:tcPr>
            <w:tcW w:w="598" w:type="pct"/>
            <w:tcBorders>
              <w:top w:val="single" w:sz="4" w:space="0" w:color="auto"/>
              <w:left w:val="nil"/>
              <w:bottom w:val="single" w:sz="4" w:space="0" w:color="auto"/>
              <w:right w:val="single" w:sz="4" w:space="0" w:color="auto"/>
            </w:tcBorders>
            <w:vAlign w:val="center"/>
          </w:tcPr>
          <w:p w:rsidR="004A1427" w:rsidRPr="008B03A2" w:rsidRDefault="004A1427" w:rsidP="00BF3DF9">
            <w:pPr>
              <w:jc w:val="center"/>
            </w:pPr>
            <w:r>
              <w:t>7,044</w:t>
            </w:r>
          </w:p>
        </w:tc>
        <w:tc>
          <w:tcPr>
            <w:tcW w:w="598" w:type="pct"/>
            <w:tcBorders>
              <w:top w:val="single" w:sz="4" w:space="0" w:color="auto"/>
              <w:left w:val="single" w:sz="4" w:space="0" w:color="auto"/>
              <w:bottom w:val="single" w:sz="4" w:space="0" w:color="auto"/>
              <w:right w:val="single" w:sz="4" w:space="0" w:color="auto"/>
            </w:tcBorders>
            <w:vAlign w:val="center"/>
          </w:tcPr>
          <w:p w:rsidR="004A1427" w:rsidRPr="008B03A2" w:rsidRDefault="004A1427" w:rsidP="00BF3DF9">
            <w:pPr>
              <w:jc w:val="center"/>
            </w:pPr>
            <w:r>
              <w:t>10,294</w:t>
            </w:r>
          </w:p>
        </w:tc>
        <w:tc>
          <w:tcPr>
            <w:tcW w:w="598" w:type="pct"/>
            <w:tcBorders>
              <w:top w:val="single" w:sz="4" w:space="0" w:color="auto"/>
              <w:left w:val="single" w:sz="4" w:space="0" w:color="auto"/>
              <w:bottom w:val="single" w:sz="4" w:space="0" w:color="auto"/>
              <w:right w:val="single" w:sz="4" w:space="0" w:color="auto"/>
            </w:tcBorders>
            <w:vAlign w:val="center"/>
          </w:tcPr>
          <w:p w:rsidR="004A1427" w:rsidRPr="008B03A2" w:rsidRDefault="004A1427" w:rsidP="00BF3DF9">
            <w:pPr>
              <w:jc w:val="center"/>
            </w:pPr>
            <w:r>
              <w:t>17,338</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1427" w:rsidRPr="00661475" w:rsidRDefault="004A1427" w:rsidP="00BF3DF9">
            <w:pPr>
              <w:jc w:val="center"/>
            </w:pPr>
            <w:r w:rsidRPr="008B03A2">
              <w:t>6,437</w:t>
            </w:r>
          </w:p>
        </w:tc>
        <w:tc>
          <w:tcPr>
            <w:tcW w:w="598" w:type="pct"/>
            <w:tcBorders>
              <w:top w:val="single" w:sz="4" w:space="0" w:color="auto"/>
              <w:left w:val="nil"/>
              <w:bottom w:val="single" w:sz="4" w:space="0" w:color="auto"/>
              <w:right w:val="single" w:sz="4" w:space="0" w:color="auto"/>
            </w:tcBorders>
            <w:vAlign w:val="center"/>
          </w:tcPr>
          <w:p w:rsidR="004A1427" w:rsidRPr="00661475" w:rsidRDefault="004A1427" w:rsidP="00BF3DF9">
            <w:pPr>
              <w:jc w:val="center"/>
            </w:pPr>
            <w:r w:rsidRPr="008B03A2">
              <w:t>11,465</w:t>
            </w:r>
          </w:p>
        </w:tc>
        <w:tc>
          <w:tcPr>
            <w:tcW w:w="594" w:type="pct"/>
            <w:tcBorders>
              <w:top w:val="single" w:sz="4" w:space="0" w:color="auto"/>
              <w:left w:val="nil"/>
              <w:bottom w:val="single" w:sz="4" w:space="0" w:color="auto"/>
              <w:right w:val="single" w:sz="4" w:space="0" w:color="auto"/>
            </w:tcBorders>
            <w:vAlign w:val="center"/>
          </w:tcPr>
          <w:p w:rsidR="004A1427" w:rsidRPr="00625C99" w:rsidRDefault="004A1427" w:rsidP="00BF3DF9">
            <w:pPr>
              <w:jc w:val="center"/>
              <w:rPr>
                <w:b/>
                <w:bCs/>
              </w:rPr>
            </w:pPr>
            <w:r>
              <w:rPr>
                <w:b/>
                <w:bCs/>
              </w:rPr>
              <w:t>17,902</w:t>
            </w:r>
          </w:p>
        </w:tc>
      </w:tr>
      <w:tr w:rsidR="004A1427" w:rsidRPr="00661475" w:rsidTr="00BF3DF9">
        <w:trPr>
          <w:trHeight w:val="340"/>
        </w:trPr>
        <w:tc>
          <w:tcPr>
            <w:tcW w:w="9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1427" w:rsidRPr="00661475" w:rsidRDefault="004A1427" w:rsidP="00BF3DF9">
            <w:pPr>
              <w:jc w:val="center"/>
            </w:pPr>
            <w:bookmarkStart w:id="176" w:name="_Hlk163842452"/>
            <w:bookmarkEnd w:id="173"/>
            <w:bookmarkEnd w:id="175"/>
            <w:r w:rsidRPr="00661475">
              <w:t>население</w:t>
            </w:r>
          </w:p>
        </w:tc>
        <w:tc>
          <w:tcPr>
            <w:tcW w:w="424" w:type="pct"/>
            <w:tcBorders>
              <w:top w:val="single" w:sz="4" w:space="0" w:color="auto"/>
              <w:left w:val="nil"/>
              <w:bottom w:val="single" w:sz="4" w:space="0" w:color="auto"/>
              <w:right w:val="single" w:sz="4" w:space="0" w:color="auto"/>
            </w:tcBorders>
            <w:shd w:val="clear" w:color="auto" w:fill="auto"/>
            <w:noWrap/>
            <w:vAlign w:val="center"/>
          </w:tcPr>
          <w:p w:rsidR="004A1427" w:rsidRPr="00661475" w:rsidRDefault="004A1427" w:rsidP="00BF3DF9">
            <w:pPr>
              <w:jc w:val="center"/>
            </w:pPr>
            <w:r w:rsidRPr="00FF3C29">
              <w:t>тыс. м</w:t>
            </w:r>
            <w:r w:rsidRPr="00FF3C29">
              <w:rPr>
                <w:vertAlign w:val="superscript"/>
              </w:rPr>
              <w:t>3</w:t>
            </w:r>
          </w:p>
        </w:tc>
        <w:tc>
          <w:tcPr>
            <w:tcW w:w="598" w:type="pct"/>
            <w:tcBorders>
              <w:top w:val="single" w:sz="4" w:space="0" w:color="auto"/>
              <w:left w:val="nil"/>
              <w:bottom w:val="single" w:sz="4" w:space="0" w:color="auto"/>
              <w:right w:val="single" w:sz="4" w:space="0" w:color="auto"/>
            </w:tcBorders>
            <w:vAlign w:val="center"/>
          </w:tcPr>
          <w:p w:rsidR="004A1427" w:rsidRPr="008B03A2" w:rsidRDefault="004A1427" w:rsidP="00BF3DF9">
            <w:pPr>
              <w:jc w:val="center"/>
            </w:pPr>
            <w:r>
              <w:t>234,236</w:t>
            </w:r>
          </w:p>
        </w:tc>
        <w:tc>
          <w:tcPr>
            <w:tcW w:w="598" w:type="pct"/>
            <w:tcBorders>
              <w:top w:val="single" w:sz="4" w:space="0" w:color="auto"/>
              <w:left w:val="single" w:sz="4" w:space="0" w:color="auto"/>
              <w:bottom w:val="single" w:sz="4" w:space="0" w:color="auto"/>
              <w:right w:val="single" w:sz="4" w:space="0" w:color="auto"/>
            </w:tcBorders>
            <w:vAlign w:val="center"/>
          </w:tcPr>
          <w:p w:rsidR="004A1427" w:rsidRPr="008B03A2" w:rsidRDefault="004A1427" w:rsidP="00BF3DF9">
            <w:pPr>
              <w:jc w:val="center"/>
            </w:pPr>
            <w:r>
              <w:t>480,352</w:t>
            </w:r>
          </w:p>
        </w:tc>
        <w:tc>
          <w:tcPr>
            <w:tcW w:w="598" w:type="pct"/>
            <w:tcBorders>
              <w:top w:val="single" w:sz="4" w:space="0" w:color="auto"/>
              <w:left w:val="single" w:sz="4" w:space="0" w:color="auto"/>
              <w:bottom w:val="single" w:sz="4" w:space="0" w:color="auto"/>
              <w:right w:val="single" w:sz="4" w:space="0" w:color="auto"/>
            </w:tcBorders>
            <w:vAlign w:val="center"/>
          </w:tcPr>
          <w:p w:rsidR="004A1427" w:rsidRPr="008B03A2" w:rsidRDefault="004A1427" w:rsidP="00BF3DF9">
            <w:pPr>
              <w:jc w:val="center"/>
            </w:pPr>
            <w:r>
              <w:t>714,588</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1427" w:rsidRPr="00661475" w:rsidRDefault="004A1427" w:rsidP="00BF3DF9">
            <w:pPr>
              <w:jc w:val="center"/>
            </w:pPr>
            <w:r w:rsidRPr="008B03A2">
              <w:t>264,792</w:t>
            </w:r>
          </w:p>
        </w:tc>
        <w:tc>
          <w:tcPr>
            <w:tcW w:w="598" w:type="pct"/>
            <w:tcBorders>
              <w:top w:val="single" w:sz="4" w:space="0" w:color="auto"/>
              <w:left w:val="nil"/>
              <w:bottom w:val="single" w:sz="4" w:space="0" w:color="auto"/>
              <w:right w:val="single" w:sz="4" w:space="0" w:color="auto"/>
            </w:tcBorders>
            <w:vAlign w:val="center"/>
          </w:tcPr>
          <w:p w:rsidR="004A1427" w:rsidRPr="00661475" w:rsidRDefault="004A1427" w:rsidP="00BF3DF9">
            <w:pPr>
              <w:jc w:val="center"/>
            </w:pPr>
            <w:r w:rsidRPr="008B03A2">
              <w:t>565,741</w:t>
            </w:r>
          </w:p>
        </w:tc>
        <w:tc>
          <w:tcPr>
            <w:tcW w:w="594" w:type="pct"/>
            <w:tcBorders>
              <w:top w:val="single" w:sz="4" w:space="0" w:color="auto"/>
              <w:left w:val="nil"/>
              <w:bottom w:val="single" w:sz="4" w:space="0" w:color="auto"/>
              <w:right w:val="single" w:sz="4" w:space="0" w:color="auto"/>
            </w:tcBorders>
            <w:vAlign w:val="center"/>
          </w:tcPr>
          <w:p w:rsidR="004A1427" w:rsidRPr="00625C99" w:rsidRDefault="004A1427" w:rsidP="00BF3DF9">
            <w:pPr>
              <w:jc w:val="center"/>
              <w:rPr>
                <w:b/>
                <w:bCs/>
              </w:rPr>
            </w:pPr>
            <w:r>
              <w:rPr>
                <w:b/>
                <w:bCs/>
              </w:rPr>
              <w:t>830,533</w:t>
            </w:r>
          </w:p>
        </w:tc>
      </w:tr>
      <w:bookmarkEnd w:id="176"/>
      <w:tr w:rsidR="004A1427" w:rsidRPr="00661475" w:rsidTr="00BF3DF9">
        <w:trPr>
          <w:trHeight w:val="340"/>
        </w:trPr>
        <w:tc>
          <w:tcPr>
            <w:tcW w:w="9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1427" w:rsidRPr="00661475" w:rsidRDefault="004A1427" w:rsidP="00BF3DF9">
            <w:pPr>
              <w:jc w:val="center"/>
            </w:pPr>
            <w:r w:rsidRPr="00661475">
              <w:t>прочие</w:t>
            </w:r>
          </w:p>
        </w:tc>
        <w:tc>
          <w:tcPr>
            <w:tcW w:w="424" w:type="pct"/>
            <w:tcBorders>
              <w:top w:val="single" w:sz="4" w:space="0" w:color="auto"/>
              <w:left w:val="nil"/>
              <w:bottom w:val="single" w:sz="4" w:space="0" w:color="auto"/>
              <w:right w:val="single" w:sz="4" w:space="0" w:color="auto"/>
            </w:tcBorders>
            <w:shd w:val="clear" w:color="auto" w:fill="auto"/>
            <w:noWrap/>
            <w:vAlign w:val="center"/>
          </w:tcPr>
          <w:p w:rsidR="004A1427" w:rsidRPr="00661475" w:rsidRDefault="004A1427" w:rsidP="00BF3DF9">
            <w:pPr>
              <w:jc w:val="center"/>
            </w:pPr>
            <w:r w:rsidRPr="00FF3C29">
              <w:t xml:space="preserve">тыс. </w:t>
            </w:r>
            <w:r w:rsidRPr="00FF3C29">
              <w:lastRenderedPageBreak/>
              <w:t>м</w:t>
            </w:r>
            <w:r w:rsidRPr="00FF3C29">
              <w:rPr>
                <w:vertAlign w:val="superscript"/>
              </w:rPr>
              <w:t>3</w:t>
            </w:r>
          </w:p>
        </w:tc>
        <w:tc>
          <w:tcPr>
            <w:tcW w:w="598" w:type="pct"/>
            <w:tcBorders>
              <w:top w:val="single" w:sz="4" w:space="0" w:color="auto"/>
              <w:left w:val="nil"/>
              <w:bottom w:val="single" w:sz="4" w:space="0" w:color="auto"/>
              <w:right w:val="single" w:sz="4" w:space="0" w:color="auto"/>
            </w:tcBorders>
            <w:vAlign w:val="center"/>
          </w:tcPr>
          <w:p w:rsidR="004A1427" w:rsidRPr="008B03A2" w:rsidRDefault="004A1427" w:rsidP="00BF3DF9">
            <w:pPr>
              <w:jc w:val="center"/>
            </w:pPr>
            <w:r>
              <w:lastRenderedPageBreak/>
              <w:t>83,256</w:t>
            </w:r>
          </w:p>
        </w:tc>
        <w:tc>
          <w:tcPr>
            <w:tcW w:w="598" w:type="pct"/>
            <w:tcBorders>
              <w:top w:val="single" w:sz="4" w:space="0" w:color="auto"/>
              <w:left w:val="single" w:sz="4" w:space="0" w:color="auto"/>
              <w:bottom w:val="single" w:sz="4" w:space="0" w:color="auto"/>
              <w:right w:val="single" w:sz="4" w:space="0" w:color="auto"/>
            </w:tcBorders>
            <w:vAlign w:val="center"/>
          </w:tcPr>
          <w:p w:rsidR="004A1427" w:rsidRPr="008B03A2" w:rsidRDefault="004A1427" w:rsidP="00BF3DF9">
            <w:pPr>
              <w:jc w:val="center"/>
            </w:pPr>
            <w:r>
              <w:t>9,489</w:t>
            </w:r>
          </w:p>
        </w:tc>
        <w:tc>
          <w:tcPr>
            <w:tcW w:w="598" w:type="pct"/>
            <w:tcBorders>
              <w:top w:val="single" w:sz="4" w:space="0" w:color="auto"/>
              <w:left w:val="single" w:sz="4" w:space="0" w:color="auto"/>
              <w:bottom w:val="single" w:sz="4" w:space="0" w:color="auto"/>
              <w:right w:val="single" w:sz="4" w:space="0" w:color="auto"/>
            </w:tcBorders>
            <w:vAlign w:val="center"/>
          </w:tcPr>
          <w:p w:rsidR="004A1427" w:rsidRPr="008B03A2" w:rsidRDefault="004A1427" w:rsidP="00BF3DF9">
            <w:pPr>
              <w:jc w:val="center"/>
            </w:pPr>
            <w:r>
              <w:t>92,745</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1427" w:rsidRPr="00661475" w:rsidRDefault="004A1427" w:rsidP="00BF3DF9">
            <w:pPr>
              <w:jc w:val="center"/>
            </w:pPr>
            <w:r w:rsidRPr="008B03A2">
              <w:t>80,625</w:t>
            </w:r>
          </w:p>
        </w:tc>
        <w:tc>
          <w:tcPr>
            <w:tcW w:w="598" w:type="pct"/>
            <w:tcBorders>
              <w:top w:val="single" w:sz="4" w:space="0" w:color="auto"/>
              <w:left w:val="nil"/>
              <w:bottom w:val="single" w:sz="4" w:space="0" w:color="auto"/>
              <w:right w:val="single" w:sz="4" w:space="0" w:color="auto"/>
            </w:tcBorders>
            <w:vAlign w:val="center"/>
          </w:tcPr>
          <w:p w:rsidR="004A1427" w:rsidRPr="00661475" w:rsidRDefault="004A1427" w:rsidP="00BF3DF9">
            <w:pPr>
              <w:jc w:val="center"/>
            </w:pPr>
            <w:r w:rsidRPr="008B03A2">
              <w:t>12,293</w:t>
            </w:r>
          </w:p>
        </w:tc>
        <w:tc>
          <w:tcPr>
            <w:tcW w:w="594" w:type="pct"/>
            <w:tcBorders>
              <w:top w:val="single" w:sz="4" w:space="0" w:color="auto"/>
              <w:left w:val="nil"/>
              <w:bottom w:val="single" w:sz="4" w:space="0" w:color="auto"/>
              <w:right w:val="single" w:sz="4" w:space="0" w:color="auto"/>
            </w:tcBorders>
            <w:vAlign w:val="center"/>
          </w:tcPr>
          <w:p w:rsidR="004A1427" w:rsidRPr="00625C99" w:rsidRDefault="004A1427" w:rsidP="00BF3DF9">
            <w:pPr>
              <w:jc w:val="center"/>
              <w:rPr>
                <w:b/>
                <w:bCs/>
              </w:rPr>
            </w:pPr>
            <w:r w:rsidRPr="00625C99">
              <w:rPr>
                <w:b/>
                <w:bCs/>
              </w:rPr>
              <w:t>9</w:t>
            </w:r>
            <w:r>
              <w:rPr>
                <w:b/>
                <w:bCs/>
              </w:rPr>
              <w:t>2,918</w:t>
            </w:r>
          </w:p>
        </w:tc>
      </w:tr>
      <w:bookmarkEnd w:id="169"/>
      <w:bookmarkEnd w:id="174"/>
    </w:tbl>
    <w:p w:rsidR="004A1427" w:rsidRDefault="004A1427" w:rsidP="004A1427"/>
    <w:p w:rsidR="004A1427" w:rsidRPr="003626E9" w:rsidRDefault="004A1427" w:rsidP="00B75018">
      <w:pPr>
        <w:pStyle w:val="30"/>
        <w:numPr>
          <w:ilvl w:val="2"/>
          <w:numId w:val="11"/>
        </w:numPr>
        <w:spacing w:before="240" w:after="120"/>
        <w:ind w:left="1224"/>
      </w:pPr>
      <w:bookmarkStart w:id="177" w:name="_Toc167092479"/>
      <w:r w:rsidRPr="003626E9">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177"/>
    </w:p>
    <w:p w:rsidR="004A1427" w:rsidRDefault="004A1427" w:rsidP="004A1427">
      <w:pPr>
        <w:ind w:firstLine="708"/>
      </w:pPr>
      <w:bookmarkStart w:id="178" w:name="_Hlk163922021"/>
      <w:r w:rsidRPr="00C57251">
        <w:t xml:space="preserve">Ввиду отсутствия 100% установки приборов учета у абонентов, потребление ресурса исчисляется водоснабжающими организациями как на основании показаний приборов учета, так и расчетным способом с учетом действующих нормативов потребления коммунальных услуг. </w:t>
      </w:r>
      <w:bookmarkEnd w:id="178"/>
    </w:p>
    <w:p w:rsidR="004A1427" w:rsidRDefault="004A1427" w:rsidP="004A1427">
      <w:pPr>
        <w:ind w:firstLine="708"/>
      </w:pPr>
      <w:r w:rsidRPr="00C57251">
        <w:t xml:space="preserve">Данные о фактическом потреблении воды абонентами, с разбивкой по способу расчета («по приборам учета» и «по нормативам»), приведены в </w:t>
      </w:r>
    </w:p>
    <w:p w:rsidR="004A1427" w:rsidRDefault="004A1427" w:rsidP="004A1427">
      <w:pPr>
        <w:ind w:firstLine="708"/>
      </w:pPr>
      <w:bookmarkStart w:id="179" w:name="_Hlk163939111"/>
      <w:bookmarkStart w:id="180" w:name="_Hlk164088172"/>
      <w:r>
        <w:t>Фактическое потребление населением в 2022 году составило 714,588 тыс. куб.м., а в 2023 году</w:t>
      </w:r>
      <w:bookmarkEnd w:id="179"/>
      <w:r>
        <w:t xml:space="preserve"> составило 891,081 тыс. куб.м.</w:t>
      </w:r>
      <w:bookmarkEnd w:id="180"/>
    </w:p>
    <w:p w:rsidR="004A1427" w:rsidRDefault="004A1427" w:rsidP="004A1427">
      <w:pPr>
        <w:pStyle w:val="afffa"/>
      </w:pPr>
      <w:r>
        <w:t xml:space="preserve">Табл. </w:t>
      </w:r>
      <w:r w:rsidR="00810C04">
        <w:fldChar w:fldCharType="begin"/>
      </w:r>
      <w:r w:rsidR="00810C04">
        <w:instrText xml:space="preserve"> SEQ Табл. \* ARABIC </w:instrText>
      </w:r>
      <w:r w:rsidR="00810C04">
        <w:fldChar w:fldCharType="separate"/>
      </w:r>
      <w:r w:rsidR="00B32115">
        <w:rPr>
          <w:noProof/>
        </w:rPr>
        <w:t>12</w:t>
      </w:r>
      <w:r w:rsidR="00810C04">
        <w:rPr>
          <w:noProof/>
        </w:rPr>
        <w:fldChar w:fldCharType="end"/>
      </w:r>
      <w:r>
        <w:t>. Таблица</w:t>
      </w:r>
      <w:r w:rsidRPr="00124EAB">
        <w:t xml:space="preserve"> </w:t>
      </w:r>
      <w:r>
        <w:t>Фактическое потребление населением в 2023 году</w:t>
      </w:r>
    </w:p>
    <w:tbl>
      <w:tblPr>
        <w:tblW w:w="5000" w:type="pct"/>
        <w:tblLayout w:type="fixed"/>
        <w:tblLook w:val="04A0" w:firstRow="1" w:lastRow="0" w:firstColumn="1" w:lastColumn="0" w:noHBand="0" w:noVBand="1"/>
      </w:tblPr>
      <w:tblGrid>
        <w:gridCol w:w="1894"/>
        <w:gridCol w:w="811"/>
        <w:gridCol w:w="1145"/>
        <w:gridCol w:w="1145"/>
        <w:gridCol w:w="1149"/>
        <w:gridCol w:w="1145"/>
        <w:gridCol w:w="1145"/>
        <w:gridCol w:w="1137"/>
      </w:tblGrid>
      <w:tr w:rsidR="004A1427" w:rsidRPr="00661475" w:rsidTr="00BF3DF9">
        <w:trPr>
          <w:trHeight w:val="340"/>
          <w:tblHeader/>
        </w:trPr>
        <w:tc>
          <w:tcPr>
            <w:tcW w:w="990"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rsidR="004A1427" w:rsidRPr="00661475" w:rsidRDefault="004A1427" w:rsidP="00BF3DF9">
            <w:pPr>
              <w:jc w:val="center"/>
            </w:pPr>
            <w:r w:rsidRPr="00661475">
              <w:t>Наименование показателя</w:t>
            </w:r>
          </w:p>
        </w:tc>
        <w:tc>
          <w:tcPr>
            <w:tcW w:w="424" w:type="pct"/>
            <w:vMerge w:val="restart"/>
            <w:tcBorders>
              <w:top w:val="single" w:sz="4" w:space="0" w:color="auto"/>
              <w:left w:val="nil"/>
              <w:right w:val="single" w:sz="4" w:space="0" w:color="auto"/>
            </w:tcBorders>
            <w:shd w:val="clear" w:color="auto" w:fill="D9D9D9" w:themeFill="background1" w:themeFillShade="D9"/>
            <w:noWrap/>
            <w:vAlign w:val="center"/>
            <w:hideMark/>
          </w:tcPr>
          <w:p w:rsidR="004A1427" w:rsidRPr="00661475" w:rsidRDefault="004A1427" w:rsidP="00BF3DF9">
            <w:pPr>
              <w:jc w:val="center"/>
            </w:pPr>
            <w:r w:rsidRPr="00661475">
              <w:t>Ед. изм.</w:t>
            </w:r>
          </w:p>
        </w:tc>
        <w:tc>
          <w:tcPr>
            <w:tcW w:w="1796" w:type="pct"/>
            <w:gridSpan w:val="3"/>
            <w:tcBorders>
              <w:top w:val="single" w:sz="4" w:space="0" w:color="auto"/>
              <w:left w:val="nil"/>
              <w:bottom w:val="single" w:sz="4" w:space="0" w:color="auto"/>
              <w:right w:val="single" w:sz="4" w:space="0" w:color="auto"/>
            </w:tcBorders>
            <w:shd w:val="clear" w:color="auto" w:fill="D9D9D9" w:themeFill="background1" w:themeFillShade="D9"/>
          </w:tcPr>
          <w:p w:rsidR="004A1427" w:rsidRPr="00A36EED" w:rsidRDefault="004A1427" w:rsidP="00BF3DF9">
            <w:pPr>
              <w:jc w:val="center"/>
              <w:rPr>
                <w:b/>
                <w:bCs/>
              </w:rPr>
            </w:pPr>
            <w:r w:rsidRPr="00A36EED">
              <w:rPr>
                <w:b/>
                <w:bCs/>
              </w:rPr>
              <w:t>2022</w:t>
            </w:r>
          </w:p>
        </w:tc>
        <w:tc>
          <w:tcPr>
            <w:tcW w:w="179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A1427" w:rsidRPr="00A36EED" w:rsidRDefault="004A1427" w:rsidP="00BF3DF9">
            <w:pPr>
              <w:jc w:val="center"/>
              <w:rPr>
                <w:b/>
                <w:bCs/>
              </w:rPr>
            </w:pPr>
            <w:r w:rsidRPr="00A36EED">
              <w:rPr>
                <w:b/>
                <w:bCs/>
              </w:rPr>
              <w:t>2023</w:t>
            </w:r>
          </w:p>
        </w:tc>
      </w:tr>
      <w:tr w:rsidR="004A1427" w:rsidRPr="00661475" w:rsidTr="00BF3DF9">
        <w:trPr>
          <w:trHeight w:val="340"/>
          <w:tblHeader/>
        </w:trPr>
        <w:tc>
          <w:tcPr>
            <w:tcW w:w="990" w:type="pct"/>
            <w:vMerge/>
            <w:tcBorders>
              <w:left w:val="single" w:sz="4" w:space="0" w:color="auto"/>
              <w:bottom w:val="single" w:sz="4" w:space="0" w:color="auto"/>
              <w:right w:val="single" w:sz="4" w:space="0" w:color="auto"/>
            </w:tcBorders>
            <w:shd w:val="clear" w:color="auto" w:fill="D9D9D9" w:themeFill="background1" w:themeFillShade="D9"/>
            <w:noWrap/>
            <w:vAlign w:val="center"/>
          </w:tcPr>
          <w:p w:rsidR="004A1427" w:rsidRPr="00661475" w:rsidRDefault="004A1427" w:rsidP="00BF3DF9">
            <w:bookmarkStart w:id="181" w:name="_Hlk164088110"/>
          </w:p>
        </w:tc>
        <w:tc>
          <w:tcPr>
            <w:tcW w:w="424" w:type="pct"/>
            <w:vMerge/>
            <w:tcBorders>
              <w:left w:val="nil"/>
              <w:bottom w:val="single" w:sz="4" w:space="0" w:color="auto"/>
              <w:right w:val="single" w:sz="4" w:space="0" w:color="auto"/>
            </w:tcBorders>
            <w:shd w:val="clear" w:color="auto" w:fill="D9D9D9" w:themeFill="background1" w:themeFillShade="D9"/>
            <w:noWrap/>
            <w:vAlign w:val="center"/>
          </w:tcPr>
          <w:p w:rsidR="004A1427" w:rsidRPr="00661475" w:rsidRDefault="004A1427" w:rsidP="00BF3DF9"/>
        </w:tc>
        <w:tc>
          <w:tcPr>
            <w:tcW w:w="5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4A1427" w:rsidRPr="00661475" w:rsidRDefault="004A1427" w:rsidP="00BF3DF9">
            <w:pPr>
              <w:jc w:val="center"/>
            </w:pPr>
            <w:r w:rsidRPr="00661475">
              <w:t>МП СКС</w:t>
            </w:r>
          </w:p>
        </w:tc>
        <w:tc>
          <w:tcPr>
            <w:tcW w:w="5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A1427" w:rsidRPr="00661475" w:rsidRDefault="004A1427" w:rsidP="00BF3DF9">
            <w:pPr>
              <w:jc w:val="center"/>
            </w:pPr>
            <w:r w:rsidRPr="00661475">
              <w:t>Томскводоканал</w:t>
            </w:r>
          </w:p>
        </w:tc>
        <w:tc>
          <w:tcPr>
            <w:tcW w:w="6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A1427" w:rsidRPr="00661475" w:rsidRDefault="004A1427" w:rsidP="00BF3DF9">
            <w:pPr>
              <w:jc w:val="center"/>
            </w:pPr>
            <w:r w:rsidRPr="00625C99">
              <w:rPr>
                <w:b/>
                <w:bCs/>
              </w:rPr>
              <w:t>Итого</w:t>
            </w:r>
          </w:p>
        </w:tc>
        <w:tc>
          <w:tcPr>
            <w:tcW w:w="59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4A1427" w:rsidRPr="00661475" w:rsidRDefault="004A1427" w:rsidP="00BF3DF9">
            <w:pPr>
              <w:jc w:val="center"/>
            </w:pPr>
            <w:r w:rsidRPr="00661475">
              <w:t>МП СКС</w:t>
            </w:r>
          </w:p>
        </w:tc>
        <w:tc>
          <w:tcPr>
            <w:tcW w:w="5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4A1427" w:rsidRPr="00661475" w:rsidRDefault="004A1427" w:rsidP="00BF3DF9">
            <w:pPr>
              <w:jc w:val="center"/>
            </w:pPr>
            <w:r w:rsidRPr="00661475">
              <w:t>Томскводоканал</w:t>
            </w:r>
          </w:p>
        </w:tc>
        <w:tc>
          <w:tcPr>
            <w:tcW w:w="594"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4A1427" w:rsidRPr="00625C99" w:rsidRDefault="004A1427" w:rsidP="00BF3DF9">
            <w:pPr>
              <w:jc w:val="center"/>
              <w:rPr>
                <w:b/>
                <w:bCs/>
              </w:rPr>
            </w:pPr>
            <w:r w:rsidRPr="00625C99">
              <w:rPr>
                <w:b/>
                <w:bCs/>
              </w:rPr>
              <w:t>Итого</w:t>
            </w:r>
          </w:p>
        </w:tc>
      </w:tr>
      <w:bookmarkEnd w:id="181"/>
      <w:tr w:rsidR="004A1427" w:rsidRPr="00661475" w:rsidTr="00BF3DF9">
        <w:trPr>
          <w:trHeight w:val="340"/>
        </w:trPr>
        <w:tc>
          <w:tcPr>
            <w:tcW w:w="9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1427" w:rsidRPr="00661475" w:rsidRDefault="004A1427" w:rsidP="00BF3DF9">
            <w:r w:rsidRPr="00661475">
              <w:t>Отпущено (реализовано)</w:t>
            </w:r>
          </w:p>
          <w:p w:rsidR="004A1427" w:rsidRPr="00661475" w:rsidRDefault="004A1427" w:rsidP="00BF3DF9">
            <w:r w:rsidRPr="00661475">
              <w:t>воды всего (ХВС и ГВС)</w:t>
            </w:r>
            <w:r>
              <w:t xml:space="preserve"> населению</w:t>
            </w:r>
          </w:p>
        </w:tc>
        <w:tc>
          <w:tcPr>
            <w:tcW w:w="424" w:type="pct"/>
            <w:tcBorders>
              <w:top w:val="single" w:sz="4" w:space="0" w:color="auto"/>
              <w:left w:val="nil"/>
              <w:bottom w:val="single" w:sz="4" w:space="0" w:color="auto"/>
              <w:right w:val="single" w:sz="4" w:space="0" w:color="auto"/>
            </w:tcBorders>
            <w:shd w:val="clear" w:color="auto" w:fill="auto"/>
            <w:noWrap/>
            <w:vAlign w:val="center"/>
          </w:tcPr>
          <w:p w:rsidR="004A1427" w:rsidRPr="00661475" w:rsidRDefault="004A1427" w:rsidP="00BF3DF9">
            <w:pPr>
              <w:jc w:val="center"/>
            </w:pPr>
            <w:r w:rsidRPr="00661475">
              <w:t>тыс. м</w:t>
            </w:r>
            <w:r w:rsidRPr="00661475">
              <w:rPr>
                <w:vertAlign w:val="superscript"/>
              </w:rPr>
              <w:t>3</w:t>
            </w:r>
          </w:p>
        </w:tc>
        <w:tc>
          <w:tcPr>
            <w:tcW w:w="598" w:type="pct"/>
            <w:tcBorders>
              <w:top w:val="single" w:sz="4" w:space="0" w:color="auto"/>
              <w:left w:val="nil"/>
              <w:bottom w:val="single" w:sz="4" w:space="0" w:color="auto"/>
              <w:right w:val="single" w:sz="4" w:space="0" w:color="auto"/>
            </w:tcBorders>
            <w:vAlign w:val="center"/>
          </w:tcPr>
          <w:p w:rsidR="004A1427" w:rsidRPr="008B03A2" w:rsidRDefault="004A1427" w:rsidP="00BF3DF9">
            <w:pPr>
              <w:jc w:val="center"/>
            </w:pPr>
            <w:r>
              <w:t>234,236</w:t>
            </w:r>
          </w:p>
        </w:tc>
        <w:tc>
          <w:tcPr>
            <w:tcW w:w="598" w:type="pct"/>
            <w:tcBorders>
              <w:top w:val="single" w:sz="4" w:space="0" w:color="auto"/>
              <w:left w:val="single" w:sz="4" w:space="0" w:color="auto"/>
              <w:bottom w:val="single" w:sz="4" w:space="0" w:color="auto"/>
              <w:right w:val="single" w:sz="4" w:space="0" w:color="auto"/>
            </w:tcBorders>
            <w:vAlign w:val="center"/>
          </w:tcPr>
          <w:p w:rsidR="004A1427" w:rsidRPr="008B03A2" w:rsidRDefault="004A1427" w:rsidP="00BF3DF9">
            <w:pPr>
              <w:jc w:val="center"/>
            </w:pPr>
            <w:r>
              <w:t>480,352</w:t>
            </w:r>
          </w:p>
        </w:tc>
        <w:tc>
          <w:tcPr>
            <w:tcW w:w="600" w:type="pct"/>
            <w:tcBorders>
              <w:top w:val="single" w:sz="4" w:space="0" w:color="auto"/>
              <w:left w:val="single" w:sz="4" w:space="0" w:color="auto"/>
              <w:bottom w:val="single" w:sz="4" w:space="0" w:color="auto"/>
              <w:right w:val="single" w:sz="4" w:space="0" w:color="auto"/>
            </w:tcBorders>
            <w:vAlign w:val="center"/>
          </w:tcPr>
          <w:p w:rsidR="004A1427" w:rsidRPr="00A36EED" w:rsidRDefault="004A1427" w:rsidP="00BF3DF9">
            <w:pPr>
              <w:jc w:val="center"/>
              <w:rPr>
                <w:b/>
                <w:bCs/>
              </w:rPr>
            </w:pPr>
            <w:r w:rsidRPr="00A36EED">
              <w:rPr>
                <w:b/>
                <w:bCs/>
              </w:rPr>
              <w:t>714,588</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1427" w:rsidRPr="00625C99" w:rsidRDefault="004A1427" w:rsidP="00BF3DF9">
            <w:pPr>
              <w:jc w:val="center"/>
              <w:rPr>
                <w:b/>
                <w:bCs/>
              </w:rPr>
            </w:pPr>
            <w:r w:rsidRPr="008B03A2">
              <w:t>264,792</w:t>
            </w:r>
          </w:p>
        </w:tc>
        <w:tc>
          <w:tcPr>
            <w:tcW w:w="598" w:type="pct"/>
            <w:tcBorders>
              <w:top w:val="single" w:sz="4" w:space="0" w:color="auto"/>
              <w:left w:val="nil"/>
              <w:bottom w:val="single" w:sz="4" w:space="0" w:color="auto"/>
              <w:right w:val="single" w:sz="4" w:space="0" w:color="auto"/>
            </w:tcBorders>
            <w:shd w:val="clear" w:color="auto" w:fill="auto"/>
            <w:vAlign w:val="center"/>
          </w:tcPr>
          <w:p w:rsidR="004A1427" w:rsidRPr="00625C99" w:rsidRDefault="004A1427" w:rsidP="00BF3DF9">
            <w:pPr>
              <w:jc w:val="center"/>
              <w:rPr>
                <w:b/>
                <w:bCs/>
              </w:rPr>
            </w:pPr>
            <w:r w:rsidRPr="008B03A2">
              <w:t>565,741</w:t>
            </w:r>
          </w:p>
        </w:tc>
        <w:tc>
          <w:tcPr>
            <w:tcW w:w="594" w:type="pct"/>
            <w:tcBorders>
              <w:top w:val="single" w:sz="4" w:space="0" w:color="auto"/>
              <w:left w:val="nil"/>
              <w:bottom w:val="single" w:sz="4" w:space="0" w:color="auto"/>
              <w:right w:val="single" w:sz="4" w:space="0" w:color="auto"/>
            </w:tcBorders>
            <w:shd w:val="clear" w:color="auto" w:fill="auto"/>
            <w:vAlign w:val="center"/>
          </w:tcPr>
          <w:p w:rsidR="004A1427" w:rsidRPr="00625C99" w:rsidRDefault="004A1427" w:rsidP="00BF3DF9">
            <w:pPr>
              <w:jc w:val="center"/>
              <w:rPr>
                <w:b/>
                <w:bCs/>
              </w:rPr>
            </w:pPr>
            <w:r>
              <w:rPr>
                <w:b/>
                <w:bCs/>
              </w:rPr>
              <w:t>830,533</w:t>
            </w:r>
          </w:p>
        </w:tc>
      </w:tr>
    </w:tbl>
    <w:p w:rsidR="004A1427" w:rsidRDefault="004A1427" w:rsidP="004A1427"/>
    <w:p w:rsidR="004A1427" w:rsidRDefault="004A1427" w:rsidP="004A1427">
      <w:pPr>
        <w:ind w:firstLine="708"/>
      </w:pPr>
      <w:r w:rsidRPr="002655DF">
        <w:t xml:space="preserve">На момент актуализации Схемы на территории </w:t>
      </w:r>
      <w:r>
        <w:t>Зональненского</w:t>
      </w:r>
      <w:r w:rsidRPr="002655DF">
        <w:t xml:space="preserve"> сельского поселения действуют Нормативы потребления коммунальных услуг населением, утвержденные Приказом Департамента ЖКХ и государственного жилищного надзора Томской области от 30.11.2012 No 47 «Об утверждении нормативов потребления коммунальных услуг на территории Томской области» (с изменениями).</w:t>
      </w:r>
    </w:p>
    <w:p w:rsidR="004A1427" w:rsidRDefault="004A1427" w:rsidP="004A1427"/>
    <w:p w:rsidR="004A1427" w:rsidRDefault="004A1427" w:rsidP="004A1427">
      <w:pPr>
        <w:ind w:firstLine="708"/>
      </w:pPr>
      <w:bookmarkStart w:id="182" w:name="_Hlk164001785"/>
      <w:r>
        <w:t>Нормативы потребления коммунальных услуг по холодному водоснабжению, горячему водоснабжению (норматив потребления холодной воды для предоставления коммунальной услуги по горячему водоснабжению) и водоотведению в жилых помещениях на территории Томской области</w:t>
      </w:r>
      <w:bookmarkEnd w:id="182"/>
      <w:r>
        <w:t xml:space="preserve"> приведены ниже в </w:t>
      </w:r>
      <w:r>
        <w:fldChar w:fldCharType="begin"/>
      </w:r>
      <w:r>
        <w:instrText xml:space="preserve"> REF _Ref164001807 \h </w:instrText>
      </w:r>
      <w:r>
        <w:fldChar w:fldCharType="separate"/>
      </w:r>
      <w:r w:rsidR="00B32115">
        <w:t xml:space="preserve">Табл. </w:t>
      </w:r>
      <w:r w:rsidR="00B32115">
        <w:rPr>
          <w:noProof/>
        </w:rPr>
        <w:t>13</w:t>
      </w:r>
      <w:r>
        <w:fldChar w:fldCharType="end"/>
      </w:r>
    </w:p>
    <w:p w:rsidR="004A1427" w:rsidRDefault="004A1427" w:rsidP="004A1427"/>
    <w:p w:rsidR="004A1427" w:rsidRDefault="004A1427" w:rsidP="004A1427">
      <w:pPr>
        <w:pStyle w:val="afffa"/>
      </w:pPr>
      <w:bookmarkStart w:id="183" w:name="_Ref164001807"/>
      <w:r>
        <w:lastRenderedPageBreak/>
        <w:t xml:space="preserve">Табл. </w:t>
      </w:r>
      <w:r w:rsidR="00810C04">
        <w:fldChar w:fldCharType="begin"/>
      </w:r>
      <w:r w:rsidR="00810C04">
        <w:instrText xml:space="preserve"> SEQ Табл. \* ARABIC </w:instrText>
      </w:r>
      <w:r w:rsidR="00810C04">
        <w:fldChar w:fldCharType="separate"/>
      </w:r>
      <w:r w:rsidR="00B32115">
        <w:rPr>
          <w:noProof/>
        </w:rPr>
        <w:t>13</w:t>
      </w:r>
      <w:r w:rsidR="00810C04">
        <w:rPr>
          <w:noProof/>
        </w:rPr>
        <w:fldChar w:fldCharType="end"/>
      </w:r>
      <w:bookmarkEnd w:id="183"/>
      <w:r>
        <w:t xml:space="preserve">. Нормативы </w:t>
      </w:r>
      <w:r>
        <w:br/>
        <w:t>потребления коммунальных услуг по холодному водоснабжению, горячему водоснабжению (норматив потребления холодной воды для предоставления коммунальной услуги по горячему водоснабжению) и водоотведению в жилых помещениях на территории Томской области</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29"/>
        <w:gridCol w:w="2268"/>
        <w:gridCol w:w="1221"/>
        <w:gridCol w:w="1803"/>
        <w:gridCol w:w="2021"/>
        <w:gridCol w:w="1729"/>
      </w:tblGrid>
      <w:tr w:rsidR="004A1427" w:rsidRPr="009F0A2E" w:rsidTr="00BF3DF9">
        <w:trPr>
          <w:cantSplit/>
          <w:tblHeader/>
        </w:trPr>
        <w:tc>
          <w:tcPr>
            <w:tcW w:w="276" w:type="pct"/>
            <w:tcBorders>
              <w:top w:val="single" w:sz="4" w:space="0" w:color="auto"/>
              <w:bottom w:val="single" w:sz="4" w:space="0" w:color="auto"/>
              <w:right w:val="single" w:sz="4" w:space="0" w:color="auto"/>
            </w:tcBorders>
            <w:shd w:val="clear" w:color="auto" w:fill="D9D9D9" w:themeFill="background1" w:themeFillShade="D9"/>
            <w:vAlign w:val="center"/>
          </w:tcPr>
          <w:p w:rsidR="004A1427" w:rsidRPr="009F0A2E" w:rsidRDefault="004A1427" w:rsidP="00BF3DF9">
            <w:pPr>
              <w:pStyle w:val="afff1"/>
              <w:jc w:val="center"/>
              <w:rPr>
                <w:rFonts w:asciiTheme="minorHAnsi" w:hAnsiTheme="minorHAnsi" w:cstheme="minorHAnsi"/>
                <w:b/>
                <w:bCs/>
                <w:sz w:val="20"/>
                <w:szCs w:val="20"/>
              </w:rPr>
            </w:pPr>
            <w:r w:rsidRPr="009F0A2E">
              <w:rPr>
                <w:rFonts w:asciiTheme="minorHAnsi" w:hAnsiTheme="minorHAnsi" w:cstheme="minorHAnsi"/>
                <w:b/>
                <w:bCs/>
                <w:sz w:val="20"/>
                <w:szCs w:val="20"/>
              </w:rPr>
              <w:t>N</w:t>
            </w:r>
            <w:r w:rsidRPr="009F0A2E">
              <w:rPr>
                <w:rFonts w:asciiTheme="minorHAnsi" w:hAnsiTheme="minorHAnsi" w:cstheme="minorHAnsi"/>
                <w:b/>
                <w:bCs/>
                <w:sz w:val="20"/>
                <w:szCs w:val="20"/>
              </w:rPr>
              <w:br/>
              <w:t>п/п</w:t>
            </w:r>
          </w:p>
        </w:tc>
        <w:tc>
          <w:tcPr>
            <w:tcW w:w="11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A1427" w:rsidRPr="009F0A2E" w:rsidRDefault="004A1427" w:rsidP="00BF3DF9">
            <w:pPr>
              <w:pStyle w:val="afff1"/>
              <w:jc w:val="center"/>
              <w:rPr>
                <w:rFonts w:asciiTheme="minorHAnsi" w:hAnsiTheme="minorHAnsi" w:cstheme="minorHAnsi"/>
                <w:b/>
                <w:bCs/>
                <w:sz w:val="20"/>
                <w:szCs w:val="20"/>
              </w:rPr>
            </w:pPr>
            <w:r w:rsidRPr="009F0A2E">
              <w:rPr>
                <w:rFonts w:asciiTheme="minorHAnsi" w:hAnsiTheme="minorHAnsi" w:cstheme="minorHAnsi"/>
                <w:b/>
                <w:bCs/>
                <w:sz w:val="20"/>
                <w:szCs w:val="20"/>
              </w:rPr>
              <w:t>Категория жилых помещений</w:t>
            </w:r>
          </w:p>
        </w:tc>
        <w:tc>
          <w:tcPr>
            <w:tcW w:w="6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A1427" w:rsidRPr="009F0A2E" w:rsidRDefault="004A1427" w:rsidP="00BF3DF9">
            <w:pPr>
              <w:pStyle w:val="afff1"/>
              <w:jc w:val="center"/>
              <w:rPr>
                <w:rFonts w:asciiTheme="minorHAnsi" w:hAnsiTheme="minorHAnsi" w:cstheme="minorHAnsi"/>
                <w:b/>
                <w:bCs/>
                <w:sz w:val="20"/>
                <w:szCs w:val="20"/>
              </w:rPr>
            </w:pPr>
            <w:r w:rsidRPr="009F0A2E">
              <w:rPr>
                <w:rFonts w:asciiTheme="minorHAnsi" w:hAnsiTheme="minorHAnsi" w:cstheme="minorHAnsi"/>
                <w:b/>
                <w:bCs/>
                <w:sz w:val="20"/>
                <w:szCs w:val="20"/>
              </w:rPr>
              <w:t>Единица измерения</w:t>
            </w:r>
          </w:p>
        </w:tc>
        <w:tc>
          <w:tcPr>
            <w:tcW w:w="9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A1427" w:rsidRPr="009F0A2E" w:rsidRDefault="004A1427" w:rsidP="00BF3DF9">
            <w:pPr>
              <w:pStyle w:val="afff1"/>
              <w:jc w:val="center"/>
              <w:rPr>
                <w:rFonts w:asciiTheme="minorHAnsi" w:hAnsiTheme="minorHAnsi" w:cstheme="minorHAnsi"/>
                <w:b/>
                <w:bCs/>
                <w:sz w:val="20"/>
                <w:szCs w:val="20"/>
              </w:rPr>
            </w:pPr>
            <w:r w:rsidRPr="009F0A2E">
              <w:rPr>
                <w:rFonts w:asciiTheme="minorHAnsi" w:hAnsiTheme="minorHAnsi" w:cstheme="minorHAnsi"/>
                <w:b/>
                <w:bCs/>
                <w:sz w:val="20"/>
                <w:szCs w:val="20"/>
              </w:rPr>
              <w:t>Норматив потребления коммунальной услуги по холодному водоснабжению</w:t>
            </w:r>
          </w:p>
        </w:tc>
        <w:tc>
          <w:tcPr>
            <w:tcW w:w="10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A1427" w:rsidRPr="009F0A2E" w:rsidRDefault="004A1427" w:rsidP="00BF3DF9">
            <w:pPr>
              <w:pStyle w:val="afff1"/>
              <w:jc w:val="center"/>
              <w:rPr>
                <w:rFonts w:asciiTheme="minorHAnsi" w:hAnsiTheme="minorHAnsi" w:cstheme="minorHAnsi"/>
                <w:b/>
                <w:bCs/>
                <w:sz w:val="20"/>
                <w:szCs w:val="20"/>
              </w:rPr>
            </w:pPr>
            <w:r w:rsidRPr="009F0A2E">
              <w:rPr>
                <w:rFonts w:asciiTheme="minorHAnsi" w:hAnsiTheme="minorHAnsi" w:cstheme="minorHAnsi"/>
                <w:b/>
                <w:bCs/>
                <w:sz w:val="20"/>
                <w:szCs w:val="20"/>
              </w:rPr>
              <w:t>Норматив потребления коммунальной услуги по горячему водоснабжению (норматив потребления холодной воды для предоставления коммунальной услуги по горячему водоснабжению)</w:t>
            </w:r>
          </w:p>
        </w:tc>
        <w:tc>
          <w:tcPr>
            <w:tcW w:w="904" w:type="pct"/>
            <w:tcBorders>
              <w:top w:val="single" w:sz="4" w:space="0" w:color="auto"/>
              <w:left w:val="single" w:sz="4" w:space="0" w:color="auto"/>
              <w:bottom w:val="single" w:sz="4" w:space="0" w:color="auto"/>
            </w:tcBorders>
            <w:shd w:val="clear" w:color="auto" w:fill="D9D9D9" w:themeFill="background1" w:themeFillShade="D9"/>
            <w:vAlign w:val="center"/>
          </w:tcPr>
          <w:p w:rsidR="004A1427" w:rsidRPr="009F0A2E" w:rsidRDefault="004A1427" w:rsidP="00BF3DF9">
            <w:pPr>
              <w:pStyle w:val="afff1"/>
              <w:jc w:val="center"/>
              <w:rPr>
                <w:rFonts w:asciiTheme="minorHAnsi" w:hAnsiTheme="minorHAnsi" w:cstheme="minorHAnsi"/>
                <w:b/>
                <w:bCs/>
                <w:sz w:val="20"/>
                <w:szCs w:val="20"/>
              </w:rPr>
            </w:pPr>
            <w:r w:rsidRPr="009F0A2E">
              <w:rPr>
                <w:rFonts w:asciiTheme="minorHAnsi" w:hAnsiTheme="minorHAnsi" w:cstheme="minorHAnsi"/>
                <w:b/>
                <w:bCs/>
                <w:sz w:val="20"/>
                <w:szCs w:val="20"/>
              </w:rPr>
              <w:t>Норматив потребления коммунальной услуги по водоотведению</w:t>
            </w:r>
          </w:p>
        </w:tc>
      </w:tr>
      <w:tr w:rsidR="004A1427" w:rsidRPr="009F0A2E" w:rsidTr="00BF3DF9">
        <w:trPr>
          <w:cantSplit/>
        </w:trPr>
        <w:tc>
          <w:tcPr>
            <w:tcW w:w="276" w:type="pct"/>
            <w:tcBorders>
              <w:top w:val="single" w:sz="4" w:space="0" w:color="auto"/>
              <w:bottom w:val="single" w:sz="4" w:space="0" w:color="auto"/>
              <w:right w:val="single" w:sz="4" w:space="0" w:color="auto"/>
            </w:tcBorders>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1.</w:t>
            </w:r>
          </w:p>
        </w:tc>
        <w:tc>
          <w:tcPr>
            <w:tcW w:w="1185"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Жилые помещения с холодным водоснабжением из уличной водоразборной колонки (колодца)</w:t>
            </w:r>
          </w:p>
        </w:tc>
        <w:tc>
          <w:tcPr>
            <w:tcW w:w="638"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куб. метр в месяц на 1 человека</w:t>
            </w:r>
          </w:p>
        </w:tc>
        <w:tc>
          <w:tcPr>
            <w:tcW w:w="942"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0,91</w:t>
            </w:r>
          </w:p>
        </w:tc>
        <w:tc>
          <w:tcPr>
            <w:tcW w:w="1056"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Х</w:t>
            </w:r>
          </w:p>
        </w:tc>
        <w:tc>
          <w:tcPr>
            <w:tcW w:w="904" w:type="pct"/>
            <w:tcBorders>
              <w:top w:val="single" w:sz="4" w:space="0" w:color="auto"/>
              <w:left w:val="single" w:sz="4" w:space="0" w:color="auto"/>
              <w:bottom w:val="single" w:sz="4" w:space="0" w:color="auto"/>
            </w:tcBorders>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Х</w:t>
            </w:r>
          </w:p>
        </w:tc>
      </w:tr>
      <w:tr w:rsidR="004A1427" w:rsidRPr="009F0A2E" w:rsidTr="00BF3DF9">
        <w:trPr>
          <w:cantSplit/>
        </w:trPr>
        <w:tc>
          <w:tcPr>
            <w:tcW w:w="276" w:type="pct"/>
            <w:tcBorders>
              <w:top w:val="single" w:sz="4" w:space="0" w:color="auto"/>
              <w:bottom w:val="single" w:sz="4" w:space="0" w:color="auto"/>
              <w:right w:val="single" w:sz="4" w:space="0" w:color="auto"/>
            </w:tcBorders>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2.</w:t>
            </w:r>
          </w:p>
        </w:tc>
        <w:tc>
          <w:tcPr>
            <w:tcW w:w="1185"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Жилые помещения с централизованным водоснабжением без водоотведения и горячего водоснабжения, оборудованные раковинами, мойками кухонными</w:t>
            </w:r>
          </w:p>
        </w:tc>
        <w:tc>
          <w:tcPr>
            <w:tcW w:w="638"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куб. метр в месяц на 1 человека</w:t>
            </w:r>
          </w:p>
        </w:tc>
        <w:tc>
          <w:tcPr>
            <w:tcW w:w="942"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1,77</w:t>
            </w:r>
          </w:p>
        </w:tc>
        <w:tc>
          <w:tcPr>
            <w:tcW w:w="1056"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Х</w:t>
            </w:r>
          </w:p>
        </w:tc>
        <w:tc>
          <w:tcPr>
            <w:tcW w:w="904" w:type="pct"/>
            <w:tcBorders>
              <w:top w:val="single" w:sz="4" w:space="0" w:color="auto"/>
              <w:left w:val="single" w:sz="4" w:space="0" w:color="auto"/>
              <w:bottom w:val="single" w:sz="4" w:space="0" w:color="auto"/>
            </w:tcBorders>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Х</w:t>
            </w:r>
          </w:p>
        </w:tc>
      </w:tr>
      <w:tr w:rsidR="004A1427" w:rsidRPr="009F0A2E" w:rsidTr="00BF3DF9">
        <w:trPr>
          <w:cantSplit/>
        </w:trPr>
        <w:tc>
          <w:tcPr>
            <w:tcW w:w="276" w:type="pct"/>
            <w:tcBorders>
              <w:top w:val="single" w:sz="4" w:space="0" w:color="auto"/>
              <w:bottom w:val="single" w:sz="4" w:space="0" w:color="auto"/>
              <w:right w:val="single" w:sz="4" w:space="0" w:color="auto"/>
            </w:tcBorders>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3.</w:t>
            </w:r>
          </w:p>
        </w:tc>
        <w:tc>
          <w:tcPr>
            <w:tcW w:w="1185"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Жилые помещения с централизованным водоснабжением и водоотведением без горячего водоснабжения</w:t>
            </w:r>
          </w:p>
        </w:tc>
        <w:tc>
          <w:tcPr>
            <w:tcW w:w="638"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куб. метр в месяц на 1 человека</w:t>
            </w:r>
          </w:p>
        </w:tc>
        <w:tc>
          <w:tcPr>
            <w:tcW w:w="942"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2,70</w:t>
            </w:r>
          </w:p>
        </w:tc>
        <w:tc>
          <w:tcPr>
            <w:tcW w:w="1056"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Х</w:t>
            </w:r>
          </w:p>
        </w:tc>
        <w:tc>
          <w:tcPr>
            <w:tcW w:w="904" w:type="pct"/>
            <w:tcBorders>
              <w:top w:val="single" w:sz="4" w:space="0" w:color="auto"/>
              <w:left w:val="single" w:sz="4" w:space="0" w:color="auto"/>
              <w:bottom w:val="single" w:sz="4" w:space="0" w:color="auto"/>
            </w:tcBorders>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2,70</w:t>
            </w:r>
          </w:p>
        </w:tc>
      </w:tr>
      <w:tr w:rsidR="004A1427" w:rsidRPr="009F0A2E" w:rsidTr="00BF3DF9">
        <w:trPr>
          <w:cantSplit/>
        </w:trPr>
        <w:tc>
          <w:tcPr>
            <w:tcW w:w="276" w:type="pct"/>
            <w:tcBorders>
              <w:top w:val="single" w:sz="4" w:space="0" w:color="auto"/>
              <w:bottom w:val="single" w:sz="4" w:space="0" w:color="auto"/>
              <w:right w:val="single" w:sz="4" w:space="0" w:color="auto"/>
            </w:tcBorders>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4.</w:t>
            </w:r>
          </w:p>
        </w:tc>
        <w:tc>
          <w:tcPr>
            <w:tcW w:w="1185"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Жилые помещения с централизованным водоснабжением и водоотведением без горячего водоснабжения, имеется ванна</w:t>
            </w:r>
          </w:p>
        </w:tc>
        <w:tc>
          <w:tcPr>
            <w:tcW w:w="638"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куб. метр в месяц на 1 человека</w:t>
            </w:r>
          </w:p>
        </w:tc>
        <w:tc>
          <w:tcPr>
            <w:tcW w:w="942"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3,77</w:t>
            </w:r>
          </w:p>
        </w:tc>
        <w:tc>
          <w:tcPr>
            <w:tcW w:w="1056"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Х</w:t>
            </w:r>
          </w:p>
        </w:tc>
        <w:tc>
          <w:tcPr>
            <w:tcW w:w="904" w:type="pct"/>
            <w:tcBorders>
              <w:top w:val="single" w:sz="4" w:space="0" w:color="auto"/>
              <w:left w:val="single" w:sz="4" w:space="0" w:color="auto"/>
              <w:bottom w:val="single" w:sz="4" w:space="0" w:color="auto"/>
            </w:tcBorders>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3,77</w:t>
            </w:r>
          </w:p>
        </w:tc>
      </w:tr>
      <w:tr w:rsidR="004A1427" w:rsidRPr="009F0A2E" w:rsidTr="00BF3DF9">
        <w:trPr>
          <w:cantSplit/>
        </w:trPr>
        <w:tc>
          <w:tcPr>
            <w:tcW w:w="276" w:type="pct"/>
            <w:tcBorders>
              <w:top w:val="single" w:sz="4" w:space="0" w:color="auto"/>
              <w:bottom w:val="single" w:sz="4" w:space="0" w:color="auto"/>
              <w:right w:val="single" w:sz="4" w:space="0" w:color="auto"/>
            </w:tcBorders>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5.</w:t>
            </w:r>
          </w:p>
        </w:tc>
        <w:tc>
          <w:tcPr>
            <w:tcW w:w="1185"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Жилые помещения с централизованным водоснабжением и без централизованного водоотведения и горячего водоснабжения</w:t>
            </w:r>
          </w:p>
        </w:tc>
        <w:tc>
          <w:tcPr>
            <w:tcW w:w="638"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куб. метр в месяц на 1 человека</w:t>
            </w:r>
          </w:p>
        </w:tc>
        <w:tc>
          <w:tcPr>
            <w:tcW w:w="942"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2,42</w:t>
            </w:r>
          </w:p>
        </w:tc>
        <w:tc>
          <w:tcPr>
            <w:tcW w:w="1056"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Х</w:t>
            </w:r>
          </w:p>
        </w:tc>
        <w:tc>
          <w:tcPr>
            <w:tcW w:w="904" w:type="pct"/>
            <w:tcBorders>
              <w:top w:val="single" w:sz="4" w:space="0" w:color="auto"/>
              <w:left w:val="single" w:sz="4" w:space="0" w:color="auto"/>
              <w:bottom w:val="single" w:sz="4" w:space="0" w:color="auto"/>
            </w:tcBorders>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Х</w:t>
            </w:r>
          </w:p>
        </w:tc>
      </w:tr>
      <w:tr w:rsidR="004A1427" w:rsidRPr="009F0A2E" w:rsidTr="00BF3DF9">
        <w:trPr>
          <w:cantSplit/>
        </w:trPr>
        <w:tc>
          <w:tcPr>
            <w:tcW w:w="276" w:type="pct"/>
            <w:tcBorders>
              <w:top w:val="single" w:sz="4" w:space="0" w:color="auto"/>
              <w:bottom w:val="single" w:sz="4" w:space="0" w:color="auto"/>
              <w:right w:val="single" w:sz="4" w:space="0" w:color="auto"/>
            </w:tcBorders>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lastRenderedPageBreak/>
              <w:t>6.</w:t>
            </w:r>
          </w:p>
        </w:tc>
        <w:tc>
          <w:tcPr>
            <w:tcW w:w="1185"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Жилые помещения с централизованным водоснабжением и водоотведением без горячего водоснабжения и унитазов, оборудованные мойками кухонными</w:t>
            </w:r>
          </w:p>
        </w:tc>
        <w:tc>
          <w:tcPr>
            <w:tcW w:w="638"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куб. метр в месяц на 1 человека</w:t>
            </w:r>
          </w:p>
        </w:tc>
        <w:tc>
          <w:tcPr>
            <w:tcW w:w="942"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1,63</w:t>
            </w:r>
          </w:p>
        </w:tc>
        <w:tc>
          <w:tcPr>
            <w:tcW w:w="1056"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Х</w:t>
            </w:r>
          </w:p>
        </w:tc>
        <w:tc>
          <w:tcPr>
            <w:tcW w:w="904" w:type="pct"/>
            <w:tcBorders>
              <w:top w:val="single" w:sz="4" w:space="0" w:color="auto"/>
              <w:left w:val="single" w:sz="4" w:space="0" w:color="auto"/>
              <w:bottom w:val="single" w:sz="4" w:space="0" w:color="auto"/>
            </w:tcBorders>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1,63</w:t>
            </w:r>
          </w:p>
        </w:tc>
      </w:tr>
      <w:tr w:rsidR="004A1427" w:rsidRPr="009F0A2E" w:rsidTr="00BF3DF9">
        <w:trPr>
          <w:cantSplit/>
        </w:trPr>
        <w:tc>
          <w:tcPr>
            <w:tcW w:w="276" w:type="pct"/>
            <w:tcBorders>
              <w:top w:val="single" w:sz="4" w:space="0" w:color="auto"/>
              <w:bottom w:val="single" w:sz="4" w:space="0" w:color="auto"/>
              <w:right w:val="single" w:sz="4" w:space="0" w:color="auto"/>
            </w:tcBorders>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7.</w:t>
            </w:r>
          </w:p>
        </w:tc>
        <w:tc>
          <w:tcPr>
            <w:tcW w:w="1185"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Жилые помещения с централизованным водоснабжением, водоотведением и горячим водоснабжением</w:t>
            </w:r>
          </w:p>
        </w:tc>
        <w:tc>
          <w:tcPr>
            <w:tcW w:w="638"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куб. метр в месяц на 1 человека</w:t>
            </w:r>
          </w:p>
        </w:tc>
        <w:tc>
          <w:tcPr>
            <w:tcW w:w="942"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3,05</w:t>
            </w:r>
          </w:p>
        </w:tc>
        <w:tc>
          <w:tcPr>
            <w:tcW w:w="1056"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1,16</w:t>
            </w:r>
          </w:p>
        </w:tc>
        <w:tc>
          <w:tcPr>
            <w:tcW w:w="904" w:type="pct"/>
            <w:tcBorders>
              <w:top w:val="single" w:sz="4" w:space="0" w:color="auto"/>
              <w:left w:val="single" w:sz="4" w:space="0" w:color="auto"/>
              <w:bottom w:val="single" w:sz="4" w:space="0" w:color="auto"/>
            </w:tcBorders>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4,21</w:t>
            </w:r>
          </w:p>
        </w:tc>
      </w:tr>
      <w:tr w:rsidR="004A1427" w:rsidRPr="009F0A2E" w:rsidTr="00BF3DF9">
        <w:trPr>
          <w:cantSplit/>
        </w:trPr>
        <w:tc>
          <w:tcPr>
            <w:tcW w:w="276" w:type="pct"/>
            <w:tcBorders>
              <w:top w:val="single" w:sz="4" w:space="0" w:color="auto"/>
              <w:bottom w:val="single" w:sz="4" w:space="0" w:color="auto"/>
              <w:right w:val="single" w:sz="4" w:space="0" w:color="auto"/>
            </w:tcBorders>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8.</w:t>
            </w:r>
          </w:p>
        </w:tc>
        <w:tc>
          <w:tcPr>
            <w:tcW w:w="1185"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Жилые помещения с централизованным водоснабжением, горячим водоснабжением и без централизованного водоотведения</w:t>
            </w:r>
          </w:p>
        </w:tc>
        <w:tc>
          <w:tcPr>
            <w:tcW w:w="638"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куб. метр в месяц на 1 человека</w:t>
            </w:r>
          </w:p>
        </w:tc>
        <w:tc>
          <w:tcPr>
            <w:tcW w:w="942"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2,23</w:t>
            </w:r>
          </w:p>
        </w:tc>
        <w:tc>
          <w:tcPr>
            <w:tcW w:w="1056"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0,91</w:t>
            </w:r>
          </w:p>
        </w:tc>
        <w:tc>
          <w:tcPr>
            <w:tcW w:w="904" w:type="pct"/>
            <w:tcBorders>
              <w:top w:val="single" w:sz="4" w:space="0" w:color="auto"/>
              <w:left w:val="single" w:sz="4" w:space="0" w:color="auto"/>
              <w:bottom w:val="single" w:sz="4" w:space="0" w:color="auto"/>
            </w:tcBorders>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Х</w:t>
            </w:r>
          </w:p>
        </w:tc>
      </w:tr>
      <w:tr w:rsidR="004A1427" w:rsidRPr="009F0A2E" w:rsidTr="00BF3DF9">
        <w:trPr>
          <w:cantSplit/>
        </w:trPr>
        <w:tc>
          <w:tcPr>
            <w:tcW w:w="276" w:type="pct"/>
            <w:tcBorders>
              <w:top w:val="single" w:sz="4" w:space="0" w:color="auto"/>
              <w:bottom w:val="single" w:sz="4" w:space="0" w:color="auto"/>
              <w:right w:val="single" w:sz="4" w:space="0" w:color="auto"/>
            </w:tcBorders>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9.</w:t>
            </w:r>
          </w:p>
        </w:tc>
        <w:tc>
          <w:tcPr>
            <w:tcW w:w="1185"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Жилые помещения с централизованным водоснабжением, горячим водоснабжением и без централизованного водоотведения и унитазов</w:t>
            </w:r>
          </w:p>
        </w:tc>
        <w:tc>
          <w:tcPr>
            <w:tcW w:w="638"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куб. метр в месяц на 1 человека</w:t>
            </w:r>
          </w:p>
        </w:tc>
        <w:tc>
          <w:tcPr>
            <w:tcW w:w="942"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1,45</w:t>
            </w:r>
          </w:p>
        </w:tc>
        <w:tc>
          <w:tcPr>
            <w:tcW w:w="1056"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0,91</w:t>
            </w:r>
          </w:p>
        </w:tc>
        <w:tc>
          <w:tcPr>
            <w:tcW w:w="904" w:type="pct"/>
            <w:tcBorders>
              <w:top w:val="single" w:sz="4" w:space="0" w:color="auto"/>
              <w:left w:val="single" w:sz="4" w:space="0" w:color="auto"/>
              <w:bottom w:val="single" w:sz="4" w:space="0" w:color="auto"/>
            </w:tcBorders>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Х</w:t>
            </w:r>
          </w:p>
        </w:tc>
      </w:tr>
      <w:tr w:rsidR="004A1427" w:rsidRPr="009F0A2E" w:rsidTr="00BF3DF9">
        <w:trPr>
          <w:cantSplit/>
        </w:trPr>
        <w:tc>
          <w:tcPr>
            <w:tcW w:w="276" w:type="pct"/>
            <w:tcBorders>
              <w:top w:val="single" w:sz="4" w:space="0" w:color="auto"/>
              <w:bottom w:val="single" w:sz="4" w:space="0" w:color="auto"/>
              <w:right w:val="single" w:sz="4" w:space="0" w:color="auto"/>
            </w:tcBorders>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10.</w:t>
            </w:r>
          </w:p>
        </w:tc>
        <w:tc>
          <w:tcPr>
            <w:tcW w:w="1185"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Жилые помещения с централизованным водоснабжением, водоотведением и горячим водоснабжением, оборудованные раковинами, мойками кухонными, душами</w:t>
            </w:r>
          </w:p>
        </w:tc>
        <w:tc>
          <w:tcPr>
            <w:tcW w:w="638"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куб. метр в месяц на 1 человека</w:t>
            </w:r>
          </w:p>
        </w:tc>
        <w:tc>
          <w:tcPr>
            <w:tcW w:w="942"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4,60</w:t>
            </w:r>
          </w:p>
        </w:tc>
        <w:tc>
          <w:tcPr>
            <w:tcW w:w="1056"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2,51</w:t>
            </w:r>
          </w:p>
        </w:tc>
        <w:tc>
          <w:tcPr>
            <w:tcW w:w="904" w:type="pct"/>
            <w:tcBorders>
              <w:top w:val="single" w:sz="4" w:space="0" w:color="auto"/>
              <w:left w:val="single" w:sz="4" w:space="0" w:color="auto"/>
              <w:bottom w:val="single" w:sz="4" w:space="0" w:color="auto"/>
            </w:tcBorders>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7,11</w:t>
            </w:r>
          </w:p>
        </w:tc>
      </w:tr>
      <w:tr w:rsidR="004A1427" w:rsidRPr="009F0A2E" w:rsidTr="00BF3DF9">
        <w:trPr>
          <w:cantSplit/>
        </w:trPr>
        <w:tc>
          <w:tcPr>
            <w:tcW w:w="276" w:type="pct"/>
            <w:tcBorders>
              <w:top w:val="single" w:sz="4" w:space="0" w:color="auto"/>
              <w:bottom w:val="single" w:sz="4" w:space="0" w:color="auto"/>
              <w:right w:val="single" w:sz="4" w:space="0" w:color="auto"/>
            </w:tcBorders>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lastRenderedPageBreak/>
              <w:t>11.</w:t>
            </w:r>
          </w:p>
        </w:tc>
        <w:tc>
          <w:tcPr>
            <w:tcW w:w="1185"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Жилые помещения с централизованным водоснабжением, водоотведением и горячим водоснабжением, оборудованные сидячими ваннами, раковинами и душем</w:t>
            </w:r>
          </w:p>
        </w:tc>
        <w:tc>
          <w:tcPr>
            <w:tcW w:w="638"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куб. метр в месяц на 1 человека</w:t>
            </w:r>
          </w:p>
        </w:tc>
        <w:tc>
          <w:tcPr>
            <w:tcW w:w="942"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5,02</w:t>
            </w:r>
          </w:p>
        </w:tc>
        <w:tc>
          <w:tcPr>
            <w:tcW w:w="1056"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3,02</w:t>
            </w:r>
          </w:p>
        </w:tc>
        <w:tc>
          <w:tcPr>
            <w:tcW w:w="904" w:type="pct"/>
            <w:tcBorders>
              <w:top w:val="single" w:sz="4" w:space="0" w:color="auto"/>
              <w:left w:val="single" w:sz="4" w:space="0" w:color="auto"/>
              <w:bottom w:val="single" w:sz="4" w:space="0" w:color="auto"/>
            </w:tcBorders>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8,04</w:t>
            </w:r>
          </w:p>
        </w:tc>
      </w:tr>
      <w:tr w:rsidR="004A1427" w:rsidRPr="009F0A2E" w:rsidTr="00BF3DF9">
        <w:trPr>
          <w:cantSplit/>
        </w:trPr>
        <w:tc>
          <w:tcPr>
            <w:tcW w:w="276" w:type="pct"/>
            <w:tcBorders>
              <w:top w:val="single" w:sz="4" w:space="0" w:color="auto"/>
              <w:bottom w:val="single" w:sz="4" w:space="0" w:color="auto"/>
              <w:right w:val="single" w:sz="4" w:space="0" w:color="auto"/>
            </w:tcBorders>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12.</w:t>
            </w:r>
          </w:p>
        </w:tc>
        <w:tc>
          <w:tcPr>
            <w:tcW w:w="1185"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Жилые помещения с централизованным водоснабжением, водоотведением и горячим водоснабжением, оборудованные ваннами длиной 1500-1700 мм, раковинами и душем</w:t>
            </w:r>
          </w:p>
        </w:tc>
        <w:tc>
          <w:tcPr>
            <w:tcW w:w="638"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куб. метр в месяц на 1 человека</w:t>
            </w:r>
          </w:p>
        </w:tc>
        <w:tc>
          <w:tcPr>
            <w:tcW w:w="942"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5,10</w:t>
            </w:r>
          </w:p>
        </w:tc>
        <w:tc>
          <w:tcPr>
            <w:tcW w:w="1056"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3,11</w:t>
            </w:r>
          </w:p>
        </w:tc>
        <w:tc>
          <w:tcPr>
            <w:tcW w:w="904" w:type="pct"/>
            <w:tcBorders>
              <w:top w:val="single" w:sz="4" w:space="0" w:color="auto"/>
              <w:left w:val="single" w:sz="4" w:space="0" w:color="auto"/>
              <w:bottom w:val="single" w:sz="4" w:space="0" w:color="auto"/>
            </w:tcBorders>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8,21</w:t>
            </w:r>
          </w:p>
        </w:tc>
      </w:tr>
      <w:tr w:rsidR="004A1427" w:rsidRPr="009F0A2E" w:rsidTr="00BF3DF9">
        <w:trPr>
          <w:cantSplit/>
        </w:trPr>
        <w:tc>
          <w:tcPr>
            <w:tcW w:w="276" w:type="pct"/>
            <w:tcBorders>
              <w:top w:val="single" w:sz="4" w:space="0" w:color="auto"/>
              <w:bottom w:val="single" w:sz="4" w:space="0" w:color="auto"/>
              <w:right w:val="single" w:sz="4" w:space="0" w:color="auto"/>
            </w:tcBorders>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13.</w:t>
            </w:r>
          </w:p>
        </w:tc>
        <w:tc>
          <w:tcPr>
            <w:tcW w:w="1185"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Жилые помещения с централизованным водоснабжением и горячим водоснабжением, оборудованные ваннами, раковинами и душем, и без централизованного водоотведения</w:t>
            </w:r>
          </w:p>
        </w:tc>
        <w:tc>
          <w:tcPr>
            <w:tcW w:w="638"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куб. метр в месяц на 1 человека</w:t>
            </w:r>
          </w:p>
        </w:tc>
        <w:tc>
          <w:tcPr>
            <w:tcW w:w="942"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3,77</w:t>
            </w:r>
          </w:p>
        </w:tc>
        <w:tc>
          <w:tcPr>
            <w:tcW w:w="1056"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2,29</w:t>
            </w:r>
          </w:p>
        </w:tc>
        <w:tc>
          <w:tcPr>
            <w:tcW w:w="904" w:type="pct"/>
            <w:tcBorders>
              <w:top w:val="single" w:sz="4" w:space="0" w:color="auto"/>
              <w:left w:val="single" w:sz="4" w:space="0" w:color="auto"/>
              <w:bottom w:val="single" w:sz="4" w:space="0" w:color="auto"/>
            </w:tcBorders>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Х</w:t>
            </w:r>
          </w:p>
        </w:tc>
      </w:tr>
      <w:tr w:rsidR="004A1427" w:rsidRPr="009F0A2E" w:rsidTr="00BF3DF9">
        <w:trPr>
          <w:cantSplit/>
        </w:trPr>
        <w:tc>
          <w:tcPr>
            <w:tcW w:w="276" w:type="pct"/>
            <w:tcBorders>
              <w:top w:val="single" w:sz="4" w:space="0" w:color="auto"/>
              <w:bottom w:val="single" w:sz="4" w:space="0" w:color="auto"/>
              <w:right w:val="single" w:sz="4" w:space="0" w:color="auto"/>
            </w:tcBorders>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14.</w:t>
            </w:r>
          </w:p>
        </w:tc>
        <w:tc>
          <w:tcPr>
            <w:tcW w:w="1185"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Жилые помещения с централизованным водоснабжением и водоотведением, оборудованные ваннами, раковинами и душем, и горячим водоснабжением из автономных водонагревателей</w:t>
            </w:r>
          </w:p>
        </w:tc>
        <w:tc>
          <w:tcPr>
            <w:tcW w:w="638"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куб. метр в месяц на 1 человека</w:t>
            </w:r>
          </w:p>
        </w:tc>
        <w:tc>
          <w:tcPr>
            <w:tcW w:w="942"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7,14</w:t>
            </w:r>
          </w:p>
        </w:tc>
        <w:tc>
          <w:tcPr>
            <w:tcW w:w="1056"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Х</w:t>
            </w:r>
          </w:p>
        </w:tc>
        <w:tc>
          <w:tcPr>
            <w:tcW w:w="904" w:type="pct"/>
            <w:tcBorders>
              <w:top w:val="single" w:sz="4" w:space="0" w:color="auto"/>
              <w:left w:val="single" w:sz="4" w:space="0" w:color="auto"/>
              <w:bottom w:val="single" w:sz="4" w:space="0" w:color="auto"/>
            </w:tcBorders>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7,14</w:t>
            </w:r>
          </w:p>
        </w:tc>
      </w:tr>
      <w:tr w:rsidR="004A1427" w:rsidRPr="009F0A2E" w:rsidTr="00BF3DF9">
        <w:trPr>
          <w:cantSplit/>
        </w:trPr>
        <w:tc>
          <w:tcPr>
            <w:tcW w:w="276" w:type="pct"/>
            <w:tcBorders>
              <w:top w:val="single" w:sz="4" w:space="0" w:color="auto"/>
              <w:bottom w:val="single" w:sz="4" w:space="0" w:color="auto"/>
              <w:right w:val="single" w:sz="4" w:space="0" w:color="auto"/>
            </w:tcBorders>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15.</w:t>
            </w:r>
          </w:p>
        </w:tc>
        <w:tc>
          <w:tcPr>
            <w:tcW w:w="1185"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Жилые помещения с централизованным водоснабжением, оборудованные ваннами, раковинами и душем, горячим водоснабжением из автономных водонагревателей и без централизованного водоотведения</w:t>
            </w:r>
          </w:p>
        </w:tc>
        <w:tc>
          <w:tcPr>
            <w:tcW w:w="638"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куб. метр в месяц на 1 человека</w:t>
            </w:r>
          </w:p>
        </w:tc>
        <w:tc>
          <w:tcPr>
            <w:tcW w:w="942"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6,06</w:t>
            </w:r>
          </w:p>
        </w:tc>
        <w:tc>
          <w:tcPr>
            <w:tcW w:w="1056"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Х</w:t>
            </w:r>
          </w:p>
        </w:tc>
        <w:tc>
          <w:tcPr>
            <w:tcW w:w="904" w:type="pct"/>
            <w:tcBorders>
              <w:top w:val="single" w:sz="4" w:space="0" w:color="auto"/>
              <w:left w:val="single" w:sz="4" w:space="0" w:color="auto"/>
              <w:bottom w:val="single" w:sz="4" w:space="0" w:color="auto"/>
            </w:tcBorders>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Х</w:t>
            </w:r>
          </w:p>
        </w:tc>
      </w:tr>
      <w:tr w:rsidR="004A1427" w:rsidRPr="009F0A2E" w:rsidTr="00BF3DF9">
        <w:trPr>
          <w:cantSplit/>
        </w:trPr>
        <w:tc>
          <w:tcPr>
            <w:tcW w:w="276" w:type="pct"/>
            <w:tcBorders>
              <w:top w:val="single" w:sz="4" w:space="0" w:color="auto"/>
              <w:bottom w:val="single" w:sz="4" w:space="0" w:color="auto"/>
              <w:right w:val="single" w:sz="4" w:space="0" w:color="auto"/>
            </w:tcBorders>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16.</w:t>
            </w:r>
          </w:p>
        </w:tc>
        <w:tc>
          <w:tcPr>
            <w:tcW w:w="1185"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Жилые помещения в общежитиях с водопроводом и с общими душевыми</w:t>
            </w:r>
          </w:p>
        </w:tc>
        <w:tc>
          <w:tcPr>
            <w:tcW w:w="638"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куб. метр в месяц на 1 человека</w:t>
            </w:r>
          </w:p>
        </w:tc>
        <w:tc>
          <w:tcPr>
            <w:tcW w:w="942"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2,39</w:t>
            </w:r>
          </w:p>
        </w:tc>
        <w:tc>
          <w:tcPr>
            <w:tcW w:w="1056"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1,29</w:t>
            </w:r>
          </w:p>
        </w:tc>
        <w:tc>
          <w:tcPr>
            <w:tcW w:w="904" w:type="pct"/>
            <w:tcBorders>
              <w:top w:val="single" w:sz="4" w:space="0" w:color="auto"/>
              <w:left w:val="single" w:sz="4" w:space="0" w:color="auto"/>
              <w:bottom w:val="single" w:sz="4" w:space="0" w:color="auto"/>
            </w:tcBorders>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3,68</w:t>
            </w:r>
          </w:p>
        </w:tc>
      </w:tr>
      <w:tr w:rsidR="004A1427" w:rsidRPr="009F0A2E" w:rsidTr="00BF3DF9">
        <w:trPr>
          <w:cantSplit/>
        </w:trPr>
        <w:tc>
          <w:tcPr>
            <w:tcW w:w="276" w:type="pct"/>
            <w:tcBorders>
              <w:top w:val="single" w:sz="4" w:space="0" w:color="auto"/>
              <w:bottom w:val="single" w:sz="4" w:space="0" w:color="auto"/>
              <w:right w:val="single" w:sz="4" w:space="0" w:color="auto"/>
            </w:tcBorders>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17.</w:t>
            </w:r>
          </w:p>
        </w:tc>
        <w:tc>
          <w:tcPr>
            <w:tcW w:w="1185"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Жилые помещения в общежитиях с водопроводом и с общими кухнями и блоками душевых на этажах при жилых комнатах в каждой секции здания</w:t>
            </w:r>
          </w:p>
        </w:tc>
        <w:tc>
          <w:tcPr>
            <w:tcW w:w="638"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куб. метр в месяц на 1 человека</w:t>
            </w:r>
          </w:p>
        </w:tc>
        <w:tc>
          <w:tcPr>
            <w:tcW w:w="942"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2,53</w:t>
            </w:r>
          </w:p>
        </w:tc>
        <w:tc>
          <w:tcPr>
            <w:tcW w:w="1056" w:type="pct"/>
            <w:tcBorders>
              <w:top w:val="single" w:sz="4" w:space="0" w:color="auto"/>
              <w:left w:val="single" w:sz="4" w:space="0" w:color="auto"/>
              <w:bottom w:val="single" w:sz="4" w:space="0" w:color="auto"/>
              <w:right w:val="single" w:sz="4" w:space="0" w:color="auto"/>
            </w:tcBorders>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1,43</w:t>
            </w:r>
          </w:p>
        </w:tc>
        <w:tc>
          <w:tcPr>
            <w:tcW w:w="904" w:type="pct"/>
            <w:tcBorders>
              <w:top w:val="single" w:sz="4" w:space="0" w:color="auto"/>
              <w:left w:val="single" w:sz="4" w:space="0" w:color="auto"/>
              <w:bottom w:val="single" w:sz="4" w:space="0" w:color="auto"/>
            </w:tcBorders>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3,96</w:t>
            </w:r>
          </w:p>
        </w:tc>
      </w:tr>
    </w:tbl>
    <w:p w:rsidR="004A1427" w:rsidRDefault="004A1427" w:rsidP="004A1427"/>
    <w:p w:rsidR="004A1427" w:rsidRDefault="004A1427" w:rsidP="004A1427">
      <w:pPr>
        <w:ind w:firstLine="708"/>
      </w:pPr>
      <w:bookmarkStart w:id="184" w:name="_Hlk164001915"/>
      <w:r>
        <w:t>Нормативы потребления коммунальных услуг по холодному и горячему водоснабжению на общедомовые нужды на территории Томской области</w:t>
      </w:r>
      <w:bookmarkEnd w:id="184"/>
      <w:r>
        <w:t xml:space="preserve"> приведены ниже в </w:t>
      </w:r>
    </w:p>
    <w:p w:rsidR="004A1427" w:rsidRDefault="004A1427" w:rsidP="004A1427">
      <w:pPr>
        <w:pStyle w:val="afffa"/>
      </w:pPr>
      <w:r>
        <w:t xml:space="preserve">Табл. </w:t>
      </w:r>
      <w:r w:rsidR="00810C04">
        <w:fldChar w:fldCharType="begin"/>
      </w:r>
      <w:r w:rsidR="00810C04">
        <w:instrText xml:space="preserve"> SEQ Табл. \* ARABIC </w:instrText>
      </w:r>
      <w:r w:rsidR="00810C04">
        <w:fldChar w:fldCharType="separate"/>
      </w:r>
      <w:r w:rsidR="00B32115">
        <w:rPr>
          <w:noProof/>
        </w:rPr>
        <w:t>14</w:t>
      </w:r>
      <w:r w:rsidR="00810C04">
        <w:rPr>
          <w:noProof/>
        </w:rPr>
        <w:fldChar w:fldCharType="end"/>
      </w:r>
      <w:r>
        <w:t>. Нормативы потребления коммунальных услуг по холодному и горячему водоснабжению на общедомовые нужды на территории Томской области</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11"/>
        <w:gridCol w:w="796"/>
        <w:gridCol w:w="820"/>
        <w:gridCol w:w="1033"/>
        <w:gridCol w:w="797"/>
        <w:gridCol w:w="821"/>
        <w:gridCol w:w="1033"/>
        <w:gridCol w:w="797"/>
        <w:gridCol w:w="821"/>
        <w:gridCol w:w="1033"/>
      </w:tblGrid>
      <w:tr w:rsidR="004A1427" w:rsidRPr="009F0A2E" w:rsidTr="00BF3DF9">
        <w:trPr>
          <w:cantSplit/>
          <w:tblHeader/>
        </w:trPr>
        <w:tc>
          <w:tcPr>
            <w:tcW w:w="1511" w:type="dxa"/>
            <w:shd w:val="clear" w:color="auto" w:fill="D9D9D9" w:themeFill="background1" w:themeFillShade="D9"/>
            <w:vAlign w:val="center"/>
          </w:tcPr>
          <w:p w:rsidR="004A1427" w:rsidRPr="009F0A2E" w:rsidRDefault="004A1427" w:rsidP="00BF3DF9">
            <w:pPr>
              <w:pStyle w:val="afff1"/>
              <w:jc w:val="center"/>
              <w:rPr>
                <w:rFonts w:asciiTheme="minorHAnsi" w:hAnsiTheme="minorHAnsi" w:cstheme="minorHAnsi"/>
                <w:b/>
                <w:bCs/>
                <w:sz w:val="20"/>
                <w:szCs w:val="20"/>
              </w:rPr>
            </w:pPr>
            <w:r w:rsidRPr="009F0A2E">
              <w:rPr>
                <w:rFonts w:asciiTheme="minorHAnsi" w:hAnsiTheme="minorHAnsi" w:cstheme="minorHAnsi"/>
                <w:b/>
                <w:bCs/>
                <w:sz w:val="20"/>
                <w:szCs w:val="20"/>
              </w:rPr>
              <w:t>Муниципальные районы, городские округа Томской области</w:t>
            </w:r>
          </w:p>
        </w:tc>
        <w:tc>
          <w:tcPr>
            <w:tcW w:w="2649" w:type="dxa"/>
            <w:gridSpan w:val="3"/>
            <w:shd w:val="clear" w:color="auto" w:fill="D9D9D9" w:themeFill="background1" w:themeFillShade="D9"/>
            <w:vAlign w:val="center"/>
          </w:tcPr>
          <w:p w:rsidR="004A1427" w:rsidRPr="009F0A2E" w:rsidRDefault="004A1427" w:rsidP="00BF3DF9">
            <w:pPr>
              <w:pStyle w:val="afff1"/>
              <w:jc w:val="center"/>
              <w:rPr>
                <w:rFonts w:asciiTheme="minorHAnsi" w:hAnsiTheme="minorHAnsi" w:cstheme="minorHAnsi"/>
                <w:b/>
                <w:bCs/>
                <w:sz w:val="20"/>
                <w:szCs w:val="20"/>
              </w:rPr>
            </w:pPr>
            <w:r w:rsidRPr="009F0A2E">
              <w:rPr>
                <w:rFonts w:asciiTheme="minorHAnsi" w:hAnsiTheme="minorHAnsi" w:cstheme="minorHAnsi"/>
                <w:b/>
                <w:bCs/>
                <w:sz w:val="20"/>
                <w:szCs w:val="20"/>
              </w:rPr>
              <w:t>Кожевниковский район, Шегарский район</w:t>
            </w:r>
          </w:p>
        </w:tc>
        <w:tc>
          <w:tcPr>
            <w:tcW w:w="2651" w:type="dxa"/>
            <w:gridSpan w:val="3"/>
            <w:shd w:val="clear" w:color="auto" w:fill="D9D9D9" w:themeFill="background1" w:themeFillShade="D9"/>
            <w:vAlign w:val="center"/>
          </w:tcPr>
          <w:p w:rsidR="004A1427" w:rsidRPr="009F0A2E" w:rsidRDefault="004A1427" w:rsidP="00BF3DF9">
            <w:pPr>
              <w:pStyle w:val="afff1"/>
              <w:jc w:val="center"/>
              <w:rPr>
                <w:rFonts w:asciiTheme="minorHAnsi" w:hAnsiTheme="minorHAnsi" w:cstheme="minorHAnsi"/>
                <w:b/>
                <w:bCs/>
                <w:sz w:val="20"/>
                <w:szCs w:val="20"/>
              </w:rPr>
            </w:pPr>
            <w:r w:rsidRPr="009F0A2E">
              <w:rPr>
                <w:rFonts w:asciiTheme="minorHAnsi" w:hAnsiTheme="minorHAnsi" w:cstheme="minorHAnsi"/>
                <w:b/>
                <w:bCs/>
                <w:sz w:val="20"/>
                <w:szCs w:val="20"/>
              </w:rPr>
              <w:t>Томский район, ЗАТО Северск</w:t>
            </w:r>
          </w:p>
        </w:tc>
        <w:tc>
          <w:tcPr>
            <w:tcW w:w="2651" w:type="dxa"/>
            <w:gridSpan w:val="3"/>
            <w:shd w:val="clear" w:color="auto" w:fill="D9D9D9" w:themeFill="background1" w:themeFillShade="D9"/>
            <w:vAlign w:val="center"/>
          </w:tcPr>
          <w:p w:rsidR="004A1427" w:rsidRPr="009F0A2E" w:rsidRDefault="004A1427" w:rsidP="00BF3DF9">
            <w:pPr>
              <w:pStyle w:val="afff1"/>
              <w:jc w:val="center"/>
              <w:rPr>
                <w:rFonts w:asciiTheme="minorHAnsi" w:hAnsiTheme="minorHAnsi" w:cstheme="minorHAnsi"/>
                <w:b/>
                <w:bCs/>
                <w:sz w:val="20"/>
                <w:szCs w:val="20"/>
              </w:rPr>
            </w:pPr>
            <w:r w:rsidRPr="009F0A2E">
              <w:rPr>
                <w:rFonts w:asciiTheme="minorHAnsi" w:hAnsiTheme="minorHAnsi" w:cstheme="minorHAnsi"/>
                <w:b/>
                <w:bCs/>
                <w:sz w:val="20"/>
                <w:szCs w:val="20"/>
              </w:rPr>
              <w:t>Город Томск</w:t>
            </w:r>
          </w:p>
        </w:tc>
      </w:tr>
      <w:tr w:rsidR="004A1427" w:rsidRPr="009F0A2E" w:rsidTr="00BF3DF9">
        <w:trPr>
          <w:cantSplit/>
        </w:trPr>
        <w:tc>
          <w:tcPr>
            <w:tcW w:w="1511" w:type="dxa"/>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Категория многоквартирного</w:t>
            </w:r>
          </w:p>
        </w:tc>
        <w:tc>
          <w:tcPr>
            <w:tcW w:w="7951" w:type="dxa"/>
            <w:gridSpan w:val="9"/>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Норматив потребления в отопительный период (Гкал на 1 кв. м общей площади всех жилых и нежилых помещений в месяц)</w:t>
            </w:r>
          </w:p>
        </w:tc>
      </w:tr>
      <w:tr w:rsidR="004A1427" w:rsidRPr="009F0A2E" w:rsidTr="00BF3DF9">
        <w:trPr>
          <w:cantSplit/>
        </w:trPr>
        <w:tc>
          <w:tcPr>
            <w:tcW w:w="1511" w:type="dxa"/>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(жилого) дома</w:t>
            </w:r>
          </w:p>
        </w:tc>
        <w:tc>
          <w:tcPr>
            <w:tcW w:w="7951" w:type="dxa"/>
            <w:gridSpan w:val="9"/>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Многоквартирные и жилые дома со стенами из:</w:t>
            </w:r>
          </w:p>
        </w:tc>
      </w:tr>
      <w:tr w:rsidR="004A1427" w:rsidRPr="009F0A2E" w:rsidTr="00BF3DF9">
        <w:trPr>
          <w:cantSplit/>
        </w:trPr>
        <w:tc>
          <w:tcPr>
            <w:tcW w:w="1511" w:type="dxa"/>
          </w:tcPr>
          <w:p w:rsidR="004A1427" w:rsidRPr="009F0A2E" w:rsidRDefault="004A1427" w:rsidP="00BF3DF9">
            <w:pPr>
              <w:pStyle w:val="afff0"/>
              <w:rPr>
                <w:rFonts w:asciiTheme="minorHAnsi" w:hAnsiTheme="minorHAnsi" w:cstheme="minorHAnsi"/>
                <w:sz w:val="20"/>
                <w:szCs w:val="20"/>
              </w:rPr>
            </w:pPr>
          </w:p>
        </w:tc>
        <w:tc>
          <w:tcPr>
            <w:tcW w:w="796" w:type="dxa"/>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камня, кирпича</w:t>
            </w:r>
          </w:p>
        </w:tc>
        <w:tc>
          <w:tcPr>
            <w:tcW w:w="820" w:type="dxa"/>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панелей, блоков</w:t>
            </w:r>
          </w:p>
        </w:tc>
        <w:tc>
          <w:tcPr>
            <w:tcW w:w="1033" w:type="dxa"/>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дерева, смешанных и других материалов</w:t>
            </w:r>
          </w:p>
        </w:tc>
        <w:tc>
          <w:tcPr>
            <w:tcW w:w="797" w:type="dxa"/>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камня, кирпича</w:t>
            </w:r>
          </w:p>
        </w:tc>
        <w:tc>
          <w:tcPr>
            <w:tcW w:w="821" w:type="dxa"/>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панелей, блоков</w:t>
            </w:r>
          </w:p>
        </w:tc>
        <w:tc>
          <w:tcPr>
            <w:tcW w:w="1033" w:type="dxa"/>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дерева, смешанных и других материалов</w:t>
            </w:r>
          </w:p>
        </w:tc>
        <w:tc>
          <w:tcPr>
            <w:tcW w:w="797" w:type="dxa"/>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камня, кирпича</w:t>
            </w:r>
          </w:p>
        </w:tc>
        <w:tc>
          <w:tcPr>
            <w:tcW w:w="821" w:type="dxa"/>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панелей, блоков</w:t>
            </w:r>
          </w:p>
        </w:tc>
        <w:tc>
          <w:tcPr>
            <w:tcW w:w="1033" w:type="dxa"/>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дерева, смешанных и других материалов</w:t>
            </w:r>
          </w:p>
        </w:tc>
      </w:tr>
      <w:tr w:rsidR="004A1427" w:rsidRPr="009F0A2E" w:rsidTr="00BF3DF9">
        <w:trPr>
          <w:cantSplit/>
        </w:trPr>
        <w:tc>
          <w:tcPr>
            <w:tcW w:w="1511" w:type="dxa"/>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Этажность</w:t>
            </w:r>
          </w:p>
        </w:tc>
        <w:tc>
          <w:tcPr>
            <w:tcW w:w="7951" w:type="dxa"/>
            <w:gridSpan w:val="9"/>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многоквартирные и жилые дома до 1999 года постройки</w:t>
            </w:r>
          </w:p>
        </w:tc>
      </w:tr>
      <w:tr w:rsidR="004A1427" w:rsidRPr="009F0A2E" w:rsidTr="00BF3DF9">
        <w:trPr>
          <w:cantSplit/>
        </w:trPr>
        <w:tc>
          <w:tcPr>
            <w:tcW w:w="1511" w:type="dxa"/>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1</w:t>
            </w:r>
          </w:p>
        </w:tc>
        <w:tc>
          <w:tcPr>
            <w:tcW w:w="796"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0,0359</w:t>
            </w:r>
          </w:p>
        </w:tc>
        <w:tc>
          <w:tcPr>
            <w:tcW w:w="820"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0,0356</w:t>
            </w:r>
          </w:p>
        </w:tc>
        <w:tc>
          <w:tcPr>
            <w:tcW w:w="1033"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0,0359</w:t>
            </w:r>
          </w:p>
        </w:tc>
        <w:tc>
          <w:tcPr>
            <w:tcW w:w="797"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0,0359</w:t>
            </w:r>
          </w:p>
        </w:tc>
        <w:tc>
          <w:tcPr>
            <w:tcW w:w="821"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0,0356</w:t>
            </w:r>
          </w:p>
        </w:tc>
        <w:tc>
          <w:tcPr>
            <w:tcW w:w="1033"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0,0359</w:t>
            </w:r>
          </w:p>
        </w:tc>
        <w:tc>
          <w:tcPr>
            <w:tcW w:w="797"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0,0359</w:t>
            </w:r>
          </w:p>
        </w:tc>
        <w:tc>
          <w:tcPr>
            <w:tcW w:w="821"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0,0356</w:t>
            </w:r>
          </w:p>
        </w:tc>
        <w:tc>
          <w:tcPr>
            <w:tcW w:w="1033"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0,0359</w:t>
            </w:r>
          </w:p>
        </w:tc>
      </w:tr>
      <w:tr w:rsidR="004A1427" w:rsidRPr="009F0A2E" w:rsidTr="00BF3DF9">
        <w:trPr>
          <w:cantSplit/>
        </w:trPr>
        <w:tc>
          <w:tcPr>
            <w:tcW w:w="1511" w:type="dxa"/>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2</w:t>
            </w:r>
          </w:p>
        </w:tc>
        <w:tc>
          <w:tcPr>
            <w:tcW w:w="796"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0,0359</w:t>
            </w:r>
          </w:p>
        </w:tc>
        <w:tc>
          <w:tcPr>
            <w:tcW w:w="820"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0,0362</w:t>
            </w:r>
          </w:p>
        </w:tc>
        <w:tc>
          <w:tcPr>
            <w:tcW w:w="1033"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0,0359</w:t>
            </w:r>
          </w:p>
        </w:tc>
        <w:tc>
          <w:tcPr>
            <w:tcW w:w="797"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0,0359</w:t>
            </w:r>
          </w:p>
        </w:tc>
        <w:tc>
          <w:tcPr>
            <w:tcW w:w="821"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0,0362</w:t>
            </w:r>
          </w:p>
        </w:tc>
        <w:tc>
          <w:tcPr>
            <w:tcW w:w="1033"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0,0359</w:t>
            </w:r>
          </w:p>
        </w:tc>
        <w:tc>
          <w:tcPr>
            <w:tcW w:w="797"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0,0359</w:t>
            </w:r>
          </w:p>
        </w:tc>
        <w:tc>
          <w:tcPr>
            <w:tcW w:w="821"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0,0362</w:t>
            </w:r>
          </w:p>
        </w:tc>
        <w:tc>
          <w:tcPr>
            <w:tcW w:w="1033"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0,0359</w:t>
            </w:r>
          </w:p>
        </w:tc>
      </w:tr>
      <w:tr w:rsidR="004A1427" w:rsidRPr="009F0A2E" w:rsidTr="00BF3DF9">
        <w:trPr>
          <w:cantSplit/>
        </w:trPr>
        <w:tc>
          <w:tcPr>
            <w:tcW w:w="1511" w:type="dxa"/>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3-4</w:t>
            </w:r>
          </w:p>
        </w:tc>
        <w:tc>
          <w:tcPr>
            <w:tcW w:w="796" w:type="dxa"/>
            <w:vAlign w:val="center"/>
          </w:tcPr>
          <w:p w:rsidR="004A1427" w:rsidRPr="009F0A2E" w:rsidRDefault="004A1427" w:rsidP="00BF3DF9">
            <w:pPr>
              <w:pStyle w:val="afff0"/>
              <w:jc w:val="center"/>
              <w:rPr>
                <w:rFonts w:asciiTheme="minorHAnsi" w:hAnsiTheme="minorHAnsi" w:cstheme="minorHAnsi"/>
                <w:sz w:val="20"/>
                <w:szCs w:val="20"/>
              </w:rPr>
            </w:pPr>
          </w:p>
        </w:tc>
        <w:tc>
          <w:tcPr>
            <w:tcW w:w="820"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0,0279</w:t>
            </w:r>
          </w:p>
        </w:tc>
        <w:tc>
          <w:tcPr>
            <w:tcW w:w="1033" w:type="dxa"/>
            <w:vAlign w:val="center"/>
          </w:tcPr>
          <w:p w:rsidR="004A1427" w:rsidRPr="009F0A2E" w:rsidRDefault="004A1427" w:rsidP="00BF3DF9">
            <w:pPr>
              <w:pStyle w:val="afff0"/>
              <w:jc w:val="center"/>
              <w:rPr>
                <w:rFonts w:asciiTheme="minorHAnsi" w:hAnsiTheme="minorHAnsi" w:cstheme="minorHAnsi"/>
                <w:sz w:val="20"/>
                <w:szCs w:val="20"/>
              </w:rPr>
            </w:pPr>
          </w:p>
        </w:tc>
        <w:tc>
          <w:tcPr>
            <w:tcW w:w="797" w:type="dxa"/>
            <w:vAlign w:val="center"/>
          </w:tcPr>
          <w:p w:rsidR="004A1427" w:rsidRPr="009F0A2E" w:rsidRDefault="004A1427" w:rsidP="00BF3DF9">
            <w:pPr>
              <w:pStyle w:val="afff0"/>
              <w:jc w:val="center"/>
              <w:rPr>
                <w:rFonts w:asciiTheme="minorHAnsi" w:hAnsiTheme="minorHAnsi" w:cstheme="minorHAnsi"/>
                <w:sz w:val="20"/>
                <w:szCs w:val="20"/>
              </w:rPr>
            </w:pPr>
          </w:p>
        </w:tc>
        <w:tc>
          <w:tcPr>
            <w:tcW w:w="821"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0,0288</w:t>
            </w:r>
          </w:p>
        </w:tc>
        <w:tc>
          <w:tcPr>
            <w:tcW w:w="1033" w:type="dxa"/>
            <w:vAlign w:val="center"/>
          </w:tcPr>
          <w:p w:rsidR="004A1427" w:rsidRPr="009F0A2E" w:rsidRDefault="004A1427" w:rsidP="00BF3DF9">
            <w:pPr>
              <w:pStyle w:val="afff0"/>
              <w:jc w:val="center"/>
              <w:rPr>
                <w:rFonts w:asciiTheme="minorHAnsi" w:hAnsiTheme="minorHAnsi" w:cstheme="minorHAnsi"/>
                <w:sz w:val="20"/>
                <w:szCs w:val="20"/>
              </w:rPr>
            </w:pPr>
          </w:p>
        </w:tc>
        <w:tc>
          <w:tcPr>
            <w:tcW w:w="797"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0,0331</w:t>
            </w:r>
          </w:p>
        </w:tc>
        <w:tc>
          <w:tcPr>
            <w:tcW w:w="821"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0,0330</w:t>
            </w:r>
          </w:p>
        </w:tc>
        <w:tc>
          <w:tcPr>
            <w:tcW w:w="1033"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0,0308</w:t>
            </w:r>
          </w:p>
        </w:tc>
      </w:tr>
      <w:tr w:rsidR="004A1427" w:rsidRPr="009F0A2E" w:rsidTr="00BF3DF9">
        <w:trPr>
          <w:cantSplit/>
        </w:trPr>
        <w:tc>
          <w:tcPr>
            <w:tcW w:w="1511" w:type="dxa"/>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5-9</w:t>
            </w:r>
          </w:p>
        </w:tc>
        <w:tc>
          <w:tcPr>
            <w:tcW w:w="796" w:type="dxa"/>
            <w:vAlign w:val="center"/>
          </w:tcPr>
          <w:p w:rsidR="004A1427" w:rsidRPr="009F0A2E" w:rsidRDefault="004A1427" w:rsidP="00BF3DF9">
            <w:pPr>
              <w:pStyle w:val="afff0"/>
              <w:jc w:val="center"/>
              <w:rPr>
                <w:rFonts w:asciiTheme="minorHAnsi" w:hAnsiTheme="minorHAnsi" w:cstheme="minorHAnsi"/>
                <w:sz w:val="20"/>
                <w:szCs w:val="20"/>
              </w:rPr>
            </w:pPr>
          </w:p>
        </w:tc>
        <w:tc>
          <w:tcPr>
            <w:tcW w:w="820"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0,0239</w:t>
            </w:r>
          </w:p>
        </w:tc>
        <w:tc>
          <w:tcPr>
            <w:tcW w:w="1033" w:type="dxa"/>
            <w:vAlign w:val="center"/>
          </w:tcPr>
          <w:p w:rsidR="004A1427" w:rsidRPr="009F0A2E" w:rsidRDefault="004A1427" w:rsidP="00BF3DF9">
            <w:pPr>
              <w:pStyle w:val="afff0"/>
              <w:jc w:val="center"/>
              <w:rPr>
                <w:rFonts w:asciiTheme="minorHAnsi" w:hAnsiTheme="minorHAnsi" w:cstheme="minorHAnsi"/>
                <w:sz w:val="20"/>
                <w:szCs w:val="20"/>
              </w:rPr>
            </w:pPr>
          </w:p>
        </w:tc>
        <w:tc>
          <w:tcPr>
            <w:tcW w:w="797" w:type="dxa"/>
            <w:vAlign w:val="center"/>
          </w:tcPr>
          <w:p w:rsidR="004A1427" w:rsidRPr="009F0A2E" w:rsidRDefault="004A1427" w:rsidP="00BF3DF9">
            <w:pPr>
              <w:pStyle w:val="afff0"/>
              <w:jc w:val="center"/>
              <w:rPr>
                <w:rFonts w:asciiTheme="minorHAnsi" w:hAnsiTheme="minorHAnsi" w:cstheme="minorHAnsi"/>
                <w:sz w:val="20"/>
                <w:szCs w:val="20"/>
              </w:rPr>
            </w:pPr>
          </w:p>
        </w:tc>
        <w:tc>
          <w:tcPr>
            <w:tcW w:w="821"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0,0247</w:t>
            </w:r>
          </w:p>
        </w:tc>
        <w:tc>
          <w:tcPr>
            <w:tcW w:w="1033" w:type="dxa"/>
            <w:vAlign w:val="center"/>
          </w:tcPr>
          <w:p w:rsidR="004A1427" w:rsidRPr="009F0A2E" w:rsidRDefault="004A1427" w:rsidP="00BF3DF9">
            <w:pPr>
              <w:pStyle w:val="afff0"/>
              <w:jc w:val="center"/>
              <w:rPr>
                <w:rFonts w:asciiTheme="minorHAnsi" w:hAnsiTheme="minorHAnsi" w:cstheme="minorHAnsi"/>
                <w:sz w:val="20"/>
                <w:szCs w:val="20"/>
              </w:rPr>
            </w:pPr>
          </w:p>
        </w:tc>
        <w:tc>
          <w:tcPr>
            <w:tcW w:w="797"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0,0301</w:t>
            </w:r>
          </w:p>
        </w:tc>
        <w:tc>
          <w:tcPr>
            <w:tcW w:w="821"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0,0293</w:t>
            </w:r>
          </w:p>
        </w:tc>
        <w:tc>
          <w:tcPr>
            <w:tcW w:w="1033"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w:t>
            </w:r>
          </w:p>
        </w:tc>
      </w:tr>
      <w:tr w:rsidR="004A1427" w:rsidRPr="009F0A2E" w:rsidTr="00BF3DF9">
        <w:trPr>
          <w:cantSplit/>
        </w:trPr>
        <w:tc>
          <w:tcPr>
            <w:tcW w:w="1511" w:type="dxa"/>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10</w:t>
            </w:r>
          </w:p>
        </w:tc>
        <w:tc>
          <w:tcPr>
            <w:tcW w:w="796" w:type="dxa"/>
            <w:vAlign w:val="center"/>
          </w:tcPr>
          <w:p w:rsidR="004A1427" w:rsidRPr="009F0A2E" w:rsidRDefault="004A1427" w:rsidP="00BF3DF9">
            <w:pPr>
              <w:pStyle w:val="afff0"/>
              <w:jc w:val="center"/>
              <w:rPr>
                <w:rFonts w:asciiTheme="minorHAnsi" w:hAnsiTheme="minorHAnsi" w:cstheme="minorHAnsi"/>
                <w:sz w:val="20"/>
                <w:szCs w:val="20"/>
              </w:rPr>
            </w:pPr>
          </w:p>
        </w:tc>
        <w:tc>
          <w:tcPr>
            <w:tcW w:w="820"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w:t>
            </w:r>
          </w:p>
        </w:tc>
        <w:tc>
          <w:tcPr>
            <w:tcW w:w="1033" w:type="dxa"/>
            <w:vAlign w:val="center"/>
          </w:tcPr>
          <w:p w:rsidR="004A1427" w:rsidRPr="009F0A2E" w:rsidRDefault="004A1427" w:rsidP="00BF3DF9">
            <w:pPr>
              <w:pStyle w:val="afff0"/>
              <w:jc w:val="center"/>
              <w:rPr>
                <w:rFonts w:asciiTheme="minorHAnsi" w:hAnsiTheme="minorHAnsi" w:cstheme="minorHAnsi"/>
                <w:sz w:val="20"/>
                <w:szCs w:val="20"/>
              </w:rPr>
            </w:pPr>
          </w:p>
        </w:tc>
        <w:tc>
          <w:tcPr>
            <w:tcW w:w="797" w:type="dxa"/>
            <w:vAlign w:val="center"/>
          </w:tcPr>
          <w:p w:rsidR="004A1427" w:rsidRPr="009F0A2E" w:rsidRDefault="004A1427" w:rsidP="00BF3DF9">
            <w:pPr>
              <w:pStyle w:val="afff0"/>
              <w:jc w:val="center"/>
              <w:rPr>
                <w:rFonts w:asciiTheme="minorHAnsi" w:hAnsiTheme="minorHAnsi" w:cstheme="minorHAnsi"/>
                <w:sz w:val="20"/>
                <w:szCs w:val="20"/>
              </w:rPr>
            </w:pPr>
          </w:p>
        </w:tc>
        <w:tc>
          <w:tcPr>
            <w:tcW w:w="821"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0,0241</w:t>
            </w:r>
          </w:p>
        </w:tc>
        <w:tc>
          <w:tcPr>
            <w:tcW w:w="1033" w:type="dxa"/>
            <w:vAlign w:val="center"/>
          </w:tcPr>
          <w:p w:rsidR="004A1427" w:rsidRPr="009F0A2E" w:rsidRDefault="004A1427" w:rsidP="00BF3DF9">
            <w:pPr>
              <w:pStyle w:val="afff0"/>
              <w:jc w:val="center"/>
              <w:rPr>
                <w:rFonts w:asciiTheme="minorHAnsi" w:hAnsiTheme="minorHAnsi" w:cstheme="minorHAnsi"/>
                <w:sz w:val="20"/>
                <w:szCs w:val="20"/>
              </w:rPr>
            </w:pPr>
          </w:p>
        </w:tc>
        <w:tc>
          <w:tcPr>
            <w:tcW w:w="797" w:type="dxa"/>
            <w:vAlign w:val="center"/>
          </w:tcPr>
          <w:p w:rsidR="004A1427" w:rsidRPr="009F0A2E" w:rsidRDefault="004A1427" w:rsidP="00BF3DF9">
            <w:pPr>
              <w:pStyle w:val="afff0"/>
              <w:jc w:val="center"/>
              <w:rPr>
                <w:rFonts w:asciiTheme="minorHAnsi" w:hAnsiTheme="minorHAnsi" w:cstheme="minorHAnsi"/>
                <w:sz w:val="20"/>
                <w:szCs w:val="20"/>
              </w:rPr>
            </w:pPr>
          </w:p>
        </w:tc>
        <w:tc>
          <w:tcPr>
            <w:tcW w:w="821"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0,0241</w:t>
            </w:r>
          </w:p>
        </w:tc>
        <w:tc>
          <w:tcPr>
            <w:tcW w:w="1033" w:type="dxa"/>
            <w:vAlign w:val="center"/>
          </w:tcPr>
          <w:p w:rsidR="004A1427" w:rsidRPr="009F0A2E" w:rsidRDefault="004A1427" w:rsidP="00BF3DF9">
            <w:pPr>
              <w:pStyle w:val="afff0"/>
              <w:jc w:val="center"/>
              <w:rPr>
                <w:rFonts w:asciiTheme="minorHAnsi" w:hAnsiTheme="minorHAnsi" w:cstheme="minorHAnsi"/>
                <w:sz w:val="20"/>
                <w:szCs w:val="20"/>
              </w:rPr>
            </w:pPr>
          </w:p>
        </w:tc>
      </w:tr>
      <w:tr w:rsidR="004A1427" w:rsidRPr="009F0A2E" w:rsidTr="00BF3DF9">
        <w:trPr>
          <w:cantSplit/>
        </w:trPr>
        <w:tc>
          <w:tcPr>
            <w:tcW w:w="1511" w:type="dxa"/>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11</w:t>
            </w:r>
          </w:p>
        </w:tc>
        <w:tc>
          <w:tcPr>
            <w:tcW w:w="796" w:type="dxa"/>
            <w:vAlign w:val="center"/>
          </w:tcPr>
          <w:p w:rsidR="004A1427" w:rsidRPr="009F0A2E" w:rsidRDefault="004A1427" w:rsidP="00BF3DF9">
            <w:pPr>
              <w:pStyle w:val="afff0"/>
              <w:jc w:val="center"/>
              <w:rPr>
                <w:rFonts w:asciiTheme="minorHAnsi" w:hAnsiTheme="minorHAnsi" w:cstheme="minorHAnsi"/>
                <w:sz w:val="20"/>
                <w:szCs w:val="20"/>
              </w:rPr>
            </w:pPr>
          </w:p>
        </w:tc>
        <w:tc>
          <w:tcPr>
            <w:tcW w:w="820"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w:t>
            </w:r>
          </w:p>
        </w:tc>
        <w:tc>
          <w:tcPr>
            <w:tcW w:w="1033" w:type="dxa"/>
            <w:vAlign w:val="center"/>
          </w:tcPr>
          <w:p w:rsidR="004A1427" w:rsidRPr="009F0A2E" w:rsidRDefault="004A1427" w:rsidP="00BF3DF9">
            <w:pPr>
              <w:pStyle w:val="afff0"/>
              <w:jc w:val="center"/>
              <w:rPr>
                <w:rFonts w:asciiTheme="minorHAnsi" w:hAnsiTheme="minorHAnsi" w:cstheme="minorHAnsi"/>
                <w:sz w:val="20"/>
                <w:szCs w:val="20"/>
              </w:rPr>
            </w:pPr>
          </w:p>
        </w:tc>
        <w:tc>
          <w:tcPr>
            <w:tcW w:w="797" w:type="dxa"/>
            <w:vAlign w:val="center"/>
          </w:tcPr>
          <w:p w:rsidR="004A1427" w:rsidRPr="009F0A2E" w:rsidRDefault="004A1427" w:rsidP="00BF3DF9">
            <w:pPr>
              <w:pStyle w:val="afff0"/>
              <w:jc w:val="center"/>
              <w:rPr>
                <w:rFonts w:asciiTheme="minorHAnsi" w:hAnsiTheme="minorHAnsi" w:cstheme="minorHAnsi"/>
                <w:sz w:val="20"/>
                <w:szCs w:val="20"/>
              </w:rPr>
            </w:pPr>
          </w:p>
        </w:tc>
        <w:tc>
          <w:tcPr>
            <w:tcW w:w="821"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w:t>
            </w:r>
          </w:p>
        </w:tc>
        <w:tc>
          <w:tcPr>
            <w:tcW w:w="1033" w:type="dxa"/>
            <w:vAlign w:val="center"/>
          </w:tcPr>
          <w:p w:rsidR="004A1427" w:rsidRPr="009F0A2E" w:rsidRDefault="004A1427" w:rsidP="00BF3DF9">
            <w:pPr>
              <w:pStyle w:val="afff0"/>
              <w:jc w:val="center"/>
              <w:rPr>
                <w:rFonts w:asciiTheme="minorHAnsi" w:hAnsiTheme="minorHAnsi" w:cstheme="minorHAnsi"/>
                <w:sz w:val="20"/>
                <w:szCs w:val="20"/>
              </w:rPr>
            </w:pPr>
          </w:p>
        </w:tc>
        <w:tc>
          <w:tcPr>
            <w:tcW w:w="797" w:type="dxa"/>
            <w:vAlign w:val="center"/>
          </w:tcPr>
          <w:p w:rsidR="004A1427" w:rsidRPr="009F0A2E" w:rsidRDefault="004A1427" w:rsidP="00BF3DF9">
            <w:pPr>
              <w:pStyle w:val="afff0"/>
              <w:jc w:val="center"/>
              <w:rPr>
                <w:rFonts w:asciiTheme="minorHAnsi" w:hAnsiTheme="minorHAnsi" w:cstheme="minorHAnsi"/>
                <w:sz w:val="20"/>
                <w:szCs w:val="20"/>
              </w:rPr>
            </w:pPr>
          </w:p>
        </w:tc>
        <w:tc>
          <w:tcPr>
            <w:tcW w:w="821"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w:t>
            </w:r>
          </w:p>
        </w:tc>
        <w:tc>
          <w:tcPr>
            <w:tcW w:w="1033" w:type="dxa"/>
            <w:vAlign w:val="center"/>
          </w:tcPr>
          <w:p w:rsidR="004A1427" w:rsidRPr="009F0A2E" w:rsidRDefault="004A1427" w:rsidP="00BF3DF9">
            <w:pPr>
              <w:pStyle w:val="afff0"/>
              <w:jc w:val="center"/>
              <w:rPr>
                <w:rFonts w:asciiTheme="minorHAnsi" w:hAnsiTheme="minorHAnsi" w:cstheme="minorHAnsi"/>
                <w:sz w:val="20"/>
                <w:szCs w:val="20"/>
              </w:rPr>
            </w:pPr>
          </w:p>
        </w:tc>
      </w:tr>
      <w:tr w:rsidR="004A1427" w:rsidRPr="009F0A2E" w:rsidTr="00BF3DF9">
        <w:trPr>
          <w:cantSplit/>
        </w:trPr>
        <w:tc>
          <w:tcPr>
            <w:tcW w:w="1511" w:type="dxa"/>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12</w:t>
            </w:r>
          </w:p>
        </w:tc>
        <w:tc>
          <w:tcPr>
            <w:tcW w:w="796" w:type="dxa"/>
            <w:vAlign w:val="center"/>
          </w:tcPr>
          <w:p w:rsidR="004A1427" w:rsidRPr="009F0A2E" w:rsidRDefault="004A1427" w:rsidP="00BF3DF9">
            <w:pPr>
              <w:pStyle w:val="afff0"/>
              <w:jc w:val="center"/>
              <w:rPr>
                <w:rFonts w:asciiTheme="minorHAnsi" w:hAnsiTheme="minorHAnsi" w:cstheme="minorHAnsi"/>
                <w:sz w:val="20"/>
                <w:szCs w:val="20"/>
              </w:rPr>
            </w:pPr>
          </w:p>
        </w:tc>
        <w:tc>
          <w:tcPr>
            <w:tcW w:w="820"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w:t>
            </w:r>
          </w:p>
        </w:tc>
        <w:tc>
          <w:tcPr>
            <w:tcW w:w="1033" w:type="dxa"/>
            <w:vAlign w:val="center"/>
          </w:tcPr>
          <w:p w:rsidR="004A1427" w:rsidRPr="009F0A2E" w:rsidRDefault="004A1427" w:rsidP="00BF3DF9">
            <w:pPr>
              <w:pStyle w:val="afff0"/>
              <w:jc w:val="center"/>
              <w:rPr>
                <w:rFonts w:asciiTheme="minorHAnsi" w:hAnsiTheme="minorHAnsi" w:cstheme="minorHAnsi"/>
                <w:sz w:val="20"/>
                <w:szCs w:val="20"/>
              </w:rPr>
            </w:pPr>
          </w:p>
        </w:tc>
        <w:tc>
          <w:tcPr>
            <w:tcW w:w="797" w:type="dxa"/>
            <w:vAlign w:val="center"/>
          </w:tcPr>
          <w:p w:rsidR="004A1427" w:rsidRPr="009F0A2E" w:rsidRDefault="004A1427" w:rsidP="00BF3DF9">
            <w:pPr>
              <w:pStyle w:val="afff0"/>
              <w:jc w:val="center"/>
              <w:rPr>
                <w:rFonts w:asciiTheme="minorHAnsi" w:hAnsiTheme="minorHAnsi" w:cstheme="minorHAnsi"/>
                <w:sz w:val="20"/>
                <w:szCs w:val="20"/>
              </w:rPr>
            </w:pPr>
          </w:p>
        </w:tc>
        <w:tc>
          <w:tcPr>
            <w:tcW w:w="821"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0,0238</w:t>
            </w:r>
          </w:p>
        </w:tc>
        <w:tc>
          <w:tcPr>
            <w:tcW w:w="1033" w:type="dxa"/>
            <w:vAlign w:val="center"/>
          </w:tcPr>
          <w:p w:rsidR="004A1427" w:rsidRPr="009F0A2E" w:rsidRDefault="004A1427" w:rsidP="00BF3DF9">
            <w:pPr>
              <w:pStyle w:val="afff0"/>
              <w:jc w:val="center"/>
              <w:rPr>
                <w:rFonts w:asciiTheme="minorHAnsi" w:hAnsiTheme="minorHAnsi" w:cstheme="minorHAnsi"/>
                <w:sz w:val="20"/>
                <w:szCs w:val="20"/>
              </w:rPr>
            </w:pPr>
          </w:p>
        </w:tc>
        <w:tc>
          <w:tcPr>
            <w:tcW w:w="797" w:type="dxa"/>
            <w:vAlign w:val="center"/>
          </w:tcPr>
          <w:p w:rsidR="004A1427" w:rsidRPr="009F0A2E" w:rsidRDefault="004A1427" w:rsidP="00BF3DF9">
            <w:pPr>
              <w:pStyle w:val="afff0"/>
              <w:jc w:val="center"/>
              <w:rPr>
                <w:rFonts w:asciiTheme="minorHAnsi" w:hAnsiTheme="minorHAnsi" w:cstheme="minorHAnsi"/>
                <w:sz w:val="20"/>
                <w:szCs w:val="20"/>
              </w:rPr>
            </w:pPr>
          </w:p>
        </w:tc>
        <w:tc>
          <w:tcPr>
            <w:tcW w:w="821"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0,0238</w:t>
            </w:r>
          </w:p>
        </w:tc>
        <w:tc>
          <w:tcPr>
            <w:tcW w:w="1033" w:type="dxa"/>
            <w:vAlign w:val="center"/>
          </w:tcPr>
          <w:p w:rsidR="004A1427" w:rsidRPr="009F0A2E" w:rsidRDefault="004A1427" w:rsidP="00BF3DF9">
            <w:pPr>
              <w:pStyle w:val="afff0"/>
              <w:jc w:val="center"/>
              <w:rPr>
                <w:rFonts w:asciiTheme="minorHAnsi" w:hAnsiTheme="minorHAnsi" w:cstheme="minorHAnsi"/>
                <w:sz w:val="20"/>
                <w:szCs w:val="20"/>
              </w:rPr>
            </w:pPr>
          </w:p>
        </w:tc>
      </w:tr>
      <w:tr w:rsidR="004A1427" w:rsidRPr="009F0A2E" w:rsidTr="00BF3DF9">
        <w:trPr>
          <w:cantSplit/>
        </w:trPr>
        <w:tc>
          <w:tcPr>
            <w:tcW w:w="1511" w:type="dxa"/>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13</w:t>
            </w:r>
          </w:p>
        </w:tc>
        <w:tc>
          <w:tcPr>
            <w:tcW w:w="796" w:type="dxa"/>
            <w:vAlign w:val="center"/>
          </w:tcPr>
          <w:p w:rsidR="004A1427" w:rsidRPr="009F0A2E" w:rsidRDefault="004A1427" w:rsidP="00BF3DF9">
            <w:pPr>
              <w:pStyle w:val="afff0"/>
              <w:jc w:val="center"/>
              <w:rPr>
                <w:rFonts w:asciiTheme="minorHAnsi" w:hAnsiTheme="minorHAnsi" w:cstheme="minorHAnsi"/>
                <w:sz w:val="20"/>
                <w:szCs w:val="20"/>
              </w:rPr>
            </w:pPr>
          </w:p>
        </w:tc>
        <w:tc>
          <w:tcPr>
            <w:tcW w:w="820"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w:t>
            </w:r>
          </w:p>
        </w:tc>
        <w:tc>
          <w:tcPr>
            <w:tcW w:w="1033" w:type="dxa"/>
            <w:vAlign w:val="center"/>
          </w:tcPr>
          <w:p w:rsidR="004A1427" w:rsidRPr="009F0A2E" w:rsidRDefault="004A1427" w:rsidP="00BF3DF9">
            <w:pPr>
              <w:pStyle w:val="afff0"/>
              <w:jc w:val="center"/>
              <w:rPr>
                <w:rFonts w:asciiTheme="minorHAnsi" w:hAnsiTheme="minorHAnsi" w:cstheme="minorHAnsi"/>
                <w:sz w:val="20"/>
                <w:szCs w:val="20"/>
              </w:rPr>
            </w:pPr>
          </w:p>
        </w:tc>
        <w:tc>
          <w:tcPr>
            <w:tcW w:w="797" w:type="dxa"/>
            <w:vAlign w:val="center"/>
          </w:tcPr>
          <w:p w:rsidR="004A1427" w:rsidRPr="009F0A2E" w:rsidRDefault="004A1427" w:rsidP="00BF3DF9">
            <w:pPr>
              <w:pStyle w:val="afff0"/>
              <w:jc w:val="center"/>
              <w:rPr>
                <w:rFonts w:asciiTheme="minorHAnsi" w:hAnsiTheme="minorHAnsi" w:cstheme="minorHAnsi"/>
                <w:sz w:val="20"/>
                <w:szCs w:val="20"/>
              </w:rPr>
            </w:pPr>
          </w:p>
        </w:tc>
        <w:tc>
          <w:tcPr>
            <w:tcW w:w="821"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w:t>
            </w:r>
          </w:p>
        </w:tc>
        <w:tc>
          <w:tcPr>
            <w:tcW w:w="1033" w:type="dxa"/>
            <w:vAlign w:val="center"/>
          </w:tcPr>
          <w:p w:rsidR="004A1427" w:rsidRPr="009F0A2E" w:rsidRDefault="004A1427" w:rsidP="00BF3DF9">
            <w:pPr>
              <w:pStyle w:val="afff0"/>
              <w:jc w:val="center"/>
              <w:rPr>
                <w:rFonts w:asciiTheme="minorHAnsi" w:hAnsiTheme="minorHAnsi" w:cstheme="minorHAnsi"/>
                <w:sz w:val="20"/>
                <w:szCs w:val="20"/>
              </w:rPr>
            </w:pPr>
          </w:p>
        </w:tc>
        <w:tc>
          <w:tcPr>
            <w:tcW w:w="797" w:type="dxa"/>
            <w:vAlign w:val="center"/>
          </w:tcPr>
          <w:p w:rsidR="004A1427" w:rsidRPr="009F0A2E" w:rsidRDefault="004A1427" w:rsidP="00BF3DF9">
            <w:pPr>
              <w:pStyle w:val="afff0"/>
              <w:jc w:val="center"/>
              <w:rPr>
                <w:rFonts w:asciiTheme="minorHAnsi" w:hAnsiTheme="minorHAnsi" w:cstheme="minorHAnsi"/>
                <w:sz w:val="20"/>
                <w:szCs w:val="20"/>
              </w:rPr>
            </w:pPr>
          </w:p>
        </w:tc>
        <w:tc>
          <w:tcPr>
            <w:tcW w:w="821"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w:t>
            </w:r>
          </w:p>
        </w:tc>
        <w:tc>
          <w:tcPr>
            <w:tcW w:w="1033" w:type="dxa"/>
            <w:vAlign w:val="center"/>
          </w:tcPr>
          <w:p w:rsidR="004A1427" w:rsidRPr="009F0A2E" w:rsidRDefault="004A1427" w:rsidP="00BF3DF9">
            <w:pPr>
              <w:pStyle w:val="afff0"/>
              <w:jc w:val="center"/>
              <w:rPr>
                <w:rFonts w:asciiTheme="minorHAnsi" w:hAnsiTheme="minorHAnsi" w:cstheme="minorHAnsi"/>
                <w:sz w:val="20"/>
                <w:szCs w:val="20"/>
              </w:rPr>
            </w:pPr>
          </w:p>
        </w:tc>
      </w:tr>
      <w:tr w:rsidR="004A1427" w:rsidRPr="009F0A2E" w:rsidTr="00BF3DF9">
        <w:trPr>
          <w:cantSplit/>
        </w:trPr>
        <w:tc>
          <w:tcPr>
            <w:tcW w:w="1511" w:type="dxa"/>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14</w:t>
            </w:r>
          </w:p>
        </w:tc>
        <w:tc>
          <w:tcPr>
            <w:tcW w:w="796" w:type="dxa"/>
            <w:vAlign w:val="center"/>
          </w:tcPr>
          <w:p w:rsidR="004A1427" w:rsidRPr="009F0A2E" w:rsidRDefault="004A1427" w:rsidP="00BF3DF9">
            <w:pPr>
              <w:pStyle w:val="afff0"/>
              <w:jc w:val="center"/>
              <w:rPr>
                <w:rFonts w:asciiTheme="minorHAnsi" w:hAnsiTheme="minorHAnsi" w:cstheme="minorHAnsi"/>
                <w:sz w:val="20"/>
                <w:szCs w:val="20"/>
              </w:rPr>
            </w:pPr>
          </w:p>
        </w:tc>
        <w:tc>
          <w:tcPr>
            <w:tcW w:w="820"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w:t>
            </w:r>
          </w:p>
        </w:tc>
        <w:tc>
          <w:tcPr>
            <w:tcW w:w="1033" w:type="dxa"/>
            <w:vAlign w:val="center"/>
          </w:tcPr>
          <w:p w:rsidR="004A1427" w:rsidRPr="009F0A2E" w:rsidRDefault="004A1427" w:rsidP="00BF3DF9">
            <w:pPr>
              <w:pStyle w:val="afff0"/>
              <w:jc w:val="center"/>
              <w:rPr>
                <w:rFonts w:asciiTheme="minorHAnsi" w:hAnsiTheme="minorHAnsi" w:cstheme="minorHAnsi"/>
                <w:sz w:val="20"/>
                <w:szCs w:val="20"/>
              </w:rPr>
            </w:pPr>
          </w:p>
        </w:tc>
        <w:tc>
          <w:tcPr>
            <w:tcW w:w="797" w:type="dxa"/>
            <w:vAlign w:val="center"/>
          </w:tcPr>
          <w:p w:rsidR="004A1427" w:rsidRPr="009F0A2E" w:rsidRDefault="004A1427" w:rsidP="00BF3DF9">
            <w:pPr>
              <w:pStyle w:val="afff0"/>
              <w:jc w:val="center"/>
              <w:rPr>
                <w:rFonts w:asciiTheme="minorHAnsi" w:hAnsiTheme="minorHAnsi" w:cstheme="minorHAnsi"/>
                <w:sz w:val="20"/>
                <w:szCs w:val="20"/>
              </w:rPr>
            </w:pPr>
          </w:p>
        </w:tc>
        <w:tc>
          <w:tcPr>
            <w:tcW w:w="821"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0,0248</w:t>
            </w:r>
          </w:p>
        </w:tc>
        <w:tc>
          <w:tcPr>
            <w:tcW w:w="1033" w:type="dxa"/>
            <w:vAlign w:val="center"/>
          </w:tcPr>
          <w:p w:rsidR="004A1427" w:rsidRPr="009F0A2E" w:rsidRDefault="004A1427" w:rsidP="00BF3DF9">
            <w:pPr>
              <w:pStyle w:val="afff0"/>
              <w:jc w:val="center"/>
              <w:rPr>
                <w:rFonts w:asciiTheme="minorHAnsi" w:hAnsiTheme="minorHAnsi" w:cstheme="minorHAnsi"/>
                <w:sz w:val="20"/>
                <w:szCs w:val="20"/>
              </w:rPr>
            </w:pPr>
          </w:p>
        </w:tc>
        <w:tc>
          <w:tcPr>
            <w:tcW w:w="797" w:type="dxa"/>
            <w:vAlign w:val="center"/>
          </w:tcPr>
          <w:p w:rsidR="004A1427" w:rsidRPr="009F0A2E" w:rsidRDefault="004A1427" w:rsidP="00BF3DF9">
            <w:pPr>
              <w:pStyle w:val="afff0"/>
              <w:jc w:val="center"/>
              <w:rPr>
                <w:rFonts w:asciiTheme="minorHAnsi" w:hAnsiTheme="minorHAnsi" w:cstheme="minorHAnsi"/>
                <w:sz w:val="20"/>
                <w:szCs w:val="20"/>
              </w:rPr>
            </w:pPr>
          </w:p>
        </w:tc>
        <w:tc>
          <w:tcPr>
            <w:tcW w:w="821"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0,0248</w:t>
            </w:r>
          </w:p>
        </w:tc>
        <w:tc>
          <w:tcPr>
            <w:tcW w:w="1033" w:type="dxa"/>
            <w:vAlign w:val="center"/>
          </w:tcPr>
          <w:p w:rsidR="004A1427" w:rsidRPr="009F0A2E" w:rsidRDefault="004A1427" w:rsidP="00BF3DF9">
            <w:pPr>
              <w:pStyle w:val="afff0"/>
              <w:jc w:val="center"/>
              <w:rPr>
                <w:rFonts w:asciiTheme="minorHAnsi" w:hAnsiTheme="minorHAnsi" w:cstheme="minorHAnsi"/>
                <w:sz w:val="20"/>
                <w:szCs w:val="20"/>
              </w:rPr>
            </w:pPr>
          </w:p>
        </w:tc>
      </w:tr>
      <w:tr w:rsidR="004A1427" w:rsidRPr="009F0A2E" w:rsidTr="00BF3DF9">
        <w:trPr>
          <w:cantSplit/>
        </w:trPr>
        <w:tc>
          <w:tcPr>
            <w:tcW w:w="1511" w:type="dxa"/>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15</w:t>
            </w:r>
          </w:p>
        </w:tc>
        <w:tc>
          <w:tcPr>
            <w:tcW w:w="796" w:type="dxa"/>
            <w:vAlign w:val="center"/>
          </w:tcPr>
          <w:p w:rsidR="004A1427" w:rsidRPr="009F0A2E" w:rsidRDefault="004A1427" w:rsidP="00BF3DF9">
            <w:pPr>
              <w:pStyle w:val="afff0"/>
              <w:jc w:val="center"/>
              <w:rPr>
                <w:rFonts w:asciiTheme="minorHAnsi" w:hAnsiTheme="minorHAnsi" w:cstheme="minorHAnsi"/>
                <w:sz w:val="20"/>
                <w:szCs w:val="20"/>
              </w:rPr>
            </w:pPr>
          </w:p>
        </w:tc>
        <w:tc>
          <w:tcPr>
            <w:tcW w:w="820"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w:t>
            </w:r>
          </w:p>
        </w:tc>
        <w:tc>
          <w:tcPr>
            <w:tcW w:w="1033" w:type="dxa"/>
            <w:vAlign w:val="center"/>
          </w:tcPr>
          <w:p w:rsidR="004A1427" w:rsidRPr="009F0A2E" w:rsidRDefault="004A1427" w:rsidP="00BF3DF9">
            <w:pPr>
              <w:pStyle w:val="afff0"/>
              <w:jc w:val="center"/>
              <w:rPr>
                <w:rFonts w:asciiTheme="minorHAnsi" w:hAnsiTheme="minorHAnsi" w:cstheme="minorHAnsi"/>
                <w:sz w:val="20"/>
                <w:szCs w:val="20"/>
              </w:rPr>
            </w:pPr>
          </w:p>
        </w:tc>
        <w:tc>
          <w:tcPr>
            <w:tcW w:w="797" w:type="dxa"/>
            <w:vAlign w:val="center"/>
          </w:tcPr>
          <w:p w:rsidR="004A1427" w:rsidRPr="009F0A2E" w:rsidRDefault="004A1427" w:rsidP="00BF3DF9">
            <w:pPr>
              <w:pStyle w:val="afff0"/>
              <w:jc w:val="center"/>
              <w:rPr>
                <w:rFonts w:asciiTheme="minorHAnsi" w:hAnsiTheme="minorHAnsi" w:cstheme="minorHAnsi"/>
                <w:sz w:val="20"/>
                <w:szCs w:val="20"/>
              </w:rPr>
            </w:pPr>
          </w:p>
        </w:tc>
        <w:tc>
          <w:tcPr>
            <w:tcW w:w="821"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w:t>
            </w:r>
          </w:p>
        </w:tc>
        <w:tc>
          <w:tcPr>
            <w:tcW w:w="1033" w:type="dxa"/>
            <w:vAlign w:val="center"/>
          </w:tcPr>
          <w:p w:rsidR="004A1427" w:rsidRPr="009F0A2E" w:rsidRDefault="004A1427" w:rsidP="00BF3DF9">
            <w:pPr>
              <w:pStyle w:val="afff0"/>
              <w:jc w:val="center"/>
              <w:rPr>
                <w:rFonts w:asciiTheme="minorHAnsi" w:hAnsiTheme="minorHAnsi" w:cstheme="minorHAnsi"/>
                <w:sz w:val="20"/>
                <w:szCs w:val="20"/>
              </w:rPr>
            </w:pPr>
          </w:p>
        </w:tc>
        <w:tc>
          <w:tcPr>
            <w:tcW w:w="797" w:type="dxa"/>
            <w:vAlign w:val="center"/>
          </w:tcPr>
          <w:p w:rsidR="004A1427" w:rsidRPr="009F0A2E" w:rsidRDefault="004A1427" w:rsidP="00BF3DF9">
            <w:pPr>
              <w:pStyle w:val="afff0"/>
              <w:jc w:val="center"/>
              <w:rPr>
                <w:rFonts w:asciiTheme="minorHAnsi" w:hAnsiTheme="minorHAnsi" w:cstheme="minorHAnsi"/>
                <w:sz w:val="20"/>
                <w:szCs w:val="20"/>
              </w:rPr>
            </w:pPr>
          </w:p>
        </w:tc>
        <w:tc>
          <w:tcPr>
            <w:tcW w:w="821"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w:t>
            </w:r>
          </w:p>
        </w:tc>
        <w:tc>
          <w:tcPr>
            <w:tcW w:w="1033" w:type="dxa"/>
            <w:vAlign w:val="center"/>
          </w:tcPr>
          <w:p w:rsidR="004A1427" w:rsidRPr="009F0A2E" w:rsidRDefault="004A1427" w:rsidP="00BF3DF9">
            <w:pPr>
              <w:pStyle w:val="afff0"/>
              <w:jc w:val="center"/>
              <w:rPr>
                <w:rFonts w:asciiTheme="minorHAnsi" w:hAnsiTheme="minorHAnsi" w:cstheme="minorHAnsi"/>
                <w:sz w:val="20"/>
                <w:szCs w:val="20"/>
              </w:rPr>
            </w:pPr>
          </w:p>
        </w:tc>
      </w:tr>
      <w:tr w:rsidR="004A1427" w:rsidRPr="009F0A2E" w:rsidTr="00BF3DF9">
        <w:trPr>
          <w:cantSplit/>
        </w:trPr>
        <w:tc>
          <w:tcPr>
            <w:tcW w:w="1511" w:type="dxa"/>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16 и более</w:t>
            </w:r>
          </w:p>
        </w:tc>
        <w:tc>
          <w:tcPr>
            <w:tcW w:w="796" w:type="dxa"/>
            <w:vAlign w:val="center"/>
          </w:tcPr>
          <w:p w:rsidR="004A1427" w:rsidRPr="009F0A2E" w:rsidRDefault="004A1427" w:rsidP="00BF3DF9">
            <w:pPr>
              <w:pStyle w:val="afff0"/>
              <w:jc w:val="center"/>
              <w:rPr>
                <w:rFonts w:asciiTheme="minorHAnsi" w:hAnsiTheme="minorHAnsi" w:cstheme="minorHAnsi"/>
                <w:sz w:val="20"/>
                <w:szCs w:val="20"/>
              </w:rPr>
            </w:pPr>
          </w:p>
        </w:tc>
        <w:tc>
          <w:tcPr>
            <w:tcW w:w="820"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w:t>
            </w:r>
          </w:p>
        </w:tc>
        <w:tc>
          <w:tcPr>
            <w:tcW w:w="1033" w:type="dxa"/>
            <w:vAlign w:val="center"/>
          </w:tcPr>
          <w:p w:rsidR="004A1427" w:rsidRPr="009F0A2E" w:rsidRDefault="004A1427" w:rsidP="00BF3DF9">
            <w:pPr>
              <w:pStyle w:val="afff0"/>
              <w:jc w:val="center"/>
              <w:rPr>
                <w:rFonts w:asciiTheme="minorHAnsi" w:hAnsiTheme="minorHAnsi" w:cstheme="minorHAnsi"/>
                <w:sz w:val="20"/>
                <w:szCs w:val="20"/>
              </w:rPr>
            </w:pPr>
          </w:p>
        </w:tc>
        <w:tc>
          <w:tcPr>
            <w:tcW w:w="797" w:type="dxa"/>
            <w:vAlign w:val="center"/>
          </w:tcPr>
          <w:p w:rsidR="004A1427" w:rsidRPr="009F0A2E" w:rsidRDefault="004A1427" w:rsidP="00BF3DF9">
            <w:pPr>
              <w:pStyle w:val="afff0"/>
              <w:jc w:val="center"/>
              <w:rPr>
                <w:rFonts w:asciiTheme="minorHAnsi" w:hAnsiTheme="minorHAnsi" w:cstheme="minorHAnsi"/>
                <w:sz w:val="20"/>
                <w:szCs w:val="20"/>
              </w:rPr>
            </w:pPr>
          </w:p>
        </w:tc>
        <w:tc>
          <w:tcPr>
            <w:tcW w:w="821"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0,0271</w:t>
            </w:r>
          </w:p>
        </w:tc>
        <w:tc>
          <w:tcPr>
            <w:tcW w:w="1033" w:type="dxa"/>
            <w:vAlign w:val="center"/>
          </w:tcPr>
          <w:p w:rsidR="004A1427" w:rsidRPr="009F0A2E" w:rsidRDefault="004A1427" w:rsidP="00BF3DF9">
            <w:pPr>
              <w:pStyle w:val="afff0"/>
              <w:jc w:val="center"/>
              <w:rPr>
                <w:rFonts w:asciiTheme="minorHAnsi" w:hAnsiTheme="minorHAnsi" w:cstheme="minorHAnsi"/>
                <w:sz w:val="20"/>
                <w:szCs w:val="20"/>
              </w:rPr>
            </w:pPr>
          </w:p>
        </w:tc>
        <w:tc>
          <w:tcPr>
            <w:tcW w:w="797" w:type="dxa"/>
            <w:vAlign w:val="center"/>
          </w:tcPr>
          <w:p w:rsidR="004A1427" w:rsidRPr="009F0A2E" w:rsidRDefault="004A1427" w:rsidP="00BF3DF9">
            <w:pPr>
              <w:pStyle w:val="afff0"/>
              <w:jc w:val="center"/>
              <w:rPr>
                <w:rFonts w:asciiTheme="minorHAnsi" w:hAnsiTheme="minorHAnsi" w:cstheme="minorHAnsi"/>
                <w:sz w:val="20"/>
                <w:szCs w:val="20"/>
              </w:rPr>
            </w:pPr>
          </w:p>
        </w:tc>
        <w:tc>
          <w:tcPr>
            <w:tcW w:w="821"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0,0271</w:t>
            </w:r>
          </w:p>
        </w:tc>
        <w:tc>
          <w:tcPr>
            <w:tcW w:w="1033" w:type="dxa"/>
            <w:vAlign w:val="center"/>
          </w:tcPr>
          <w:p w:rsidR="004A1427" w:rsidRPr="009F0A2E" w:rsidRDefault="004A1427" w:rsidP="00BF3DF9">
            <w:pPr>
              <w:pStyle w:val="afff0"/>
              <w:jc w:val="center"/>
              <w:rPr>
                <w:rFonts w:asciiTheme="minorHAnsi" w:hAnsiTheme="minorHAnsi" w:cstheme="minorHAnsi"/>
                <w:sz w:val="20"/>
                <w:szCs w:val="20"/>
              </w:rPr>
            </w:pPr>
          </w:p>
        </w:tc>
      </w:tr>
      <w:tr w:rsidR="004A1427" w:rsidRPr="009F0A2E" w:rsidTr="00BF3DF9">
        <w:trPr>
          <w:cantSplit/>
        </w:trPr>
        <w:tc>
          <w:tcPr>
            <w:tcW w:w="1511" w:type="dxa"/>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Этажность</w:t>
            </w:r>
          </w:p>
        </w:tc>
        <w:tc>
          <w:tcPr>
            <w:tcW w:w="7951" w:type="dxa"/>
            <w:gridSpan w:val="9"/>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многоквартирные и жилые дома после 1999 года постройки</w:t>
            </w:r>
          </w:p>
        </w:tc>
      </w:tr>
      <w:tr w:rsidR="004A1427" w:rsidRPr="009F0A2E" w:rsidTr="00BF3DF9">
        <w:trPr>
          <w:cantSplit/>
        </w:trPr>
        <w:tc>
          <w:tcPr>
            <w:tcW w:w="1511" w:type="dxa"/>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1</w:t>
            </w:r>
          </w:p>
        </w:tc>
        <w:tc>
          <w:tcPr>
            <w:tcW w:w="796" w:type="dxa"/>
            <w:vAlign w:val="center"/>
          </w:tcPr>
          <w:p w:rsidR="004A1427" w:rsidRPr="009F0A2E" w:rsidRDefault="004A1427" w:rsidP="00BF3DF9">
            <w:pPr>
              <w:pStyle w:val="afff0"/>
              <w:jc w:val="center"/>
              <w:rPr>
                <w:rFonts w:asciiTheme="minorHAnsi" w:hAnsiTheme="minorHAnsi" w:cstheme="minorHAnsi"/>
                <w:sz w:val="20"/>
                <w:szCs w:val="20"/>
              </w:rPr>
            </w:pPr>
          </w:p>
        </w:tc>
        <w:tc>
          <w:tcPr>
            <w:tcW w:w="820"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0,0190</w:t>
            </w:r>
          </w:p>
        </w:tc>
        <w:tc>
          <w:tcPr>
            <w:tcW w:w="1033" w:type="dxa"/>
            <w:vAlign w:val="center"/>
          </w:tcPr>
          <w:p w:rsidR="004A1427" w:rsidRPr="009F0A2E" w:rsidRDefault="004A1427" w:rsidP="00BF3DF9">
            <w:pPr>
              <w:pStyle w:val="afff0"/>
              <w:jc w:val="center"/>
              <w:rPr>
                <w:rFonts w:asciiTheme="minorHAnsi" w:hAnsiTheme="minorHAnsi" w:cstheme="minorHAnsi"/>
                <w:sz w:val="20"/>
                <w:szCs w:val="20"/>
              </w:rPr>
            </w:pPr>
          </w:p>
        </w:tc>
        <w:tc>
          <w:tcPr>
            <w:tcW w:w="797" w:type="dxa"/>
            <w:vAlign w:val="center"/>
          </w:tcPr>
          <w:p w:rsidR="004A1427" w:rsidRPr="009F0A2E" w:rsidRDefault="004A1427" w:rsidP="00BF3DF9">
            <w:pPr>
              <w:pStyle w:val="afff0"/>
              <w:jc w:val="center"/>
              <w:rPr>
                <w:rFonts w:asciiTheme="minorHAnsi" w:hAnsiTheme="minorHAnsi" w:cstheme="minorHAnsi"/>
                <w:sz w:val="20"/>
                <w:szCs w:val="20"/>
              </w:rPr>
            </w:pPr>
          </w:p>
        </w:tc>
        <w:tc>
          <w:tcPr>
            <w:tcW w:w="821"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0,0194</w:t>
            </w:r>
          </w:p>
        </w:tc>
        <w:tc>
          <w:tcPr>
            <w:tcW w:w="1033" w:type="dxa"/>
            <w:vAlign w:val="center"/>
          </w:tcPr>
          <w:p w:rsidR="004A1427" w:rsidRPr="009F0A2E" w:rsidRDefault="004A1427" w:rsidP="00BF3DF9">
            <w:pPr>
              <w:pStyle w:val="afff0"/>
              <w:jc w:val="center"/>
              <w:rPr>
                <w:rFonts w:asciiTheme="minorHAnsi" w:hAnsiTheme="minorHAnsi" w:cstheme="minorHAnsi"/>
                <w:sz w:val="20"/>
                <w:szCs w:val="20"/>
              </w:rPr>
            </w:pPr>
          </w:p>
        </w:tc>
        <w:tc>
          <w:tcPr>
            <w:tcW w:w="797"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0,0343</w:t>
            </w:r>
          </w:p>
        </w:tc>
        <w:tc>
          <w:tcPr>
            <w:tcW w:w="821"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0,0194</w:t>
            </w:r>
          </w:p>
        </w:tc>
        <w:tc>
          <w:tcPr>
            <w:tcW w:w="1033"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0,0353</w:t>
            </w:r>
          </w:p>
        </w:tc>
      </w:tr>
      <w:tr w:rsidR="004A1427" w:rsidRPr="009F0A2E" w:rsidTr="00BF3DF9">
        <w:trPr>
          <w:cantSplit/>
        </w:trPr>
        <w:tc>
          <w:tcPr>
            <w:tcW w:w="1511" w:type="dxa"/>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2</w:t>
            </w:r>
          </w:p>
        </w:tc>
        <w:tc>
          <w:tcPr>
            <w:tcW w:w="796" w:type="dxa"/>
            <w:vAlign w:val="center"/>
          </w:tcPr>
          <w:p w:rsidR="004A1427" w:rsidRPr="009F0A2E" w:rsidRDefault="004A1427" w:rsidP="00BF3DF9">
            <w:pPr>
              <w:pStyle w:val="afff0"/>
              <w:jc w:val="center"/>
              <w:rPr>
                <w:rFonts w:asciiTheme="minorHAnsi" w:hAnsiTheme="minorHAnsi" w:cstheme="minorHAnsi"/>
                <w:sz w:val="20"/>
                <w:szCs w:val="20"/>
              </w:rPr>
            </w:pPr>
          </w:p>
        </w:tc>
        <w:tc>
          <w:tcPr>
            <w:tcW w:w="820"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0,0162</w:t>
            </w:r>
          </w:p>
        </w:tc>
        <w:tc>
          <w:tcPr>
            <w:tcW w:w="1033" w:type="dxa"/>
            <w:vAlign w:val="center"/>
          </w:tcPr>
          <w:p w:rsidR="004A1427" w:rsidRPr="009F0A2E" w:rsidRDefault="004A1427" w:rsidP="00BF3DF9">
            <w:pPr>
              <w:pStyle w:val="afff0"/>
              <w:jc w:val="center"/>
              <w:rPr>
                <w:rFonts w:asciiTheme="minorHAnsi" w:hAnsiTheme="minorHAnsi" w:cstheme="minorHAnsi"/>
                <w:sz w:val="20"/>
                <w:szCs w:val="20"/>
              </w:rPr>
            </w:pPr>
          </w:p>
        </w:tc>
        <w:tc>
          <w:tcPr>
            <w:tcW w:w="797" w:type="dxa"/>
            <w:vAlign w:val="center"/>
          </w:tcPr>
          <w:p w:rsidR="004A1427" w:rsidRPr="009F0A2E" w:rsidRDefault="004A1427" w:rsidP="00BF3DF9">
            <w:pPr>
              <w:pStyle w:val="afff0"/>
              <w:jc w:val="center"/>
              <w:rPr>
                <w:rFonts w:asciiTheme="minorHAnsi" w:hAnsiTheme="minorHAnsi" w:cstheme="minorHAnsi"/>
                <w:sz w:val="20"/>
                <w:szCs w:val="20"/>
              </w:rPr>
            </w:pPr>
          </w:p>
        </w:tc>
        <w:tc>
          <w:tcPr>
            <w:tcW w:w="821"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0,0175</w:t>
            </w:r>
          </w:p>
        </w:tc>
        <w:tc>
          <w:tcPr>
            <w:tcW w:w="1033" w:type="dxa"/>
            <w:vAlign w:val="center"/>
          </w:tcPr>
          <w:p w:rsidR="004A1427" w:rsidRPr="009F0A2E" w:rsidRDefault="004A1427" w:rsidP="00BF3DF9">
            <w:pPr>
              <w:pStyle w:val="afff0"/>
              <w:jc w:val="center"/>
              <w:rPr>
                <w:rFonts w:asciiTheme="minorHAnsi" w:hAnsiTheme="minorHAnsi" w:cstheme="minorHAnsi"/>
                <w:sz w:val="20"/>
                <w:szCs w:val="20"/>
              </w:rPr>
            </w:pPr>
          </w:p>
        </w:tc>
        <w:tc>
          <w:tcPr>
            <w:tcW w:w="797"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0,0351</w:t>
            </w:r>
          </w:p>
        </w:tc>
        <w:tc>
          <w:tcPr>
            <w:tcW w:w="1854" w:type="dxa"/>
            <w:gridSpan w:val="2"/>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0,0175</w:t>
            </w:r>
          </w:p>
        </w:tc>
      </w:tr>
      <w:tr w:rsidR="004A1427" w:rsidRPr="009F0A2E" w:rsidTr="00BF3DF9">
        <w:trPr>
          <w:cantSplit/>
        </w:trPr>
        <w:tc>
          <w:tcPr>
            <w:tcW w:w="1511" w:type="dxa"/>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3</w:t>
            </w:r>
          </w:p>
        </w:tc>
        <w:tc>
          <w:tcPr>
            <w:tcW w:w="796" w:type="dxa"/>
            <w:vAlign w:val="center"/>
          </w:tcPr>
          <w:p w:rsidR="004A1427" w:rsidRPr="009F0A2E" w:rsidRDefault="004A1427" w:rsidP="00BF3DF9">
            <w:pPr>
              <w:pStyle w:val="afff0"/>
              <w:jc w:val="center"/>
              <w:rPr>
                <w:rFonts w:asciiTheme="minorHAnsi" w:hAnsiTheme="minorHAnsi" w:cstheme="minorHAnsi"/>
                <w:sz w:val="20"/>
                <w:szCs w:val="20"/>
              </w:rPr>
            </w:pPr>
          </w:p>
        </w:tc>
        <w:tc>
          <w:tcPr>
            <w:tcW w:w="820"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0,0366</w:t>
            </w:r>
          </w:p>
        </w:tc>
        <w:tc>
          <w:tcPr>
            <w:tcW w:w="1033" w:type="dxa"/>
            <w:vAlign w:val="center"/>
          </w:tcPr>
          <w:p w:rsidR="004A1427" w:rsidRPr="009F0A2E" w:rsidRDefault="004A1427" w:rsidP="00BF3DF9">
            <w:pPr>
              <w:pStyle w:val="afff0"/>
              <w:jc w:val="center"/>
              <w:rPr>
                <w:rFonts w:asciiTheme="minorHAnsi" w:hAnsiTheme="minorHAnsi" w:cstheme="minorHAnsi"/>
                <w:sz w:val="20"/>
                <w:szCs w:val="20"/>
              </w:rPr>
            </w:pPr>
          </w:p>
        </w:tc>
        <w:tc>
          <w:tcPr>
            <w:tcW w:w="797" w:type="dxa"/>
            <w:vAlign w:val="center"/>
          </w:tcPr>
          <w:p w:rsidR="004A1427" w:rsidRPr="009F0A2E" w:rsidRDefault="004A1427" w:rsidP="00BF3DF9">
            <w:pPr>
              <w:pStyle w:val="afff0"/>
              <w:jc w:val="center"/>
              <w:rPr>
                <w:rFonts w:asciiTheme="minorHAnsi" w:hAnsiTheme="minorHAnsi" w:cstheme="minorHAnsi"/>
                <w:sz w:val="20"/>
                <w:szCs w:val="20"/>
              </w:rPr>
            </w:pPr>
          </w:p>
        </w:tc>
        <w:tc>
          <w:tcPr>
            <w:tcW w:w="821"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0,0177</w:t>
            </w:r>
          </w:p>
        </w:tc>
        <w:tc>
          <w:tcPr>
            <w:tcW w:w="1033" w:type="dxa"/>
            <w:vAlign w:val="center"/>
          </w:tcPr>
          <w:p w:rsidR="004A1427" w:rsidRPr="009F0A2E" w:rsidRDefault="004A1427" w:rsidP="00BF3DF9">
            <w:pPr>
              <w:pStyle w:val="afff0"/>
              <w:jc w:val="center"/>
              <w:rPr>
                <w:rFonts w:asciiTheme="minorHAnsi" w:hAnsiTheme="minorHAnsi" w:cstheme="minorHAnsi"/>
                <w:sz w:val="20"/>
                <w:szCs w:val="20"/>
              </w:rPr>
            </w:pPr>
          </w:p>
        </w:tc>
        <w:tc>
          <w:tcPr>
            <w:tcW w:w="797"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0,0301</w:t>
            </w:r>
          </w:p>
        </w:tc>
        <w:tc>
          <w:tcPr>
            <w:tcW w:w="821"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0,0286</w:t>
            </w:r>
          </w:p>
        </w:tc>
        <w:tc>
          <w:tcPr>
            <w:tcW w:w="1033"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0,0177</w:t>
            </w:r>
          </w:p>
        </w:tc>
      </w:tr>
      <w:tr w:rsidR="004A1427" w:rsidRPr="009F0A2E" w:rsidTr="00BF3DF9">
        <w:trPr>
          <w:cantSplit/>
        </w:trPr>
        <w:tc>
          <w:tcPr>
            <w:tcW w:w="1511" w:type="dxa"/>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4-5</w:t>
            </w:r>
          </w:p>
        </w:tc>
        <w:tc>
          <w:tcPr>
            <w:tcW w:w="796" w:type="dxa"/>
            <w:vAlign w:val="center"/>
          </w:tcPr>
          <w:p w:rsidR="004A1427" w:rsidRPr="009F0A2E" w:rsidRDefault="004A1427" w:rsidP="00BF3DF9">
            <w:pPr>
              <w:pStyle w:val="afff0"/>
              <w:jc w:val="center"/>
              <w:rPr>
                <w:rFonts w:asciiTheme="minorHAnsi" w:hAnsiTheme="minorHAnsi" w:cstheme="minorHAnsi"/>
                <w:sz w:val="20"/>
                <w:szCs w:val="20"/>
              </w:rPr>
            </w:pPr>
          </w:p>
        </w:tc>
        <w:tc>
          <w:tcPr>
            <w:tcW w:w="820"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w:t>
            </w:r>
          </w:p>
        </w:tc>
        <w:tc>
          <w:tcPr>
            <w:tcW w:w="1033" w:type="dxa"/>
            <w:vAlign w:val="center"/>
          </w:tcPr>
          <w:p w:rsidR="004A1427" w:rsidRPr="009F0A2E" w:rsidRDefault="004A1427" w:rsidP="00BF3DF9">
            <w:pPr>
              <w:pStyle w:val="afff0"/>
              <w:jc w:val="center"/>
              <w:rPr>
                <w:rFonts w:asciiTheme="minorHAnsi" w:hAnsiTheme="minorHAnsi" w:cstheme="minorHAnsi"/>
                <w:sz w:val="20"/>
                <w:szCs w:val="20"/>
              </w:rPr>
            </w:pPr>
          </w:p>
        </w:tc>
        <w:tc>
          <w:tcPr>
            <w:tcW w:w="797" w:type="dxa"/>
            <w:vAlign w:val="center"/>
          </w:tcPr>
          <w:p w:rsidR="004A1427" w:rsidRPr="009F0A2E" w:rsidRDefault="004A1427" w:rsidP="00BF3DF9">
            <w:pPr>
              <w:pStyle w:val="afff0"/>
              <w:jc w:val="center"/>
              <w:rPr>
                <w:rFonts w:asciiTheme="minorHAnsi" w:hAnsiTheme="minorHAnsi" w:cstheme="minorHAnsi"/>
                <w:sz w:val="20"/>
                <w:szCs w:val="20"/>
              </w:rPr>
            </w:pPr>
          </w:p>
        </w:tc>
        <w:tc>
          <w:tcPr>
            <w:tcW w:w="821"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0,0155</w:t>
            </w:r>
          </w:p>
        </w:tc>
        <w:tc>
          <w:tcPr>
            <w:tcW w:w="1033" w:type="dxa"/>
            <w:vAlign w:val="center"/>
          </w:tcPr>
          <w:p w:rsidR="004A1427" w:rsidRPr="009F0A2E" w:rsidRDefault="004A1427" w:rsidP="00BF3DF9">
            <w:pPr>
              <w:pStyle w:val="afff0"/>
              <w:jc w:val="center"/>
              <w:rPr>
                <w:rFonts w:asciiTheme="minorHAnsi" w:hAnsiTheme="minorHAnsi" w:cstheme="minorHAnsi"/>
                <w:sz w:val="20"/>
                <w:szCs w:val="20"/>
              </w:rPr>
            </w:pPr>
          </w:p>
        </w:tc>
        <w:tc>
          <w:tcPr>
            <w:tcW w:w="797"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0,0203</w:t>
            </w:r>
          </w:p>
        </w:tc>
        <w:tc>
          <w:tcPr>
            <w:tcW w:w="821"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0,0188</w:t>
            </w:r>
          </w:p>
        </w:tc>
        <w:tc>
          <w:tcPr>
            <w:tcW w:w="1033"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w:t>
            </w:r>
          </w:p>
        </w:tc>
      </w:tr>
      <w:tr w:rsidR="004A1427" w:rsidRPr="009F0A2E" w:rsidTr="00BF3DF9">
        <w:trPr>
          <w:cantSplit/>
        </w:trPr>
        <w:tc>
          <w:tcPr>
            <w:tcW w:w="1511" w:type="dxa"/>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6-7</w:t>
            </w:r>
          </w:p>
        </w:tc>
        <w:tc>
          <w:tcPr>
            <w:tcW w:w="796" w:type="dxa"/>
            <w:vAlign w:val="center"/>
          </w:tcPr>
          <w:p w:rsidR="004A1427" w:rsidRPr="009F0A2E" w:rsidRDefault="004A1427" w:rsidP="00BF3DF9">
            <w:pPr>
              <w:pStyle w:val="afff0"/>
              <w:jc w:val="center"/>
              <w:rPr>
                <w:rFonts w:asciiTheme="minorHAnsi" w:hAnsiTheme="minorHAnsi" w:cstheme="minorHAnsi"/>
                <w:sz w:val="20"/>
                <w:szCs w:val="20"/>
              </w:rPr>
            </w:pPr>
          </w:p>
        </w:tc>
        <w:tc>
          <w:tcPr>
            <w:tcW w:w="820"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w:t>
            </w:r>
          </w:p>
        </w:tc>
        <w:tc>
          <w:tcPr>
            <w:tcW w:w="1033" w:type="dxa"/>
            <w:vAlign w:val="center"/>
          </w:tcPr>
          <w:p w:rsidR="004A1427" w:rsidRPr="009F0A2E" w:rsidRDefault="004A1427" w:rsidP="00BF3DF9">
            <w:pPr>
              <w:pStyle w:val="afff0"/>
              <w:jc w:val="center"/>
              <w:rPr>
                <w:rFonts w:asciiTheme="minorHAnsi" w:hAnsiTheme="minorHAnsi" w:cstheme="minorHAnsi"/>
                <w:sz w:val="20"/>
                <w:szCs w:val="20"/>
              </w:rPr>
            </w:pPr>
          </w:p>
        </w:tc>
        <w:tc>
          <w:tcPr>
            <w:tcW w:w="797" w:type="dxa"/>
            <w:vAlign w:val="center"/>
          </w:tcPr>
          <w:p w:rsidR="004A1427" w:rsidRPr="009F0A2E" w:rsidRDefault="004A1427" w:rsidP="00BF3DF9">
            <w:pPr>
              <w:pStyle w:val="afff0"/>
              <w:jc w:val="center"/>
              <w:rPr>
                <w:rFonts w:asciiTheme="minorHAnsi" w:hAnsiTheme="minorHAnsi" w:cstheme="minorHAnsi"/>
                <w:sz w:val="20"/>
                <w:szCs w:val="20"/>
              </w:rPr>
            </w:pPr>
          </w:p>
        </w:tc>
        <w:tc>
          <w:tcPr>
            <w:tcW w:w="821"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0,0144</w:t>
            </w:r>
          </w:p>
        </w:tc>
        <w:tc>
          <w:tcPr>
            <w:tcW w:w="1033" w:type="dxa"/>
            <w:vAlign w:val="center"/>
          </w:tcPr>
          <w:p w:rsidR="004A1427" w:rsidRPr="009F0A2E" w:rsidRDefault="004A1427" w:rsidP="00BF3DF9">
            <w:pPr>
              <w:pStyle w:val="afff0"/>
              <w:jc w:val="center"/>
              <w:rPr>
                <w:rFonts w:asciiTheme="minorHAnsi" w:hAnsiTheme="minorHAnsi" w:cstheme="minorHAnsi"/>
                <w:sz w:val="20"/>
                <w:szCs w:val="20"/>
              </w:rPr>
            </w:pPr>
          </w:p>
        </w:tc>
        <w:tc>
          <w:tcPr>
            <w:tcW w:w="797"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0,0196</w:t>
            </w:r>
          </w:p>
        </w:tc>
        <w:tc>
          <w:tcPr>
            <w:tcW w:w="821"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0,0144</w:t>
            </w:r>
          </w:p>
        </w:tc>
        <w:tc>
          <w:tcPr>
            <w:tcW w:w="1033"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w:t>
            </w:r>
          </w:p>
        </w:tc>
      </w:tr>
      <w:tr w:rsidR="004A1427" w:rsidRPr="009F0A2E" w:rsidTr="00BF3DF9">
        <w:trPr>
          <w:cantSplit/>
        </w:trPr>
        <w:tc>
          <w:tcPr>
            <w:tcW w:w="1511" w:type="dxa"/>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8</w:t>
            </w:r>
          </w:p>
        </w:tc>
        <w:tc>
          <w:tcPr>
            <w:tcW w:w="796" w:type="dxa"/>
            <w:vAlign w:val="center"/>
          </w:tcPr>
          <w:p w:rsidR="004A1427" w:rsidRPr="009F0A2E" w:rsidRDefault="004A1427" w:rsidP="00BF3DF9">
            <w:pPr>
              <w:pStyle w:val="afff0"/>
              <w:jc w:val="center"/>
              <w:rPr>
                <w:rFonts w:asciiTheme="minorHAnsi" w:hAnsiTheme="minorHAnsi" w:cstheme="minorHAnsi"/>
                <w:sz w:val="20"/>
                <w:szCs w:val="20"/>
              </w:rPr>
            </w:pPr>
          </w:p>
        </w:tc>
        <w:tc>
          <w:tcPr>
            <w:tcW w:w="820"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w:t>
            </w:r>
          </w:p>
        </w:tc>
        <w:tc>
          <w:tcPr>
            <w:tcW w:w="1033" w:type="dxa"/>
            <w:vAlign w:val="center"/>
          </w:tcPr>
          <w:p w:rsidR="004A1427" w:rsidRPr="009F0A2E" w:rsidRDefault="004A1427" w:rsidP="00BF3DF9">
            <w:pPr>
              <w:pStyle w:val="afff0"/>
              <w:jc w:val="center"/>
              <w:rPr>
                <w:rFonts w:asciiTheme="minorHAnsi" w:hAnsiTheme="minorHAnsi" w:cstheme="minorHAnsi"/>
                <w:sz w:val="20"/>
                <w:szCs w:val="20"/>
              </w:rPr>
            </w:pPr>
          </w:p>
        </w:tc>
        <w:tc>
          <w:tcPr>
            <w:tcW w:w="797" w:type="dxa"/>
            <w:vAlign w:val="center"/>
          </w:tcPr>
          <w:p w:rsidR="004A1427" w:rsidRPr="009F0A2E" w:rsidRDefault="004A1427" w:rsidP="00BF3DF9">
            <w:pPr>
              <w:pStyle w:val="afff0"/>
              <w:jc w:val="center"/>
              <w:rPr>
                <w:rFonts w:asciiTheme="minorHAnsi" w:hAnsiTheme="minorHAnsi" w:cstheme="minorHAnsi"/>
                <w:sz w:val="20"/>
                <w:szCs w:val="20"/>
              </w:rPr>
            </w:pPr>
          </w:p>
        </w:tc>
        <w:tc>
          <w:tcPr>
            <w:tcW w:w="821"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0,0138</w:t>
            </w:r>
          </w:p>
        </w:tc>
        <w:tc>
          <w:tcPr>
            <w:tcW w:w="1033" w:type="dxa"/>
            <w:vAlign w:val="center"/>
          </w:tcPr>
          <w:p w:rsidR="004A1427" w:rsidRPr="009F0A2E" w:rsidRDefault="004A1427" w:rsidP="00BF3DF9">
            <w:pPr>
              <w:pStyle w:val="afff0"/>
              <w:jc w:val="center"/>
              <w:rPr>
                <w:rFonts w:asciiTheme="minorHAnsi" w:hAnsiTheme="minorHAnsi" w:cstheme="minorHAnsi"/>
                <w:sz w:val="20"/>
                <w:szCs w:val="20"/>
              </w:rPr>
            </w:pPr>
          </w:p>
        </w:tc>
        <w:tc>
          <w:tcPr>
            <w:tcW w:w="797"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0,0172</w:t>
            </w:r>
          </w:p>
        </w:tc>
        <w:tc>
          <w:tcPr>
            <w:tcW w:w="821"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0,0138</w:t>
            </w:r>
          </w:p>
        </w:tc>
        <w:tc>
          <w:tcPr>
            <w:tcW w:w="1033"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w:t>
            </w:r>
          </w:p>
        </w:tc>
      </w:tr>
      <w:tr w:rsidR="004A1427" w:rsidRPr="009F0A2E" w:rsidTr="00BF3DF9">
        <w:trPr>
          <w:cantSplit/>
        </w:trPr>
        <w:tc>
          <w:tcPr>
            <w:tcW w:w="1511" w:type="dxa"/>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9</w:t>
            </w:r>
          </w:p>
        </w:tc>
        <w:tc>
          <w:tcPr>
            <w:tcW w:w="796" w:type="dxa"/>
            <w:vAlign w:val="center"/>
          </w:tcPr>
          <w:p w:rsidR="004A1427" w:rsidRPr="009F0A2E" w:rsidRDefault="004A1427" w:rsidP="00BF3DF9">
            <w:pPr>
              <w:pStyle w:val="afff0"/>
              <w:jc w:val="center"/>
              <w:rPr>
                <w:rFonts w:asciiTheme="minorHAnsi" w:hAnsiTheme="minorHAnsi" w:cstheme="minorHAnsi"/>
                <w:sz w:val="20"/>
                <w:szCs w:val="20"/>
              </w:rPr>
            </w:pPr>
          </w:p>
        </w:tc>
        <w:tc>
          <w:tcPr>
            <w:tcW w:w="820"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w:t>
            </w:r>
          </w:p>
        </w:tc>
        <w:tc>
          <w:tcPr>
            <w:tcW w:w="1033" w:type="dxa"/>
            <w:vAlign w:val="center"/>
          </w:tcPr>
          <w:p w:rsidR="004A1427" w:rsidRPr="009F0A2E" w:rsidRDefault="004A1427" w:rsidP="00BF3DF9">
            <w:pPr>
              <w:pStyle w:val="afff0"/>
              <w:jc w:val="center"/>
              <w:rPr>
                <w:rFonts w:asciiTheme="minorHAnsi" w:hAnsiTheme="minorHAnsi" w:cstheme="minorHAnsi"/>
                <w:sz w:val="20"/>
                <w:szCs w:val="20"/>
              </w:rPr>
            </w:pPr>
          </w:p>
        </w:tc>
        <w:tc>
          <w:tcPr>
            <w:tcW w:w="797" w:type="dxa"/>
            <w:vAlign w:val="center"/>
          </w:tcPr>
          <w:p w:rsidR="004A1427" w:rsidRPr="009F0A2E" w:rsidRDefault="004A1427" w:rsidP="00BF3DF9">
            <w:pPr>
              <w:pStyle w:val="afff0"/>
              <w:jc w:val="center"/>
              <w:rPr>
                <w:rFonts w:asciiTheme="minorHAnsi" w:hAnsiTheme="minorHAnsi" w:cstheme="minorHAnsi"/>
                <w:sz w:val="20"/>
                <w:szCs w:val="20"/>
              </w:rPr>
            </w:pPr>
          </w:p>
        </w:tc>
        <w:tc>
          <w:tcPr>
            <w:tcW w:w="821"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0,0142</w:t>
            </w:r>
          </w:p>
        </w:tc>
        <w:tc>
          <w:tcPr>
            <w:tcW w:w="1033" w:type="dxa"/>
            <w:vAlign w:val="center"/>
          </w:tcPr>
          <w:p w:rsidR="004A1427" w:rsidRPr="009F0A2E" w:rsidRDefault="004A1427" w:rsidP="00BF3DF9">
            <w:pPr>
              <w:pStyle w:val="afff0"/>
              <w:jc w:val="center"/>
              <w:rPr>
                <w:rFonts w:asciiTheme="minorHAnsi" w:hAnsiTheme="minorHAnsi" w:cstheme="minorHAnsi"/>
                <w:sz w:val="20"/>
                <w:szCs w:val="20"/>
              </w:rPr>
            </w:pPr>
          </w:p>
        </w:tc>
        <w:tc>
          <w:tcPr>
            <w:tcW w:w="797"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0,0181</w:t>
            </w:r>
          </w:p>
        </w:tc>
        <w:tc>
          <w:tcPr>
            <w:tcW w:w="821"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0,0181</w:t>
            </w:r>
          </w:p>
        </w:tc>
        <w:tc>
          <w:tcPr>
            <w:tcW w:w="1033"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w:t>
            </w:r>
          </w:p>
        </w:tc>
      </w:tr>
      <w:tr w:rsidR="004A1427" w:rsidRPr="009F0A2E" w:rsidTr="00BF3DF9">
        <w:trPr>
          <w:cantSplit/>
        </w:trPr>
        <w:tc>
          <w:tcPr>
            <w:tcW w:w="1511" w:type="dxa"/>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10</w:t>
            </w:r>
          </w:p>
        </w:tc>
        <w:tc>
          <w:tcPr>
            <w:tcW w:w="796" w:type="dxa"/>
            <w:vAlign w:val="center"/>
          </w:tcPr>
          <w:p w:rsidR="004A1427" w:rsidRPr="009F0A2E" w:rsidRDefault="004A1427" w:rsidP="00BF3DF9">
            <w:pPr>
              <w:pStyle w:val="afff0"/>
              <w:jc w:val="center"/>
              <w:rPr>
                <w:rFonts w:asciiTheme="minorHAnsi" w:hAnsiTheme="minorHAnsi" w:cstheme="minorHAnsi"/>
                <w:sz w:val="20"/>
                <w:szCs w:val="20"/>
              </w:rPr>
            </w:pPr>
          </w:p>
        </w:tc>
        <w:tc>
          <w:tcPr>
            <w:tcW w:w="820"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w:t>
            </w:r>
          </w:p>
        </w:tc>
        <w:tc>
          <w:tcPr>
            <w:tcW w:w="1033" w:type="dxa"/>
            <w:vAlign w:val="center"/>
          </w:tcPr>
          <w:p w:rsidR="004A1427" w:rsidRPr="009F0A2E" w:rsidRDefault="004A1427" w:rsidP="00BF3DF9">
            <w:pPr>
              <w:pStyle w:val="afff0"/>
              <w:jc w:val="center"/>
              <w:rPr>
                <w:rFonts w:asciiTheme="minorHAnsi" w:hAnsiTheme="minorHAnsi" w:cstheme="minorHAnsi"/>
                <w:sz w:val="20"/>
                <w:szCs w:val="20"/>
              </w:rPr>
            </w:pPr>
          </w:p>
        </w:tc>
        <w:tc>
          <w:tcPr>
            <w:tcW w:w="797" w:type="dxa"/>
            <w:vAlign w:val="center"/>
          </w:tcPr>
          <w:p w:rsidR="004A1427" w:rsidRPr="009F0A2E" w:rsidRDefault="004A1427" w:rsidP="00BF3DF9">
            <w:pPr>
              <w:pStyle w:val="afff0"/>
              <w:jc w:val="center"/>
              <w:rPr>
                <w:rFonts w:asciiTheme="minorHAnsi" w:hAnsiTheme="minorHAnsi" w:cstheme="minorHAnsi"/>
                <w:sz w:val="20"/>
                <w:szCs w:val="20"/>
              </w:rPr>
            </w:pPr>
          </w:p>
        </w:tc>
        <w:tc>
          <w:tcPr>
            <w:tcW w:w="821"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0,0134</w:t>
            </w:r>
          </w:p>
        </w:tc>
        <w:tc>
          <w:tcPr>
            <w:tcW w:w="1033" w:type="dxa"/>
            <w:vAlign w:val="center"/>
          </w:tcPr>
          <w:p w:rsidR="004A1427" w:rsidRPr="009F0A2E" w:rsidRDefault="004A1427" w:rsidP="00BF3DF9">
            <w:pPr>
              <w:pStyle w:val="afff0"/>
              <w:jc w:val="center"/>
              <w:rPr>
                <w:rFonts w:asciiTheme="minorHAnsi" w:hAnsiTheme="minorHAnsi" w:cstheme="minorHAnsi"/>
                <w:sz w:val="20"/>
                <w:szCs w:val="20"/>
              </w:rPr>
            </w:pPr>
          </w:p>
        </w:tc>
        <w:tc>
          <w:tcPr>
            <w:tcW w:w="797"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0,0186</w:t>
            </w:r>
          </w:p>
        </w:tc>
        <w:tc>
          <w:tcPr>
            <w:tcW w:w="821"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0,0183</w:t>
            </w:r>
          </w:p>
        </w:tc>
        <w:tc>
          <w:tcPr>
            <w:tcW w:w="1033"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w:t>
            </w:r>
          </w:p>
        </w:tc>
      </w:tr>
      <w:tr w:rsidR="004A1427" w:rsidRPr="009F0A2E" w:rsidTr="00BF3DF9">
        <w:trPr>
          <w:cantSplit/>
        </w:trPr>
        <w:tc>
          <w:tcPr>
            <w:tcW w:w="1511" w:type="dxa"/>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11</w:t>
            </w:r>
          </w:p>
        </w:tc>
        <w:tc>
          <w:tcPr>
            <w:tcW w:w="796" w:type="dxa"/>
            <w:vAlign w:val="center"/>
          </w:tcPr>
          <w:p w:rsidR="004A1427" w:rsidRPr="009F0A2E" w:rsidRDefault="004A1427" w:rsidP="00BF3DF9">
            <w:pPr>
              <w:pStyle w:val="afff0"/>
              <w:jc w:val="center"/>
              <w:rPr>
                <w:rFonts w:asciiTheme="minorHAnsi" w:hAnsiTheme="minorHAnsi" w:cstheme="minorHAnsi"/>
                <w:sz w:val="20"/>
                <w:szCs w:val="20"/>
              </w:rPr>
            </w:pPr>
          </w:p>
        </w:tc>
        <w:tc>
          <w:tcPr>
            <w:tcW w:w="820"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w:t>
            </w:r>
          </w:p>
        </w:tc>
        <w:tc>
          <w:tcPr>
            <w:tcW w:w="1033" w:type="dxa"/>
            <w:vAlign w:val="center"/>
          </w:tcPr>
          <w:p w:rsidR="004A1427" w:rsidRPr="009F0A2E" w:rsidRDefault="004A1427" w:rsidP="00BF3DF9">
            <w:pPr>
              <w:pStyle w:val="afff0"/>
              <w:jc w:val="center"/>
              <w:rPr>
                <w:rFonts w:asciiTheme="minorHAnsi" w:hAnsiTheme="minorHAnsi" w:cstheme="minorHAnsi"/>
                <w:sz w:val="20"/>
                <w:szCs w:val="20"/>
              </w:rPr>
            </w:pPr>
          </w:p>
        </w:tc>
        <w:tc>
          <w:tcPr>
            <w:tcW w:w="797" w:type="dxa"/>
            <w:vAlign w:val="center"/>
          </w:tcPr>
          <w:p w:rsidR="004A1427" w:rsidRPr="009F0A2E" w:rsidRDefault="004A1427" w:rsidP="00BF3DF9">
            <w:pPr>
              <w:pStyle w:val="afff0"/>
              <w:jc w:val="center"/>
              <w:rPr>
                <w:rFonts w:asciiTheme="minorHAnsi" w:hAnsiTheme="minorHAnsi" w:cstheme="minorHAnsi"/>
                <w:sz w:val="20"/>
                <w:szCs w:val="20"/>
              </w:rPr>
            </w:pPr>
          </w:p>
        </w:tc>
        <w:tc>
          <w:tcPr>
            <w:tcW w:w="821"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0,0127</w:t>
            </w:r>
          </w:p>
        </w:tc>
        <w:tc>
          <w:tcPr>
            <w:tcW w:w="1033" w:type="dxa"/>
            <w:vAlign w:val="center"/>
          </w:tcPr>
          <w:p w:rsidR="004A1427" w:rsidRPr="009F0A2E" w:rsidRDefault="004A1427" w:rsidP="00BF3DF9">
            <w:pPr>
              <w:pStyle w:val="afff0"/>
              <w:jc w:val="center"/>
              <w:rPr>
                <w:rFonts w:asciiTheme="minorHAnsi" w:hAnsiTheme="minorHAnsi" w:cstheme="minorHAnsi"/>
                <w:sz w:val="20"/>
                <w:szCs w:val="20"/>
              </w:rPr>
            </w:pPr>
          </w:p>
        </w:tc>
        <w:tc>
          <w:tcPr>
            <w:tcW w:w="797"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0,0182</w:t>
            </w:r>
          </w:p>
        </w:tc>
        <w:tc>
          <w:tcPr>
            <w:tcW w:w="821"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0,0169</w:t>
            </w:r>
          </w:p>
        </w:tc>
        <w:tc>
          <w:tcPr>
            <w:tcW w:w="1033"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w:t>
            </w:r>
          </w:p>
        </w:tc>
      </w:tr>
      <w:tr w:rsidR="004A1427" w:rsidRPr="009F0A2E" w:rsidTr="00BF3DF9">
        <w:trPr>
          <w:cantSplit/>
        </w:trPr>
        <w:tc>
          <w:tcPr>
            <w:tcW w:w="1511" w:type="dxa"/>
          </w:tcPr>
          <w:p w:rsidR="004A1427" w:rsidRPr="009F0A2E" w:rsidRDefault="004A1427" w:rsidP="00BF3DF9">
            <w:pPr>
              <w:pStyle w:val="afff1"/>
              <w:rPr>
                <w:rFonts w:asciiTheme="minorHAnsi" w:hAnsiTheme="minorHAnsi" w:cstheme="minorHAnsi"/>
                <w:sz w:val="20"/>
                <w:szCs w:val="20"/>
              </w:rPr>
            </w:pPr>
            <w:r w:rsidRPr="009F0A2E">
              <w:rPr>
                <w:rFonts w:asciiTheme="minorHAnsi" w:hAnsiTheme="minorHAnsi" w:cstheme="minorHAnsi"/>
                <w:sz w:val="20"/>
                <w:szCs w:val="20"/>
              </w:rPr>
              <w:t>12 и более</w:t>
            </w:r>
          </w:p>
        </w:tc>
        <w:tc>
          <w:tcPr>
            <w:tcW w:w="796" w:type="dxa"/>
            <w:vAlign w:val="center"/>
          </w:tcPr>
          <w:p w:rsidR="004A1427" w:rsidRPr="009F0A2E" w:rsidRDefault="004A1427" w:rsidP="00BF3DF9">
            <w:pPr>
              <w:pStyle w:val="afff0"/>
              <w:jc w:val="center"/>
              <w:rPr>
                <w:rFonts w:asciiTheme="minorHAnsi" w:hAnsiTheme="minorHAnsi" w:cstheme="minorHAnsi"/>
                <w:sz w:val="20"/>
                <w:szCs w:val="20"/>
              </w:rPr>
            </w:pPr>
          </w:p>
        </w:tc>
        <w:tc>
          <w:tcPr>
            <w:tcW w:w="820"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w:t>
            </w:r>
          </w:p>
        </w:tc>
        <w:tc>
          <w:tcPr>
            <w:tcW w:w="1033" w:type="dxa"/>
            <w:vAlign w:val="center"/>
          </w:tcPr>
          <w:p w:rsidR="004A1427" w:rsidRPr="009F0A2E" w:rsidRDefault="004A1427" w:rsidP="00BF3DF9">
            <w:pPr>
              <w:pStyle w:val="afff0"/>
              <w:jc w:val="center"/>
              <w:rPr>
                <w:rFonts w:asciiTheme="minorHAnsi" w:hAnsiTheme="minorHAnsi" w:cstheme="minorHAnsi"/>
                <w:sz w:val="20"/>
                <w:szCs w:val="20"/>
              </w:rPr>
            </w:pPr>
          </w:p>
        </w:tc>
        <w:tc>
          <w:tcPr>
            <w:tcW w:w="797" w:type="dxa"/>
            <w:vAlign w:val="center"/>
          </w:tcPr>
          <w:p w:rsidR="004A1427" w:rsidRPr="009F0A2E" w:rsidRDefault="004A1427" w:rsidP="00BF3DF9">
            <w:pPr>
              <w:pStyle w:val="afff0"/>
              <w:jc w:val="center"/>
              <w:rPr>
                <w:rFonts w:asciiTheme="minorHAnsi" w:hAnsiTheme="minorHAnsi" w:cstheme="minorHAnsi"/>
                <w:sz w:val="20"/>
                <w:szCs w:val="20"/>
              </w:rPr>
            </w:pPr>
          </w:p>
        </w:tc>
        <w:tc>
          <w:tcPr>
            <w:tcW w:w="821"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0,0134</w:t>
            </w:r>
          </w:p>
        </w:tc>
        <w:tc>
          <w:tcPr>
            <w:tcW w:w="1033" w:type="dxa"/>
            <w:vAlign w:val="center"/>
          </w:tcPr>
          <w:p w:rsidR="004A1427" w:rsidRPr="009F0A2E" w:rsidRDefault="004A1427" w:rsidP="00BF3DF9">
            <w:pPr>
              <w:pStyle w:val="afff0"/>
              <w:jc w:val="center"/>
              <w:rPr>
                <w:rFonts w:asciiTheme="minorHAnsi" w:hAnsiTheme="minorHAnsi" w:cstheme="minorHAnsi"/>
                <w:sz w:val="20"/>
                <w:szCs w:val="20"/>
              </w:rPr>
            </w:pPr>
          </w:p>
        </w:tc>
        <w:tc>
          <w:tcPr>
            <w:tcW w:w="797"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0,0177</w:t>
            </w:r>
          </w:p>
        </w:tc>
        <w:tc>
          <w:tcPr>
            <w:tcW w:w="821"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0,0190</w:t>
            </w:r>
          </w:p>
        </w:tc>
        <w:tc>
          <w:tcPr>
            <w:tcW w:w="1033" w:type="dxa"/>
            <w:vAlign w:val="center"/>
          </w:tcPr>
          <w:p w:rsidR="004A1427" w:rsidRPr="009F0A2E" w:rsidRDefault="004A1427" w:rsidP="00BF3DF9">
            <w:pPr>
              <w:pStyle w:val="afff1"/>
              <w:jc w:val="center"/>
              <w:rPr>
                <w:rFonts w:asciiTheme="minorHAnsi" w:hAnsiTheme="minorHAnsi" w:cstheme="minorHAnsi"/>
                <w:sz w:val="20"/>
                <w:szCs w:val="20"/>
              </w:rPr>
            </w:pPr>
            <w:r w:rsidRPr="009F0A2E">
              <w:rPr>
                <w:rFonts w:asciiTheme="minorHAnsi" w:hAnsiTheme="minorHAnsi" w:cstheme="minorHAnsi"/>
                <w:sz w:val="20"/>
                <w:szCs w:val="20"/>
              </w:rPr>
              <w:t>-</w:t>
            </w:r>
          </w:p>
        </w:tc>
      </w:tr>
    </w:tbl>
    <w:p w:rsidR="004A1427" w:rsidRDefault="004A1427" w:rsidP="004A1427"/>
    <w:p w:rsidR="004A1427" w:rsidRPr="003626E9" w:rsidRDefault="004A1427" w:rsidP="00B75018">
      <w:pPr>
        <w:pStyle w:val="30"/>
        <w:numPr>
          <w:ilvl w:val="2"/>
          <w:numId w:val="11"/>
        </w:numPr>
        <w:spacing w:before="240" w:after="120"/>
        <w:ind w:left="1224"/>
      </w:pPr>
      <w:bookmarkStart w:id="185" w:name="_Toc167092480"/>
      <w:r w:rsidRPr="003626E9">
        <w:t>Описание существующей системы коммерческого учета горячей, питьевой, технической воды и планов по установке приборов учета</w:t>
      </w:r>
      <w:bookmarkEnd w:id="185"/>
    </w:p>
    <w:p w:rsidR="004A1427" w:rsidRPr="00A376A6" w:rsidRDefault="004A1427" w:rsidP="004A1427">
      <w:pPr>
        <w:ind w:firstLine="708"/>
      </w:pPr>
      <w:r w:rsidRPr="00C57251">
        <w:t>Ввиду отсутствия 100% установки приборов учета у абонентов, потребление ресурса исчисляется водоснабжающими организациями как на основании показаний приборов учета, так и расчетным способом с учетом действующих нормативов потребления коммунальных услуг.</w:t>
      </w:r>
    </w:p>
    <w:p w:rsidR="004A1427" w:rsidRDefault="004A1427" w:rsidP="004A1427">
      <w:pPr>
        <w:ind w:firstLine="708"/>
      </w:pPr>
      <w:bookmarkStart w:id="186" w:name="_Hlk163939057"/>
      <w:r>
        <w:t xml:space="preserve">Сведения о наличии </w:t>
      </w:r>
      <w:bookmarkStart w:id="187" w:name="_Hlk163923088"/>
      <w:r>
        <w:t>приборов учета у потребителей в мкр. «Южные ворота» в зоне действия ООО «Томскводоканал»</w:t>
      </w:r>
      <w:bookmarkEnd w:id="186"/>
      <w:bookmarkEnd w:id="187"/>
      <w:r>
        <w:t xml:space="preserve"> приведены ниже:</w:t>
      </w:r>
    </w:p>
    <w:p w:rsidR="004A1427" w:rsidRDefault="004A1427" w:rsidP="004A1427">
      <w:pPr>
        <w:pStyle w:val="afffa"/>
      </w:pPr>
      <w:r>
        <w:t xml:space="preserve">Табл. </w:t>
      </w:r>
      <w:r w:rsidR="00810C04">
        <w:fldChar w:fldCharType="begin"/>
      </w:r>
      <w:r w:rsidR="00810C04">
        <w:instrText xml:space="preserve"> SEQ Табл. \* ARABIC </w:instrText>
      </w:r>
      <w:r w:rsidR="00810C04">
        <w:fldChar w:fldCharType="separate"/>
      </w:r>
      <w:r w:rsidR="00B32115">
        <w:rPr>
          <w:noProof/>
        </w:rPr>
        <w:t>15</w:t>
      </w:r>
      <w:r w:rsidR="00810C04">
        <w:rPr>
          <w:noProof/>
        </w:rPr>
        <w:fldChar w:fldCharType="end"/>
      </w:r>
      <w:r>
        <w:t xml:space="preserve">. </w:t>
      </w:r>
      <w:bookmarkStart w:id="188" w:name="_Hlk164436368"/>
      <w:r>
        <w:t>Сведения о наличии приборов учета у потребителей</w:t>
      </w:r>
      <w:bookmarkEnd w:id="188"/>
      <w:r>
        <w:t xml:space="preserve"> в мкр. «Южные ворота» в зоне действия ООО «Томскводоканал»</w:t>
      </w:r>
    </w:p>
    <w:tbl>
      <w:tblPr>
        <w:tblStyle w:val="a9"/>
        <w:tblW w:w="0" w:type="auto"/>
        <w:tblLook w:val="04A0" w:firstRow="1" w:lastRow="0" w:firstColumn="1" w:lastColumn="0" w:noHBand="0" w:noVBand="1"/>
      </w:tblPr>
      <w:tblGrid>
        <w:gridCol w:w="3265"/>
        <w:gridCol w:w="3286"/>
        <w:gridCol w:w="2794"/>
      </w:tblGrid>
      <w:tr w:rsidR="004A1427" w:rsidTr="00BF3DF9">
        <w:trPr>
          <w:tblHeader/>
        </w:trPr>
        <w:tc>
          <w:tcPr>
            <w:tcW w:w="3265" w:type="dxa"/>
            <w:shd w:val="clear" w:color="auto" w:fill="D9D9D9" w:themeFill="background1" w:themeFillShade="D9"/>
          </w:tcPr>
          <w:p w:rsidR="004A1427" w:rsidRPr="00A376A6" w:rsidRDefault="004A1427" w:rsidP="00BF3DF9">
            <w:pPr>
              <w:jc w:val="center"/>
              <w:rPr>
                <w:b/>
                <w:bCs/>
              </w:rPr>
            </w:pPr>
            <w:bookmarkStart w:id="189" w:name="_Hlk163922923"/>
            <w:r>
              <w:rPr>
                <w:b/>
                <w:bCs/>
              </w:rPr>
              <w:t>Потребители</w:t>
            </w:r>
          </w:p>
        </w:tc>
        <w:tc>
          <w:tcPr>
            <w:tcW w:w="3286" w:type="dxa"/>
            <w:shd w:val="clear" w:color="auto" w:fill="D9D9D9" w:themeFill="background1" w:themeFillShade="D9"/>
          </w:tcPr>
          <w:p w:rsidR="004A1427" w:rsidRPr="00A376A6" w:rsidRDefault="004A1427" w:rsidP="00BF3DF9">
            <w:pPr>
              <w:jc w:val="center"/>
              <w:rPr>
                <w:b/>
                <w:bCs/>
              </w:rPr>
            </w:pPr>
            <w:r w:rsidRPr="00A376A6">
              <w:rPr>
                <w:b/>
                <w:bCs/>
              </w:rPr>
              <w:t>Количество</w:t>
            </w:r>
          </w:p>
        </w:tc>
        <w:tc>
          <w:tcPr>
            <w:tcW w:w="2794" w:type="dxa"/>
            <w:shd w:val="clear" w:color="auto" w:fill="D9D9D9" w:themeFill="background1" w:themeFillShade="D9"/>
          </w:tcPr>
          <w:p w:rsidR="004A1427" w:rsidRPr="00A376A6" w:rsidRDefault="004A1427" w:rsidP="00BF3DF9">
            <w:pPr>
              <w:jc w:val="center"/>
              <w:rPr>
                <w:b/>
                <w:bCs/>
              </w:rPr>
            </w:pPr>
            <w:r w:rsidRPr="00A376A6">
              <w:rPr>
                <w:b/>
                <w:bCs/>
              </w:rPr>
              <w:t>Доля ПУ</w:t>
            </w:r>
          </w:p>
        </w:tc>
      </w:tr>
      <w:tr w:rsidR="004A1427" w:rsidTr="00BF3DF9">
        <w:tc>
          <w:tcPr>
            <w:tcW w:w="3265" w:type="dxa"/>
          </w:tcPr>
          <w:p w:rsidR="004A1427" w:rsidRDefault="004A1427" w:rsidP="00BF3DF9">
            <w:r>
              <w:t>Население (квартиры)</w:t>
            </w:r>
          </w:p>
        </w:tc>
        <w:tc>
          <w:tcPr>
            <w:tcW w:w="3286" w:type="dxa"/>
            <w:vAlign w:val="center"/>
          </w:tcPr>
          <w:p w:rsidR="004A1427" w:rsidRDefault="004A1427" w:rsidP="00BF3DF9">
            <w:pPr>
              <w:jc w:val="center"/>
            </w:pPr>
            <w:r>
              <w:t>8 115</w:t>
            </w:r>
          </w:p>
        </w:tc>
        <w:tc>
          <w:tcPr>
            <w:tcW w:w="2794" w:type="dxa"/>
            <w:vAlign w:val="center"/>
          </w:tcPr>
          <w:p w:rsidR="004A1427" w:rsidRDefault="004A1427" w:rsidP="00BF3DF9">
            <w:pPr>
              <w:jc w:val="center"/>
            </w:pPr>
          </w:p>
        </w:tc>
      </w:tr>
      <w:tr w:rsidR="004A1427" w:rsidTr="00BF3DF9">
        <w:tc>
          <w:tcPr>
            <w:tcW w:w="3265" w:type="dxa"/>
          </w:tcPr>
          <w:p w:rsidR="004A1427" w:rsidRDefault="004A1427" w:rsidP="00BF3DF9">
            <w:pPr>
              <w:jc w:val="right"/>
            </w:pPr>
            <w:bookmarkStart w:id="190" w:name="_Hlk163922174"/>
            <w:r>
              <w:t>из них с ПУ ХВС</w:t>
            </w:r>
            <w:bookmarkEnd w:id="190"/>
          </w:p>
        </w:tc>
        <w:tc>
          <w:tcPr>
            <w:tcW w:w="3286" w:type="dxa"/>
            <w:vAlign w:val="center"/>
          </w:tcPr>
          <w:p w:rsidR="004A1427" w:rsidRDefault="004A1427" w:rsidP="00BF3DF9">
            <w:pPr>
              <w:jc w:val="center"/>
            </w:pPr>
            <w:r>
              <w:t>7 876</w:t>
            </w:r>
          </w:p>
        </w:tc>
        <w:tc>
          <w:tcPr>
            <w:tcW w:w="2794" w:type="dxa"/>
            <w:vAlign w:val="center"/>
          </w:tcPr>
          <w:p w:rsidR="004A1427" w:rsidRDefault="004A1427" w:rsidP="00BF3DF9">
            <w:pPr>
              <w:jc w:val="center"/>
            </w:pPr>
            <w:r>
              <w:t>97,05 %</w:t>
            </w:r>
          </w:p>
        </w:tc>
      </w:tr>
      <w:tr w:rsidR="004A1427" w:rsidTr="00BF3DF9">
        <w:tc>
          <w:tcPr>
            <w:tcW w:w="3265" w:type="dxa"/>
          </w:tcPr>
          <w:p w:rsidR="004A1427" w:rsidRDefault="004A1427" w:rsidP="00BF3DF9">
            <w:pPr>
              <w:jc w:val="right"/>
            </w:pPr>
            <w:r>
              <w:t>из них с ПУ ГВС</w:t>
            </w:r>
          </w:p>
        </w:tc>
        <w:tc>
          <w:tcPr>
            <w:tcW w:w="3286" w:type="dxa"/>
            <w:vAlign w:val="center"/>
          </w:tcPr>
          <w:p w:rsidR="004A1427" w:rsidRDefault="004A1427" w:rsidP="00BF3DF9">
            <w:pPr>
              <w:jc w:val="center"/>
            </w:pPr>
            <w:r>
              <w:t>7 875</w:t>
            </w:r>
          </w:p>
        </w:tc>
        <w:tc>
          <w:tcPr>
            <w:tcW w:w="2794" w:type="dxa"/>
            <w:vAlign w:val="center"/>
          </w:tcPr>
          <w:p w:rsidR="004A1427" w:rsidRDefault="004A1427" w:rsidP="00BF3DF9">
            <w:pPr>
              <w:jc w:val="center"/>
            </w:pPr>
            <w:r>
              <w:t>97,04 %</w:t>
            </w:r>
          </w:p>
        </w:tc>
      </w:tr>
      <w:tr w:rsidR="004A1427" w:rsidTr="00BF3DF9">
        <w:tc>
          <w:tcPr>
            <w:tcW w:w="3265" w:type="dxa"/>
          </w:tcPr>
          <w:p w:rsidR="004A1427" w:rsidRDefault="004A1427" w:rsidP="00BF3DF9">
            <w:r>
              <w:t>Нежилые помещения</w:t>
            </w:r>
          </w:p>
        </w:tc>
        <w:tc>
          <w:tcPr>
            <w:tcW w:w="3286" w:type="dxa"/>
            <w:vAlign w:val="center"/>
          </w:tcPr>
          <w:p w:rsidR="004A1427" w:rsidRDefault="004A1427" w:rsidP="00BF3DF9">
            <w:pPr>
              <w:jc w:val="center"/>
            </w:pPr>
            <w:r>
              <w:t>64</w:t>
            </w:r>
          </w:p>
        </w:tc>
        <w:tc>
          <w:tcPr>
            <w:tcW w:w="2794" w:type="dxa"/>
            <w:vAlign w:val="center"/>
          </w:tcPr>
          <w:p w:rsidR="004A1427" w:rsidRDefault="004A1427" w:rsidP="00BF3DF9">
            <w:pPr>
              <w:jc w:val="center"/>
            </w:pPr>
          </w:p>
        </w:tc>
      </w:tr>
      <w:tr w:rsidR="004A1427" w:rsidTr="00BF3DF9">
        <w:tc>
          <w:tcPr>
            <w:tcW w:w="3265" w:type="dxa"/>
          </w:tcPr>
          <w:p w:rsidR="004A1427" w:rsidRDefault="004A1427" w:rsidP="00BF3DF9">
            <w:pPr>
              <w:jc w:val="right"/>
            </w:pPr>
            <w:r>
              <w:t>из них с ПУ ХВС</w:t>
            </w:r>
          </w:p>
        </w:tc>
        <w:tc>
          <w:tcPr>
            <w:tcW w:w="3286" w:type="dxa"/>
            <w:vAlign w:val="center"/>
          </w:tcPr>
          <w:p w:rsidR="004A1427" w:rsidRDefault="004A1427" w:rsidP="00BF3DF9">
            <w:pPr>
              <w:jc w:val="center"/>
            </w:pPr>
            <w:r>
              <w:t>64</w:t>
            </w:r>
          </w:p>
        </w:tc>
        <w:tc>
          <w:tcPr>
            <w:tcW w:w="2794" w:type="dxa"/>
            <w:vAlign w:val="center"/>
          </w:tcPr>
          <w:p w:rsidR="004A1427" w:rsidRDefault="004A1427" w:rsidP="00BF3DF9">
            <w:pPr>
              <w:jc w:val="center"/>
            </w:pPr>
            <w:r>
              <w:t>100 %</w:t>
            </w:r>
          </w:p>
        </w:tc>
      </w:tr>
      <w:bookmarkEnd w:id="189"/>
    </w:tbl>
    <w:p w:rsidR="004A1427" w:rsidRDefault="004A1427" w:rsidP="004A1427"/>
    <w:p w:rsidR="004A1427" w:rsidRDefault="004A1427" w:rsidP="004A1427">
      <w:pPr>
        <w:ind w:firstLine="708"/>
      </w:pPr>
      <w:bookmarkStart w:id="191" w:name="_Hlk164436711"/>
      <w:bookmarkStart w:id="192" w:name="_Hlk164158749"/>
      <w:r>
        <w:t xml:space="preserve">Сведений об оприборенности потребителей в п. Зональная станция и д. Позднеево в зоне </w:t>
      </w:r>
      <w:bookmarkStart w:id="193" w:name="_Hlk166165594"/>
      <w:r>
        <w:t xml:space="preserve">действия </w:t>
      </w:r>
      <w:bookmarkStart w:id="194" w:name="_Hlk163923841"/>
      <w:r w:rsidRPr="007E3FCD">
        <w:t>МП Зональненского сельского поселения «Служба коммунального сервиса»</w:t>
      </w:r>
      <w:bookmarkEnd w:id="193"/>
      <w:bookmarkEnd w:id="194"/>
      <w:r>
        <w:t xml:space="preserve"> по количеству приборов разработчику схемы не предоставлено. Известно лишь, общий объем отпущенной воды и какое количество из них отпущено по приборам учета.</w:t>
      </w:r>
    </w:p>
    <w:p w:rsidR="004A1427" w:rsidRDefault="004A1427" w:rsidP="004A1427">
      <w:pPr>
        <w:ind w:firstLine="708"/>
      </w:pPr>
      <w:r>
        <w:t>Объём отпущенной воды 351,854 тыс. куб.м., из них отпущено по приборам учета 277,364 тыс. куб.м., что соответствует доли оприборенности в 78,83 %.</w:t>
      </w:r>
    </w:p>
    <w:p w:rsidR="004A1427" w:rsidRDefault="004A1427" w:rsidP="004A1427">
      <w:pPr>
        <w:pStyle w:val="afffa"/>
      </w:pPr>
      <w:r>
        <w:t xml:space="preserve">Табл. </w:t>
      </w:r>
      <w:r w:rsidR="00810C04">
        <w:fldChar w:fldCharType="begin"/>
      </w:r>
      <w:r w:rsidR="00810C04">
        <w:instrText xml:space="preserve"> SEQ Табл. \* ARABIC </w:instrText>
      </w:r>
      <w:r w:rsidR="00810C04">
        <w:fldChar w:fldCharType="separate"/>
      </w:r>
      <w:r w:rsidR="00B32115">
        <w:rPr>
          <w:noProof/>
        </w:rPr>
        <w:t>16</w:t>
      </w:r>
      <w:r w:rsidR="00810C04">
        <w:rPr>
          <w:noProof/>
        </w:rPr>
        <w:fldChar w:fldCharType="end"/>
      </w:r>
      <w:r>
        <w:t xml:space="preserve">. Сведения об отпуске воды по приборам учета </w:t>
      </w:r>
      <w:r w:rsidRPr="007E3FCD">
        <w:t>МП Зональненского сельского поселения «Служба коммунального сервиса»</w:t>
      </w:r>
    </w:p>
    <w:tbl>
      <w:tblPr>
        <w:tblStyle w:val="a9"/>
        <w:tblW w:w="0" w:type="auto"/>
        <w:tblLook w:val="04A0" w:firstRow="1" w:lastRow="0" w:firstColumn="1" w:lastColumn="0" w:noHBand="0" w:noVBand="1"/>
      </w:tblPr>
      <w:tblGrid>
        <w:gridCol w:w="3265"/>
        <w:gridCol w:w="3286"/>
        <w:gridCol w:w="2794"/>
      </w:tblGrid>
      <w:tr w:rsidR="004A1427" w:rsidTr="00BF3DF9">
        <w:trPr>
          <w:tblHeader/>
        </w:trPr>
        <w:tc>
          <w:tcPr>
            <w:tcW w:w="3265" w:type="dxa"/>
            <w:shd w:val="clear" w:color="auto" w:fill="D9D9D9" w:themeFill="background1" w:themeFillShade="D9"/>
          </w:tcPr>
          <w:p w:rsidR="004A1427" w:rsidRPr="00A376A6" w:rsidRDefault="004A1427" w:rsidP="00BF3DF9">
            <w:pPr>
              <w:jc w:val="center"/>
              <w:rPr>
                <w:b/>
                <w:bCs/>
              </w:rPr>
            </w:pPr>
            <w:r>
              <w:rPr>
                <w:b/>
                <w:bCs/>
              </w:rPr>
              <w:t>Потребители</w:t>
            </w:r>
          </w:p>
        </w:tc>
        <w:tc>
          <w:tcPr>
            <w:tcW w:w="3286" w:type="dxa"/>
            <w:shd w:val="clear" w:color="auto" w:fill="D9D9D9" w:themeFill="background1" w:themeFillShade="D9"/>
          </w:tcPr>
          <w:p w:rsidR="004A1427" w:rsidRPr="00A376A6" w:rsidRDefault="004A1427" w:rsidP="00BF3DF9">
            <w:pPr>
              <w:jc w:val="center"/>
              <w:rPr>
                <w:b/>
                <w:bCs/>
              </w:rPr>
            </w:pPr>
            <w:r w:rsidRPr="00A376A6">
              <w:rPr>
                <w:b/>
                <w:bCs/>
              </w:rPr>
              <w:t>Количество</w:t>
            </w:r>
          </w:p>
        </w:tc>
        <w:tc>
          <w:tcPr>
            <w:tcW w:w="2794" w:type="dxa"/>
            <w:shd w:val="clear" w:color="auto" w:fill="D9D9D9" w:themeFill="background1" w:themeFillShade="D9"/>
          </w:tcPr>
          <w:p w:rsidR="004A1427" w:rsidRPr="00A376A6" w:rsidRDefault="004A1427" w:rsidP="00BF3DF9">
            <w:pPr>
              <w:jc w:val="center"/>
              <w:rPr>
                <w:b/>
                <w:bCs/>
              </w:rPr>
            </w:pPr>
            <w:r w:rsidRPr="00A376A6">
              <w:rPr>
                <w:b/>
                <w:bCs/>
              </w:rPr>
              <w:t xml:space="preserve">Доля </w:t>
            </w:r>
            <w:r>
              <w:rPr>
                <w:b/>
                <w:bCs/>
              </w:rPr>
              <w:t>отпуска по ПУ</w:t>
            </w:r>
          </w:p>
        </w:tc>
      </w:tr>
      <w:tr w:rsidR="004A1427" w:rsidTr="00BF3DF9">
        <w:tc>
          <w:tcPr>
            <w:tcW w:w="3265" w:type="dxa"/>
          </w:tcPr>
          <w:p w:rsidR="004A1427" w:rsidRDefault="004A1427" w:rsidP="00BF3DF9">
            <w:r>
              <w:t>Отпущено воды всего</w:t>
            </w:r>
          </w:p>
        </w:tc>
        <w:tc>
          <w:tcPr>
            <w:tcW w:w="3286" w:type="dxa"/>
            <w:vAlign w:val="center"/>
          </w:tcPr>
          <w:p w:rsidR="004A1427" w:rsidRDefault="004A1427" w:rsidP="00BF3DF9">
            <w:pPr>
              <w:jc w:val="center"/>
            </w:pPr>
            <w:r>
              <w:t>351,854</w:t>
            </w:r>
            <w:bookmarkStart w:id="195" w:name="_Hlk164436466"/>
            <w:r>
              <w:t xml:space="preserve"> тыс. м</w:t>
            </w:r>
            <w:r w:rsidRPr="00660A61">
              <w:rPr>
                <w:vertAlign w:val="superscript"/>
              </w:rPr>
              <w:t>3</w:t>
            </w:r>
            <w:bookmarkEnd w:id="195"/>
          </w:p>
        </w:tc>
        <w:tc>
          <w:tcPr>
            <w:tcW w:w="2794" w:type="dxa"/>
            <w:vAlign w:val="center"/>
          </w:tcPr>
          <w:p w:rsidR="004A1427" w:rsidRDefault="004A1427" w:rsidP="00BF3DF9">
            <w:pPr>
              <w:jc w:val="center"/>
            </w:pPr>
          </w:p>
        </w:tc>
      </w:tr>
      <w:tr w:rsidR="004A1427" w:rsidTr="00BF3DF9">
        <w:tc>
          <w:tcPr>
            <w:tcW w:w="3265" w:type="dxa"/>
          </w:tcPr>
          <w:p w:rsidR="004A1427" w:rsidRDefault="004A1427" w:rsidP="00BF3DF9">
            <w:pPr>
              <w:jc w:val="right"/>
            </w:pPr>
            <w:r>
              <w:t>из них по ПУ ХВС</w:t>
            </w:r>
          </w:p>
        </w:tc>
        <w:tc>
          <w:tcPr>
            <w:tcW w:w="3286" w:type="dxa"/>
            <w:vAlign w:val="center"/>
          </w:tcPr>
          <w:p w:rsidR="004A1427" w:rsidRDefault="004A1427" w:rsidP="00BF3DF9">
            <w:pPr>
              <w:jc w:val="center"/>
            </w:pPr>
            <w:r>
              <w:t>277,364 тыс. м</w:t>
            </w:r>
            <w:r w:rsidRPr="00660A61">
              <w:rPr>
                <w:vertAlign w:val="superscript"/>
              </w:rPr>
              <w:t>3</w:t>
            </w:r>
          </w:p>
        </w:tc>
        <w:tc>
          <w:tcPr>
            <w:tcW w:w="2794" w:type="dxa"/>
            <w:vAlign w:val="center"/>
          </w:tcPr>
          <w:p w:rsidR="004A1427" w:rsidRDefault="004A1427" w:rsidP="00BF3DF9">
            <w:pPr>
              <w:jc w:val="center"/>
            </w:pPr>
            <w:r>
              <w:t>78,83 %</w:t>
            </w:r>
          </w:p>
        </w:tc>
      </w:tr>
    </w:tbl>
    <w:p w:rsidR="004A1427" w:rsidRDefault="004A1427" w:rsidP="004A1427"/>
    <w:p w:rsidR="004A1427" w:rsidRDefault="004A1427" w:rsidP="004A1427">
      <w:pPr>
        <w:ind w:firstLine="708"/>
      </w:pPr>
    </w:p>
    <w:p w:rsidR="004A1427" w:rsidRDefault="004A1427" w:rsidP="004A1427">
      <w:pPr>
        <w:ind w:firstLine="708"/>
      </w:pPr>
      <w:r>
        <w:t>Информация по количеству установленных приборов учета горячей воды отпускаемой МУП ТР «Технополигон» следующая: 1643 лицевых счета из которых с приборами учета 1460, что соответствует доли оприборенности в 88,8 %.</w:t>
      </w:r>
    </w:p>
    <w:p w:rsidR="004A1427" w:rsidRDefault="004A1427" w:rsidP="004A1427">
      <w:pPr>
        <w:pStyle w:val="afffa"/>
      </w:pPr>
      <w:r>
        <w:t xml:space="preserve">Табл. </w:t>
      </w:r>
      <w:r w:rsidR="00810C04">
        <w:fldChar w:fldCharType="begin"/>
      </w:r>
      <w:r w:rsidR="00810C04">
        <w:instrText xml:space="preserve"> SEQ Табл. \* ARABIC </w:instrText>
      </w:r>
      <w:r w:rsidR="00810C04">
        <w:fldChar w:fldCharType="separate"/>
      </w:r>
      <w:r w:rsidR="00B32115">
        <w:rPr>
          <w:noProof/>
        </w:rPr>
        <w:t>17</w:t>
      </w:r>
      <w:r w:rsidR="00810C04">
        <w:rPr>
          <w:noProof/>
        </w:rPr>
        <w:fldChar w:fldCharType="end"/>
      </w:r>
      <w:r>
        <w:t>. Сведения о наличии приборов ГВС учета у потребителей МУП ТР «Технополигон»</w:t>
      </w:r>
    </w:p>
    <w:tbl>
      <w:tblPr>
        <w:tblStyle w:val="a9"/>
        <w:tblW w:w="0" w:type="auto"/>
        <w:tblLook w:val="04A0" w:firstRow="1" w:lastRow="0" w:firstColumn="1" w:lastColumn="0" w:noHBand="0" w:noVBand="1"/>
      </w:tblPr>
      <w:tblGrid>
        <w:gridCol w:w="3265"/>
        <w:gridCol w:w="3286"/>
        <w:gridCol w:w="2794"/>
      </w:tblGrid>
      <w:tr w:rsidR="004A1427" w:rsidTr="00BF3DF9">
        <w:trPr>
          <w:tblHeader/>
        </w:trPr>
        <w:tc>
          <w:tcPr>
            <w:tcW w:w="3265" w:type="dxa"/>
            <w:shd w:val="clear" w:color="auto" w:fill="D9D9D9" w:themeFill="background1" w:themeFillShade="D9"/>
          </w:tcPr>
          <w:p w:rsidR="004A1427" w:rsidRPr="00A376A6" w:rsidRDefault="004A1427" w:rsidP="00BF3DF9">
            <w:pPr>
              <w:jc w:val="center"/>
              <w:rPr>
                <w:b/>
                <w:bCs/>
              </w:rPr>
            </w:pPr>
            <w:r>
              <w:rPr>
                <w:b/>
                <w:bCs/>
              </w:rPr>
              <w:t>Потребители</w:t>
            </w:r>
          </w:p>
        </w:tc>
        <w:tc>
          <w:tcPr>
            <w:tcW w:w="3286" w:type="dxa"/>
            <w:shd w:val="clear" w:color="auto" w:fill="D9D9D9" w:themeFill="background1" w:themeFillShade="D9"/>
          </w:tcPr>
          <w:p w:rsidR="004A1427" w:rsidRPr="00A376A6" w:rsidRDefault="004A1427" w:rsidP="00BF3DF9">
            <w:pPr>
              <w:jc w:val="center"/>
              <w:rPr>
                <w:b/>
                <w:bCs/>
              </w:rPr>
            </w:pPr>
            <w:r w:rsidRPr="00A376A6">
              <w:rPr>
                <w:b/>
                <w:bCs/>
              </w:rPr>
              <w:t>Количество</w:t>
            </w:r>
          </w:p>
        </w:tc>
        <w:tc>
          <w:tcPr>
            <w:tcW w:w="2794" w:type="dxa"/>
            <w:shd w:val="clear" w:color="auto" w:fill="D9D9D9" w:themeFill="background1" w:themeFillShade="D9"/>
          </w:tcPr>
          <w:p w:rsidR="004A1427" w:rsidRPr="00A376A6" w:rsidRDefault="004A1427" w:rsidP="00BF3DF9">
            <w:pPr>
              <w:jc w:val="center"/>
              <w:rPr>
                <w:b/>
                <w:bCs/>
              </w:rPr>
            </w:pPr>
            <w:r w:rsidRPr="00A376A6">
              <w:rPr>
                <w:b/>
                <w:bCs/>
              </w:rPr>
              <w:t>Доля ПУ</w:t>
            </w:r>
          </w:p>
        </w:tc>
      </w:tr>
      <w:tr w:rsidR="004A1427" w:rsidTr="00BF3DF9">
        <w:tc>
          <w:tcPr>
            <w:tcW w:w="3265" w:type="dxa"/>
          </w:tcPr>
          <w:p w:rsidR="004A1427" w:rsidRDefault="004A1427" w:rsidP="00BF3DF9">
            <w:r>
              <w:t>Кол-во лицевых счетов</w:t>
            </w:r>
          </w:p>
        </w:tc>
        <w:tc>
          <w:tcPr>
            <w:tcW w:w="3286" w:type="dxa"/>
            <w:vAlign w:val="center"/>
          </w:tcPr>
          <w:p w:rsidR="004A1427" w:rsidRDefault="004A1427" w:rsidP="00BF3DF9">
            <w:pPr>
              <w:jc w:val="center"/>
            </w:pPr>
            <w:r>
              <w:t>1643</w:t>
            </w:r>
          </w:p>
        </w:tc>
        <w:tc>
          <w:tcPr>
            <w:tcW w:w="2794" w:type="dxa"/>
            <w:vAlign w:val="center"/>
          </w:tcPr>
          <w:p w:rsidR="004A1427" w:rsidRDefault="004A1427" w:rsidP="00BF3DF9">
            <w:pPr>
              <w:jc w:val="center"/>
            </w:pPr>
          </w:p>
        </w:tc>
      </w:tr>
      <w:tr w:rsidR="004A1427" w:rsidTr="00BF3DF9">
        <w:tc>
          <w:tcPr>
            <w:tcW w:w="3265" w:type="dxa"/>
          </w:tcPr>
          <w:p w:rsidR="004A1427" w:rsidRDefault="004A1427" w:rsidP="00BF3DF9">
            <w:pPr>
              <w:jc w:val="right"/>
            </w:pPr>
            <w:r>
              <w:t>из них с ПУ ГВС</w:t>
            </w:r>
          </w:p>
        </w:tc>
        <w:tc>
          <w:tcPr>
            <w:tcW w:w="3286" w:type="dxa"/>
            <w:vAlign w:val="center"/>
          </w:tcPr>
          <w:p w:rsidR="004A1427" w:rsidRDefault="004A1427" w:rsidP="00BF3DF9">
            <w:pPr>
              <w:jc w:val="center"/>
            </w:pPr>
            <w:r>
              <w:t>1460</w:t>
            </w:r>
          </w:p>
        </w:tc>
        <w:tc>
          <w:tcPr>
            <w:tcW w:w="2794" w:type="dxa"/>
            <w:vAlign w:val="center"/>
          </w:tcPr>
          <w:p w:rsidR="004A1427" w:rsidRDefault="004A1427" w:rsidP="00BF3DF9">
            <w:pPr>
              <w:jc w:val="center"/>
            </w:pPr>
            <w:r>
              <w:t>88,86 %</w:t>
            </w:r>
          </w:p>
        </w:tc>
      </w:tr>
      <w:bookmarkEnd w:id="191"/>
    </w:tbl>
    <w:p w:rsidR="004A1427" w:rsidRDefault="004A1427" w:rsidP="004A1427"/>
    <w:bookmarkEnd w:id="192"/>
    <w:p w:rsidR="004A1427" w:rsidRDefault="004A1427" w:rsidP="004A1427">
      <w:pPr>
        <w:ind w:firstLine="708"/>
      </w:pPr>
    </w:p>
    <w:p w:rsidR="004A1427" w:rsidRPr="003626E9" w:rsidRDefault="004A1427" w:rsidP="00B75018">
      <w:pPr>
        <w:pStyle w:val="30"/>
        <w:numPr>
          <w:ilvl w:val="2"/>
          <w:numId w:val="11"/>
        </w:numPr>
        <w:spacing w:before="240" w:after="120"/>
        <w:ind w:left="1224"/>
      </w:pPr>
      <w:bookmarkStart w:id="196" w:name="_Toc167092481"/>
      <w:r w:rsidRPr="003626E9">
        <w:t>Анализ резервов и дефицитов производственных мощностей системы водоснабжения поселения, городского округа</w:t>
      </w:r>
      <w:bookmarkEnd w:id="196"/>
    </w:p>
    <w:p w:rsidR="004A1427" w:rsidRDefault="004A1427" w:rsidP="004A1427">
      <w:r>
        <w:t xml:space="preserve">По данным </w:t>
      </w:r>
      <w:bookmarkStart w:id="197" w:name="_Hlk163936343"/>
      <w:r>
        <w:t>государственного реестра участков недр, предоставленных в пользование,</w:t>
      </w:r>
      <w:bookmarkEnd w:id="197"/>
      <w:r>
        <w:t xml:space="preserve"> и лицензий на пользование недрами на момент разработки схемы Муниципальное унитарное предприятие Богашевского сельского поселения «Богашево» работает без лицензии. Установленные лимиты подъёма воды не известны.</w:t>
      </w:r>
    </w:p>
    <w:p w:rsidR="004A1427" w:rsidRDefault="004A1427" w:rsidP="004A1427">
      <w:bookmarkStart w:id="198" w:name="_Hlk163924057"/>
      <w:r w:rsidRPr="007E3FCD">
        <w:t>МП Зональненского сельского поселения «Служба коммунального сервиса»</w:t>
      </w:r>
      <w:bookmarkEnd w:id="198"/>
      <w:r>
        <w:t xml:space="preserve"> имеет установленный лимитом подъёма в п. </w:t>
      </w:r>
      <w:r w:rsidRPr="00771425">
        <w:t xml:space="preserve">Зональная станция 486 200 </w:t>
      </w:r>
      <w:bookmarkStart w:id="199" w:name="_Hlk164167873"/>
      <w:r w:rsidRPr="00771425">
        <w:t>куб.м/год</w:t>
      </w:r>
      <w:bookmarkEnd w:id="199"/>
      <w:r>
        <w:t xml:space="preserve">, а в д. Позднеево в 14 200 </w:t>
      </w:r>
      <w:r w:rsidRPr="00771425">
        <w:t>куб.м/год</w:t>
      </w:r>
      <w:r>
        <w:t>.</w:t>
      </w:r>
    </w:p>
    <w:p w:rsidR="004A1427" w:rsidRDefault="004A1427" w:rsidP="004A1427"/>
    <w:p w:rsidR="004A1427" w:rsidRDefault="004A1427" w:rsidP="004A1427">
      <w:pPr>
        <w:pStyle w:val="afffa"/>
      </w:pPr>
      <w:r>
        <w:t xml:space="preserve">Табл. </w:t>
      </w:r>
      <w:r w:rsidR="00810C04">
        <w:fldChar w:fldCharType="begin"/>
      </w:r>
      <w:r w:rsidR="00810C04">
        <w:instrText xml:space="preserve"> SEQ Табл. \* ARABIC </w:instrText>
      </w:r>
      <w:r w:rsidR="00810C04">
        <w:fldChar w:fldCharType="separate"/>
      </w:r>
      <w:r w:rsidR="00B32115">
        <w:rPr>
          <w:noProof/>
        </w:rPr>
        <w:t>18</w:t>
      </w:r>
      <w:r w:rsidR="00810C04">
        <w:rPr>
          <w:noProof/>
        </w:rPr>
        <w:fldChar w:fldCharType="end"/>
      </w:r>
      <w:r>
        <w:t xml:space="preserve">, </w:t>
      </w:r>
      <w:r w:rsidRPr="00124EAB">
        <w:t>Анализ резервов и дефицитов производственных мощностей̆</w:t>
      </w:r>
      <w:r>
        <w:t xml:space="preserve"> водозаборов</w:t>
      </w:r>
    </w:p>
    <w:tbl>
      <w:tblPr>
        <w:tblStyle w:val="a9"/>
        <w:tblW w:w="0" w:type="auto"/>
        <w:tblLook w:val="04A0" w:firstRow="1" w:lastRow="0" w:firstColumn="1" w:lastColumn="0" w:noHBand="0" w:noVBand="1"/>
      </w:tblPr>
      <w:tblGrid>
        <w:gridCol w:w="562"/>
        <w:gridCol w:w="5668"/>
        <w:gridCol w:w="3115"/>
      </w:tblGrid>
      <w:tr w:rsidR="004A1427" w:rsidTr="00BF3DF9">
        <w:trPr>
          <w:tblHeader/>
        </w:trPr>
        <w:tc>
          <w:tcPr>
            <w:tcW w:w="562" w:type="dxa"/>
            <w:shd w:val="clear" w:color="auto" w:fill="D9D9D9" w:themeFill="background1" w:themeFillShade="D9"/>
            <w:vAlign w:val="center"/>
          </w:tcPr>
          <w:p w:rsidR="004A1427" w:rsidRPr="008578A0" w:rsidRDefault="004A1427" w:rsidP="00BF3DF9">
            <w:pPr>
              <w:jc w:val="center"/>
              <w:rPr>
                <w:b/>
                <w:bCs/>
              </w:rPr>
            </w:pPr>
            <w:bookmarkStart w:id="200" w:name="_Hlk163989293"/>
            <w:r>
              <w:rPr>
                <w:b/>
                <w:bCs/>
              </w:rPr>
              <w:t>№</w:t>
            </w:r>
          </w:p>
        </w:tc>
        <w:tc>
          <w:tcPr>
            <w:tcW w:w="5668" w:type="dxa"/>
            <w:shd w:val="clear" w:color="auto" w:fill="D9D9D9" w:themeFill="background1" w:themeFillShade="D9"/>
            <w:vAlign w:val="center"/>
          </w:tcPr>
          <w:p w:rsidR="004A1427" w:rsidRPr="008578A0" w:rsidRDefault="004A1427" w:rsidP="00BF3DF9">
            <w:pPr>
              <w:jc w:val="center"/>
              <w:rPr>
                <w:b/>
                <w:bCs/>
              </w:rPr>
            </w:pPr>
            <w:r w:rsidRPr="008578A0">
              <w:rPr>
                <w:b/>
                <w:bCs/>
              </w:rPr>
              <w:t>Наименование показателя</w:t>
            </w:r>
          </w:p>
        </w:tc>
        <w:tc>
          <w:tcPr>
            <w:tcW w:w="3115" w:type="dxa"/>
            <w:shd w:val="clear" w:color="auto" w:fill="D9D9D9" w:themeFill="background1" w:themeFillShade="D9"/>
            <w:vAlign w:val="center"/>
          </w:tcPr>
          <w:p w:rsidR="004A1427" w:rsidRPr="008578A0" w:rsidRDefault="004A1427" w:rsidP="00BF3DF9">
            <w:pPr>
              <w:jc w:val="center"/>
              <w:rPr>
                <w:b/>
                <w:bCs/>
              </w:rPr>
            </w:pPr>
            <w:r w:rsidRPr="008578A0">
              <w:rPr>
                <w:b/>
                <w:bCs/>
              </w:rPr>
              <w:t>2023</w:t>
            </w:r>
          </w:p>
        </w:tc>
      </w:tr>
      <w:tr w:rsidR="004A1427" w:rsidTr="00BF3DF9">
        <w:tc>
          <w:tcPr>
            <w:tcW w:w="9345" w:type="dxa"/>
            <w:gridSpan w:val="3"/>
          </w:tcPr>
          <w:p w:rsidR="004A1427" w:rsidRPr="00771425" w:rsidRDefault="004A1427" w:rsidP="00BF3DF9">
            <w:pPr>
              <w:jc w:val="center"/>
              <w:rPr>
                <w:b/>
                <w:bCs/>
              </w:rPr>
            </w:pPr>
            <w:r w:rsidRPr="00771425">
              <w:rPr>
                <w:b/>
                <w:bCs/>
              </w:rPr>
              <w:t>п. Зональная Станция</w:t>
            </w:r>
          </w:p>
        </w:tc>
      </w:tr>
      <w:tr w:rsidR="004A1427" w:rsidTr="00BF3DF9">
        <w:tc>
          <w:tcPr>
            <w:tcW w:w="562" w:type="dxa"/>
          </w:tcPr>
          <w:p w:rsidR="004A1427" w:rsidRDefault="004A1427" w:rsidP="00BF3DF9">
            <w:bookmarkStart w:id="201" w:name="_Hlk164167771"/>
          </w:p>
        </w:tc>
        <w:tc>
          <w:tcPr>
            <w:tcW w:w="5668" w:type="dxa"/>
          </w:tcPr>
          <w:p w:rsidR="004A1427" w:rsidRPr="00CA3CEB" w:rsidRDefault="004A1427" w:rsidP="00BF3DF9">
            <w:r w:rsidRPr="00771425">
              <w:t>Установленный лимит подъёма</w:t>
            </w:r>
          </w:p>
        </w:tc>
        <w:tc>
          <w:tcPr>
            <w:tcW w:w="3115" w:type="dxa"/>
            <w:vAlign w:val="center"/>
          </w:tcPr>
          <w:p w:rsidR="004A1427" w:rsidRDefault="004A1427" w:rsidP="00BF3DF9">
            <w:pPr>
              <w:jc w:val="center"/>
            </w:pPr>
            <w:r w:rsidRPr="00771425">
              <w:t>486 200 м</w:t>
            </w:r>
            <w:r w:rsidRPr="00771425">
              <w:rPr>
                <w:vertAlign w:val="superscript"/>
              </w:rPr>
              <w:t>3</w:t>
            </w:r>
            <w:r w:rsidRPr="00771425">
              <w:t>/год</w:t>
            </w:r>
          </w:p>
        </w:tc>
      </w:tr>
      <w:bookmarkEnd w:id="201"/>
      <w:tr w:rsidR="004A1427" w:rsidTr="00BF3DF9">
        <w:tc>
          <w:tcPr>
            <w:tcW w:w="562" w:type="dxa"/>
          </w:tcPr>
          <w:p w:rsidR="004A1427" w:rsidRDefault="004A1427" w:rsidP="00BF3DF9"/>
        </w:tc>
        <w:tc>
          <w:tcPr>
            <w:tcW w:w="5668" w:type="dxa"/>
          </w:tcPr>
          <w:p w:rsidR="004A1427" w:rsidRDefault="004A1427" w:rsidP="00BF3DF9">
            <w:r w:rsidRPr="00CA3CEB">
              <w:t>Подача питьевой воды в водопроводные сети в час максимального водопотребления, м³/час</w:t>
            </w:r>
          </w:p>
        </w:tc>
        <w:tc>
          <w:tcPr>
            <w:tcW w:w="3115" w:type="dxa"/>
            <w:vAlign w:val="center"/>
          </w:tcPr>
          <w:p w:rsidR="004A1427" w:rsidRDefault="004A1427" w:rsidP="00BF3DF9">
            <w:pPr>
              <w:jc w:val="center"/>
            </w:pPr>
            <w:r>
              <w:t>59</w:t>
            </w:r>
          </w:p>
        </w:tc>
      </w:tr>
      <w:tr w:rsidR="004A1427" w:rsidTr="00BF3DF9">
        <w:tc>
          <w:tcPr>
            <w:tcW w:w="562" w:type="dxa"/>
          </w:tcPr>
          <w:p w:rsidR="004A1427" w:rsidRDefault="004A1427" w:rsidP="00BF3DF9"/>
        </w:tc>
        <w:tc>
          <w:tcPr>
            <w:tcW w:w="5668" w:type="dxa"/>
          </w:tcPr>
          <w:p w:rsidR="004A1427" w:rsidRDefault="004A1427" w:rsidP="00BF3DF9">
            <w:r w:rsidRPr="00CA3CEB">
              <w:t>Установленная производительность (мощность) водозаборных сооружений</w:t>
            </w:r>
            <w:r>
              <w:t xml:space="preserve"> по насосам</w:t>
            </w:r>
            <w:r w:rsidRPr="00CA3CEB">
              <w:t>, м³/час</w:t>
            </w:r>
          </w:p>
        </w:tc>
        <w:tc>
          <w:tcPr>
            <w:tcW w:w="3115" w:type="dxa"/>
            <w:vAlign w:val="center"/>
          </w:tcPr>
          <w:p w:rsidR="004A1427" w:rsidRDefault="004A1427" w:rsidP="00BF3DF9">
            <w:pPr>
              <w:jc w:val="center"/>
            </w:pPr>
            <w:r w:rsidRPr="00CA34E1">
              <w:t>134</w:t>
            </w:r>
          </w:p>
        </w:tc>
      </w:tr>
      <w:tr w:rsidR="004A1427" w:rsidTr="00BF3DF9">
        <w:tc>
          <w:tcPr>
            <w:tcW w:w="562" w:type="dxa"/>
          </w:tcPr>
          <w:p w:rsidR="004A1427" w:rsidRDefault="004A1427" w:rsidP="00BF3DF9"/>
        </w:tc>
        <w:tc>
          <w:tcPr>
            <w:tcW w:w="5668" w:type="dxa"/>
          </w:tcPr>
          <w:p w:rsidR="004A1427" w:rsidRDefault="004A1427" w:rsidP="00BF3DF9">
            <w:r w:rsidRPr="00CA3CEB">
              <w:t>Резерв (дефицит) производительности водозаборных сооружений, м³/час</w:t>
            </w:r>
          </w:p>
        </w:tc>
        <w:tc>
          <w:tcPr>
            <w:tcW w:w="3115" w:type="dxa"/>
            <w:vAlign w:val="center"/>
          </w:tcPr>
          <w:p w:rsidR="004A1427" w:rsidRDefault="004A1427" w:rsidP="00BF3DF9">
            <w:pPr>
              <w:jc w:val="center"/>
            </w:pPr>
            <w:r>
              <w:t>75</w:t>
            </w:r>
          </w:p>
        </w:tc>
      </w:tr>
      <w:tr w:rsidR="004A1427" w:rsidTr="00BF3DF9">
        <w:tc>
          <w:tcPr>
            <w:tcW w:w="562" w:type="dxa"/>
          </w:tcPr>
          <w:p w:rsidR="004A1427" w:rsidRDefault="004A1427" w:rsidP="00BF3DF9">
            <w:bookmarkStart w:id="202" w:name="_Hlk164000956"/>
          </w:p>
        </w:tc>
        <w:tc>
          <w:tcPr>
            <w:tcW w:w="5668" w:type="dxa"/>
          </w:tcPr>
          <w:p w:rsidR="004A1427" w:rsidRDefault="004A1427" w:rsidP="00BF3DF9">
            <w:r w:rsidRPr="00CA3CEB">
              <w:t>Доля резерва (дефицита) производительности водозаборных сооружений, %</w:t>
            </w:r>
          </w:p>
        </w:tc>
        <w:tc>
          <w:tcPr>
            <w:tcW w:w="3115" w:type="dxa"/>
            <w:vAlign w:val="center"/>
          </w:tcPr>
          <w:p w:rsidR="004A1427" w:rsidRDefault="004A1427" w:rsidP="00BF3DF9">
            <w:pPr>
              <w:jc w:val="center"/>
            </w:pPr>
            <w:r>
              <w:t>56</w:t>
            </w:r>
          </w:p>
        </w:tc>
      </w:tr>
      <w:bookmarkEnd w:id="202"/>
      <w:tr w:rsidR="004A1427" w:rsidTr="00BF3DF9">
        <w:tc>
          <w:tcPr>
            <w:tcW w:w="9345" w:type="dxa"/>
            <w:gridSpan w:val="3"/>
          </w:tcPr>
          <w:p w:rsidR="004A1427" w:rsidRPr="00771425" w:rsidRDefault="004A1427" w:rsidP="00BF3DF9">
            <w:pPr>
              <w:jc w:val="center"/>
              <w:rPr>
                <w:b/>
                <w:bCs/>
              </w:rPr>
            </w:pPr>
            <w:r w:rsidRPr="00771425">
              <w:rPr>
                <w:b/>
                <w:bCs/>
              </w:rPr>
              <w:t>д. Позднеево</w:t>
            </w:r>
          </w:p>
        </w:tc>
      </w:tr>
      <w:tr w:rsidR="004A1427" w:rsidTr="00BF3DF9">
        <w:tc>
          <w:tcPr>
            <w:tcW w:w="562" w:type="dxa"/>
          </w:tcPr>
          <w:p w:rsidR="004A1427" w:rsidRDefault="004A1427" w:rsidP="00BF3DF9"/>
        </w:tc>
        <w:tc>
          <w:tcPr>
            <w:tcW w:w="5668" w:type="dxa"/>
          </w:tcPr>
          <w:p w:rsidR="004A1427" w:rsidRPr="00CA3CEB" w:rsidRDefault="004A1427" w:rsidP="00BF3DF9">
            <w:r w:rsidRPr="00771425">
              <w:t>Установленный лимит подъёма</w:t>
            </w:r>
          </w:p>
        </w:tc>
        <w:tc>
          <w:tcPr>
            <w:tcW w:w="3115" w:type="dxa"/>
            <w:vAlign w:val="center"/>
          </w:tcPr>
          <w:p w:rsidR="004A1427" w:rsidRDefault="004A1427" w:rsidP="00BF3DF9">
            <w:pPr>
              <w:jc w:val="center"/>
            </w:pPr>
            <w:r>
              <w:t>14</w:t>
            </w:r>
            <w:r w:rsidRPr="00771425">
              <w:t xml:space="preserve"> 200 м</w:t>
            </w:r>
            <w:r w:rsidRPr="00771425">
              <w:rPr>
                <w:vertAlign w:val="superscript"/>
              </w:rPr>
              <w:t>3</w:t>
            </w:r>
            <w:r w:rsidRPr="00771425">
              <w:t>/год</w:t>
            </w:r>
          </w:p>
        </w:tc>
      </w:tr>
      <w:tr w:rsidR="004A1427" w:rsidTr="00BF3DF9">
        <w:tc>
          <w:tcPr>
            <w:tcW w:w="562" w:type="dxa"/>
          </w:tcPr>
          <w:p w:rsidR="004A1427" w:rsidRDefault="004A1427" w:rsidP="00BF3DF9"/>
        </w:tc>
        <w:tc>
          <w:tcPr>
            <w:tcW w:w="5668" w:type="dxa"/>
          </w:tcPr>
          <w:p w:rsidR="004A1427" w:rsidRPr="00CA3CEB" w:rsidRDefault="004A1427" w:rsidP="00BF3DF9">
            <w:r w:rsidRPr="00CA3CEB">
              <w:t>Подача питьевой воды в водопроводные сети в час максимального водопотребления, м³/час</w:t>
            </w:r>
          </w:p>
        </w:tc>
        <w:tc>
          <w:tcPr>
            <w:tcW w:w="3115" w:type="dxa"/>
            <w:vAlign w:val="center"/>
          </w:tcPr>
          <w:p w:rsidR="004A1427" w:rsidRDefault="004A1427" w:rsidP="00BF3DF9">
            <w:pPr>
              <w:jc w:val="center"/>
            </w:pPr>
            <w:bookmarkStart w:id="203" w:name="_Hlk164001234"/>
            <w:r>
              <w:t>1,4</w:t>
            </w:r>
            <w:bookmarkEnd w:id="203"/>
          </w:p>
        </w:tc>
      </w:tr>
      <w:tr w:rsidR="004A1427" w:rsidTr="00BF3DF9">
        <w:tc>
          <w:tcPr>
            <w:tcW w:w="562" w:type="dxa"/>
          </w:tcPr>
          <w:p w:rsidR="004A1427" w:rsidRDefault="004A1427" w:rsidP="00BF3DF9"/>
        </w:tc>
        <w:tc>
          <w:tcPr>
            <w:tcW w:w="5668" w:type="dxa"/>
          </w:tcPr>
          <w:p w:rsidR="004A1427" w:rsidRPr="00CA3CEB" w:rsidRDefault="004A1427" w:rsidP="00BF3DF9">
            <w:r w:rsidRPr="00CA3CEB">
              <w:t>Установленная производительность (мощность) водозаборных сооружений</w:t>
            </w:r>
            <w:r>
              <w:t xml:space="preserve"> по насосам</w:t>
            </w:r>
            <w:r w:rsidRPr="00CA3CEB">
              <w:t>, м³/час</w:t>
            </w:r>
          </w:p>
        </w:tc>
        <w:tc>
          <w:tcPr>
            <w:tcW w:w="3115" w:type="dxa"/>
            <w:vAlign w:val="center"/>
          </w:tcPr>
          <w:p w:rsidR="004A1427" w:rsidRDefault="004A1427" w:rsidP="00BF3DF9">
            <w:pPr>
              <w:jc w:val="center"/>
            </w:pPr>
            <w:r>
              <w:t>10</w:t>
            </w:r>
          </w:p>
        </w:tc>
      </w:tr>
      <w:tr w:rsidR="004A1427" w:rsidTr="00BF3DF9">
        <w:tc>
          <w:tcPr>
            <w:tcW w:w="562" w:type="dxa"/>
          </w:tcPr>
          <w:p w:rsidR="004A1427" w:rsidRDefault="004A1427" w:rsidP="00BF3DF9"/>
        </w:tc>
        <w:tc>
          <w:tcPr>
            <w:tcW w:w="5668" w:type="dxa"/>
          </w:tcPr>
          <w:p w:rsidR="004A1427" w:rsidRPr="00CA3CEB" w:rsidRDefault="004A1427" w:rsidP="00BF3DF9">
            <w:r w:rsidRPr="00CA3CEB">
              <w:t>Резерв (дефицит) производительности водозаборных сооружений, м³/час</w:t>
            </w:r>
          </w:p>
        </w:tc>
        <w:tc>
          <w:tcPr>
            <w:tcW w:w="3115" w:type="dxa"/>
            <w:vAlign w:val="center"/>
          </w:tcPr>
          <w:p w:rsidR="004A1427" w:rsidRDefault="004A1427" w:rsidP="00BF3DF9">
            <w:pPr>
              <w:jc w:val="center"/>
            </w:pPr>
            <w:r>
              <w:t>8,6</w:t>
            </w:r>
          </w:p>
        </w:tc>
      </w:tr>
      <w:tr w:rsidR="004A1427" w:rsidTr="00BF3DF9">
        <w:tc>
          <w:tcPr>
            <w:tcW w:w="562" w:type="dxa"/>
          </w:tcPr>
          <w:p w:rsidR="004A1427" w:rsidRDefault="004A1427" w:rsidP="00BF3DF9"/>
        </w:tc>
        <w:tc>
          <w:tcPr>
            <w:tcW w:w="5668" w:type="dxa"/>
          </w:tcPr>
          <w:p w:rsidR="004A1427" w:rsidRPr="00CA3CEB" w:rsidRDefault="004A1427" w:rsidP="00BF3DF9">
            <w:r w:rsidRPr="00CA3CEB">
              <w:t>Доля резерва (дефицита) производительности водозаборных сооружений, %</w:t>
            </w:r>
          </w:p>
        </w:tc>
        <w:tc>
          <w:tcPr>
            <w:tcW w:w="3115" w:type="dxa"/>
            <w:vAlign w:val="center"/>
          </w:tcPr>
          <w:p w:rsidR="004A1427" w:rsidRDefault="004A1427" w:rsidP="00BF3DF9">
            <w:pPr>
              <w:jc w:val="center"/>
            </w:pPr>
            <w:r>
              <w:t>86</w:t>
            </w:r>
          </w:p>
        </w:tc>
      </w:tr>
      <w:bookmarkEnd w:id="200"/>
    </w:tbl>
    <w:p w:rsidR="004A1427" w:rsidRDefault="004A1427" w:rsidP="004A1427"/>
    <w:p w:rsidR="004A1427" w:rsidRDefault="004A1427" w:rsidP="004A1427">
      <w:r w:rsidRPr="006114B0">
        <w:t xml:space="preserve">ООО «Томскводоканал», который поставляет воду для нужд ХВС и ГВС в мкр. «Южные ворота» от водовода города Томска анализ не производился </w:t>
      </w:r>
      <w:r>
        <w:t>по</w:t>
      </w:r>
      <w:r w:rsidRPr="006114B0">
        <w:t xml:space="preserve"> причин</w:t>
      </w:r>
      <w:r>
        <w:t>е</w:t>
      </w:r>
      <w:r w:rsidRPr="006114B0">
        <w:t>, что предприятие также поднимает</w:t>
      </w:r>
      <w:r>
        <w:t xml:space="preserve"> воду</w:t>
      </w:r>
      <w:r w:rsidRPr="006114B0">
        <w:t xml:space="preserve"> и питает водой город Томск и разделить сколько было поднято воды именно для нужд мкр. «Южные ворота» не представляется возможным.</w:t>
      </w:r>
    </w:p>
    <w:p w:rsidR="004A1427" w:rsidRDefault="004A1427" w:rsidP="004A1427"/>
    <w:p w:rsidR="004A1427" w:rsidRDefault="004A1427" w:rsidP="004A1427">
      <w:r>
        <w:t xml:space="preserve">В п. Зональная станция ВОС представлено 8 шт. фильтров ФОВ-1,4-0,6 производительностью 16 м3/ч каждый, а также градирнями «Росинка 30/40» производительность до 40 м3/ч. </w:t>
      </w:r>
      <w:bookmarkStart w:id="204" w:name="_Hlk163989179"/>
      <w:r>
        <w:t>Суммарная производительность фильтров</w:t>
      </w:r>
      <w:bookmarkEnd w:id="204"/>
      <w:r>
        <w:t xml:space="preserve"> ФОВ без учета резерва составляет 134 м3/ч, а суммарная производительность градирен составляет 120 м3/ч. Анализ резерва ВОС выполнена по наименее производительному оборудованию в технологическом комплексе ВОС – градирням.</w:t>
      </w:r>
    </w:p>
    <w:p w:rsidR="004A1427" w:rsidRDefault="004A1427" w:rsidP="004A1427">
      <w:r>
        <w:t xml:space="preserve">Также стоит отметить, что по справке предоставленной </w:t>
      </w:r>
      <w:r w:rsidRPr="007E3FCD">
        <w:t>МП Зональненского сельского поселения «Служба коммунального сервиса»</w:t>
      </w:r>
      <w:r>
        <w:t xml:space="preserve"> приведено значение пикового водоразбора в 120м</w:t>
      </w:r>
      <w:r w:rsidRPr="00E96EF9">
        <w:rPr>
          <w:vertAlign w:val="superscript"/>
        </w:rPr>
        <w:t>3</w:t>
      </w:r>
      <w:r>
        <w:t>/час в часы весенне-летнего сухостоя и преобладания высоких температур наружного воздуха.</w:t>
      </w:r>
    </w:p>
    <w:p w:rsidR="004A1427" w:rsidRDefault="004A1427" w:rsidP="004A1427">
      <w:pPr>
        <w:pStyle w:val="afffa"/>
      </w:pPr>
      <w:r>
        <w:t xml:space="preserve">Табл. </w:t>
      </w:r>
      <w:r w:rsidR="00810C04">
        <w:fldChar w:fldCharType="begin"/>
      </w:r>
      <w:r w:rsidR="00810C04">
        <w:instrText xml:space="preserve"> SEQ Табл. \* ARABIC </w:instrText>
      </w:r>
      <w:r w:rsidR="00810C04">
        <w:fldChar w:fldCharType="separate"/>
      </w:r>
      <w:r w:rsidR="00B32115">
        <w:rPr>
          <w:noProof/>
        </w:rPr>
        <w:t>19</w:t>
      </w:r>
      <w:r w:rsidR="00810C04">
        <w:rPr>
          <w:noProof/>
        </w:rPr>
        <w:fldChar w:fldCharType="end"/>
      </w:r>
      <w:r>
        <w:t>. Анализ резервов производственных мощностей ВОС</w:t>
      </w:r>
    </w:p>
    <w:tbl>
      <w:tblPr>
        <w:tblStyle w:val="a9"/>
        <w:tblW w:w="0" w:type="auto"/>
        <w:tblLook w:val="04A0" w:firstRow="1" w:lastRow="0" w:firstColumn="1" w:lastColumn="0" w:noHBand="0" w:noVBand="1"/>
      </w:tblPr>
      <w:tblGrid>
        <w:gridCol w:w="562"/>
        <w:gridCol w:w="5668"/>
        <w:gridCol w:w="3115"/>
      </w:tblGrid>
      <w:tr w:rsidR="004A1427" w:rsidTr="00BF3DF9">
        <w:tc>
          <w:tcPr>
            <w:tcW w:w="562" w:type="dxa"/>
            <w:shd w:val="clear" w:color="auto" w:fill="D9D9D9" w:themeFill="background1" w:themeFillShade="D9"/>
            <w:vAlign w:val="center"/>
          </w:tcPr>
          <w:p w:rsidR="004A1427" w:rsidRPr="008578A0" w:rsidRDefault="004A1427" w:rsidP="00BF3DF9">
            <w:pPr>
              <w:jc w:val="center"/>
              <w:rPr>
                <w:b/>
                <w:bCs/>
              </w:rPr>
            </w:pPr>
            <w:r>
              <w:rPr>
                <w:b/>
                <w:bCs/>
              </w:rPr>
              <w:t>№</w:t>
            </w:r>
          </w:p>
        </w:tc>
        <w:tc>
          <w:tcPr>
            <w:tcW w:w="5668" w:type="dxa"/>
            <w:shd w:val="clear" w:color="auto" w:fill="D9D9D9" w:themeFill="background1" w:themeFillShade="D9"/>
            <w:vAlign w:val="center"/>
          </w:tcPr>
          <w:p w:rsidR="004A1427" w:rsidRPr="008578A0" w:rsidRDefault="004A1427" w:rsidP="00BF3DF9">
            <w:pPr>
              <w:jc w:val="center"/>
              <w:rPr>
                <w:b/>
                <w:bCs/>
              </w:rPr>
            </w:pPr>
            <w:r w:rsidRPr="008578A0">
              <w:rPr>
                <w:b/>
                <w:bCs/>
              </w:rPr>
              <w:t>Наименование показателя</w:t>
            </w:r>
          </w:p>
        </w:tc>
        <w:tc>
          <w:tcPr>
            <w:tcW w:w="3115" w:type="dxa"/>
            <w:shd w:val="clear" w:color="auto" w:fill="D9D9D9" w:themeFill="background1" w:themeFillShade="D9"/>
            <w:vAlign w:val="center"/>
          </w:tcPr>
          <w:p w:rsidR="004A1427" w:rsidRPr="008578A0" w:rsidRDefault="004A1427" w:rsidP="00BF3DF9">
            <w:pPr>
              <w:jc w:val="center"/>
              <w:rPr>
                <w:b/>
                <w:bCs/>
              </w:rPr>
            </w:pPr>
            <w:r w:rsidRPr="008578A0">
              <w:rPr>
                <w:b/>
                <w:bCs/>
              </w:rPr>
              <w:t>2023</w:t>
            </w:r>
          </w:p>
        </w:tc>
      </w:tr>
      <w:tr w:rsidR="004A1427" w:rsidTr="00BF3DF9">
        <w:tc>
          <w:tcPr>
            <w:tcW w:w="9345" w:type="dxa"/>
            <w:gridSpan w:val="3"/>
          </w:tcPr>
          <w:p w:rsidR="004A1427" w:rsidRDefault="004A1427" w:rsidP="00BF3DF9">
            <w:pPr>
              <w:jc w:val="center"/>
            </w:pPr>
            <w:bookmarkStart w:id="205" w:name="_Hlk164000936"/>
            <w:r>
              <w:t>п. Зональная Станция</w:t>
            </w:r>
            <w:bookmarkEnd w:id="205"/>
          </w:p>
        </w:tc>
      </w:tr>
      <w:tr w:rsidR="004A1427" w:rsidTr="00BF3DF9">
        <w:tc>
          <w:tcPr>
            <w:tcW w:w="562" w:type="dxa"/>
          </w:tcPr>
          <w:p w:rsidR="004A1427" w:rsidRDefault="004A1427" w:rsidP="00BF3DF9">
            <w:bookmarkStart w:id="206" w:name="_Hlk164001177"/>
            <w:r>
              <w:t>1</w:t>
            </w:r>
          </w:p>
        </w:tc>
        <w:tc>
          <w:tcPr>
            <w:tcW w:w="5668" w:type="dxa"/>
          </w:tcPr>
          <w:p w:rsidR="004A1427" w:rsidRDefault="004A1427" w:rsidP="00BF3DF9">
            <w:r w:rsidRPr="00CA3CEB">
              <w:t>Подача питьевой воды в водопроводные сети в час максимального водопотребления, м³/час</w:t>
            </w:r>
          </w:p>
        </w:tc>
        <w:tc>
          <w:tcPr>
            <w:tcW w:w="3115" w:type="dxa"/>
            <w:vAlign w:val="center"/>
          </w:tcPr>
          <w:p w:rsidR="004A1427" w:rsidRDefault="004A1427" w:rsidP="00BF3DF9">
            <w:pPr>
              <w:jc w:val="center"/>
            </w:pPr>
            <w:r>
              <w:t>120</w:t>
            </w:r>
          </w:p>
        </w:tc>
      </w:tr>
      <w:tr w:rsidR="004A1427" w:rsidTr="00BF3DF9">
        <w:tc>
          <w:tcPr>
            <w:tcW w:w="562" w:type="dxa"/>
          </w:tcPr>
          <w:p w:rsidR="004A1427" w:rsidRDefault="004A1427" w:rsidP="00BF3DF9">
            <w:r>
              <w:t>2</w:t>
            </w:r>
          </w:p>
        </w:tc>
        <w:tc>
          <w:tcPr>
            <w:tcW w:w="5668" w:type="dxa"/>
          </w:tcPr>
          <w:p w:rsidR="004A1427" w:rsidRDefault="004A1427" w:rsidP="00BF3DF9">
            <w:r w:rsidRPr="00CA3CEB">
              <w:t xml:space="preserve">Установленная производительность (мощность) </w:t>
            </w:r>
            <w:r>
              <w:t>ВОС</w:t>
            </w:r>
            <w:r w:rsidRPr="00CA3CEB">
              <w:t>, м³/час</w:t>
            </w:r>
          </w:p>
        </w:tc>
        <w:tc>
          <w:tcPr>
            <w:tcW w:w="3115" w:type="dxa"/>
            <w:vAlign w:val="center"/>
          </w:tcPr>
          <w:p w:rsidR="004A1427" w:rsidRDefault="004A1427" w:rsidP="00BF3DF9">
            <w:pPr>
              <w:jc w:val="center"/>
            </w:pPr>
            <w:r>
              <w:t>120</w:t>
            </w:r>
          </w:p>
        </w:tc>
      </w:tr>
      <w:tr w:rsidR="004A1427" w:rsidTr="00BF3DF9">
        <w:tc>
          <w:tcPr>
            <w:tcW w:w="562" w:type="dxa"/>
          </w:tcPr>
          <w:p w:rsidR="004A1427" w:rsidRDefault="004A1427" w:rsidP="00BF3DF9">
            <w:r>
              <w:t>3</w:t>
            </w:r>
          </w:p>
        </w:tc>
        <w:tc>
          <w:tcPr>
            <w:tcW w:w="5668" w:type="dxa"/>
          </w:tcPr>
          <w:p w:rsidR="004A1427" w:rsidRDefault="004A1427" w:rsidP="00BF3DF9">
            <w:r w:rsidRPr="00CA3CEB">
              <w:t>Резерв (дефицит) производительности сооружений, м³/час</w:t>
            </w:r>
          </w:p>
        </w:tc>
        <w:tc>
          <w:tcPr>
            <w:tcW w:w="3115" w:type="dxa"/>
            <w:vAlign w:val="center"/>
          </w:tcPr>
          <w:p w:rsidR="004A1427" w:rsidRDefault="004A1427" w:rsidP="00BF3DF9">
            <w:pPr>
              <w:jc w:val="center"/>
            </w:pPr>
            <w:r>
              <w:t>0</w:t>
            </w:r>
          </w:p>
        </w:tc>
      </w:tr>
      <w:tr w:rsidR="004A1427" w:rsidTr="00BF3DF9">
        <w:tc>
          <w:tcPr>
            <w:tcW w:w="562" w:type="dxa"/>
          </w:tcPr>
          <w:p w:rsidR="004A1427" w:rsidRDefault="004A1427" w:rsidP="00BF3DF9">
            <w:r>
              <w:t>4</w:t>
            </w:r>
          </w:p>
        </w:tc>
        <w:tc>
          <w:tcPr>
            <w:tcW w:w="5668" w:type="dxa"/>
          </w:tcPr>
          <w:p w:rsidR="004A1427" w:rsidRDefault="004A1427" w:rsidP="00BF3DF9">
            <w:r w:rsidRPr="00CA3CEB">
              <w:t>Доля резерва (дефицита) производительности сооружений, %</w:t>
            </w:r>
          </w:p>
        </w:tc>
        <w:tc>
          <w:tcPr>
            <w:tcW w:w="3115" w:type="dxa"/>
            <w:vAlign w:val="center"/>
          </w:tcPr>
          <w:p w:rsidR="004A1427" w:rsidRDefault="004A1427" w:rsidP="00BF3DF9">
            <w:pPr>
              <w:jc w:val="center"/>
            </w:pPr>
            <w:r>
              <w:t>0</w:t>
            </w:r>
          </w:p>
        </w:tc>
      </w:tr>
      <w:bookmarkEnd w:id="206"/>
      <w:tr w:rsidR="004A1427" w:rsidTr="00BF3DF9">
        <w:tc>
          <w:tcPr>
            <w:tcW w:w="562" w:type="dxa"/>
          </w:tcPr>
          <w:p w:rsidR="004A1427" w:rsidRDefault="004A1427" w:rsidP="00BF3DF9"/>
        </w:tc>
        <w:tc>
          <w:tcPr>
            <w:tcW w:w="8783" w:type="dxa"/>
            <w:gridSpan w:val="2"/>
          </w:tcPr>
          <w:p w:rsidR="004A1427" w:rsidRDefault="004A1427" w:rsidP="00BF3DF9">
            <w:pPr>
              <w:jc w:val="center"/>
            </w:pPr>
            <w:r>
              <w:t>д. Позднеево</w:t>
            </w:r>
          </w:p>
        </w:tc>
      </w:tr>
      <w:tr w:rsidR="004A1427" w:rsidTr="00BF3DF9">
        <w:tc>
          <w:tcPr>
            <w:tcW w:w="562" w:type="dxa"/>
          </w:tcPr>
          <w:p w:rsidR="004A1427" w:rsidRDefault="004A1427" w:rsidP="00BF3DF9">
            <w:r>
              <w:t>5</w:t>
            </w:r>
          </w:p>
        </w:tc>
        <w:tc>
          <w:tcPr>
            <w:tcW w:w="5668" w:type="dxa"/>
          </w:tcPr>
          <w:p w:rsidR="004A1427" w:rsidRPr="00CA3CEB" w:rsidRDefault="004A1427" w:rsidP="00BF3DF9">
            <w:r w:rsidRPr="00CA3CEB">
              <w:t>Подача питьевой воды в водопроводные сети в час максимального водопотребления, м³/час</w:t>
            </w:r>
          </w:p>
        </w:tc>
        <w:tc>
          <w:tcPr>
            <w:tcW w:w="3115" w:type="dxa"/>
            <w:vAlign w:val="center"/>
          </w:tcPr>
          <w:p w:rsidR="004A1427" w:rsidRDefault="004A1427" w:rsidP="00BF3DF9">
            <w:pPr>
              <w:jc w:val="center"/>
            </w:pPr>
            <w:r>
              <w:t>6 (но не более 30 м</w:t>
            </w:r>
            <w:r w:rsidRPr="00FC2391">
              <w:rPr>
                <w:vertAlign w:val="superscript"/>
              </w:rPr>
              <w:t>3</w:t>
            </w:r>
            <w:r>
              <w:t>/сут)</w:t>
            </w:r>
          </w:p>
        </w:tc>
      </w:tr>
      <w:tr w:rsidR="004A1427" w:rsidTr="00BF3DF9">
        <w:tc>
          <w:tcPr>
            <w:tcW w:w="562" w:type="dxa"/>
          </w:tcPr>
          <w:p w:rsidR="004A1427" w:rsidRDefault="004A1427" w:rsidP="00BF3DF9">
            <w:r>
              <w:t>6</w:t>
            </w:r>
          </w:p>
        </w:tc>
        <w:tc>
          <w:tcPr>
            <w:tcW w:w="5668" w:type="dxa"/>
          </w:tcPr>
          <w:p w:rsidR="004A1427" w:rsidRPr="00CA3CEB" w:rsidRDefault="004A1427" w:rsidP="00BF3DF9">
            <w:r w:rsidRPr="00CA3CEB">
              <w:t xml:space="preserve">Установленная производительность (мощность) </w:t>
            </w:r>
            <w:r>
              <w:t>ВОС</w:t>
            </w:r>
            <w:r w:rsidRPr="00CA3CEB">
              <w:t>, м³/час</w:t>
            </w:r>
          </w:p>
        </w:tc>
        <w:tc>
          <w:tcPr>
            <w:tcW w:w="3115" w:type="dxa"/>
            <w:vAlign w:val="center"/>
          </w:tcPr>
          <w:p w:rsidR="004A1427" w:rsidRDefault="004A1427" w:rsidP="00BF3DF9">
            <w:pPr>
              <w:jc w:val="center"/>
            </w:pPr>
            <w:r>
              <w:t>1,25</w:t>
            </w:r>
          </w:p>
        </w:tc>
      </w:tr>
      <w:tr w:rsidR="004A1427" w:rsidTr="00BF3DF9">
        <w:tc>
          <w:tcPr>
            <w:tcW w:w="562" w:type="dxa"/>
          </w:tcPr>
          <w:p w:rsidR="004A1427" w:rsidRDefault="004A1427" w:rsidP="00BF3DF9">
            <w:r>
              <w:t>7</w:t>
            </w:r>
          </w:p>
        </w:tc>
        <w:tc>
          <w:tcPr>
            <w:tcW w:w="5668" w:type="dxa"/>
          </w:tcPr>
          <w:p w:rsidR="004A1427" w:rsidRPr="00CA3CEB" w:rsidRDefault="004A1427" w:rsidP="00BF3DF9">
            <w:r w:rsidRPr="00CA3CEB">
              <w:t>Резерв (дефицит) производительности сооружений, м³/час</w:t>
            </w:r>
          </w:p>
        </w:tc>
        <w:tc>
          <w:tcPr>
            <w:tcW w:w="3115" w:type="dxa"/>
            <w:vAlign w:val="center"/>
          </w:tcPr>
          <w:p w:rsidR="004A1427" w:rsidRDefault="004A1427" w:rsidP="00BF3DF9">
            <w:pPr>
              <w:jc w:val="center"/>
            </w:pPr>
            <w:r>
              <w:t>4,75</w:t>
            </w:r>
          </w:p>
        </w:tc>
      </w:tr>
      <w:tr w:rsidR="004A1427" w:rsidTr="00BF3DF9">
        <w:tc>
          <w:tcPr>
            <w:tcW w:w="562" w:type="dxa"/>
          </w:tcPr>
          <w:p w:rsidR="004A1427" w:rsidRDefault="004A1427" w:rsidP="00BF3DF9">
            <w:r>
              <w:t>8</w:t>
            </w:r>
          </w:p>
        </w:tc>
        <w:tc>
          <w:tcPr>
            <w:tcW w:w="5668" w:type="dxa"/>
          </w:tcPr>
          <w:p w:rsidR="004A1427" w:rsidRPr="00CA3CEB" w:rsidRDefault="004A1427" w:rsidP="00BF3DF9">
            <w:r w:rsidRPr="00CA3CEB">
              <w:t>Доля резерва (дефицита) производительности сооружений, %</w:t>
            </w:r>
          </w:p>
        </w:tc>
        <w:tc>
          <w:tcPr>
            <w:tcW w:w="3115" w:type="dxa"/>
            <w:vAlign w:val="center"/>
          </w:tcPr>
          <w:p w:rsidR="004A1427" w:rsidRDefault="004A1427" w:rsidP="00BF3DF9">
            <w:pPr>
              <w:jc w:val="center"/>
            </w:pPr>
            <w:r>
              <w:t>74</w:t>
            </w:r>
          </w:p>
        </w:tc>
      </w:tr>
    </w:tbl>
    <w:p w:rsidR="004A1427" w:rsidRDefault="004A1427" w:rsidP="004A1427"/>
    <w:p w:rsidR="004A1427" w:rsidRDefault="004A1427" w:rsidP="004A1427">
      <w:pPr>
        <w:ind w:firstLine="708"/>
      </w:pPr>
      <w:bookmarkStart w:id="207" w:name="_Hlk163991108"/>
      <w:r>
        <w:t>Анализ резервов производственных мощностей насосных станций</w:t>
      </w:r>
      <w:bookmarkEnd w:id="207"/>
      <w:r>
        <w:t xml:space="preserve"> приведен ниже в </w:t>
      </w:r>
      <w:r>
        <w:fldChar w:fldCharType="begin"/>
      </w:r>
      <w:r>
        <w:instrText xml:space="preserve"> REF _Ref163991129 \h </w:instrText>
      </w:r>
      <w:r>
        <w:fldChar w:fldCharType="separate"/>
      </w:r>
      <w:r w:rsidR="00B32115">
        <w:t xml:space="preserve">Табл. </w:t>
      </w:r>
      <w:r w:rsidR="00B32115">
        <w:rPr>
          <w:noProof/>
        </w:rPr>
        <w:t>20</w:t>
      </w:r>
      <w:r>
        <w:fldChar w:fldCharType="end"/>
      </w:r>
      <w:r>
        <w:t>.</w:t>
      </w:r>
    </w:p>
    <w:p w:rsidR="004A1427" w:rsidRDefault="004A1427" w:rsidP="004A1427">
      <w:pPr>
        <w:pStyle w:val="afffa"/>
      </w:pPr>
      <w:bookmarkStart w:id="208" w:name="_Ref163991129"/>
      <w:r>
        <w:t xml:space="preserve">Табл. </w:t>
      </w:r>
      <w:r w:rsidR="00810C04">
        <w:fldChar w:fldCharType="begin"/>
      </w:r>
      <w:r w:rsidR="00810C04">
        <w:instrText xml:space="preserve"> SEQ Табл. \* ARABIC </w:instrText>
      </w:r>
      <w:r w:rsidR="00810C04">
        <w:fldChar w:fldCharType="separate"/>
      </w:r>
      <w:r w:rsidR="00B32115">
        <w:rPr>
          <w:noProof/>
        </w:rPr>
        <w:t>20</w:t>
      </w:r>
      <w:r w:rsidR="00810C04">
        <w:rPr>
          <w:noProof/>
        </w:rPr>
        <w:fldChar w:fldCharType="end"/>
      </w:r>
      <w:bookmarkEnd w:id="208"/>
      <w:r>
        <w:t>.</w:t>
      </w:r>
      <w:r w:rsidRPr="003C284F">
        <w:t xml:space="preserve"> </w:t>
      </w:r>
      <w:bookmarkStart w:id="209" w:name="_Hlk164000807"/>
      <w:r>
        <w:t>Анализ резервов производственных мощностей</w:t>
      </w:r>
      <w:bookmarkEnd w:id="209"/>
      <w:r>
        <w:t xml:space="preserve"> насосных станций</w:t>
      </w:r>
    </w:p>
    <w:tbl>
      <w:tblPr>
        <w:tblStyle w:val="a9"/>
        <w:tblW w:w="5000" w:type="pct"/>
        <w:tblLook w:val="04A0" w:firstRow="1" w:lastRow="0" w:firstColumn="1" w:lastColumn="0" w:noHBand="0" w:noVBand="1"/>
      </w:tblPr>
      <w:tblGrid>
        <w:gridCol w:w="1301"/>
        <w:gridCol w:w="2030"/>
        <w:gridCol w:w="2633"/>
        <w:gridCol w:w="2569"/>
        <w:gridCol w:w="1038"/>
      </w:tblGrid>
      <w:tr w:rsidR="004A1427" w:rsidTr="00BF3DF9">
        <w:trPr>
          <w:cantSplit/>
          <w:tblHeader/>
        </w:trPr>
        <w:tc>
          <w:tcPr>
            <w:tcW w:w="634" w:type="pct"/>
            <w:shd w:val="clear" w:color="auto" w:fill="D9D9D9" w:themeFill="background1" w:themeFillShade="D9"/>
          </w:tcPr>
          <w:p w:rsidR="004A1427" w:rsidRPr="003C284F" w:rsidRDefault="004A1427" w:rsidP="00BF3DF9">
            <w:pPr>
              <w:jc w:val="center"/>
              <w:rPr>
                <w:b/>
                <w:bCs/>
              </w:rPr>
            </w:pPr>
            <w:r w:rsidRPr="003C284F">
              <w:rPr>
                <w:b/>
                <w:bCs/>
              </w:rPr>
              <w:t>Насосная группа</w:t>
            </w:r>
          </w:p>
        </w:tc>
        <w:tc>
          <w:tcPr>
            <w:tcW w:w="976" w:type="pct"/>
            <w:shd w:val="clear" w:color="auto" w:fill="D9D9D9" w:themeFill="background1" w:themeFillShade="D9"/>
          </w:tcPr>
          <w:p w:rsidR="004A1427" w:rsidRPr="003C284F" w:rsidRDefault="004A1427" w:rsidP="00BF3DF9">
            <w:pPr>
              <w:jc w:val="center"/>
              <w:rPr>
                <w:b/>
                <w:bCs/>
              </w:rPr>
            </w:pPr>
            <w:r w:rsidRPr="003C284F">
              <w:rPr>
                <w:b/>
                <w:bCs/>
              </w:rPr>
              <w:t>Установленные насосы</w:t>
            </w:r>
          </w:p>
        </w:tc>
        <w:tc>
          <w:tcPr>
            <w:tcW w:w="1307" w:type="pct"/>
            <w:shd w:val="clear" w:color="auto" w:fill="D9D9D9" w:themeFill="background1" w:themeFillShade="D9"/>
          </w:tcPr>
          <w:p w:rsidR="004A1427" w:rsidRPr="003C284F" w:rsidRDefault="004A1427" w:rsidP="00BF3DF9">
            <w:pPr>
              <w:jc w:val="center"/>
              <w:rPr>
                <w:b/>
                <w:bCs/>
              </w:rPr>
            </w:pPr>
            <w:bookmarkStart w:id="210" w:name="_Hlk163989967"/>
            <w:r w:rsidRPr="003C284F">
              <w:rPr>
                <w:b/>
                <w:bCs/>
              </w:rPr>
              <w:t>Располагаемая производительность, м3/ч</w:t>
            </w:r>
            <w:bookmarkEnd w:id="210"/>
          </w:p>
        </w:tc>
        <w:tc>
          <w:tcPr>
            <w:tcW w:w="1273" w:type="pct"/>
            <w:shd w:val="clear" w:color="auto" w:fill="D9D9D9" w:themeFill="background1" w:themeFillShade="D9"/>
          </w:tcPr>
          <w:p w:rsidR="004A1427" w:rsidRPr="003C284F" w:rsidRDefault="004A1427" w:rsidP="00BF3DF9">
            <w:pPr>
              <w:jc w:val="center"/>
              <w:rPr>
                <w:b/>
                <w:bCs/>
              </w:rPr>
            </w:pPr>
            <w:r w:rsidRPr="003C284F">
              <w:rPr>
                <w:b/>
                <w:bCs/>
              </w:rPr>
              <w:t>Располагаемая производительность без резерва, м3/ч</w:t>
            </w:r>
          </w:p>
        </w:tc>
        <w:tc>
          <w:tcPr>
            <w:tcW w:w="810" w:type="pct"/>
            <w:shd w:val="clear" w:color="auto" w:fill="D9D9D9" w:themeFill="background1" w:themeFillShade="D9"/>
          </w:tcPr>
          <w:p w:rsidR="004A1427" w:rsidRPr="003C284F" w:rsidRDefault="004A1427" w:rsidP="00BF3DF9">
            <w:pPr>
              <w:jc w:val="center"/>
              <w:rPr>
                <w:b/>
                <w:bCs/>
              </w:rPr>
            </w:pPr>
            <w:r w:rsidRPr="003C284F">
              <w:rPr>
                <w:b/>
                <w:bCs/>
              </w:rPr>
              <w:t>Резерв</w:t>
            </w:r>
            <w:r>
              <w:rPr>
                <w:b/>
                <w:bCs/>
              </w:rPr>
              <w:t>, %</w:t>
            </w:r>
          </w:p>
        </w:tc>
      </w:tr>
      <w:tr w:rsidR="004A1427" w:rsidTr="00BF3DF9">
        <w:trPr>
          <w:cantSplit/>
        </w:trPr>
        <w:tc>
          <w:tcPr>
            <w:tcW w:w="634" w:type="pct"/>
          </w:tcPr>
          <w:p w:rsidR="004A1427" w:rsidRDefault="004A1427" w:rsidP="00BF3DF9">
            <w:bookmarkStart w:id="211" w:name="_Hlk163989982"/>
            <w:r>
              <w:t>Насосы 2го подъёма (на фильтра)</w:t>
            </w:r>
            <w:bookmarkEnd w:id="211"/>
          </w:p>
        </w:tc>
        <w:tc>
          <w:tcPr>
            <w:tcW w:w="976" w:type="pct"/>
          </w:tcPr>
          <w:p w:rsidR="004A1427" w:rsidRDefault="004A1427" w:rsidP="00BF3DF9">
            <w:pPr>
              <w:jc w:val="center"/>
            </w:pPr>
            <w:r>
              <w:t>КМ-80-50-200</w:t>
            </w:r>
          </w:p>
          <w:p w:rsidR="004A1427" w:rsidRDefault="004A1427" w:rsidP="00BF3DF9">
            <w:pPr>
              <w:jc w:val="center"/>
            </w:pPr>
            <w:r>
              <w:t>КМ-80-65-160</w:t>
            </w:r>
          </w:p>
          <w:p w:rsidR="004A1427" w:rsidRDefault="004A1427" w:rsidP="00BF3DF9">
            <w:pPr>
              <w:jc w:val="center"/>
            </w:pPr>
            <w:r>
              <w:t>КМ-80-65-160</w:t>
            </w:r>
          </w:p>
        </w:tc>
        <w:tc>
          <w:tcPr>
            <w:tcW w:w="1307" w:type="pct"/>
          </w:tcPr>
          <w:p w:rsidR="004A1427" w:rsidRDefault="004A1427" w:rsidP="00BF3DF9">
            <w:pPr>
              <w:jc w:val="center"/>
            </w:pPr>
            <w:r>
              <w:t>150</w:t>
            </w:r>
          </w:p>
        </w:tc>
        <w:tc>
          <w:tcPr>
            <w:tcW w:w="1273" w:type="pct"/>
          </w:tcPr>
          <w:p w:rsidR="004A1427" w:rsidRDefault="004A1427" w:rsidP="00BF3DF9">
            <w:pPr>
              <w:jc w:val="center"/>
            </w:pPr>
            <w:r>
              <w:t>100</w:t>
            </w:r>
          </w:p>
        </w:tc>
        <w:tc>
          <w:tcPr>
            <w:tcW w:w="810" w:type="pct"/>
          </w:tcPr>
          <w:p w:rsidR="004A1427" w:rsidRDefault="004A1427" w:rsidP="00BF3DF9">
            <w:pPr>
              <w:jc w:val="center"/>
            </w:pPr>
            <w:r>
              <w:t>41</w:t>
            </w:r>
          </w:p>
        </w:tc>
      </w:tr>
      <w:tr w:rsidR="004A1427" w:rsidTr="00BF3DF9">
        <w:trPr>
          <w:cantSplit/>
        </w:trPr>
        <w:tc>
          <w:tcPr>
            <w:tcW w:w="634" w:type="pct"/>
          </w:tcPr>
          <w:p w:rsidR="004A1427" w:rsidRDefault="004A1427" w:rsidP="00BF3DF9">
            <w:r>
              <w:t>Насосы 3го подъёма (в сеть)</w:t>
            </w:r>
          </w:p>
        </w:tc>
        <w:tc>
          <w:tcPr>
            <w:tcW w:w="976" w:type="pct"/>
          </w:tcPr>
          <w:p w:rsidR="004A1427" w:rsidRDefault="004A1427" w:rsidP="00BF3DF9">
            <w:pPr>
              <w:jc w:val="center"/>
            </w:pPr>
            <w:r>
              <w:t>К-100-65-200</w:t>
            </w:r>
          </w:p>
          <w:p w:rsidR="004A1427" w:rsidRDefault="004A1427" w:rsidP="00BF3DF9">
            <w:pPr>
              <w:jc w:val="center"/>
            </w:pPr>
            <w:r>
              <w:t>1К80-50-200а</w:t>
            </w:r>
          </w:p>
          <w:p w:rsidR="004A1427" w:rsidRDefault="004A1427" w:rsidP="00BF3DF9">
            <w:pPr>
              <w:jc w:val="center"/>
            </w:pPr>
            <w:r>
              <w:t>100-30-160</w:t>
            </w:r>
          </w:p>
          <w:p w:rsidR="004A1427" w:rsidRDefault="004A1427" w:rsidP="00BF3DF9">
            <w:pPr>
              <w:jc w:val="center"/>
            </w:pPr>
            <w:r>
              <w:t>КМ-80-50-200</w:t>
            </w:r>
          </w:p>
          <w:p w:rsidR="004A1427" w:rsidRDefault="004A1427" w:rsidP="00BF3DF9">
            <w:pPr>
              <w:jc w:val="center"/>
            </w:pPr>
            <w:r>
              <w:t>1К-100-65-200</w:t>
            </w:r>
          </w:p>
        </w:tc>
        <w:tc>
          <w:tcPr>
            <w:tcW w:w="1307" w:type="pct"/>
          </w:tcPr>
          <w:p w:rsidR="004A1427" w:rsidRDefault="004A1427" w:rsidP="00BF3DF9">
            <w:pPr>
              <w:jc w:val="center"/>
            </w:pPr>
            <w:r>
              <w:t>400</w:t>
            </w:r>
          </w:p>
        </w:tc>
        <w:tc>
          <w:tcPr>
            <w:tcW w:w="1273" w:type="pct"/>
          </w:tcPr>
          <w:p w:rsidR="004A1427" w:rsidRDefault="004A1427" w:rsidP="00BF3DF9">
            <w:pPr>
              <w:jc w:val="center"/>
            </w:pPr>
            <w:r>
              <w:t>150</w:t>
            </w:r>
          </w:p>
        </w:tc>
        <w:tc>
          <w:tcPr>
            <w:tcW w:w="810" w:type="pct"/>
          </w:tcPr>
          <w:p w:rsidR="004A1427" w:rsidRDefault="004A1427" w:rsidP="00BF3DF9">
            <w:pPr>
              <w:jc w:val="center"/>
            </w:pPr>
            <w:r>
              <w:t>109</w:t>
            </w:r>
          </w:p>
        </w:tc>
      </w:tr>
    </w:tbl>
    <w:p w:rsidR="004A1427" w:rsidRDefault="004A1427" w:rsidP="004A1427">
      <w:pPr>
        <w:ind w:firstLine="708"/>
        <w:rPr>
          <w:lang w:val="en-US"/>
        </w:rPr>
      </w:pPr>
    </w:p>
    <w:p w:rsidR="004A1427" w:rsidRDefault="004A1427" w:rsidP="004A1427">
      <w:pPr>
        <w:ind w:firstLine="708"/>
      </w:pPr>
      <w:r>
        <w:t>В д. Позднеево насосов 2го и 3го подъёма нет.</w:t>
      </w:r>
    </w:p>
    <w:p w:rsidR="004A1427" w:rsidRDefault="004A1427" w:rsidP="004A1427">
      <w:pPr>
        <w:ind w:firstLine="708"/>
      </w:pPr>
    </w:p>
    <w:p w:rsidR="004A1427" w:rsidRPr="003626E9" w:rsidRDefault="004A1427" w:rsidP="00B75018">
      <w:pPr>
        <w:pStyle w:val="30"/>
        <w:numPr>
          <w:ilvl w:val="2"/>
          <w:numId w:val="11"/>
        </w:numPr>
        <w:spacing w:before="240" w:after="120"/>
        <w:ind w:left="1224"/>
      </w:pPr>
      <w:bookmarkStart w:id="212" w:name="_Ref163935957"/>
      <w:bookmarkStart w:id="213" w:name="_Toc167092482"/>
      <w:r w:rsidRPr="003626E9">
        <w:t>Прогнозные балансы потребления воды срок не менее 10 лет с учетом различных сценариев развития поселений, городских округов, рассчитанные на основании расхода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212"/>
      <w:bookmarkEnd w:id="213"/>
    </w:p>
    <w:p w:rsidR="004A1427" w:rsidRDefault="004A1427" w:rsidP="004A1427">
      <w:r w:rsidRPr="003D3C69">
        <w:t>Расчет прогнозных показателей потребления воды выполнен</w:t>
      </w:r>
      <w:r>
        <w:t xml:space="preserve"> только для </w:t>
      </w:r>
      <w:r w:rsidRPr="000F1B9D">
        <w:t>МП Зональненского сельского поселения «Служба коммунального сервиса»</w:t>
      </w:r>
      <w:r>
        <w:t xml:space="preserve"> для п.Зональная станция и д. Позднеево</w:t>
      </w:r>
      <w:r w:rsidRPr="003D3C69">
        <w:t xml:space="preserve"> в соответствии с</w:t>
      </w:r>
      <w:r w:rsidRPr="000F1B9D">
        <w:t xml:space="preserve"> плано</w:t>
      </w:r>
      <w:r>
        <w:t>выми показателями ДТР ТО на период 2024-2028 год а на период 2025-2029 в соответствии с</w:t>
      </w:r>
      <w:r w:rsidRPr="000F1B9D">
        <w:t xml:space="preserve"> </w:t>
      </w:r>
      <w:r w:rsidRPr="003D3C69">
        <w:t>прогнозом изменения численности постоянного населения на период 202</w:t>
      </w:r>
      <w:r>
        <w:t>4</w:t>
      </w:r>
      <w:r w:rsidRPr="003D3C69">
        <w:t>–203</w:t>
      </w:r>
      <w:r>
        <w:t>5</w:t>
      </w:r>
      <w:r w:rsidRPr="003D3C69">
        <w:t xml:space="preserve"> гг</w:t>
      </w:r>
      <w:r>
        <w:t>.</w:t>
      </w:r>
    </w:p>
    <w:p w:rsidR="004A1427" w:rsidRDefault="004A1427" w:rsidP="004A1427">
      <w:r>
        <w:t>Прогнозный баланс для микрорайона «Южные ворота» следует смотреть в схеме водоснабжения и водоотведения города Томска, так как мкр. «Южные ворота» подключен от городского водовода, водозаборные сооружения и сооружения подготовки воды для которого расположены на территории МО «Город Томск» и учтены в балансе водоснабжения города Томска.</w:t>
      </w:r>
    </w:p>
    <w:p w:rsidR="004A1427" w:rsidRDefault="004A1427" w:rsidP="004A1427"/>
    <w:p w:rsidR="004A1427" w:rsidRDefault="004A1427" w:rsidP="004A1427">
      <w:pPr>
        <w:pStyle w:val="afffa"/>
      </w:pPr>
      <w:bookmarkStart w:id="214" w:name="_Ref163935905"/>
      <w:r>
        <w:t xml:space="preserve">Табл. </w:t>
      </w:r>
      <w:r w:rsidR="00810C04">
        <w:fldChar w:fldCharType="begin"/>
      </w:r>
      <w:r w:rsidR="00810C04">
        <w:instrText xml:space="preserve"> SEQ Табл. \* ARABIC </w:instrText>
      </w:r>
      <w:r w:rsidR="00810C04">
        <w:fldChar w:fldCharType="separate"/>
      </w:r>
      <w:r w:rsidR="00B32115">
        <w:rPr>
          <w:noProof/>
        </w:rPr>
        <w:t>21</w:t>
      </w:r>
      <w:r w:rsidR="00810C04">
        <w:rPr>
          <w:noProof/>
        </w:rPr>
        <w:fldChar w:fldCharType="end"/>
      </w:r>
      <w:bookmarkEnd w:id="214"/>
      <w:r>
        <w:t>. П</w:t>
      </w:r>
      <w:r w:rsidRPr="00FA206D">
        <w:t>рогноз потребления воды на срок до 2035г</w:t>
      </w:r>
    </w:p>
    <w:tbl>
      <w:tblPr>
        <w:tblStyle w:val="a9"/>
        <w:tblW w:w="9345" w:type="dxa"/>
        <w:tblLook w:val="04A0" w:firstRow="1" w:lastRow="0" w:firstColumn="1" w:lastColumn="0" w:noHBand="0" w:noVBand="1"/>
      </w:tblPr>
      <w:tblGrid>
        <w:gridCol w:w="777"/>
        <w:gridCol w:w="2272"/>
        <w:gridCol w:w="1947"/>
        <w:gridCol w:w="1402"/>
        <w:gridCol w:w="1551"/>
        <w:gridCol w:w="1396"/>
      </w:tblGrid>
      <w:tr w:rsidR="004A1427" w:rsidTr="00BF3DF9">
        <w:trPr>
          <w:tblHeader/>
        </w:trPr>
        <w:tc>
          <w:tcPr>
            <w:tcW w:w="777" w:type="dxa"/>
            <w:shd w:val="clear" w:color="auto" w:fill="D9D9D9" w:themeFill="background1" w:themeFillShade="D9"/>
            <w:vAlign w:val="center"/>
          </w:tcPr>
          <w:p w:rsidR="004A1427" w:rsidRPr="00FA206D" w:rsidRDefault="004A1427" w:rsidP="00BF3DF9">
            <w:pPr>
              <w:jc w:val="center"/>
              <w:rPr>
                <w:b/>
                <w:bCs/>
              </w:rPr>
            </w:pPr>
            <w:bookmarkStart w:id="215" w:name="_Hlk163935452"/>
            <w:r w:rsidRPr="00FA206D">
              <w:rPr>
                <w:b/>
                <w:bCs/>
              </w:rPr>
              <w:t>Год</w:t>
            </w:r>
          </w:p>
        </w:tc>
        <w:tc>
          <w:tcPr>
            <w:tcW w:w="2333" w:type="dxa"/>
            <w:shd w:val="clear" w:color="auto" w:fill="D9D9D9" w:themeFill="background1" w:themeFillShade="D9"/>
            <w:vAlign w:val="center"/>
          </w:tcPr>
          <w:p w:rsidR="004A1427" w:rsidRPr="00FA206D" w:rsidRDefault="004A1427" w:rsidP="00BF3DF9">
            <w:pPr>
              <w:jc w:val="center"/>
              <w:rPr>
                <w:b/>
                <w:bCs/>
              </w:rPr>
            </w:pPr>
            <w:r>
              <w:rPr>
                <w:b/>
                <w:bCs/>
              </w:rPr>
              <w:t>Прогнозная численность населения, чел.</w:t>
            </w:r>
          </w:p>
        </w:tc>
        <w:tc>
          <w:tcPr>
            <w:tcW w:w="1957" w:type="dxa"/>
            <w:shd w:val="clear" w:color="auto" w:fill="D9D9D9" w:themeFill="background1" w:themeFillShade="D9"/>
            <w:vAlign w:val="center"/>
          </w:tcPr>
          <w:p w:rsidR="004A1427" w:rsidRDefault="004A1427" w:rsidP="00BF3DF9">
            <w:pPr>
              <w:jc w:val="center"/>
              <w:rPr>
                <w:b/>
                <w:bCs/>
              </w:rPr>
            </w:pPr>
            <w:r>
              <w:rPr>
                <w:b/>
                <w:bCs/>
              </w:rPr>
              <w:t>Суммарное г</w:t>
            </w:r>
            <w:r w:rsidRPr="00FA206D">
              <w:rPr>
                <w:b/>
                <w:bCs/>
              </w:rPr>
              <w:t>одовое потребление</w:t>
            </w:r>
            <w:r>
              <w:rPr>
                <w:b/>
                <w:bCs/>
              </w:rPr>
              <w:t>, м3</w:t>
            </w:r>
          </w:p>
        </w:tc>
        <w:tc>
          <w:tcPr>
            <w:tcW w:w="1426" w:type="dxa"/>
            <w:shd w:val="clear" w:color="auto" w:fill="D9D9D9" w:themeFill="background1" w:themeFillShade="D9"/>
            <w:vAlign w:val="center"/>
          </w:tcPr>
          <w:p w:rsidR="004A1427" w:rsidRDefault="004A1427" w:rsidP="00BF3DF9">
            <w:pPr>
              <w:jc w:val="center"/>
              <w:rPr>
                <w:b/>
                <w:bCs/>
              </w:rPr>
            </w:pPr>
            <w:r>
              <w:rPr>
                <w:b/>
                <w:bCs/>
              </w:rPr>
              <w:t>Бюджет</w:t>
            </w:r>
          </w:p>
        </w:tc>
        <w:tc>
          <w:tcPr>
            <w:tcW w:w="1426" w:type="dxa"/>
            <w:shd w:val="clear" w:color="auto" w:fill="D9D9D9" w:themeFill="background1" w:themeFillShade="D9"/>
            <w:vAlign w:val="center"/>
          </w:tcPr>
          <w:p w:rsidR="004A1427" w:rsidRDefault="004A1427" w:rsidP="00BF3DF9">
            <w:pPr>
              <w:jc w:val="center"/>
              <w:rPr>
                <w:b/>
                <w:bCs/>
              </w:rPr>
            </w:pPr>
            <w:r>
              <w:rPr>
                <w:b/>
                <w:bCs/>
              </w:rPr>
              <w:t>Население</w:t>
            </w:r>
          </w:p>
        </w:tc>
        <w:tc>
          <w:tcPr>
            <w:tcW w:w="1426" w:type="dxa"/>
            <w:shd w:val="clear" w:color="auto" w:fill="D9D9D9" w:themeFill="background1" w:themeFillShade="D9"/>
            <w:vAlign w:val="center"/>
          </w:tcPr>
          <w:p w:rsidR="004A1427" w:rsidRDefault="004A1427" w:rsidP="00BF3DF9">
            <w:pPr>
              <w:jc w:val="center"/>
              <w:rPr>
                <w:b/>
                <w:bCs/>
              </w:rPr>
            </w:pPr>
            <w:r>
              <w:rPr>
                <w:b/>
                <w:bCs/>
              </w:rPr>
              <w:t>Прочие</w:t>
            </w:r>
          </w:p>
        </w:tc>
      </w:tr>
      <w:tr w:rsidR="004A1427" w:rsidTr="00BF3DF9">
        <w:tc>
          <w:tcPr>
            <w:tcW w:w="777" w:type="dxa"/>
            <w:vAlign w:val="center"/>
          </w:tcPr>
          <w:p w:rsidR="004A1427" w:rsidRDefault="004A1427" w:rsidP="00BF3DF9">
            <w:pPr>
              <w:jc w:val="center"/>
            </w:pPr>
            <w:r>
              <w:t>2024</w:t>
            </w:r>
          </w:p>
        </w:tc>
        <w:tc>
          <w:tcPr>
            <w:tcW w:w="2333" w:type="dxa"/>
            <w:vAlign w:val="center"/>
          </w:tcPr>
          <w:p w:rsidR="004A1427" w:rsidRDefault="004A1427" w:rsidP="00BF3DF9">
            <w:pPr>
              <w:jc w:val="center"/>
            </w:pPr>
            <w:r>
              <w:t>17 264</w:t>
            </w:r>
          </w:p>
        </w:tc>
        <w:tc>
          <w:tcPr>
            <w:tcW w:w="1957" w:type="dxa"/>
            <w:vAlign w:val="bottom"/>
          </w:tcPr>
          <w:p w:rsidR="004A1427" w:rsidRDefault="004A1427" w:rsidP="00BF3DF9">
            <w:pPr>
              <w:jc w:val="center"/>
            </w:pPr>
            <w:r>
              <w:rPr>
                <w:rFonts w:ascii="Aptos Narrow" w:hAnsi="Aptos Narrow"/>
                <w:color w:val="000000"/>
              </w:rPr>
              <w:t>328 029*</w:t>
            </w:r>
          </w:p>
        </w:tc>
        <w:tc>
          <w:tcPr>
            <w:tcW w:w="1426" w:type="dxa"/>
            <w:vAlign w:val="bottom"/>
          </w:tcPr>
          <w:p w:rsidR="004A1427" w:rsidRDefault="004A1427" w:rsidP="00BF3DF9">
            <w:pPr>
              <w:jc w:val="center"/>
            </w:pPr>
            <w:r>
              <w:rPr>
                <w:rFonts w:ascii="Aptos Narrow" w:hAnsi="Aptos Narrow"/>
                <w:color w:val="000000"/>
              </w:rPr>
              <w:t>6,437</w:t>
            </w:r>
          </w:p>
        </w:tc>
        <w:tc>
          <w:tcPr>
            <w:tcW w:w="1426" w:type="dxa"/>
            <w:vAlign w:val="bottom"/>
          </w:tcPr>
          <w:p w:rsidR="004A1427" w:rsidRDefault="004A1427" w:rsidP="00BF3DF9">
            <w:pPr>
              <w:jc w:val="center"/>
            </w:pPr>
            <w:r>
              <w:rPr>
                <w:rFonts w:ascii="Aptos Narrow" w:hAnsi="Aptos Narrow"/>
                <w:color w:val="000000"/>
              </w:rPr>
              <w:t>264,792</w:t>
            </w:r>
          </w:p>
        </w:tc>
        <w:tc>
          <w:tcPr>
            <w:tcW w:w="1426" w:type="dxa"/>
            <w:vAlign w:val="bottom"/>
          </w:tcPr>
          <w:p w:rsidR="004A1427" w:rsidRDefault="004A1427" w:rsidP="00BF3DF9">
            <w:pPr>
              <w:jc w:val="center"/>
            </w:pPr>
            <w:r>
              <w:rPr>
                <w:rFonts w:ascii="Aptos Narrow" w:hAnsi="Aptos Narrow"/>
                <w:color w:val="000000"/>
              </w:rPr>
              <w:t>80,625</w:t>
            </w:r>
          </w:p>
        </w:tc>
      </w:tr>
      <w:tr w:rsidR="004A1427" w:rsidTr="00BF3DF9">
        <w:tc>
          <w:tcPr>
            <w:tcW w:w="777" w:type="dxa"/>
            <w:vAlign w:val="center"/>
          </w:tcPr>
          <w:p w:rsidR="004A1427" w:rsidRDefault="004A1427" w:rsidP="00BF3DF9">
            <w:pPr>
              <w:jc w:val="center"/>
            </w:pPr>
            <w:r>
              <w:t>2025</w:t>
            </w:r>
          </w:p>
        </w:tc>
        <w:tc>
          <w:tcPr>
            <w:tcW w:w="2333" w:type="dxa"/>
            <w:vAlign w:val="center"/>
          </w:tcPr>
          <w:p w:rsidR="004A1427" w:rsidRDefault="004A1427" w:rsidP="00BF3DF9">
            <w:pPr>
              <w:jc w:val="center"/>
            </w:pPr>
            <w:r>
              <w:t>18 149</w:t>
            </w:r>
          </w:p>
        </w:tc>
        <w:tc>
          <w:tcPr>
            <w:tcW w:w="1957" w:type="dxa"/>
          </w:tcPr>
          <w:p w:rsidR="004A1427" w:rsidRDefault="004A1427" w:rsidP="00BF3DF9">
            <w:pPr>
              <w:jc w:val="center"/>
            </w:pPr>
            <w:r w:rsidRPr="007A7006">
              <w:rPr>
                <w:rFonts w:ascii="Aptos Narrow" w:hAnsi="Aptos Narrow"/>
                <w:color w:val="000000"/>
              </w:rPr>
              <w:t>328 029*</w:t>
            </w:r>
          </w:p>
        </w:tc>
        <w:tc>
          <w:tcPr>
            <w:tcW w:w="1426" w:type="dxa"/>
            <w:vAlign w:val="bottom"/>
          </w:tcPr>
          <w:p w:rsidR="004A1427" w:rsidRDefault="004A1427" w:rsidP="00BF3DF9">
            <w:pPr>
              <w:jc w:val="center"/>
            </w:pPr>
            <w:r>
              <w:rPr>
                <w:rFonts w:ascii="Aptos Narrow" w:hAnsi="Aptos Narrow"/>
                <w:color w:val="000000"/>
              </w:rPr>
              <w:t>6,437</w:t>
            </w:r>
          </w:p>
        </w:tc>
        <w:tc>
          <w:tcPr>
            <w:tcW w:w="1426" w:type="dxa"/>
            <w:vAlign w:val="bottom"/>
          </w:tcPr>
          <w:p w:rsidR="004A1427" w:rsidRDefault="004A1427" w:rsidP="00BF3DF9">
            <w:pPr>
              <w:jc w:val="center"/>
            </w:pPr>
            <w:r>
              <w:rPr>
                <w:rFonts w:ascii="Aptos Narrow" w:hAnsi="Aptos Narrow"/>
                <w:color w:val="000000"/>
              </w:rPr>
              <w:t>264,792</w:t>
            </w:r>
          </w:p>
        </w:tc>
        <w:tc>
          <w:tcPr>
            <w:tcW w:w="1426" w:type="dxa"/>
            <w:vAlign w:val="bottom"/>
          </w:tcPr>
          <w:p w:rsidR="004A1427" w:rsidRDefault="004A1427" w:rsidP="00BF3DF9">
            <w:pPr>
              <w:jc w:val="center"/>
            </w:pPr>
            <w:r>
              <w:rPr>
                <w:rFonts w:ascii="Aptos Narrow" w:hAnsi="Aptos Narrow"/>
                <w:color w:val="000000"/>
              </w:rPr>
              <w:t>80,625</w:t>
            </w:r>
          </w:p>
        </w:tc>
      </w:tr>
      <w:tr w:rsidR="004A1427" w:rsidTr="00BF3DF9">
        <w:tc>
          <w:tcPr>
            <w:tcW w:w="777" w:type="dxa"/>
            <w:vAlign w:val="center"/>
          </w:tcPr>
          <w:p w:rsidR="004A1427" w:rsidRDefault="004A1427" w:rsidP="00BF3DF9">
            <w:pPr>
              <w:jc w:val="center"/>
            </w:pPr>
            <w:r>
              <w:t>2026</w:t>
            </w:r>
          </w:p>
        </w:tc>
        <w:tc>
          <w:tcPr>
            <w:tcW w:w="2333" w:type="dxa"/>
            <w:vAlign w:val="center"/>
          </w:tcPr>
          <w:p w:rsidR="004A1427" w:rsidRDefault="004A1427" w:rsidP="00BF3DF9">
            <w:pPr>
              <w:jc w:val="center"/>
            </w:pPr>
            <w:r>
              <w:t>19 034</w:t>
            </w:r>
          </w:p>
        </w:tc>
        <w:tc>
          <w:tcPr>
            <w:tcW w:w="1957" w:type="dxa"/>
          </w:tcPr>
          <w:p w:rsidR="004A1427" w:rsidRDefault="004A1427" w:rsidP="00BF3DF9">
            <w:pPr>
              <w:jc w:val="center"/>
            </w:pPr>
            <w:r w:rsidRPr="007A7006">
              <w:rPr>
                <w:rFonts w:ascii="Aptos Narrow" w:hAnsi="Aptos Narrow"/>
                <w:color w:val="000000"/>
              </w:rPr>
              <w:t>328 029*</w:t>
            </w:r>
          </w:p>
        </w:tc>
        <w:tc>
          <w:tcPr>
            <w:tcW w:w="1426" w:type="dxa"/>
            <w:vAlign w:val="bottom"/>
          </w:tcPr>
          <w:p w:rsidR="004A1427" w:rsidRDefault="004A1427" w:rsidP="00BF3DF9">
            <w:pPr>
              <w:jc w:val="center"/>
            </w:pPr>
            <w:r>
              <w:rPr>
                <w:rFonts w:ascii="Aptos Narrow" w:hAnsi="Aptos Narrow"/>
                <w:color w:val="000000"/>
              </w:rPr>
              <w:t>6,437</w:t>
            </w:r>
          </w:p>
        </w:tc>
        <w:tc>
          <w:tcPr>
            <w:tcW w:w="1426" w:type="dxa"/>
            <w:vAlign w:val="bottom"/>
          </w:tcPr>
          <w:p w:rsidR="004A1427" w:rsidRDefault="004A1427" w:rsidP="00BF3DF9">
            <w:pPr>
              <w:jc w:val="center"/>
            </w:pPr>
            <w:r>
              <w:rPr>
                <w:rFonts w:ascii="Aptos Narrow" w:hAnsi="Aptos Narrow"/>
                <w:color w:val="000000"/>
              </w:rPr>
              <w:t>264,792</w:t>
            </w:r>
          </w:p>
        </w:tc>
        <w:tc>
          <w:tcPr>
            <w:tcW w:w="1426" w:type="dxa"/>
            <w:vAlign w:val="bottom"/>
          </w:tcPr>
          <w:p w:rsidR="004A1427" w:rsidRDefault="004A1427" w:rsidP="00BF3DF9">
            <w:pPr>
              <w:jc w:val="center"/>
            </w:pPr>
            <w:r>
              <w:rPr>
                <w:rFonts w:ascii="Aptos Narrow" w:hAnsi="Aptos Narrow"/>
                <w:color w:val="000000"/>
              </w:rPr>
              <w:t>80,625</w:t>
            </w:r>
          </w:p>
        </w:tc>
      </w:tr>
      <w:tr w:rsidR="004A1427" w:rsidTr="00BF3DF9">
        <w:tc>
          <w:tcPr>
            <w:tcW w:w="777" w:type="dxa"/>
            <w:vAlign w:val="center"/>
          </w:tcPr>
          <w:p w:rsidR="004A1427" w:rsidRDefault="004A1427" w:rsidP="00BF3DF9">
            <w:pPr>
              <w:jc w:val="center"/>
            </w:pPr>
            <w:bookmarkStart w:id="216" w:name="_Hlk164088316"/>
            <w:r>
              <w:t>2027</w:t>
            </w:r>
          </w:p>
        </w:tc>
        <w:tc>
          <w:tcPr>
            <w:tcW w:w="2333" w:type="dxa"/>
            <w:vAlign w:val="center"/>
          </w:tcPr>
          <w:p w:rsidR="004A1427" w:rsidRDefault="004A1427" w:rsidP="00BF3DF9">
            <w:pPr>
              <w:jc w:val="center"/>
            </w:pPr>
            <w:r>
              <w:t>19 919</w:t>
            </w:r>
          </w:p>
        </w:tc>
        <w:tc>
          <w:tcPr>
            <w:tcW w:w="1957" w:type="dxa"/>
          </w:tcPr>
          <w:p w:rsidR="004A1427" w:rsidRDefault="004A1427" w:rsidP="00BF3DF9">
            <w:pPr>
              <w:jc w:val="center"/>
            </w:pPr>
            <w:r w:rsidRPr="007A7006">
              <w:rPr>
                <w:rFonts w:ascii="Aptos Narrow" w:hAnsi="Aptos Narrow"/>
                <w:color w:val="000000"/>
              </w:rPr>
              <w:t>328 029*</w:t>
            </w:r>
          </w:p>
        </w:tc>
        <w:tc>
          <w:tcPr>
            <w:tcW w:w="1426" w:type="dxa"/>
            <w:vAlign w:val="bottom"/>
          </w:tcPr>
          <w:p w:rsidR="004A1427" w:rsidRDefault="004A1427" w:rsidP="00BF3DF9">
            <w:pPr>
              <w:jc w:val="center"/>
            </w:pPr>
            <w:r>
              <w:rPr>
                <w:rFonts w:ascii="Aptos Narrow" w:hAnsi="Aptos Narrow"/>
                <w:color w:val="000000"/>
              </w:rPr>
              <w:t>6,437</w:t>
            </w:r>
          </w:p>
        </w:tc>
        <w:tc>
          <w:tcPr>
            <w:tcW w:w="1426" w:type="dxa"/>
            <w:vAlign w:val="bottom"/>
          </w:tcPr>
          <w:p w:rsidR="004A1427" w:rsidRDefault="004A1427" w:rsidP="00BF3DF9">
            <w:pPr>
              <w:jc w:val="center"/>
            </w:pPr>
            <w:r>
              <w:rPr>
                <w:rFonts w:ascii="Aptos Narrow" w:hAnsi="Aptos Narrow"/>
                <w:color w:val="000000"/>
              </w:rPr>
              <w:t>264,792</w:t>
            </w:r>
          </w:p>
        </w:tc>
        <w:tc>
          <w:tcPr>
            <w:tcW w:w="1426" w:type="dxa"/>
            <w:vAlign w:val="bottom"/>
          </w:tcPr>
          <w:p w:rsidR="004A1427" w:rsidRDefault="004A1427" w:rsidP="00BF3DF9">
            <w:pPr>
              <w:jc w:val="center"/>
            </w:pPr>
            <w:r>
              <w:rPr>
                <w:rFonts w:ascii="Aptos Narrow" w:hAnsi="Aptos Narrow"/>
                <w:color w:val="000000"/>
              </w:rPr>
              <w:t>80,625</w:t>
            </w:r>
          </w:p>
        </w:tc>
      </w:tr>
      <w:bookmarkEnd w:id="216"/>
      <w:tr w:rsidR="004A1427" w:rsidTr="00BF3DF9">
        <w:tc>
          <w:tcPr>
            <w:tcW w:w="777" w:type="dxa"/>
            <w:vAlign w:val="center"/>
          </w:tcPr>
          <w:p w:rsidR="004A1427" w:rsidRDefault="004A1427" w:rsidP="00BF3DF9">
            <w:pPr>
              <w:jc w:val="center"/>
            </w:pPr>
            <w:r>
              <w:t>2028</w:t>
            </w:r>
          </w:p>
        </w:tc>
        <w:tc>
          <w:tcPr>
            <w:tcW w:w="2333" w:type="dxa"/>
            <w:vAlign w:val="center"/>
          </w:tcPr>
          <w:p w:rsidR="004A1427" w:rsidRDefault="004A1427" w:rsidP="00BF3DF9">
            <w:pPr>
              <w:jc w:val="center"/>
            </w:pPr>
            <w:r>
              <w:t>20 804</w:t>
            </w:r>
          </w:p>
        </w:tc>
        <w:tc>
          <w:tcPr>
            <w:tcW w:w="1957" w:type="dxa"/>
          </w:tcPr>
          <w:p w:rsidR="004A1427" w:rsidRDefault="004A1427" w:rsidP="00BF3DF9">
            <w:pPr>
              <w:jc w:val="center"/>
            </w:pPr>
            <w:r w:rsidRPr="007A7006">
              <w:rPr>
                <w:rFonts w:ascii="Aptos Narrow" w:hAnsi="Aptos Narrow"/>
                <w:color w:val="000000"/>
              </w:rPr>
              <w:t>328 029*</w:t>
            </w:r>
          </w:p>
        </w:tc>
        <w:tc>
          <w:tcPr>
            <w:tcW w:w="1426" w:type="dxa"/>
            <w:vAlign w:val="bottom"/>
          </w:tcPr>
          <w:p w:rsidR="004A1427" w:rsidRDefault="004A1427" w:rsidP="00BF3DF9">
            <w:pPr>
              <w:jc w:val="center"/>
            </w:pPr>
            <w:r>
              <w:rPr>
                <w:rFonts w:ascii="Aptos Narrow" w:hAnsi="Aptos Narrow"/>
                <w:color w:val="000000"/>
              </w:rPr>
              <w:t>6,437</w:t>
            </w:r>
          </w:p>
        </w:tc>
        <w:tc>
          <w:tcPr>
            <w:tcW w:w="1426" w:type="dxa"/>
            <w:vAlign w:val="bottom"/>
          </w:tcPr>
          <w:p w:rsidR="004A1427" w:rsidRDefault="004A1427" w:rsidP="00BF3DF9">
            <w:pPr>
              <w:jc w:val="center"/>
            </w:pPr>
            <w:r>
              <w:rPr>
                <w:rFonts w:ascii="Aptos Narrow" w:hAnsi="Aptos Narrow"/>
                <w:color w:val="000000"/>
              </w:rPr>
              <w:t>264,792</w:t>
            </w:r>
          </w:p>
        </w:tc>
        <w:tc>
          <w:tcPr>
            <w:tcW w:w="1426" w:type="dxa"/>
            <w:vAlign w:val="bottom"/>
          </w:tcPr>
          <w:p w:rsidR="004A1427" w:rsidRDefault="004A1427" w:rsidP="00BF3DF9">
            <w:pPr>
              <w:jc w:val="center"/>
            </w:pPr>
            <w:r>
              <w:rPr>
                <w:rFonts w:ascii="Aptos Narrow" w:hAnsi="Aptos Narrow"/>
                <w:color w:val="000000"/>
              </w:rPr>
              <w:t>80,625</w:t>
            </w:r>
          </w:p>
        </w:tc>
      </w:tr>
      <w:tr w:rsidR="004A1427" w:rsidTr="00BF3DF9">
        <w:tc>
          <w:tcPr>
            <w:tcW w:w="777" w:type="dxa"/>
            <w:vAlign w:val="center"/>
          </w:tcPr>
          <w:p w:rsidR="004A1427" w:rsidRDefault="004A1427" w:rsidP="00BF3DF9">
            <w:pPr>
              <w:jc w:val="center"/>
            </w:pPr>
            <w:r>
              <w:t>2029</w:t>
            </w:r>
          </w:p>
        </w:tc>
        <w:tc>
          <w:tcPr>
            <w:tcW w:w="2333" w:type="dxa"/>
            <w:vAlign w:val="center"/>
          </w:tcPr>
          <w:p w:rsidR="004A1427" w:rsidRDefault="004A1427" w:rsidP="00BF3DF9">
            <w:pPr>
              <w:jc w:val="center"/>
            </w:pPr>
            <w:r>
              <w:t>21 690</w:t>
            </w:r>
          </w:p>
        </w:tc>
        <w:tc>
          <w:tcPr>
            <w:tcW w:w="1957" w:type="dxa"/>
            <w:vAlign w:val="bottom"/>
          </w:tcPr>
          <w:p w:rsidR="004A1427" w:rsidRDefault="004A1427" w:rsidP="00BF3DF9">
            <w:pPr>
              <w:jc w:val="center"/>
            </w:pPr>
            <w:r>
              <w:rPr>
                <w:rFonts w:ascii="Aptos Narrow" w:hAnsi="Aptos Narrow"/>
                <w:color w:val="000000"/>
              </w:rPr>
              <w:t>434,38</w:t>
            </w:r>
          </w:p>
        </w:tc>
        <w:tc>
          <w:tcPr>
            <w:tcW w:w="1426" w:type="dxa"/>
            <w:vAlign w:val="bottom"/>
          </w:tcPr>
          <w:p w:rsidR="004A1427" w:rsidRDefault="004A1427" w:rsidP="00BF3DF9">
            <w:pPr>
              <w:jc w:val="center"/>
            </w:pPr>
            <w:r>
              <w:rPr>
                <w:rFonts w:ascii="Aptos Narrow" w:hAnsi="Aptos Narrow"/>
                <w:color w:val="000000"/>
              </w:rPr>
              <w:t>6,838</w:t>
            </w:r>
          </w:p>
        </w:tc>
        <w:tc>
          <w:tcPr>
            <w:tcW w:w="1426" w:type="dxa"/>
            <w:vAlign w:val="bottom"/>
          </w:tcPr>
          <w:p w:rsidR="004A1427" w:rsidRDefault="004A1427" w:rsidP="00BF3DF9">
            <w:pPr>
              <w:jc w:val="center"/>
            </w:pPr>
            <w:r>
              <w:rPr>
                <w:rFonts w:ascii="Aptos Narrow" w:hAnsi="Aptos Narrow"/>
                <w:color w:val="000000"/>
              </w:rPr>
              <w:t>339,905</w:t>
            </w:r>
          </w:p>
        </w:tc>
        <w:tc>
          <w:tcPr>
            <w:tcW w:w="1426" w:type="dxa"/>
            <w:vAlign w:val="bottom"/>
          </w:tcPr>
          <w:p w:rsidR="004A1427" w:rsidRDefault="004A1427" w:rsidP="00BF3DF9">
            <w:pPr>
              <w:jc w:val="center"/>
            </w:pPr>
            <w:r>
              <w:rPr>
                <w:rFonts w:ascii="Aptos Narrow" w:hAnsi="Aptos Narrow"/>
                <w:color w:val="000000"/>
              </w:rPr>
              <w:t>87,642</w:t>
            </w:r>
          </w:p>
        </w:tc>
      </w:tr>
      <w:tr w:rsidR="004A1427" w:rsidTr="00BF3DF9">
        <w:tc>
          <w:tcPr>
            <w:tcW w:w="777" w:type="dxa"/>
            <w:vAlign w:val="center"/>
          </w:tcPr>
          <w:p w:rsidR="004A1427" w:rsidRDefault="004A1427" w:rsidP="00BF3DF9">
            <w:pPr>
              <w:jc w:val="center"/>
            </w:pPr>
            <w:r>
              <w:t>2030</w:t>
            </w:r>
          </w:p>
        </w:tc>
        <w:tc>
          <w:tcPr>
            <w:tcW w:w="2333" w:type="dxa"/>
            <w:vAlign w:val="center"/>
          </w:tcPr>
          <w:p w:rsidR="004A1427" w:rsidRDefault="004A1427" w:rsidP="00BF3DF9">
            <w:pPr>
              <w:jc w:val="center"/>
            </w:pPr>
            <w:r>
              <w:t>22 575</w:t>
            </w:r>
          </w:p>
        </w:tc>
        <w:tc>
          <w:tcPr>
            <w:tcW w:w="1957" w:type="dxa"/>
            <w:vAlign w:val="bottom"/>
          </w:tcPr>
          <w:p w:rsidR="004A1427" w:rsidRDefault="004A1427" w:rsidP="00BF3DF9">
            <w:pPr>
              <w:jc w:val="center"/>
            </w:pPr>
            <w:r>
              <w:rPr>
                <w:rFonts w:ascii="Aptos Narrow" w:hAnsi="Aptos Narrow"/>
                <w:color w:val="000000"/>
              </w:rPr>
              <w:t>452,11</w:t>
            </w:r>
          </w:p>
        </w:tc>
        <w:tc>
          <w:tcPr>
            <w:tcW w:w="1426" w:type="dxa"/>
            <w:vAlign w:val="bottom"/>
          </w:tcPr>
          <w:p w:rsidR="004A1427" w:rsidRDefault="004A1427" w:rsidP="00BF3DF9">
            <w:pPr>
              <w:jc w:val="center"/>
            </w:pPr>
            <w:r>
              <w:rPr>
                <w:rFonts w:ascii="Aptos Narrow" w:hAnsi="Aptos Narrow"/>
                <w:color w:val="000000"/>
              </w:rPr>
              <w:t>6,838</w:t>
            </w:r>
          </w:p>
        </w:tc>
        <w:tc>
          <w:tcPr>
            <w:tcW w:w="1426" w:type="dxa"/>
            <w:vAlign w:val="bottom"/>
          </w:tcPr>
          <w:p w:rsidR="004A1427" w:rsidRDefault="004A1427" w:rsidP="00BF3DF9">
            <w:pPr>
              <w:jc w:val="center"/>
            </w:pPr>
            <w:r>
              <w:rPr>
                <w:rFonts w:ascii="Aptos Narrow" w:hAnsi="Aptos Narrow"/>
                <w:color w:val="000000"/>
              </w:rPr>
              <w:t>357,631</w:t>
            </w:r>
          </w:p>
        </w:tc>
        <w:tc>
          <w:tcPr>
            <w:tcW w:w="1426" w:type="dxa"/>
            <w:vAlign w:val="bottom"/>
          </w:tcPr>
          <w:p w:rsidR="004A1427" w:rsidRDefault="004A1427" w:rsidP="00BF3DF9">
            <w:pPr>
              <w:jc w:val="center"/>
            </w:pPr>
            <w:r>
              <w:rPr>
                <w:rFonts w:ascii="Aptos Narrow" w:hAnsi="Aptos Narrow"/>
                <w:color w:val="000000"/>
              </w:rPr>
              <w:t>87,642</w:t>
            </w:r>
          </w:p>
        </w:tc>
      </w:tr>
      <w:tr w:rsidR="004A1427" w:rsidTr="00BF3DF9">
        <w:tc>
          <w:tcPr>
            <w:tcW w:w="777" w:type="dxa"/>
            <w:vAlign w:val="center"/>
          </w:tcPr>
          <w:p w:rsidR="004A1427" w:rsidRDefault="004A1427" w:rsidP="00BF3DF9">
            <w:pPr>
              <w:jc w:val="center"/>
            </w:pPr>
            <w:r>
              <w:t>2031</w:t>
            </w:r>
          </w:p>
        </w:tc>
        <w:tc>
          <w:tcPr>
            <w:tcW w:w="2333" w:type="dxa"/>
            <w:vAlign w:val="center"/>
          </w:tcPr>
          <w:p w:rsidR="004A1427" w:rsidRDefault="004A1427" w:rsidP="00BF3DF9">
            <w:pPr>
              <w:jc w:val="center"/>
            </w:pPr>
            <w:r>
              <w:t>23 460</w:t>
            </w:r>
          </w:p>
        </w:tc>
        <w:tc>
          <w:tcPr>
            <w:tcW w:w="1957" w:type="dxa"/>
            <w:vAlign w:val="bottom"/>
          </w:tcPr>
          <w:p w:rsidR="004A1427" w:rsidRDefault="004A1427" w:rsidP="00BF3DF9">
            <w:pPr>
              <w:jc w:val="center"/>
            </w:pPr>
            <w:r>
              <w:rPr>
                <w:rFonts w:ascii="Aptos Narrow" w:hAnsi="Aptos Narrow"/>
                <w:color w:val="000000"/>
              </w:rPr>
              <w:t>469,84</w:t>
            </w:r>
          </w:p>
        </w:tc>
        <w:tc>
          <w:tcPr>
            <w:tcW w:w="1426" w:type="dxa"/>
            <w:vAlign w:val="bottom"/>
          </w:tcPr>
          <w:p w:rsidR="004A1427" w:rsidRDefault="004A1427" w:rsidP="00BF3DF9">
            <w:pPr>
              <w:jc w:val="center"/>
            </w:pPr>
            <w:r>
              <w:rPr>
                <w:rFonts w:ascii="Aptos Narrow" w:hAnsi="Aptos Narrow"/>
                <w:color w:val="000000"/>
              </w:rPr>
              <w:t>6,838</w:t>
            </w:r>
          </w:p>
        </w:tc>
        <w:tc>
          <w:tcPr>
            <w:tcW w:w="1426" w:type="dxa"/>
            <w:vAlign w:val="bottom"/>
          </w:tcPr>
          <w:p w:rsidR="004A1427" w:rsidRDefault="004A1427" w:rsidP="00BF3DF9">
            <w:pPr>
              <w:jc w:val="center"/>
            </w:pPr>
            <w:r>
              <w:rPr>
                <w:rFonts w:ascii="Aptos Narrow" w:hAnsi="Aptos Narrow"/>
                <w:color w:val="000000"/>
              </w:rPr>
              <w:t>375,356</w:t>
            </w:r>
          </w:p>
        </w:tc>
        <w:tc>
          <w:tcPr>
            <w:tcW w:w="1426" w:type="dxa"/>
            <w:vAlign w:val="bottom"/>
          </w:tcPr>
          <w:p w:rsidR="004A1427" w:rsidRDefault="004A1427" w:rsidP="00BF3DF9">
            <w:pPr>
              <w:jc w:val="center"/>
            </w:pPr>
            <w:r>
              <w:rPr>
                <w:rFonts w:ascii="Aptos Narrow" w:hAnsi="Aptos Narrow"/>
                <w:color w:val="000000"/>
              </w:rPr>
              <w:t>87,642</w:t>
            </w:r>
          </w:p>
        </w:tc>
      </w:tr>
      <w:tr w:rsidR="004A1427" w:rsidTr="00BF3DF9">
        <w:tc>
          <w:tcPr>
            <w:tcW w:w="777" w:type="dxa"/>
            <w:vAlign w:val="center"/>
          </w:tcPr>
          <w:p w:rsidR="004A1427" w:rsidRDefault="004A1427" w:rsidP="00BF3DF9">
            <w:pPr>
              <w:jc w:val="center"/>
            </w:pPr>
            <w:r>
              <w:t>2032</w:t>
            </w:r>
          </w:p>
        </w:tc>
        <w:tc>
          <w:tcPr>
            <w:tcW w:w="2333" w:type="dxa"/>
            <w:vAlign w:val="center"/>
          </w:tcPr>
          <w:p w:rsidR="004A1427" w:rsidRDefault="004A1427" w:rsidP="00BF3DF9">
            <w:pPr>
              <w:jc w:val="center"/>
            </w:pPr>
            <w:r>
              <w:t>24 345</w:t>
            </w:r>
          </w:p>
        </w:tc>
        <w:tc>
          <w:tcPr>
            <w:tcW w:w="1957" w:type="dxa"/>
            <w:vAlign w:val="bottom"/>
          </w:tcPr>
          <w:p w:rsidR="004A1427" w:rsidRDefault="004A1427" w:rsidP="00BF3DF9">
            <w:pPr>
              <w:jc w:val="center"/>
            </w:pPr>
            <w:r>
              <w:rPr>
                <w:rFonts w:ascii="Aptos Narrow" w:hAnsi="Aptos Narrow"/>
                <w:color w:val="000000"/>
              </w:rPr>
              <w:t>487,56</w:t>
            </w:r>
          </w:p>
        </w:tc>
        <w:tc>
          <w:tcPr>
            <w:tcW w:w="1426" w:type="dxa"/>
            <w:vAlign w:val="bottom"/>
          </w:tcPr>
          <w:p w:rsidR="004A1427" w:rsidRDefault="004A1427" w:rsidP="00BF3DF9">
            <w:pPr>
              <w:jc w:val="center"/>
            </w:pPr>
            <w:r>
              <w:rPr>
                <w:rFonts w:ascii="Aptos Narrow" w:hAnsi="Aptos Narrow"/>
                <w:color w:val="000000"/>
              </w:rPr>
              <w:t>6,838</w:t>
            </w:r>
          </w:p>
        </w:tc>
        <w:tc>
          <w:tcPr>
            <w:tcW w:w="1426" w:type="dxa"/>
            <w:vAlign w:val="bottom"/>
          </w:tcPr>
          <w:p w:rsidR="004A1427" w:rsidRDefault="004A1427" w:rsidP="00BF3DF9">
            <w:pPr>
              <w:jc w:val="center"/>
            </w:pPr>
            <w:r>
              <w:rPr>
                <w:rFonts w:ascii="Aptos Narrow" w:hAnsi="Aptos Narrow"/>
                <w:color w:val="000000"/>
              </w:rPr>
              <w:t>393,082</w:t>
            </w:r>
          </w:p>
        </w:tc>
        <w:tc>
          <w:tcPr>
            <w:tcW w:w="1426" w:type="dxa"/>
            <w:vAlign w:val="bottom"/>
          </w:tcPr>
          <w:p w:rsidR="004A1427" w:rsidRDefault="004A1427" w:rsidP="00BF3DF9">
            <w:pPr>
              <w:jc w:val="center"/>
            </w:pPr>
            <w:r>
              <w:rPr>
                <w:rFonts w:ascii="Aptos Narrow" w:hAnsi="Aptos Narrow"/>
                <w:color w:val="000000"/>
              </w:rPr>
              <w:t>87,642</w:t>
            </w:r>
          </w:p>
        </w:tc>
      </w:tr>
      <w:tr w:rsidR="004A1427" w:rsidTr="00BF3DF9">
        <w:tc>
          <w:tcPr>
            <w:tcW w:w="777" w:type="dxa"/>
            <w:vAlign w:val="center"/>
          </w:tcPr>
          <w:p w:rsidR="004A1427" w:rsidRDefault="004A1427" w:rsidP="00BF3DF9">
            <w:pPr>
              <w:jc w:val="center"/>
            </w:pPr>
            <w:r>
              <w:t>2033</w:t>
            </w:r>
          </w:p>
        </w:tc>
        <w:tc>
          <w:tcPr>
            <w:tcW w:w="2333" w:type="dxa"/>
            <w:vAlign w:val="center"/>
          </w:tcPr>
          <w:p w:rsidR="004A1427" w:rsidRDefault="004A1427" w:rsidP="00BF3DF9">
            <w:pPr>
              <w:jc w:val="center"/>
            </w:pPr>
            <w:r>
              <w:t>25 230</w:t>
            </w:r>
          </w:p>
        </w:tc>
        <w:tc>
          <w:tcPr>
            <w:tcW w:w="1957" w:type="dxa"/>
            <w:vAlign w:val="bottom"/>
          </w:tcPr>
          <w:p w:rsidR="004A1427" w:rsidRDefault="004A1427" w:rsidP="00BF3DF9">
            <w:pPr>
              <w:jc w:val="center"/>
            </w:pPr>
            <w:r>
              <w:rPr>
                <w:rFonts w:ascii="Aptos Narrow" w:hAnsi="Aptos Narrow"/>
                <w:color w:val="000000"/>
              </w:rPr>
              <w:t>505,29</w:t>
            </w:r>
          </w:p>
        </w:tc>
        <w:tc>
          <w:tcPr>
            <w:tcW w:w="1426" w:type="dxa"/>
            <w:vAlign w:val="bottom"/>
          </w:tcPr>
          <w:p w:rsidR="004A1427" w:rsidRDefault="004A1427" w:rsidP="00BF3DF9">
            <w:pPr>
              <w:jc w:val="center"/>
            </w:pPr>
            <w:r>
              <w:rPr>
                <w:rFonts w:ascii="Aptos Narrow" w:hAnsi="Aptos Narrow"/>
                <w:color w:val="000000"/>
              </w:rPr>
              <w:t>6,838</w:t>
            </w:r>
          </w:p>
        </w:tc>
        <w:tc>
          <w:tcPr>
            <w:tcW w:w="1426" w:type="dxa"/>
            <w:vAlign w:val="bottom"/>
          </w:tcPr>
          <w:p w:rsidR="004A1427" w:rsidRDefault="004A1427" w:rsidP="00BF3DF9">
            <w:pPr>
              <w:jc w:val="center"/>
            </w:pPr>
            <w:r>
              <w:rPr>
                <w:rFonts w:ascii="Aptos Narrow" w:hAnsi="Aptos Narrow"/>
                <w:color w:val="000000"/>
              </w:rPr>
              <w:t>410,808</w:t>
            </w:r>
          </w:p>
        </w:tc>
        <w:tc>
          <w:tcPr>
            <w:tcW w:w="1426" w:type="dxa"/>
            <w:vAlign w:val="bottom"/>
          </w:tcPr>
          <w:p w:rsidR="004A1427" w:rsidRDefault="004A1427" w:rsidP="00BF3DF9">
            <w:pPr>
              <w:jc w:val="center"/>
            </w:pPr>
            <w:r>
              <w:rPr>
                <w:rFonts w:ascii="Aptos Narrow" w:hAnsi="Aptos Narrow"/>
                <w:color w:val="000000"/>
              </w:rPr>
              <w:t>87,642</w:t>
            </w:r>
          </w:p>
        </w:tc>
      </w:tr>
      <w:tr w:rsidR="004A1427" w:rsidTr="00BF3DF9">
        <w:tc>
          <w:tcPr>
            <w:tcW w:w="777" w:type="dxa"/>
            <w:vAlign w:val="center"/>
          </w:tcPr>
          <w:p w:rsidR="004A1427" w:rsidRDefault="004A1427" w:rsidP="00BF3DF9">
            <w:pPr>
              <w:jc w:val="center"/>
            </w:pPr>
            <w:r>
              <w:t>2034</w:t>
            </w:r>
          </w:p>
        </w:tc>
        <w:tc>
          <w:tcPr>
            <w:tcW w:w="2333" w:type="dxa"/>
            <w:vAlign w:val="center"/>
          </w:tcPr>
          <w:p w:rsidR="004A1427" w:rsidRDefault="004A1427" w:rsidP="00BF3DF9">
            <w:pPr>
              <w:jc w:val="center"/>
            </w:pPr>
            <w:r>
              <w:t>26 115</w:t>
            </w:r>
          </w:p>
        </w:tc>
        <w:tc>
          <w:tcPr>
            <w:tcW w:w="1957" w:type="dxa"/>
            <w:vAlign w:val="bottom"/>
          </w:tcPr>
          <w:p w:rsidR="004A1427" w:rsidRDefault="004A1427" w:rsidP="00BF3DF9">
            <w:pPr>
              <w:jc w:val="center"/>
            </w:pPr>
            <w:r>
              <w:rPr>
                <w:rFonts w:ascii="Aptos Narrow" w:hAnsi="Aptos Narrow"/>
                <w:color w:val="000000"/>
              </w:rPr>
              <w:t>523,01</w:t>
            </w:r>
          </w:p>
        </w:tc>
        <w:tc>
          <w:tcPr>
            <w:tcW w:w="1426" w:type="dxa"/>
            <w:vAlign w:val="bottom"/>
          </w:tcPr>
          <w:p w:rsidR="004A1427" w:rsidRDefault="004A1427" w:rsidP="00BF3DF9">
            <w:pPr>
              <w:jc w:val="center"/>
            </w:pPr>
            <w:r>
              <w:rPr>
                <w:rFonts w:ascii="Aptos Narrow" w:hAnsi="Aptos Narrow"/>
                <w:color w:val="000000"/>
              </w:rPr>
              <w:t>6,838</w:t>
            </w:r>
          </w:p>
        </w:tc>
        <w:tc>
          <w:tcPr>
            <w:tcW w:w="1426" w:type="dxa"/>
            <w:vAlign w:val="bottom"/>
          </w:tcPr>
          <w:p w:rsidR="004A1427" w:rsidRDefault="004A1427" w:rsidP="00BF3DF9">
            <w:pPr>
              <w:jc w:val="center"/>
            </w:pPr>
            <w:r>
              <w:rPr>
                <w:rFonts w:ascii="Aptos Narrow" w:hAnsi="Aptos Narrow"/>
                <w:color w:val="000000"/>
              </w:rPr>
              <w:t>428,534</w:t>
            </w:r>
          </w:p>
        </w:tc>
        <w:tc>
          <w:tcPr>
            <w:tcW w:w="1426" w:type="dxa"/>
            <w:vAlign w:val="bottom"/>
          </w:tcPr>
          <w:p w:rsidR="004A1427" w:rsidRDefault="004A1427" w:rsidP="00BF3DF9">
            <w:pPr>
              <w:jc w:val="center"/>
            </w:pPr>
            <w:r>
              <w:rPr>
                <w:rFonts w:ascii="Aptos Narrow" w:hAnsi="Aptos Narrow"/>
                <w:color w:val="000000"/>
              </w:rPr>
              <w:t>87,642</w:t>
            </w:r>
          </w:p>
        </w:tc>
      </w:tr>
      <w:tr w:rsidR="004A1427" w:rsidTr="00BF3DF9">
        <w:tc>
          <w:tcPr>
            <w:tcW w:w="777" w:type="dxa"/>
            <w:vAlign w:val="center"/>
          </w:tcPr>
          <w:p w:rsidR="004A1427" w:rsidRDefault="004A1427" w:rsidP="00BF3DF9">
            <w:pPr>
              <w:jc w:val="center"/>
            </w:pPr>
            <w:r>
              <w:t>2035</w:t>
            </w:r>
          </w:p>
        </w:tc>
        <w:tc>
          <w:tcPr>
            <w:tcW w:w="2333" w:type="dxa"/>
            <w:vAlign w:val="center"/>
          </w:tcPr>
          <w:p w:rsidR="004A1427" w:rsidRDefault="004A1427" w:rsidP="00BF3DF9">
            <w:pPr>
              <w:jc w:val="center"/>
            </w:pPr>
            <w:r>
              <w:t>27 000</w:t>
            </w:r>
          </w:p>
        </w:tc>
        <w:tc>
          <w:tcPr>
            <w:tcW w:w="1957" w:type="dxa"/>
            <w:vAlign w:val="bottom"/>
          </w:tcPr>
          <w:p w:rsidR="004A1427" w:rsidRDefault="004A1427" w:rsidP="00BF3DF9">
            <w:pPr>
              <w:jc w:val="center"/>
            </w:pPr>
            <w:r>
              <w:rPr>
                <w:rFonts w:ascii="Aptos Narrow" w:hAnsi="Aptos Narrow"/>
                <w:color w:val="000000"/>
              </w:rPr>
              <w:t>540,74</w:t>
            </w:r>
          </w:p>
        </w:tc>
        <w:tc>
          <w:tcPr>
            <w:tcW w:w="1426" w:type="dxa"/>
            <w:vAlign w:val="bottom"/>
          </w:tcPr>
          <w:p w:rsidR="004A1427" w:rsidRDefault="004A1427" w:rsidP="00BF3DF9">
            <w:pPr>
              <w:jc w:val="center"/>
            </w:pPr>
            <w:r>
              <w:rPr>
                <w:rFonts w:ascii="Aptos Narrow" w:hAnsi="Aptos Narrow"/>
                <w:color w:val="000000"/>
              </w:rPr>
              <w:t>6,838</w:t>
            </w:r>
          </w:p>
        </w:tc>
        <w:tc>
          <w:tcPr>
            <w:tcW w:w="1426" w:type="dxa"/>
            <w:vAlign w:val="bottom"/>
          </w:tcPr>
          <w:p w:rsidR="004A1427" w:rsidRDefault="004A1427" w:rsidP="00BF3DF9">
            <w:pPr>
              <w:jc w:val="center"/>
            </w:pPr>
            <w:r>
              <w:rPr>
                <w:rFonts w:ascii="Aptos Narrow" w:hAnsi="Aptos Narrow"/>
                <w:color w:val="000000"/>
              </w:rPr>
              <w:t>446,260</w:t>
            </w:r>
          </w:p>
        </w:tc>
        <w:tc>
          <w:tcPr>
            <w:tcW w:w="1426" w:type="dxa"/>
            <w:vAlign w:val="bottom"/>
          </w:tcPr>
          <w:p w:rsidR="004A1427" w:rsidRDefault="004A1427" w:rsidP="00BF3DF9">
            <w:pPr>
              <w:jc w:val="center"/>
            </w:pPr>
            <w:r>
              <w:rPr>
                <w:rFonts w:ascii="Aptos Narrow" w:hAnsi="Aptos Narrow"/>
                <w:color w:val="000000"/>
              </w:rPr>
              <w:t>87,642</w:t>
            </w:r>
          </w:p>
        </w:tc>
      </w:tr>
    </w:tbl>
    <w:bookmarkEnd w:id="215"/>
    <w:p w:rsidR="004A1427" w:rsidRDefault="004A1427" w:rsidP="004A1427">
      <w:r>
        <w:t>* - принят на основе прогноза ДТР ТО</w:t>
      </w:r>
    </w:p>
    <w:p w:rsidR="004A1427" w:rsidRDefault="004A1427" w:rsidP="004A1427"/>
    <w:p w:rsidR="004A1427" w:rsidRPr="003626E9" w:rsidRDefault="004A1427" w:rsidP="00B75018">
      <w:pPr>
        <w:pStyle w:val="30"/>
        <w:numPr>
          <w:ilvl w:val="2"/>
          <w:numId w:val="11"/>
        </w:numPr>
        <w:spacing w:before="240" w:after="120"/>
        <w:ind w:left="1224"/>
      </w:pPr>
      <w:bookmarkStart w:id="217" w:name="_Toc167092483"/>
      <w:r w:rsidRPr="003626E9">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217"/>
    </w:p>
    <w:p w:rsidR="004A1427" w:rsidRDefault="004A1427" w:rsidP="004A1427">
      <w:r w:rsidRPr="006114B0">
        <w:t>В настоящее время в</w:t>
      </w:r>
      <w:r>
        <w:t xml:space="preserve"> Зональненском сельском поселение действует две зоны ГВС.</w:t>
      </w:r>
    </w:p>
    <w:p w:rsidR="004A1427" w:rsidRDefault="004A1427" w:rsidP="004A1427">
      <w:r>
        <w:t>Первая находится в мкр. «Южные ворота». Там горячая вода готовится посредством теплообменников расположенных непосредственно в ИТП у потребителей. Тепловую энергию для подогрева поставляет АО «ТомскРТС».</w:t>
      </w:r>
    </w:p>
    <w:p w:rsidR="004A1427" w:rsidRDefault="004A1427" w:rsidP="004A1427">
      <w:r>
        <w:t>Вторая зона в п. Зональная станция. Трубопроводы горячей воды отходят непосредственно от котельной и затем доходят до ИТП потребителей.</w:t>
      </w:r>
    </w:p>
    <w:p w:rsidR="004A1427" w:rsidRDefault="004A1427" w:rsidP="004A1427"/>
    <w:p w:rsidR="004A1427" w:rsidRPr="003626E9" w:rsidRDefault="004A1427" w:rsidP="00B75018">
      <w:pPr>
        <w:pStyle w:val="30"/>
        <w:numPr>
          <w:ilvl w:val="2"/>
          <w:numId w:val="11"/>
        </w:numPr>
        <w:spacing w:before="240" w:after="120"/>
        <w:ind w:left="1224"/>
      </w:pPr>
      <w:bookmarkStart w:id="218" w:name="_Toc167092484"/>
      <w:r w:rsidRPr="003626E9">
        <w:t>Сведения о фактическом и ожидаемом потреблении горячей, питьевой, технической воды (годовое, среднесуточное, максимальное суточное)</w:t>
      </w:r>
      <w:bookmarkEnd w:id="218"/>
    </w:p>
    <w:p w:rsidR="004A1427" w:rsidRDefault="004A1427" w:rsidP="004A1427">
      <w:r w:rsidRPr="00653F45">
        <w:t>Фактическое годовое потребление за базовый год принято по отчетным данным организаций. Ожидаемое потребление</w:t>
      </w:r>
      <w:r>
        <w:t xml:space="preserve"> (полезный отпуск)</w:t>
      </w:r>
      <w:r w:rsidRPr="00653F45">
        <w:t xml:space="preserve"> воды определено расчетным методом, на основании прогнозной численности населения на период до 2035г.</w:t>
      </w:r>
    </w:p>
    <w:p w:rsidR="004A1427" w:rsidRDefault="004A1427" w:rsidP="004A1427">
      <w:r w:rsidRPr="00653F45">
        <w:t xml:space="preserve">Среднесуточное и максимальное суточное водопотребление определено в соответствии с СП 31.13330.2012 «Водоснабжение. Наружные сети и сооружения», по следующим формулам: </w:t>
      </w:r>
    </w:p>
    <w:p w:rsidR="004A1427" w:rsidRDefault="004A1427" w:rsidP="004A1427">
      <w:pPr>
        <w:pStyle w:val="aff0"/>
        <w:spacing w:before="0" w:beforeAutospacing="0" w:after="0" w:afterAutospacing="0"/>
        <w:ind w:firstLine="708"/>
      </w:pPr>
      <w:r>
        <w:rPr>
          <w:rFonts w:ascii="Calibri" w:hAnsi="Calibri" w:cs="Calibri"/>
        </w:rPr>
        <w:t>Среднесуточное потребление воды – Q</w:t>
      </w:r>
      <w:r>
        <w:rPr>
          <w:rFonts w:ascii="Calibri" w:hAnsi="Calibri" w:cs="Calibri"/>
          <w:position w:val="-2"/>
          <w:sz w:val="16"/>
          <w:szCs w:val="16"/>
        </w:rPr>
        <w:t xml:space="preserve">СР.СУТ </w:t>
      </w:r>
      <w:r>
        <w:rPr>
          <w:rFonts w:ascii="Calibri" w:hAnsi="Calibri" w:cs="Calibri"/>
        </w:rPr>
        <w:t>= Q</w:t>
      </w:r>
      <w:r>
        <w:rPr>
          <w:rFonts w:ascii="Calibri" w:hAnsi="Calibri" w:cs="Calibri"/>
          <w:position w:val="-2"/>
          <w:sz w:val="16"/>
          <w:szCs w:val="16"/>
        </w:rPr>
        <w:t xml:space="preserve">ГОД </w:t>
      </w:r>
      <w:r>
        <w:rPr>
          <w:rFonts w:ascii="Calibri" w:hAnsi="Calibri" w:cs="Calibri"/>
        </w:rPr>
        <w:t xml:space="preserve">/ N, </w:t>
      </w:r>
    </w:p>
    <w:p w:rsidR="004A1427" w:rsidRDefault="004A1427" w:rsidP="004A1427">
      <w:pPr>
        <w:pStyle w:val="aff0"/>
        <w:spacing w:before="0" w:beforeAutospacing="0" w:after="0" w:afterAutospacing="0"/>
        <w:ind w:left="708"/>
        <w:rPr>
          <w:rFonts w:ascii="Calibri" w:hAnsi="Calibri" w:cs="Calibri"/>
        </w:rPr>
      </w:pPr>
      <w:r>
        <w:rPr>
          <w:rFonts w:ascii="Calibri" w:hAnsi="Calibri" w:cs="Calibri"/>
        </w:rPr>
        <w:t>где</w:t>
      </w:r>
    </w:p>
    <w:p w:rsidR="004A1427" w:rsidRDefault="004A1427" w:rsidP="004A1427">
      <w:pPr>
        <w:pStyle w:val="aff0"/>
        <w:spacing w:before="0" w:beforeAutospacing="0" w:after="0" w:afterAutospacing="0"/>
        <w:ind w:left="708" w:firstLine="708"/>
      </w:pPr>
      <w:r>
        <w:rPr>
          <w:rFonts w:ascii="Calibri" w:hAnsi="Calibri" w:cs="Calibri"/>
        </w:rPr>
        <w:t xml:space="preserve">N – количество суток в году </w:t>
      </w:r>
    </w:p>
    <w:p w:rsidR="004A1427" w:rsidRDefault="004A1427" w:rsidP="004A1427">
      <w:pPr>
        <w:pStyle w:val="aff0"/>
        <w:ind w:firstLine="708"/>
        <w:rPr>
          <w:rFonts w:ascii="Calibri" w:hAnsi="Calibri" w:cs="Calibri"/>
        </w:rPr>
      </w:pPr>
      <w:r>
        <w:rPr>
          <w:rFonts w:ascii="Calibri" w:hAnsi="Calibri" w:cs="Calibri"/>
        </w:rPr>
        <w:t>Q</w:t>
      </w:r>
      <w:r>
        <w:rPr>
          <w:rFonts w:ascii="Calibri" w:hAnsi="Calibri" w:cs="Calibri"/>
          <w:position w:val="-2"/>
          <w:sz w:val="16"/>
          <w:szCs w:val="16"/>
        </w:rPr>
        <w:t>МАКС</w:t>
      </w:r>
      <w:r>
        <w:rPr>
          <w:rFonts w:ascii="Calibri" w:hAnsi="Calibri" w:cs="Calibri"/>
        </w:rPr>
        <w:t>= Q</w:t>
      </w:r>
      <w:r>
        <w:rPr>
          <w:rFonts w:ascii="Calibri" w:hAnsi="Calibri" w:cs="Calibri"/>
          <w:position w:val="-2"/>
          <w:sz w:val="16"/>
          <w:szCs w:val="16"/>
        </w:rPr>
        <w:t xml:space="preserve">СР.СУТ </w:t>
      </w:r>
      <w:r>
        <w:rPr>
          <w:rFonts w:ascii="Calibri" w:hAnsi="Calibri" w:cs="Calibri"/>
        </w:rPr>
        <w:t xml:space="preserve">х 1,3 – Максимальное суточное водопотребление </w:t>
      </w:r>
    </w:p>
    <w:p w:rsidR="004A1427" w:rsidRPr="00217E1D" w:rsidRDefault="004A1427" w:rsidP="004A1427">
      <w:bookmarkStart w:id="219" w:name="_Hlk164011584"/>
      <w:bookmarkStart w:id="220" w:name="_Hlk164011526"/>
      <w:r w:rsidRPr="00217E1D">
        <w:t xml:space="preserve">Сведения о </w:t>
      </w:r>
      <w:r w:rsidRPr="00D17F37">
        <w:t>фактическом и ожидаемом потреблении питьевой воды</w:t>
      </w:r>
      <w:r w:rsidRPr="00217E1D">
        <w:t xml:space="preserve"> определены только для водозаборных сооружений Зональненского сельского поселения в зоне действия МП Зональненского сельского поселения «Служба коммунального сервиса»</w:t>
      </w:r>
    </w:p>
    <w:p w:rsidR="004A1427" w:rsidRPr="00217E1D" w:rsidRDefault="004A1427" w:rsidP="004A1427">
      <w:r w:rsidRPr="00217E1D">
        <w:t xml:space="preserve">Сведения </w:t>
      </w:r>
      <w:r w:rsidRPr="00D17F37">
        <w:t>о фактическом и ожидаемом потреблении питьевой воды</w:t>
      </w:r>
      <w:r w:rsidRPr="00217E1D">
        <w:t xml:space="preserve"> для микрорайона «Южные ворота» следует смотреть в схеме водоснабжения и водоотведения города Томска, так как мкр. «Южные ворота» подключен от городского водовода, водозаборные сооружения и сооружения подготовки воды для которого расположены на территории МО «Город Томск» и учтены в балансе водоснабжения города Томска.</w:t>
      </w:r>
      <w:bookmarkEnd w:id="219"/>
    </w:p>
    <w:p w:rsidR="004A1427" w:rsidRPr="00217E1D" w:rsidRDefault="004A1427" w:rsidP="004A1427">
      <w:r w:rsidRPr="00217E1D">
        <w:t xml:space="preserve">Прогнозные на период 2024-2028 приняты на уровне установленным ДТР ТО. </w:t>
      </w:r>
      <w:r w:rsidRPr="00AA3B32">
        <w:t>На период 2025-2035 прогноз по определён на основе проста численности населения.</w:t>
      </w:r>
    </w:p>
    <w:bookmarkEnd w:id="220"/>
    <w:p w:rsidR="004A1427" w:rsidRDefault="004A1427" w:rsidP="004A1427">
      <w:pPr>
        <w:pStyle w:val="aff0"/>
        <w:ind w:firstLine="708"/>
        <w:rPr>
          <w:rFonts w:ascii="Calibri" w:hAnsi="Calibri" w:cs="Calibri"/>
        </w:rPr>
      </w:pPr>
    </w:p>
    <w:p w:rsidR="004A1427" w:rsidRDefault="004A1427" w:rsidP="004A1427">
      <w:pPr>
        <w:pStyle w:val="aff0"/>
        <w:ind w:firstLine="708"/>
        <w:sectPr w:rsidR="004A1427" w:rsidSect="0036441C">
          <w:pgSz w:w="11906" w:h="16838"/>
          <w:pgMar w:top="1134" w:right="850" w:bottom="1134" w:left="1701" w:header="708" w:footer="708" w:gutter="0"/>
          <w:cols w:space="708"/>
          <w:titlePg/>
          <w:docGrid w:linePitch="360"/>
        </w:sectPr>
      </w:pPr>
    </w:p>
    <w:p w:rsidR="004A1427" w:rsidRDefault="004A1427" w:rsidP="004A1427"/>
    <w:p w:rsidR="004A1427" w:rsidRDefault="004A1427" w:rsidP="004A1427">
      <w:pPr>
        <w:pStyle w:val="afffa"/>
      </w:pPr>
      <w:r>
        <w:t xml:space="preserve">Табл. </w:t>
      </w:r>
      <w:r w:rsidR="00810C04">
        <w:fldChar w:fldCharType="begin"/>
      </w:r>
      <w:r w:rsidR="00810C04">
        <w:instrText xml:space="preserve"> SEQ Табл. \* ARABIC </w:instrText>
      </w:r>
      <w:r w:rsidR="00810C04">
        <w:fldChar w:fldCharType="separate"/>
      </w:r>
      <w:r w:rsidR="00B32115">
        <w:rPr>
          <w:noProof/>
        </w:rPr>
        <w:t>22</w:t>
      </w:r>
      <w:r w:rsidR="00810C04">
        <w:rPr>
          <w:noProof/>
        </w:rPr>
        <w:fldChar w:fldCharType="end"/>
      </w:r>
      <w:r>
        <w:t xml:space="preserve">. </w:t>
      </w:r>
      <w:r w:rsidRPr="00D17F37">
        <w:t xml:space="preserve">Сведения </w:t>
      </w:r>
      <w:bookmarkStart w:id="221" w:name="_Hlk164011467"/>
      <w:r w:rsidRPr="00D17F37">
        <w:t>о фактическом и ожидаемом потреблении питьевой воды</w:t>
      </w:r>
      <w:bookmarkEnd w:id="221"/>
      <w:r w:rsidRPr="00D17F37">
        <w:t xml:space="preserve"> (годовое, среднесуточное, максимальное суточное)</w:t>
      </w:r>
    </w:p>
    <w:tbl>
      <w:tblPr>
        <w:tblStyle w:val="a9"/>
        <w:tblW w:w="5000" w:type="pct"/>
        <w:tblLook w:val="04A0" w:firstRow="1" w:lastRow="0" w:firstColumn="1" w:lastColumn="0" w:noHBand="0" w:noVBand="1"/>
      </w:tblPr>
      <w:tblGrid>
        <w:gridCol w:w="2138"/>
        <w:gridCol w:w="1000"/>
        <w:gridCol w:w="1001"/>
        <w:gridCol w:w="1001"/>
        <w:gridCol w:w="1001"/>
        <w:gridCol w:w="1001"/>
        <w:gridCol w:w="1001"/>
        <w:gridCol w:w="949"/>
        <w:gridCol w:w="949"/>
        <w:gridCol w:w="949"/>
        <w:gridCol w:w="949"/>
        <w:gridCol w:w="949"/>
        <w:gridCol w:w="949"/>
        <w:gridCol w:w="949"/>
      </w:tblGrid>
      <w:tr w:rsidR="004A1427" w:rsidRPr="00D17F37" w:rsidTr="00BF3DF9">
        <w:tc>
          <w:tcPr>
            <w:tcW w:w="646" w:type="pct"/>
            <w:shd w:val="clear" w:color="auto" w:fill="D9D9D9" w:themeFill="background1" w:themeFillShade="D9"/>
          </w:tcPr>
          <w:p w:rsidR="004A1427" w:rsidRPr="00D17F37" w:rsidRDefault="004A1427" w:rsidP="00BF3DF9">
            <w:bookmarkStart w:id="222" w:name="_Hlk163926702"/>
          </w:p>
        </w:tc>
        <w:tc>
          <w:tcPr>
            <w:tcW w:w="335" w:type="pct"/>
            <w:shd w:val="clear" w:color="auto" w:fill="D9D9D9" w:themeFill="background1" w:themeFillShade="D9"/>
            <w:vAlign w:val="center"/>
          </w:tcPr>
          <w:p w:rsidR="004A1427" w:rsidRPr="00D17F37" w:rsidRDefault="004A1427" w:rsidP="00BF3DF9">
            <w:pPr>
              <w:jc w:val="center"/>
              <w:rPr>
                <w:b/>
                <w:bCs/>
              </w:rPr>
            </w:pPr>
            <w:r w:rsidRPr="00D17F37">
              <w:rPr>
                <w:b/>
                <w:bCs/>
              </w:rPr>
              <w:t>2023</w:t>
            </w:r>
          </w:p>
        </w:tc>
        <w:tc>
          <w:tcPr>
            <w:tcW w:w="335" w:type="pct"/>
            <w:shd w:val="clear" w:color="auto" w:fill="D9D9D9" w:themeFill="background1" w:themeFillShade="D9"/>
            <w:vAlign w:val="center"/>
          </w:tcPr>
          <w:p w:rsidR="004A1427" w:rsidRPr="00D17F37" w:rsidRDefault="004A1427" w:rsidP="00BF3DF9">
            <w:pPr>
              <w:jc w:val="center"/>
              <w:rPr>
                <w:b/>
                <w:bCs/>
              </w:rPr>
            </w:pPr>
            <w:r w:rsidRPr="00D17F37">
              <w:rPr>
                <w:b/>
                <w:bCs/>
              </w:rPr>
              <w:t>2024</w:t>
            </w:r>
          </w:p>
        </w:tc>
        <w:tc>
          <w:tcPr>
            <w:tcW w:w="335" w:type="pct"/>
            <w:shd w:val="clear" w:color="auto" w:fill="D9D9D9" w:themeFill="background1" w:themeFillShade="D9"/>
            <w:vAlign w:val="center"/>
          </w:tcPr>
          <w:p w:rsidR="004A1427" w:rsidRPr="00D17F37" w:rsidRDefault="004A1427" w:rsidP="00BF3DF9">
            <w:pPr>
              <w:jc w:val="center"/>
              <w:rPr>
                <w:b/>
                <w:bCs/>
              </w:rPr>
            </w:pPr>
            <w:r w:rsidRPr="00D17F37">
              <w:rPr>
                <w:b/>
                <w:bCs/>
              </w:rPr>
              <w:t>2025</w:t>
            </w:r>
          </w:p>
        </w:tc>
        <w:tc>
          <w:tcPr>
            <w:tcW w:w="335" w:type="pct"/>
            <w:shd w:val="clear" w:color="auto" w:fill="D9D9D9" w:themeFill="background1" w:themeFillShade="D9"/>
            <w:vAlign w:val="center"/>
          </w:tcPr>
          <w:p w:rsidR="004A1427" w:rsidRPr="00D17F37" w:rsidRDefault="004A1427" w:rsidP="00BF3DF9">
            <w:pPr>
              <w:jc w:val="center"/>
              <w:rPr>
                <w:b/>
                <w:bCs/>
              </w:rPr>
            </w:pPr>
            <w:r w:rsidRPr="00D17F37">
              <w:rPr>
                <w:b/>
                <w:bCs/>
              </w:rPr>
              <w:t>2026</w:t>
            </w:r>
          </w:p>
        </w:tc>
        <w:tc>
          <w:tcPr>
            <w:tcW w:w="335" w:type="pct"/>
            <w:shd w:val="clear" w:color="auto" w:fill="D9D9D9" w:themeFill="background1" w:themeFillShade="D9"/>
            <w:vAlign w:val="center"/>
          </w:tcPr>
          <w:p w:rsidR="004A1427" w:rsidRPr="00D17F37" w:rsidRDefault="004A1427" w:rsidP="00BF3DF9">
            <w:pPr>
              <w:jc w:val="center"/>
              <w:rPr>
                <w:b/>
                <w:bCs/>
              </w:rPr>
            </w:pPr>
            <w:r w:rsidRPr="00D17F37">
              <w:rPr>
                <w:b/>
                <w:bCs/>
              </w:rPr>
              <w:t>2027</w:t>
            </w:r>
          </w:p>
        </w:tc>
        <w:tc>
          <w:tcPr>
            <w:tcW w:w="335" w:type="pct"/>
            <w:shd w:val="clear" w:color="auto" w:fill="D9D9D9" w:themeFill="background1" w:themeFillShade="D9"/>
            <w:vAlign w:val="center"/>
          </w:tcPr>
          <w:p w:rsidR="004A1427" w:rsidRPr="00D17F37" w:rsidRDefault="004A1427" w:rsidP="00BF3DF9">
            <w:pPr>
              <w:jc w:val="center"/>
              <w:rPr>
                <w:b/>
                <w:bCs/>
              </w:rPr>
            </w:pPr>
            <w:r w:rsidRPr="00D17F37">
              <w:rPr>
                <w:b/>
                <w:bCs/>
              </w:rPr>
              <w:t>2028</w:t>
            </w:r>
          </w:p>
        </w:tc>
        <w:tc>
          <w:tcPr>
            <w:tcW w:w="335" w:type="pct"/>
            <w:shd w:val="clear" w:color="auto" w:fill="D9D9D9" w:themeFill="background1" w:themeFillShade="D9"/>
            <w:vAlign w:val="center"/>
          </w:tcPr>
          <w:p w:rsidR="004A1427" w:rsidRPr="00D17F37" w:rsidRDefault="004A1427" w:rsidP="00BF3DF9">
            <w:pPr>
              <w:jc w:val="center"/>
              <w:rPr>
                <w:b/>
                <w:bCs/>
              </w:rPr>
            </w:pPr>
            <w:r w:rsidRPr="00D17F37">
              <w:rPr>
                <w:b/>
                <w:bCs/>
              </w:rPr>
              <w:t>2029</w:t>
            </w:r>
          </w:p>
        </w:tc>
        <w:tc>
          <w:tcPr>
            <w:tcW w:w="335" w:type="pct"/>
            <w:shd w:val="clear" w:color="auto" w:fill="D9D9D9" w:themeFill="background1" w:themeFillShade="D9"/>
            <w:vAlign w:val="center"/>
          </w:tcPr>
          <w:p w:rsidR="004A1427" w:rsidRPr="00D17F37" w:rsidRDefault="004A1427" w:rsidP="00BF3DF9">
            <w:pPr>
              <w:jc w:val="center"/>
              <w:rPr>
                <w:b/>
                <w:bCs/>
              </w:rPr>
            </w:pPr>
            <w:r w:rsidRPr="00D17F37">
              <w:rPr>
                <w:b/>
                <w:bCs/>
              </w:rPr>
              <w:t>2030</w:t>
            </w:r>
          </w:p>
        </w:tc>
        <w:tc>
          <w:tcPr>
            <w:tcW w:w="335" w:type="pct"/>
            <w:shd w:val="clear" w:color="auto" w:fill="D9D9D9" w:themeFill="background1" w:themeFillShade="D9"/>
            <w:vAlign w:val="center"/>
          </w:tcPr>
          <w:p w:rsidR="004A1427" w:rsidRPr="00D17F37" w:rsidRDefault="004A1427" w:rsidP="00BF3DF9">
            <w:pPr>
              <w:jc w:val="center"/>
              <w:rPr>
                <w:b/>
                <w:bCs/>
              </w:rPr>
            </w:pPr>
            <w:r w:rsidRPr="00D17F37">
              <w:rPr>
                <w:b/>
                <w:bCs/>
              </w:rPr>
              <w:t>2031</w:t>
            </w:r>
          </w:p>
        </w:tc>
        <w:tc>
          <w:tcPr>
            <w:tcW w:w="335" w:type="pct"/>
            <w:shd w:val="clear" w:color="auto" w:fill="D9D9D9" w:themeFill="background1" w:themeFillShade="D9"/>
            <w:vAlign w:val="center"/>
          </w:tcPr>
          <w:p w:rsidR="004A1427" w:rsidRPr="00D17F37" w:rsidRDefault="004A1427" w:rsidP="00BF3DF9">
            <w:pPr>
              <w:jc w:val="center"/>
              <w:rPr>
                <w:b/>
                <w:bCs/>
              </w:rPr>
            </w:pPr>
            <w:r w:rsidRPr="00D17F37">
              <w:rPr>
                <w:b/>
                <w:bCs/>
              </w:rPr>
              <w:t>2032</w:t>
            </w:r>
          </w:p>
        </w:tc>
        <w:tc>
          <w:tcPr>
            <w:tcW w:w="335" w:type="pct"/>
            <w:shd w:val="clear" w:color="auto" w:fill="D9D9D9" w:themeFill="background1" w:themeFillShade="D9"/>
            <w:vAlign w:val="center"/>
          </w:tcPr>
          <w:p w:rsidR="004A1427" w:rsidRPr="00D17F37" w:rsidRDefault="004A1427" w:rsidP="00BF3DF9">
            <w:pPr>
              <w:jc w:val="center"/>
              <w:rPr>
                <w:b/>
                <w:bCs/>
              </w:rPr>
            </w:pPr>
            <w:r w:rsidRPr="00D17F37">
              <w:rPr>
                <w:b/>
                <w:bCs/>
              </w:rPr>
              <w:t>2033</w:t>
            </w:r>
          </w:p>
        </w:tc>
        <w:tc>
          <w:tcPr>
            <w:tcW w:w="335" w:type="pct"/>
            <w:shd w:val="clear" w:color="auto" w:fill="D9D9D9" w:themeFill="background1" w:themeFillShade="D9"/>
            <w:vAlign w:val="center"/>
          </w:tcPr>
          <w:p w:rsidR="004A1427" w:rsidRPr="00D17F37" w:rsidRDefault="004A1427" w:rsidP="00BF3DF9">
            <w:pPr>
              <w:jc w:val="center"/>
              <w:rPr>
                <w:b/>
                <w:bCs/>
              </w:rPr>
            </w:pPr>
            <w:r w:rsidRPr="00D17F37">
              <w:rPr>
                <w:b/>
                <w:bCs/>
              </w:rPr>
              <w:t>2034</w:t>
            </w:r>
          </w:p>
        </w:tc>
        <w:tc>
          <w:tcPr>
            <w:tcW w:w="333" w:type="pct"/>
            <w:shd w:val="clear" w:color="auto" w:fill="D9D9D9" w:themeFill="background1" w:themeFillShade="D9"/>
            <w:vAlign w:val="center"/>
          </w:tcPr>
          <w:p w:rsidR="004A1427" w:rsidRPr="00D17F37" w:rsidRDefault="004A1427" w:rsidP="00BF3DF9">
            <w:pPr>
              <w:jc w:val="center"/>
              <w:rPr>
                <w:b/>
                <w:bCs/>
              </w:rPr>
            </w:pPr>
            <w:r w:rsidRPr="00D17F37">
              <w:rPr>
                <w:b/>
                <w:bCs/>
              </w:rPr>
              <w:t>2035</w:t>
            </w:r>
          </w:p>
        </w:tc>
      </w:tr>
      <w:tr w:rsidR="004A1427" w:rsidRPr="00D17F37" w:rsidTr="00BF3DF9">
        <w:trPr>
          <w:trHeight w:val="532"/>
        </w:trPr>
        <w:tc>
          <w:tcPr>
            <w:tcW w:w="646" w:type="pct"/>
            <w:vAlign w:val="center"/>
          </w:tcPr>
          <w:p w:rsidR="004A1427" w:rsidRPr="00D17F37" w:rsidRDefault="004A1427" w:rsidP="00BF3DF9">
            <w:bookmarkStart w:id="223" w:name="_Hlk163926032"/>
            <w:r w:rsidRPr="00D17F37">
              <w:t>Годовое тыс. м</w:t>
            </w:r>
            <w:r w:rsidRPr="00D17F37">
              <w:rPr>
                <w:vertAlign w:val="superscript"/>
              </w:rPr>
              <w:t>3</w:t>
            </w:r>
          </w:p>
        </w:tc>
        <w:tc>
          <w:tcPr>
            <w:tcW w:w="335" w:type="pct"/>
            <w:vAlign w:val="center"/>
          </w:tcPr>
          <w:p w:rsidR="004A1427" w:rsidRPr="00D17F37" w:rsidRDefault="004A1427" w:rsidP="00BF3DF9">
            <w:pPr>
              <w:ind w:left="-57" w:right="-57"/>
              <w:jc w:val="center"/>
              <w:rPr>
                <w:sz w:val="22"/>
                <w:szCs w:val="22"/>
              </w:rPr>
            </w:pPr>
            <w:r w:rsidRPr="008048F1">
              <w:t>351,854</w:t>
            </w:r>
          </w:p>
        </w:tc>
        <w:tc>
          <w:tcPr>
            <w:tcW w:w="335" w:type="pct"/>
            <w:vAlign w:val="center"/>
          </w:tcPr>
          <w:p w:rsidR="004A1427" w:rsidRPr="00D17F37" w:rsidRDefault="004A1427" w:rsidP="00BF3DF9">
            <w:pPr>
              <w:ind w:left="-57" w:right="-57"/>
              <w:jc w:val="center"/>
              <w:rPr>
                <w:sz w:val="22"/>
                <w:szCs w:val="22"/>
              </w:rPr>
            </w:pPr>
            <w:r w:rsidRPr="008048F1">
              <w:t>328,029</w:t>
            </w:r>
          </w:p>
        </w:tc>
        <w:tc>
          <w:tcPr>
            <w:tcW w:w="335" w:type="pct"/>
            <w:vAlign w:val="center"/>
          </w:tcPr>
          <w:p w:rsidR="004A1427" w:rsidRPr="00D17F37" w:rsidRDefault="004A1427" w:rsidP="00BF3DF9">
            <w:pPr>
              <w:ind w:left="-57" w:right="-57"/>
              <w:jc w:val="center"/>
              <w:rPr>
                <w:sz w:val="22"/>
                <w:szCs w:val="22"/>
              </w:rPr>
            </w:pPr>
            <w:r w:rsidRPr="008048F1">
              <w:t>328,029</w:t>
            </w:r>
          </w:p>
        </w:tc>
        <w:tc>
          <w:tcPr>
            <w:tcW w:w="335" w:type="pct"/>
            <w:vAlign w:val="center"/>
          </w:tcPr>
          <w:p w:rsidR="004A1427" w:rsidRPr="00D17F37" w:rsidRDefault="004A1427" w:rsidP="00BF3DF9">
            <w:pPr>
              <w:ind w:left="-57" w:right="-57"/>
              <w:jc w:val="center"/>
              <w:rPr>
                <w:sz w:val="22"/>
                <w:szCs w:val="22"/>
              </w:rPr>
            </w:pPr>
            <w:r w:rsidRPr="008048F1">
              <w:t>328,029</w:t>
            </w:r>
          </w:p>
        </w:tc>
        <w:tc>
          <w:tcPr>
            <w:tcW w:w="335" w:type="pct"/>
            <w:vAlign w:val="center"/>
          </w:tcPr>
          <w:p w:rsidR="004A1427" w:rsidRPr="00D17F37" w:rsidRDefault="004A1427" w:rsidP="00BF3DF9">
            <w:pPr>
              <w:ind w:left="-57" w:right="-57"/>
              <w:jc w:val="center"/>
              <w:rPr>
                <w:sz w:val="22"/>
                <w:szCs w:val="22"/>
              </w:rPr>
            </w:pPr>
            <w:r w:rsidRPr="008048F1">
              <w:t>328,029</w:t>
            </w:r>
          </w:p>
        </w:tc>
        <w:tc>
          <w:tcPr>
            <w:tcW w:w="335" w:type="pct"/>
            <w:vAlign w:val="center"/>
          </w:tcPr>
          <w:p w:rsidR="004A1427" w:rsidRPr="00D17F37" w:rsidRDefault="004A1427" w:rsidP="00BF3DF9">
            <w:pPr>
              <w:ind w:left="-57" w:right="-57"/>
              <w:jc w:val="center"/>
              <w:rPr>
                <w:sz w:val="22"/>
                <w:szCs w:val="22"/>
              </w:rPr>
            </w:pPr>
            <w:r w:rsidRPr="008048F1">
              <w:t>328,029</w:t>
            </w:r>
          </w:p>
        </w:tc>
        <w:tc>
          <w:tcPr>
            <w:tcW w:w="335" w:type="pct"/>
            <w:vAlign w:val="bottom"/>
          </w:tcPr>
          <w:p w:rsidR="004A1427" w:rsidRPr="00D17F37" w:rsidRDefault="004A1427" w:rsidP="00BF3DF9">
            <w:pPr>
              <w:ind w:left="-57" w:right="-57"/>
              <w:jc w:val="center"/>
              <w:rPr>
                <w:sz w:val="22"/>
                <w:szCs w:val="22"/>
              </w:rPr>
            </w:pPr>
            <w:r>
              <w:rPr>
                <w:rFonts w:ascii="Aptos Narrow" w:hAnsi="Aptos Narrow"/>
                <w:color w:val="000000"/>
              </w:rPr>
              <w:t>434,38</w:t>
            </w:r>
          </w:p>
        </w:tc>
        <w:tc>
          <w:tcPr>
            <w:tcW w:w="335" w:type="pct"/>
            <w:vAlign w:val="bottom"/>
          </w:tcPr>
          <w:p w:rsidR="004A1427" w:rsidRPr="00D17F37" w:rsidRDefault="004A1427" w:rsidP="00BF3DF9">
            <w:pPr>
              <w:ind w:left="-57" w:right="-57"/>
              <w:jc w:val="center"/>
              <w:rPr>
                <w:sz w:val="22"/>
                <w:szCs w:val="22"/>
              </w:rPr>
            </w:pPr>
            <w:r>
              <w:rPr>
                <w:rFonts w:ascii="Aptos Narrow" w:hAnsi="Aptos Narrow"/>
                <w:color w:val="000000"/>
              </w:rPr>
              <w:t>452,11</w:t>
            </w:r>
          </w:p>
        </w:tc>
        <w:tc>
          <w:tcPr>
            <w:tcW w:w="335" w:type="pct"/>
            <w:vAlign w:val="bottom"/>
          </w:tcPr>
          <w:p w:rsidR="004A1427" w:rsidRPr="00D17F37" w:rsidRDefault="004A1427" w:rsidP="00BF3DF9">
            <w:pPr>
              <w:ind w:left="-57" w:right="-57"/>
              <w:jc w:val="center"/>
              <w:rPr>
                <w:sz w:val="22"/>
                <w:szCs w:val="22"/>
              </w:rPr>
            </w:pPr>
            <w:r>
              <w:rPr>
                <w:rFonts w:ascii="Aptos Narrow" w:hAnsi="Aptos Narrow"/>
                <w:color w:val="000000"/>
              </w:rPr>
              <w:t>469,84</w:t>
            </w:r>
          </w:p>
        </w:tc>
        <w:tc>
          <w:tcPr>
            <w:tcW w:w="335" w:type="pct"/>
            <w:vAlign w:val="bottom"/>
          </w:tcPr>
          <w:p w:rsidR="004A1427" w:rsidRPr="00D17F37" w:rsidRDefault="004A1427" w:rsidP="00BF3DF9">
            <w:pPr>
              <w:ind w:left="-57" w:right="-57"/>
              <w:jc w:val="center"/>
              <w:rPr>
                <w:sz w:val="22"/>
                <w:szCs w:val="22"/>
              </w:rPr>
            </w:pPr>
            <w:r>
              <w:rPr>
                <w:rFonts w:ascii="Aptos Narrow" w:hAnsi="Aptos Narrow"/>
                <w:color w:val="000000"/>
              </w:rPr>
              <w:t>487,56</w:t>
            </w:r>
          </w:p>
        </w:tc>
        <w:tc>
          <w:tcPr>
            <w:tcW w:w="335" w:type="pct"/>
            <w:vAlign w:val="bottom"/>
          </w:tcPr>
          <w:p w:rsidR="004A1427" w:rsidRPr="00D17F37" w:rsidRDefault="004A1427" w:rsidP="00BF3DF9">
            <w:pPr>
              <w:ind w:left="-57" w:right="-57"/>
              <w:jc w:val="center"/>
              <w:rPr>
                <w:sz w:val="22"/>
                <w:szCs w:val="22"/>
              </w:rPr>
            </w:pPr>
            <w:r>
              <w:rPr>
                <w:rFonts w:ascii="Aptos Narrow" w:hAnsi="Aptos Narrow"/>
                <w:color w:val="000000"/>
              </w:rPr>
              <w:t>505,29</w:t>
            </w:r>
          </w:p>
        </w:tc>
        <w:tc>
          <w:tcPr>
            <w:tcW w:w="335" w:type="pct"/>
            <w:vAlign w:val="bottom"/>
          </w:tcPr>
          <w:p w:rsidR="004A1427" w:rsidRPr="00D17F37" w:rsidRDefault="004A1427" w:rsidP="00BF3DF9">
            <w:pPr>
              <w:ind w:left="-57" w:right="-57"/>
              <w:jc w:val="center"/>
              <w:rPr>
                <w:sz w:val="22"/>
                <w:szCs w:val="22"/>
              </w:rPr>
            </w:pPr>
            <w:r>
              <w:rPr>
                <w:rFonts w:ascii="Aptos Narrow" w:hAnsi="Aptos Narrow"/>
                <w:color w:val="000000"/>
              </w:rPr>
              <w:t>523,01</w:t>
            </w:r>
          </w:p>
        </w:tc>
        <w:tc>
          <w:tcPr>
            <w:tcW w:w="333" w:type="pct"/>
            <w:vAlign w:val="bottom"/>
          </w:tcPr>
          <w:p w:rsidR="004A1427" w:rsidRPr="00D17F37" w:rsidRDefault="004A1427" w:rsidP="00BF3DF9">
            <w:pPr>
              <w:ind w:left="-57" w:right="-57"/>
              <w:jc w:val="center"/>
              <w:rPr>
                <w:sz w:val="22"/>
                <w:szCs w:val="22"/>
              </w:rPr>
            </w:pPr>
            <w:r>
              <w:rPr>
                <w:rFonts w:ascii="Aptos Narrow" w:hAnsi="Aptos Narrow"/>
                <w:color w:val="000000"/>
              </w:rPr>
              <w:t>540,74</w:t>
            </w:r>
          </w:p>
        </w:tc>
      </w:tr>
      <w:bookmarkEnd w:id="223"/>
      <w:tr w:rsidR="004A1427" w:rsidRPr="00D17F37" w:rsidTr="00BF3DF9">
        <w:tc>
          <w:tcPr>
            <w:tcW w:w="646" w:type="pct"/>
          </w:tcPr>
          <w:p w:rsidR="004A1427" w:rsidRPr="00D17F37" w:rsidRDefault="004A1427" w:rsidP="00BF3DF9">
            <w:r w:rsidRPr="00D17F37">
              <w:t>Среднесуточное потребление тыс. м</w:t>
            </w:r>
            <w:r w:rsidRPr="00D17F37">
              <w:rPr>
                <w:vertAlign w:val="superscript"/>
              </w:rPr>
              <w:t>3</w:t>
            </w:r>
            <w:r w:rsidRPr="00D17F37">
              <w:t>/сут</w:t>
            </w:r>
          </w:p>
        </w:tc>
        <w:tc>
          <w:tcPr>
            <w:tcW w:w="335" w:type="pct"/>
            <w:vAlign w:val="center"/>
          </w:tcPr>
          <w:p w:rsidR="004A1427" w:rsidRPr="00D17F37" w:rsidRDefault="004A1427" w:rsidP="00BF3DF9">
            <w:pPr>
              <w:ind w:left="-57" w:right="-57"/>
              <w:jc w:val="center"/>
              <w:rPr>
                <w:sz w:val="22"/>
                <w:szCs w:val="22"/>
              </w:rPr>
            </w:pPr>
            <w:r w:rsidRPr="008048F1">
              <w:t>0,964</w:t>
            </w:r>
          </w:p>
        </w:tc>
        <w:tc>
          <w:tcPr>
            <w:tcW w:w="335" w:type="pct"/>
            <w:vAlign w:val="center"/>
          </w:tcPr>
          <w:p w:rsidR="004A1427" w:rsidRPr="00D17F37" w:rsidRDefault="004A1427" w:rsidP="00BF3DF9">
            <w:pPr>
              <w:ind w:left="-57" w:right="-57"/>
              <w:jc w:val="center"/>
              <w:rPr>
                <w:sz w:val="22"/>
                <w:szCs w:val="22"/>
              </w:rPr>
            </w:pPr>
            <w:r w:rsidRPr="008048F1">
              <w:t>0,896</w:t>
            </w:r>
          </w:p>
        </w:tc>
        <w:tc>
          <w:tcPr>
            <w:tcW w:w="335" w:type="pct"/>
            <w:vAlign w:val="center"/>
          </w:tcPr>
          <w:p w:rsidR="004A1427" w:rsidRPr="00D17F37" w:rsidRDefault="004A1427" w:rsidP="00BF3DF9">
            <w:pPr>
              <w:ind w:left="-57" w:right="-57"/>
              <w:jc w:val="center"/>
              <w:rPr>
                <w:sz w:val="22"/>
                <w:szCs w:val="22"/>
              </w:rPr>
            </w:pPr>
            <w:r w:rsidRPr="008048F1">
              <w:t>0,899</w:t>
            </w:r>
          </w:p>
        </w:tc>
        <w:tc>
          <w:tcPr>
            <w:tcW w:w="335" w:type="pct"/>
            <w:vAlign w:val="center"/>
          </w:tcPr>
          <w:p w:rsidR="004A1427" w:rsidRPr="00D17F37" w:rsidRDefault="004A1427" w:rsidP="00BF3DF9">
            <w:pPr>
              <w:ind w:left="-57" w:right="-57"/>
              <w:jc w:val="center"/>
              <w:rPr>
                <w:sz w:val="22"/>
                <w:szCs w:val="22"/>
              </w:rPr>
            </w:pPr>
            <w:r w:rsidRPr="008048F1">
              <w:t>0,899</w:t>
            </w:r>
          </w:p>
        </w:tc>
        <w:tc>
          <w:tcPr>
            <w:tcW w:w="335" w:type="pct"/>
            <w:vAlign w:val="center"/>
          </w:tcPr>
          <w:p w:rsidR="004A1427" w:rsidRPr="00D17F37" w:rsidRDefault="004A1427" w:rsidP="00BF3DF9">
            <w:pPr>
              <w:ind w:left="-57" w:right="-57"/>
              <w:jc w:val="center"/>
              <w:rPr>
                <w:sz w:val="22"/>
                <w:szCs w:val="22"/>
              </w:rPr>
            </w:pPr>
            <w:r w:rsidRPr="008048F1">
              <w:t>0,899</w:t>
            </w:r>
          </w:p>
        </w:tc>
        <w:tc>
          <w:tcPr>
            <w:tcW w:w="335" w:type="pct"/>
            <w:vAlign w:val="center"/>
          </w:tcPr>
          <w:p w:rsidR="004A1427" w:rsidRPr="00D17F37" w:rsidRDefault="004A1427" w:rsidP="00BF3DF9">
            <w:pPr>
              <w:ind w:left="-57" w:right="-57"/>
              <w:jc w:val="center"/>
              <w:rPr>
                <w:sz w:val="22"/>
                <w:szCs w:val="22"/>
              </w:rPr>
            </w:pPr>
            <w:r w:rsidRPr="008048F1">
              <w:t>0,896</w:t>
            </w:r>
          </w:p>
        </w:tc>
        <w:tc>
          <w:tcPr>
            <w:tcW w:w="335" w:type="pct"/>
            <w:vAlign w:val="center"/>
          </w:tcPr>
          <w:p w:rsidR="004A1427" w:rsidRPr="00D17F37" w:rsidRDefault="004A1427" w:rsidP="00BF3DF9">
            <w:pPr>
              <w:ind w:left="-57" w:right="-57"/>
              <w:jc w:val="center"/>
              <w:rPr>
                <w:sz w:val="22"/>
                <w:szCs w:val="22"/>
              </w:rPr>
            </w:pPr>
            <w:r w:rsidRPr="008048F1">
              <w:t>1,190</w:t>
            </w:r>
          </w:p>
        </w:tc>
        <w:tc>
          <w:tcPr>
            <w:tcW w:w="335" w:type="pct"/>
            <w:vAlign w:val="center"/>
          </w:tcPr>
          <w:p w:rsidR="004A1427" w:rsidRPr="00D17F37" w:rsidRDefault="004A1427" w:rsidP="00BF3DF9">
            <w:pPr>
              <w:ind w:left="-57" w:right="-57"/>
              <w:jc w:val="center"/>
              <w:rPr>
                <w:sz w:val="22"/>
                <w:szCs w:val="22"/>
              </w:rPr>
            </w:pPr>
            <w:r w:rsidRPr="008048F1">
              <w:t>1,239</w:t>
            </w:r>
          </w:p>
        </w:tc>
        <w:tc>
          <w:tcPr>
            <w:tcW w:w="335" w:type="pct"/>
            <w:vAlign w:val="center"/>
          </w:tcPr>
          <w:p w:rsidR="004A1427" w:rsidRPr="00D17F37" w:rsidRDefault="004A1427" w:rsidP="00BF3DF9">
            <w:pPr>
              <w:ind w:left="-57" w:right="-57"/>
              <w:jc w:val="center"/>
              <w:rPr>
                <w:sz w:val="22"/>
                <w:szCs w:val="22"/>
              </w:rPr>
            </w:pPr>
            <w:r w:rsidRPr="008048F1">
              <w:t>1,287</w:t>
            </w:r>
          </w:p>
        </w:tc>
        <w:tc>
          <w:tcPr>
            <w:tcW w:w="335" w:type="pct"/>
            <w:vAlign w:val="center"/>
          </w:tcPr>
          <w:p w:rsidR="004A1427" w:rsidRPr="00D17F37" w:rsidRDefault="004A1427" w:rsidP="00BF3DF9">
            <w:pPr>
              <w:ind w:left="-57" w:right="-57"/>
              <w:jc w:val="center"/>
              <w:rPr>
                <w:sz w:val="22"/>
                <w:szCs w:val="22"/>
              </w:rPr>
            </w:pPr>
            <w:r w:rsidRPr="008048F1">
              <w:t>1,332</w:t>
            </w:r>
          </w:p>
        </w:tc>
        <w:tc>
          <w:tcPr>
            <w:tcW w:w="335" w:type="pct"/>
            <w:vAlign w:val="center"/>
          </w:tcPr>
          <w:p w:rsidR="004A1427" w:rsidRPr="00D17F37" w:rsidRDefault="004A1427" w:rsidP="00BF3DF9">
            <w:pPr>
              <w:ind w:left="-57" w:right="-57"/>
              <w:jc w:val="center"/>
              <w:rPr>
                <w:sz w:val="22"/>
                <w:szCs w:val="22"/>
              </w:rPr>
            </w:pPr>
            <w:r w:rsidRPr="008048F1">
              <w:t>1,384</w:t>
            </w:r>
          </w:p>
        </w:tc>
        <w:tc>
          <w:tcPr>
            <w:tcW w:w="335" w:type="pct"/>
            <w:vAlign w:val="center"/>
          </w:tcPr>
          <w:p w:rsidR="004A1427" w:rsidRPr="00D17F37" w:rsidRDefault="004A1427" w:rsidP="00BF3DF9">
            <w:pPr>
              <w:ind w:left="-57" w:right="-57"/>
              <w:jc w:val="center"/>
              <w:rPr>
                <w:sz w:val="22"/>
                <w:szCs w:val="22"/>
              </w:rPr>
            </w:pPr>
            <w:r w:rsidRPr="008048F1">
              <w:t>1,433</w:t>
            </w:r>
          </w:p>
        </w:tc>
        <w:tc>
          <w:tcPr>
            <w:tcW w:w="333" w:type="pct"/>
            <w:vAlign w:val="center"/>
          </w:tcPr>
          <w:p w:rsidR="004A1427" w:rsidRPr="00D17F37" w:rsidRDefault="004A1427" w:rsidP="00BF3DF9">
            <w:pPr>
              <w:ind w:left="-57" w:right="-57"/>
              <w:jc w:val="center"/>
              <w:rPr>
                <w:sz w:val="22"/>
                <w:szCs w:val="22"/>
              </w:rPr>
            </w:pPr>
            <w:r w:rsidRPr="008048F1">
              <w:t>1,481</w:t>
            </w:r>
          </w:p>
        </w:tc>
      </w:tr>
      <w:tr w:rsidR="004A1427" w:rsidRPr="00D17F37" w:rsidTr="00BF3DF9">
        <w:tc>
          <w:tcPr>
            <w:tcW w:w="646" w:type="pct"/>
          </w:tcPr>
          <w:p w:rsidR="004A1427" w:rsidRPr="00D17F37" w:rsidRDefault="004A1427" w:rsidP="00BF3DF9">
            <w:r>
              <w:t>М</w:t>
            </w:r>
            <w:r w:rsidRPr="00D17F37">
              <w:t xml:space="preserve">аксимальное суточное потребление </w:t>
            </w:r>
            <w:bookmarkStart w:id="224" w:name="_Hlk163925960"/>
            <w:r w:rsidRPr="00D17F37">
              <w:t>тыс. м</w:t>
            </w:r>
            <w:r w:rsidRPr="00D17F37">
              <w:rPr>
                <w:vertAlign w:val="superscript"/>
              </w:rPr>
              <w:t>3</w:t>
            </w:r>
            <w:r w:rsidRPr="00D17F37">
              <w:t>/сут</w:t>
            </w:r>
            <w:bookmarkEnd w:id="224"/>
          </w:p>
        </w:tc>
        <w:tc>
          <w:tcPr>
            <w:tcW w:w="335" w:type="pct"/>
            <w:vAlign w:val="center"/>
          </w:tcPr>
          <w:p w:rsidR="004A1427" w:rsidRPr="00D17F37" w:rsidRDefault="004A1427" w:rsidP="00BF3DF9">
            <w:pPr>
              <w:ind w:left="-57" w:right="-57"/>
              <w:jc w:val="center"/>
              <w:rPr>
                <w:sz w:val="22"/>
                <w:szCs w:val="22"/>
              </w:rPr>
            </w:pPr>
            <w:r w:rsidRPr="008048F1">
              <w:t>1,253</w:t>
            </w:r>
          </w:p>
        </w:tc>
        <w:tc>
          <w:tcPr>
            <w:tcW w:w="335" w:type="pct"/>
            <w:vAlign w:val="center"/>
          </w:tcPr>
          <w:p w:rsidR="004A1427" w:rsidRPr="00D17F37" w:rsidRDefault="004A1427" w:rsidP="00BF3DF9">
            <w:pPr>
              <w:ind w:left="-57" w:right="-57"/>
              <w:jc w:val="center"/>
              <w:rPr>
                <w:sz w:val="22"/>
                <w:szCs w:val="22"/>
              </w:rPr>
            </w:pPr>
            <w:r w:rsidRPr="008048F1">
              <w:t>1,165</w:t>
            </w:r>
          </w:p>
        </w:tc>
        <w:tc>
          <w:tcPr>
            <w:tcW w:w="335" w:type="pct"/>
            <w:vAlign w:val="center"/>
          </w:tcPr>
          <w:p w:rsidR="004A1427" w:rsidRPr="00D17F37" w:rsidRDefault="004A1427" w:rsidP="00BF3DF9">
            <w:pPr>
              <w:ind w:left="-57" w:right="-57"/>
              <w:jc w:val="center"/>
              <w:rPr>
                <w:sz w:val="22"/>
                <w:szCs w:val="22"/>
              </w:rPr>
            </w:pPr>
            <w:r w:rsidRPr="008048F1">
              <w:t>1,168</w:t>
            </w:r>
          </w:p>
        </w:tc>
        <w:tc>
          <w:tcPr>
            <w:tcW w:w="335" w:type="pct"/>
            <w:vAlign w:val="center"/>
          </w:tcPr>
          <w:p w:rsidR="004A1427" w:rsidRPr="00D17F37" w:rsidRDefault="004A1427" w:rsidP="00BF3DF9">
            <w:pPr>
              <w:ind w:left="-57" w:right="-57"/>
              <w:jc w:val="center"/>
              <w:rPr>
                <w:sz w:val="22"/>
                <w:szCs w:val="22"/>
              </w:rPr>
            </w:pPr>
            <w:r w:rsidRPr="008048F1">
              <w:t>1,168</w:t>
            </w:r>
          </w:p>
        </w:tc>
        <w:tc>
          <w:tcPr>
            <w:tcW w:w="335" w:type="pct"/>
            <w:vAlign w:val="center"/>
          </w:tcPr>
          <w:p w:rsidR="004A1427" w:rsidRPr="00D17F37" w:rsidRDefault="004A1427" w:rsidP="00BF3DF9">
            <w:pPr>
              <w:ind w:left="-57" w:right="-57"/>
              <w:jc w:val="center"/>
              <w:rPr>
                <w:sz w:val="22"/>
                <w:szCs w:val="22"/>
              </w:rPr>
            </w:pPr>
            <w:r w:rsidRPr="008048F1">
              <w:t>1,168</w:t>
            </w:r>
          </w:p>
        </w:tc>
        <w:tc>
          <w:tcPr>
            <w:tcW w:w="335" w:type="pct"/>
            <w:vAlign w:val="center"/>
          </w:tcPr>
          <w:p w:rsidR="004A1427" w:rsidRPr="00D17F37" w:rsidRDefault="004A1427" w:rsidP="00BF3DF9">
            <w:pPr>
              <w:ind w:left="-57" w:right="-57"/>
              <w:jc w:val="center"/>
              <w:rPr>
                <w:sz w:val="22"/>
                <w:szCs w:val="22"/>
              </w:rPr>
            </w:pPr>
            <w:r w:rsidRPr="008048F1">
              <w:t>1,165</w:t>
            </w:r>
          </w:p>
        </w:tc>
        <w:tc>
          <w:tcPr>
            <w:tcW w:w="335" w:type="pct"/>
            <w:vAlign w:val="center"/>
          </w:tcPr>
          <w:p w:rsidR="004A1427" w:rsidRPr="00D17F37" w:rsidRDefault="004A1427" w:rsidP="00BF3DF9">
            <w:pPr>
              <w:ind w:left="-57" w:right="-57"/>
              <w:jc w:val="center"/>
              <w:rPr>
                <w:sz w:val="22"/>
                <w:szCs w:val="22"/>
              </w:rPr>
            </w:pPr>
            <w:r w:rsidRPr="008048F1">
              <w:t>1,547</w:t>
            </w:r>
          </w:p>
        </w:tc>
        <w:tc>
          <w:tcPr>
            <w:tcW w:w="335" w:type="pct"/>
            <w:vAlign w:val="center"/>
          </w:tcPr>
          <w:p w:rsidR="004A1427" w:rsidRPr="00D17F37" w:rsidRDefault="004A1427" w:rsidP="00BF3DF9">
            <w:pPr>
              <w:ind w:left="-57" w:right="-57"/>
              <w:jc w:val="center"/>
              <w:rPr>
                <w:sz w:val="22"/>
                <w:szCs w:val="22"/>
              </w:rPr>
            </w:pPr>
            <w:r w:rsidRPr="008048F1">
              <w:t>1,610</w:t>
            </w:r>
          </w:p>
        </w:tc>
        <w:tc>
          <w:tcPr>
            <w:tcW w:w="335" w:type="pct"/>
            <w:vAlign w:val="center"/>
          </w:tcPr>
          <w:p w:rsidR="004A1427" w:rsidRPr="00D17F37" w:rsidRDefault="004A1427" w:rsidP="00BF3DF9">
            <w:pPr>
              <w:ind w:left="-57" w:right="-57"/>
              <w:jc w:val="center"/>
              <w:rPr>
                <w:sz w:val="22"/>
                <w:szCs w:val="22"/>
              </w:rPr>
            </w:pPr>
            <w:r w:rsidRPr="008048F1">
              <w:t>1,673</w:t>
            </w:r>
          </w:p>
        </w:tc>
        <w:tc>
          <w:tcPr>
            <w:tcW w:w="335" w:type="pct"/>
            <w:vAlign w:val="center"/>
          </w:tcPr>
          <w:p w:rsidR="004A1427" w:rsidRPr="00D17F37" w:rsidRDefault="004A1427" w:rsidP="00BF3DF9">
            <w:pPr>
              <w:ind w:left="-57" w:right="-57"/>
              <w:jc w:val="center"/>
              <w:rPr>
                <w:sz w:val="22"/>
                <w:szCs w:val="22"/>
              </w:rPr>
            </w:pPr>
            <w:r w:rsidRPr="008048F1">
              <w:t>1,732</w:t>
            </w:r>
          </w:p>
        </w:tc>
        <w:tc>
          <w:tcPr>
            <w:tcW w:w="335" w:type="pct"/>
            <w:vAlign w:val="center"/>
          </w:tcPr>
          <w:p w:rsidR="004A1427" w:rsidRPr="00D17F37" w:rsidRDefault="004A1427" w:rsidP="00BF3DF9">
            <w:pPr>
              <w:ind w:left="-57" w:right="-57"/>
              <w:jc w:val="center"/>
              <w:rPr>
                <w:sz w:val="22"/>
                <w:szCs w:val="22"/>
              </w:rPr>
            </w:pPr>
            <w:r w:rsidRPr="008048F1">
              <w:t>1,800</w:t>
            </w:r>
          </w:p>
        </w:tc>
        <w:tc>
          <w:tcPr>
            <w:tcW w:w="335" w:type="pct"/>
            <w:vAlign w:val="center"/>
          </w:tcPr>
          <w:p w:rsidR="004A1427" w:rsidRPr="00D17F37" w:rsidRDefault="004A1427" w:rsidP="00BF3DF9">
            <w:pPr>
              <w:ind w:left="-57" w:right="-57"/>
              <w:jc w:val="center"/>
              <w:rPr>
                <w:sz w:val="22"/>
                <w:szCs w:val="22"/>
              </w:rPr>
            </w:pPr>
            <w:r w:rsidRPr="008048F1">
              <w:t>1,863</w:t>
            </w:r>
          </w:p>
        </w:tc>
        <w:tc>
          <w:tcPr>
            <w:tcW w:w="333" w:type="pct"/>
            <w:vAlign w:val="center"/>
          </w:tcPr>
          <w:p w:rsidR="004A1427" w:rsidRPr="00D17F37" w:rsidRDefault="004A1427" w:rsidP="00BF3DF9">
            <w:pPr>
              <w:ind w:left="-57" w:right="-57"/>
              <w:jc w:val="center"/>
              <w:rPr>
                <w:sz w:val="22"/>
                <w:szCs w:val="22"/>
              </w:rPr>
            </w:pPr>
            <w:r w:rsidRPr="008048F1">
              <w:t>1,926</w:t>
            </w:r>
          </w:p>
        </w:tc>
      </w:tr>
    </w:tbl>
    <w:bookmarkEnd w:id="222"/>
    <w:p w:rsidR="004A1427" w:rsidRDefault="004A1427" w:rsidP="004A1427">
      <w:r>
        <w:t>Примечания:</w:t>
      </w:r>
    </w:p>
    <w:p w:rsidR="004A1427" w:rsidRPr="00217E1D" w:rsidRDefault="004A1427" w:rsidP="00B75018">
      <w:pPr>
        <w:pStyle w:val="ae"/>
        <w:numPr>
          <w:ilvl w:val="0"/>
          <w:numId w:val="22"/>
        </w:numPr>
        <w:spacing w:after="0" w:line="240" w:lineRule="auto"/>
        <w:jc w:val="both"/>
      </w:pPr>
      <w:r w:rsidRPr="00217E1D">
        <w:t xml:space="preserve">Сведения о </w:t>
      </w:r>
      <w:r w:rsidRPr="00D17F37">
        <w:t>фактическом и ожидаемом потреблении питьевой воды</w:t>
      </w:r>
      <w:r w:rsidRPr="00217E1D">
        <w:t xml:space="preserve"> определены только для водозаборных сооружений Зональненского сельского поселения в зоне действия МП Зональненского сельского поселения «Служба коммунального сервиса»</w:t>
      </w:r>
    </w:p>
    <w:p w:rsidR="004A1427" w:rsidRPr="00217E1D" w:rsidRDefault="004A1427" w:rsidP="00B75018">
      <w:pPr>
        <w:pStyle w:val="ae"/>
        <w:numPr>
          <w:ilvl w:val="0"/>
          <w:numId w:val="22"/>
        </w:numPr>
        <w:spacing w:after="0" w:line="240" w:lineRule="auto"/>
        <w:jc w:val="both"/>
      </w:pPr>
      <w:r w:rsidRPr="00217E1D">
        <w:t xml:space="preserve">Сведения </w:t>
      </w:r>
      <w:r w:rsidRPr="00D17F37">
        <w:t>о фактическом и ожидаемом потреблении питьевой воды</w:t>
      </w:r>
      <w:r w:rsidRPr="00217E1D">
        <w:t xml:space="preserve"> для микрорайона «Южные ворота» следует смотреть в схеме водоснабжения и водоотведения города Томска, так как мкр. «Южные ворота» подключен от городского водовода, водозаборные сооружения и сооружения подготовки воды для которого расположены на территории МО «Город Томск» и учтены в балансе водоснабжения города Томска.</w:t>
      </w:r>
    </w:p>
    <w:p w:rsidR="004A1427" w:rsidRPr="00217E1D" w:rsidRDefault="004A1427" w:rsidP="00B75018">
      <w:pPr>
        <w:pStyle w:val="ae"/>
        <w:numPr>
          <w:ilvl w:val="0"/>
          <w:numId w:val="22"/>
        </w:numPr>
        <w:spacing w:after="0" w:line="240" w:lineRule="auto"/>
        <w:jc w:val="both"/>
      </w:pPr>
      <w:r w:rsidRPr="00217E1D">
        <w:t xml:space="preserve">Прогнозные на период 2024-2028 приняты на уровне установленным ДТР ТО. </w:t>
      </w:r>
      <w:r w:rsidRPr="00AA3B32">
        <w:t>На период 2025-2035 прогноз по определён на основе проста численности населения.</w:t>
      </w:r>
    </w:p>
    <w:p w:rsidR="004A1427" w:rsidRDefault="004A1427" w:rsidP="004A1427"/>
    <w:p w:rsidR="004A1427" w:rsidRDefault="004A1427" w:rsidP="004A1427"/>
    <w:p w:rsidR="004A1427" w:rsidRDefault="004A1427" w:rsidP="004A1427">
      <w:pPr>
        <w:sectPr w:rsidR="004A1427" w:rsidSect="0036441C">
          <w:type w:val="continuous"/>
          <w:pgSz w:w="16838" w:h="11906" w:orient="landscape"/>
          <w:pgMar w:top="850" w:right="1134" w:bottom="1701" w:left="1134" w:header="708" w:footer="708" w:gutter="0"/>
          <w:cols w:space="708"/>
          <w:titlePg/>
          <w:docGrid w:linePitch="360"/>
        </w:sectPr>
      </w:pPr>
    </w:p>
    <w:p w:rsidR="004A1427" w:rsidRPr="003626E9" w:rsidRDefault="004A1427" w:rsidP="00B75018">
      <w:pPr>
        <w:pStyle w:val="30"/>
        <w:numPr>
          <w:ilvl w:val="2"/>
          <w:numId w:val="11"/>
        </w:numPr>
        <w:spacing w:before="240" w:after="120"/>
        <w:ind w:left="1224"/>
      </w:pPr>
      <w:bookmarkStart w:id="225" w:name="_Toc167092485"/>
      <w:r w:rsidRPr="003626E9">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225"/>
    </w:p>
    <w:p w:rsidR="004A1427" w:rsidRDefault="004A1427" w:rsidP="004A1427">
      <w:r>
        <w:t>Фактическое потребление воды за 2023 год составило:</w:t>
      </w:r>
    </w:p>
    <w:p w:rsidR="004A1427" w:rsidRDefault="004A1427" w:rsidP="00B75018">
      <w:pPr>
        <w:pStyle w:val="ae"/>
        <w:numPr>
          <w:ilvl w:val="0"/>
          <w:numId w:val="16"/>
        </w:numPr>
        <w:spacing w:after="0" w:line="240" w:lineRule="auto"/>
        <w:jc w:val="both"/>
      </w:pPr>
      <w:r>
        <w:t xml:space="preserve">В мкр. «Южыне ворота» – 589,499 </w:t>
      </w:r>
      <w:bookmarkStart w:id="226" w:name="_Hlk163927828"/>
      <w:r>
        <w:t>тыс. м</w:t>
      </w:r>
      <w:r w:rsidRPr="00885AF8">
        <w:rPr>
          <w:vertAlign w:val="superscript"/>
        </w:rPr>
        <w:t>3</w:t>
      </w:r>
      <w:r>
        <w:t>;</w:t>
      </w:r>
      <w:bookmarkEnd w:id="226"/>
    </w:p>
    <w:p w:rsidR="004A1427" w:rsidRDefault="004A1427" w:rsidP="00B75018">
      <w:pPr>
        <w:pStyle w:val="ae"/>
        <w:numPr>
          <w:ilvl w:val="0"/>
          <w:numId w:val="16"/>
        </w:numPr>
        <w:spacing w:after="0" w:line="240" w:lineRule="auto"/>
        <w:jc w:val="both"/>
      </w:pPr>
      <w:r>
        <w:t>В п. Зональная станция и д. Позднеево – 351,854 тыс. м</w:t>
      </w:r>
      <w:r w:rsidRPr="00885AF8">
        <w:rPr>
          <w:vertAlign w:val="superscript"/>
        </w:rPr>
        <w:t>3</w:t>
      </w:r>
      <w:r>
        <w:t>;</w:t>
      </w:r>
    </w:p>
    <w:p w:rsidR="004A1427" w:rsidRDefault="004A1427" w:rsidP="004A1427"/>
    <w:p w:rsidR="004A1427" w:rsidRDefault="004A1427" w:rsidP="004A1427">
      <w:pPr>
        <w:keepNext/>
        <w:jc w:val="center"/>
      </w:pPr>
      <w:r>
        <w:rPr>
          <w:noProof/>
        </w:rPr>
        <w:drawing>
          <wp:inline distT="0" distB="0" distL="0" distR="0" wp14:anchorId="4E73F604" wp14:editId="51B1E539">
            <wp:extent cx="5557484" cy="3356043"/>
            <wp:effectExtent l="0" t="0" r="5715" b="0"/>
            <wp:docPr id="10825390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539018" name=""/>
                    <pic:cNvPicPr/>
                  </pic:nvPicPr>
                  <pic:blipFill>
                    <a:blip r:embed="rId22"/>
                    <a:stretch>
                      <a:fillRect/>
                    </a:stretch>
                  </pic:blipFill>
                  <pic:spPr>
                    <a:xfrm>
                      <a:off x="0" y="0"/>
                      <a:ext cx="5581805" cy="3370730"/>
                    </a:xfrm>
                    <a:prstGeom prst="rect">
                      <a:avLst/>
                    </a:prstGeom>
                  </pic:spPr>
                </pic:pic>
              </a:graphicData>
            </a:graphic>
          </wp:inline>
        </w:drawing>
      </w:r>
    </w:p>
    <w:p w:rsidR="004A1427" w:rsidRDefault="004A1427" w:rsidP="004A1427">
      <w:pPr>
        <w:pStyle w:val="afffa"/>
        <w:ind w:firstLine="0"/>
        <w:jc w:val="center"/>
      </w:pPr>
      <w:r>
        <w:t xml:space="preserve">Рис. </w:t>
      </w:r>
      <w:r w:rsidR="00810C04">
        <w:fldChar w:fldCharType="begin"/>
      </w:r>
      <w:r w:rsidR="00810C04">
        <w:instrText xml:space="preserve"> SEQ Рис. \* ARABIC </w:instrText>
      </w:r>
      <w:r w:rsidR="00810C04">
        <w:fldChar w:fldCharType="separate"/>
      </w:r>
      <w:r w:rsidR="00B32115">
        <w:rPr>
          <w:noProof/>
        </w:rPr>
        <w:t>10</w:t>
      </w:r>
      <w:r w:rsidR="00810C04">
        <w:rPr>
          <w:noProof/>
        </w:rPr>
        <w:fldChar w:fldCharType="end"/>
      </w:r>
      <w:r>
        <w:t xml:space="preserve">. </w:t>
      </w:r>
      <w:r w:rsidRPr="00885AF8">
        <w:t>Территориальный структура потребления воды.</w:t>
      </w:r>
    </w:p>
    <w:p w:rsidR="004A1427" w:rsidRDefault="004A1427" w:rsidP="004A1427"/>
    <w:p w:rsidR="004A1427" w:rsidRPr="003626E9" w:rsidRDefault="004A1427" w:rsidP="00B75018">
      <w:pPr>
        <w:pStyle w:val="30"/>
        <w:numPr>
          <w:ilvl w:val="2"/>
          <w:numId w:val="11"/>
        </w:numPr>
        <w:spacing w:before="240" w:after="120"/>
        <w:ind w:left="1224"/>
      </w:pPr>
      <w:bookmarkStart w:id="227" w:name="_Toc167092486"/>
      <w:r w:rsidRPr="003626E9">
        <w:t xml:space="preserve">Прогноз </w:t>
      </w:r>
      <w:bookmarkStart w:id="228" w:name="_Hlk163936183"/>
      <w:r w:rsidRPr="003626E9">
        <w:t>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227"/>
      <w:bookmarkEnd w:id="228"/>
    </w:p>
    <w:p w:rsidR="004A1427" w:rsidRDefault="004A1427" w:rsidP="004A1427">
      <w:r w:rsidRPr="00415719">
        <w:t>Данные о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отсутствуют.</w:t>
      </w:r>
    </w:p>
    <w:p w:rsidR="004A1427" w:rsidRDefault="004A1427" w:rsidP="004A1427">
      <w:r>
        <w:t xml:space="preserve">Прогноз </w:t>
      </w:r>
      <w:r w:rsidRPr="006A1EB3">
        <w:t>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t xml:space="preserve"> баланс для микрорайона «Южные ворота» следует смотреть в схеме водоснабжения и водоотведения города Томска, так как мкр. «Южные ворота» подключен от городского водовода, водозаборные сооружения и сооружения подготовки воды для которого расположены на территории МО «Город Томск» и учтены в балансе водоснабжения города Томска.</w:t>
      </w:r>
    </w:p>
    <w:p w:rsidR="004A1427" w:rsidRDefault="004A1427" w:rsidP="004A1427">
      <w:r>
        <w:t xml:space="preserve">Структурный баланс водоснабжения на перспективу по годам приведен выше в </w:t>
      </w:r>
      <w:r>
        <w:fldChar w:fldCharType="begin"/>
      </w:r>
      <w:r>
        <w:instrText xml:space="preserve"> REF _Ref163935905 \h </w:instrText>
      </w:r>
      <w:r>
        <w:fldChar w:fldCharType="separate"/>
      </w:r>
      <w:r w:rsidR="00B32115">
        <w:t xml:space="preserve">Табл. </w:t>
      </w:r>
      <w:r w:rsidR="00B32115">
        <w:rPr>
          <w:noProof/>
        </w:rPr>
        <w:t>21</w:t>
      </w:r>
      <w:r>
        <w:fldChar w:fldCharType="end"/>
      </w:r>
      <w:r>
        <w:t xml:space="preserve"> в разделе </w:t>
      </w:r>
      <w:r>
        <w:fldChar w:fldCharType="begin"/>
      </w:r>
      <w:r>
        <w:instrText xml:space="preserve"> REF _Ref163935957 \w \h </w:instrText>
      </w:r>
      <w:r>
        <w:fldChar w:fldCharType="separate"/>
      </w:r>
      <w:r w:rsidR="00B32115">
        <w:t>1.3.7</w:t>
      </w:r>
      <w:r>
        <w:fldChar w:fldCharType="end"/>
      </w:r>
      <w:r>
        <w:t xml:space="preserve"> «</w:t>
      </w:r>
      <w:r w:rsidRPr="006A1EB3">
        <w:t>Прогнозные балансы потребления воды срок не менее 10 лет с учетом различных сценариев развития поселений, городских округов, рассчитанные на основании расхода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t>».</w:t>
      </w:r>
    </w:p>
    <w:p w:rsidR="004A1427" w:rsidRDefault="004A1427" w:rsidP="004A1427"/>
    <w:p w:rsidR="004A1427" w:rsidRPr="003626E9" w:rsidRDefault="004A1427" w:rsidP="00B75018">
      <w:pPr>
        <w:pStyle w:val="30"/>
        <w:numPr>
          <w:ilvl w:val="2"/>
          <w:numId w:val="11"/>
        </w:numPr>
        <w:spacing w:before="240" w:after="120"/>
        <w:ind w:left="1224"/>
      </w:pPr>
      <w:bookmarkStart w:id="229" w:name="_Toc167092487"/>
      <w:bookmarkStart w:id="230" w:name="_Hlk163936266"/>
      <w:r w:rsidRPr="003626E9">
        <w:t>Сведения о фактических и планируемых потерях горячей, питьевой, технической воды при ее транспортировке (годовые, среднесуточные значения)</w:t>
      </w:r>
      <w:bookmarkEnd w:id="229"/>
    </w:p>
    <w:bookmarkEnd w:id="230"/>
    <w:p w:rsidR="004A1427" w:rsidRDefault="004A1427" w:rsidP="004A1427"/>
    <w:p w:rsidR="004A1427" w:rsidRDefault="004A1427" w:rsidP="004A1427">
      <w:r>
        <w:t xml:space="preserve">Ниже в </w:t>
      </w:r>
      <w:r>
        <w:fldChar w:fldCharType="begin"/>
      </w:r>
      <w:r>
        <w:instrText xml:space="preserve"> REF _Ref164010736 \h </w:instrText>
      </w:r>
      <w:r>
        <w:fldChar w:fldCharType="separate"/>
      </w:r>
      <w:r w:rsidR="00B32115">
        <w:t xml:space="preserve">Табл. </w:t>
      </w:r>
      <w:r w:rsidR="00B32115">
        <w:rPr>
          <w:noProof/>
        </w:rPr>
        <w:t>24</w:t>
      </w:r>
      <w:r>
        <w:fldChar w:fldCharType="end"/>
      </w:r>
      <w:r>
        <w:t xml:space="preserve"> приведены </w:t>
      </w:r>
      <w:r w:rsidRPr="007E4D20">
        <w:t>сведения о фактических и планируемых потерях горячей, питьевой, технической воды при ее транспортировке (годовые, среднесуточные значения)</w:t>
      </w:r>
      <w:r>
        <w:t xml:space="preserve"> для </w:t>
      </w:r>
      <w:r w:rsidRPr="007E4D20">
        <w:t>МП Зональненского сельского поселения «Служба коммунального сервиса»</w:t>
      </w:r>
      <w:r>
        <w:t>.</w:t>
      </w:r>
    </w:p>
    <w:p w:rsidR="004A1427" w:rsidRDefault="004A1427" w:rsidP="004A1427">
      <w:bookmarkStart w:id="231" w:name="_Hlk164010751"/>
      <w:r>
        <w:t>Прогнозные потери для микрорайона «Южные ворота» следует смотреть в схеме водоснабжения и водоотведения города Томска, так как мкр. «Южные ворота» подключен от городского водовода, водозаборные сооружения и сооружения подготовки воды для которого расположены на территории МО «Город Томск» и учтены в балансе водоснабжения города Томска.</w:t>
      </w:r>
    </w:p>
    <w:p w:rsidR="004A1427" w:rsidRDefault="004A1427" w:rsidP="004A1427">
      <w:bookmarkStart w:id="232" w:name="_Hlk164009730"/>
      <w:bookmarkEnd w:id="231"/>
      <w:r>
        <w:t xml:space="preserve">Прогнозные потери на период 2024-2028 приняты на уровне установленным ДТР ТО. </w:t>
      </w:r>
      <w:bookmarkStart w:id="233" w:name="_Hlk164011392"/>
      <w:r>
        <w:t>На период 2025-2035 стабилизированы на уровне 2028 года.</w:t>
      </w:r>
      <w:bookmarkEnd w:id="232"/>
      <w:bookmarkEnd w:id="233"/>
    </w:p>
    <w:p w:rsidR="004A1427" w:rsidRDefault="004A1427" w:rsidP="004A1427"/>
    <w:p w:rsidR="004A1427" w:rsidRDefault="004A1427" w:rsidP="004A1427">
      <w:pPr>
        <w:sectPr w:rsidR="004A1427" w:rsidSect="0036441C">
          <w:pgSz w:w="11906" w:h="16838"/>
          <w:pgMar w:top="1134" w:right="850" w:bottom="1134" w:left="1701" w:header="708" w:footer="708" w:gutter="0"/>
          <w:cols w:space="708"/>
          <w:titlePg/>
          <w:docGrid w:linePitch="360"/>
        </w:sectPr>
      </w:pPr>
    </w:p>
    <w:p w:rsidR="004A1427" w:rsidRDefault="004A1427" w:rsidP="004A1427">
      <w:pPr>
        <w:pStyle w:val="afffa"/>
      </w:pPr>
      <w:r>
        <w:t xml:space="preserve">Табл. </w:t>
      </w:r>
      <w:r w:rsidR="00810C04">
        <w:fldChar w:fldCharType="begin"/>
      </w:r>
      <w:r w:rsidR="00810C04">
        <w:instrText xml:space="preserve"> SEQ Табл. \* ARABIC </w:instrText>
      </w:r>
      <w:r w:rsidR="00810C04">
        <w:fldChar w:fldCharType="separate"/>
      </w:r>
      <w:r w:rsidR="00B32115">
        <w:rPr>
          <w:noProof/>
        </w:rPr>
        <w:t>23</w:t>
      </w:r>
      <w:r w:rsidR="00810C04">
        <w:rPr>
          <w:noProof/>
        </w:rPr>
        <w:fldChar w:fldCharType="end"/>
      </w:r>
      <w:r>
        <w:t xml:space="preserve">. </w:t>
      </w:r>
      <w:bookmarkStart w:id="234" w:name="_Hlk164011313"/>
      <w:r w:rsidRPr="00350004">
        <w:t xml:space="preserve">Сведения о фактических и планируемых потерях питьевой воды при ее транспортировке </w:t>
      </w:r>
      <w:bookmarkEnd w:id="234"/>
      <w:r w:rsidRPr="00350004">
        <w:t>(годовые, среднесуточные значения)</w:t>
      </w:r>
      <w:r>
        <w:t xml:space="preserve"> в зоне действия </w:t>
      </w:r>
      <w:bookmarkStart w:id="235" w:name="_Hlk164009890"/>
      <w:r w:rsidRPr="00350004">
        <w:t>МП Зональненского сельского поселения «Служба коммунального сервиса»</w:t>
      </w:r>
      <w:bookmarkEnd w:id="235"/>
    </w:p>
    <w:tbl>
      <w:tblPr>
        <w:tblStyle w:val="a9"/>
        <w:tblW w:w="5000" w:type="pct"/>
        <w:tblLook w:val="04A0" w:firstRow="1" w:lastRow="0" w:firstColumn="1" w:lastColumn="0" w:noHBand="0" w:noVBand="1"/>
      </w:tblPr>
      <w:tblGrid>
        <w:gridCol w:w="2061"/>
        <w:gridCol w:w="908"/>
        <w:gridCol w:w="909"/>
        <w:gridCol w:w="909"/>
        <w:gridCol w:w="909"/>
        <w:gridCol w:w="909"/>
        <w:gridCol w:w="909"/>
        <w:gridCol w:w="909"/>
        <w:gridCol w:w="909"/>
        <w:gridCol w:w="909"/>
        <w:gridCol w:w="909"/>
        <w:gridCol w:w="909"/>
        <w:gridCol w:w="909"/>
        <w:gridCol w:w="909"/>
        <w:gridCol w:w="909"/>
      </w:tblGrid>
      <w:tr w:rsidR="004A1427" w:rsidRPr="00D17F37" w:rsidTr="00BF3DF9">
        <w:tc>
          <w:tcPr>
            <w:tcW w:w="658" w:type="pct"/>
            <w:shd w:val="clear" w:color="auto" w:fill="D9D9D9" w:themeFill="background1" w:themeFillShade="D9"/>
          </w:tcPr>
          <w:p w:rsidR="004A1427" w:rsidRPr="00D17F37" w:rsidRDefault="004A1427" w:rsidP="00BF3DF9">
            <w:bookmarkStart w:id="236" w:name="_Hlk163936808"/>
          </w:p>
        </w:tc>
        <w:tc>
          <w:tcPr>
            <w:tcW w:w="310" w:type="pct"/>
            <w:shd w:val="clear" w:color="auto" w:fill="D9D9D9" w:themeFill="background1" w:themeFillShade="D9"/>
          </w:tcPr>
          <w:p w:rsidR="004A1427" w:rsidRPr="00D17F37" w:rsidRDefault="004A1427" w:rsidP="00BF3DF9">
            <w:pPr>
              <w:jc w:val="center"/>
              <w:rPr>
                <w:b/>
                <w:bCs/>
              </w:rPr>
            </w:pPr>
            <w:r>
              <w:rPr>
                <w:b/>
                <w:bCs/>
              </w:rPr>
              <w:t>2022</w:t>
            </w:r>
          </w:p>
        </w:tc>
        <w:tc>
          <w:tcPr>
            <w:tcW w:w="310" w:type="pct"/>
            <w:shd w:val="clear" w:color="auto" w:fill="D9D9D9" w:themeFill="background1" w:themeFillShade="D9"/>
            <w:vAlign w:val="center"/>
          </w:tcPr>
          <w:p w:rsidR="004A1427" w:rsidRPr="00D17F37" w:rsidRDefault="004A1427" w:rsidP="00BF3DF9">
            <w:pPr>
              <w:jc w:val="center"/>
              <w:rPr>
                <w:b/>
                <w:bCs/>
              </w:rPr>
            </w:pPr>
            <w:r w:rsidRPr="00D17F37">
              <w:rPr>
                <w:b/>
                <w:bCs/>
              </w:rPr>
              <w:t>2023</w:t>
            </w:r>
          </w:p>
        </w:tc>
        <w:tc>
          <w:tcPr>
            <w:tcW w:w="310" w:type="pct"/>
            <w:shd w:val="clear" w:color="auto" w:fill="D9D9D9" w:themeFill="background1" w:themeFillShade="D9"/>
            <w:vAlign w:val="center"/>
          </w:tcPr>
          <w:p w:rsidR="004A1427" w:rsidRPr="00D17F37" w:rsidRDefault="004A1427" w:rsidP="00BF3DF9">
            <w:pPr>
              <w:jc w:val="center"/>
              <w:rPr>
                <w:b/>
                <w:bCs/>
              </w:rPr>
            </w:pPr>
            <w:r w:rsidRPr="00D17F37">
              <w:rPr>
                <w:b/>
                <w:bCs/>
              </w:rPr>
              <w:t>2024</w:t>
            </w:r>
          </w:p>
        </w:tc>
        <w:tc>
          <w:tcPr>
            <w:tcW w:w="310" w:type="pct"/>
            <w:shd w:val="clear" w:color="auto" w:fill="D9D9D9" w:themeFill="background1" w:themeFillShade="D9"/>
            <w:vAlign w:val="center"/>
          </w:tcPr>
          <w:p w:rsidR="004A1427" w:rsidRPr="00D17F37" w:rsidRDefault="004A1427" w:rsidP="00BF3DF9">
            <w:pPr>
              <w:jc w:val="center"/>
              <w:rPr>
                <w:b/>
                <w:bCs/>
              </w:rPr>
            </w:pPr>
            <w:r w:rsidRPr="00D17F37">
              <w:rPr>
                <w:b/>
                <w:bCs/>
              </w:rPr>
              <w:t>2025</w:t>
            </w:r>
          </w:p>
        </w:tc>
        <w:tc>
          <w:tcPr>
            <w:tcW w:w="310" w:type="pct"/>
            <w:shd w:val="clear" w:color="auto" w:fill="D9D9D9" w:themeFill="background1" w:themeFillShade="D9"/>
            <w:vAlign w:val="center"/>
          </w:tcPr>
          <w:p w:rsidR="004A1427" w:rsidRPr="00D17F37" w:rsidRDefault="004A1427" w:rsidP="00BF3DF9">
            <w:pPr>
              <w:jc w:val="center"/>
              <w:rPr>
                <w:b/>
                <w:bCs/>
              </w:rPr>
            </w:pPr>
            <w:r w:rsidRPr="00D17F37">
              <w:rPr>
                <w:b/>
                <w:bCs/>
              </w:rPr>
              <w:t>2026</w:t>
            </w:r>
          </w:p>
        </w:tc>
        <w:tc>
          <w:tcPr>
            <w:tcW w:w="310" w:type="pct"/>
            <w:shd w:val="clear" w:color="auto" w:fill="D9D9D9" w:themeFill="background1" w:themeFillShade="D9"/>
            <w:vAlign w:val="center"/>
          </w:tcPr>
          <w:p w:rsidR="004A1427" w:rsidRPr="00D17F37" w:rsidRDefault="004A1427" w:rsidP="00BF3DF9">
            <w:pPr>
              <w:jc w:val="center"/>
              <w:rPr>
                <w:b/>
                <w:bCs/>
              </w:rPr>
            </w:pPr>
            <w:r w:rsidRPr="00D17F37">
              <w:rPr>
                <w:b/>
                <w:bCs/>
              </w:rPr>
              <w:t>2027</w:t>
            </w:r>
          </w:p>
        </w:tc>
        <w:tc>
          <w:tcPr>
            <w:tcW w:w="310" w:type="pct"/>
            <w:shd w:val="clear" w:color="auto" w:fill="D9D9D9" w:themeFill="background1" w:themeFillShade="D9"/>
            <w:vAlign w:val="center"/>
          </w:tcPr>
          <w:p w:rsidR="004A1427" w:rsidRPr="00D17F37" w:rsidRDefault="004A1427" w:rsidP="00BF3DF9">
            <w:pPr>
              <w:jc w:val="center"/>
              <w:rPr>
                <w:b/>
                <w:bCs/>
              </w:rPr>
            </w:pPr>
            <w:r w:rsidRPr="00D17F37">
              <w:rPr>
                <w:b/>
                <w:bCs/>
              </w:rPr>
              <w:t>2028</w:t>
            </w:r>
          </w:p>
        </w:tc>
        <w:tc>
          <w:tcPr>
            <w:tcW w:w="310" w:type="pct"/>
            <w:shd w:val="clear" w:color="auto" w:fill="D9D9D9" w:themeFill="background1" w:themeFillShade="D9"/>
            <w:vAlign w:val="center"/>
          </w:tcPr>
          <w:p w:rsidR="004A1427" w:rsidRPr="00D17F37" w:rsidRDefault="004A1427" w:rsidP="00BF3DF9">
            <w:pPr>
              <w:jc w:val="center"/>
              <w:rPr>
                <w:b/>
                <w:bCs/>
              </w:rPr>
            </w:pPr>
            <w:r w:rsidRPr="00D17F37">
              <w:rPr>
                <w:b/>
                <w:bCs/>
              </w:rPr>
              <w:t>2029</w:t>
            </w:r>
          </w:p>
        </w:tc>
        <w:tc>
          <w:tcPr>
            <w:tcW w:w="310" w:type="pct"/>
            <w:shd w:val="clear" w:color="auto" w:fill="D9D9D9" w:themeFill="background1" w:themeFillShade="D9"/>
            <w:vAlign w:val="center"/>
          </w:tcPr>
          <w:p w:rsidR="004A1427" w:rsidRPr="00D17F37" w:rsidRDefault="004A1427" w:rsidP="00BF3DF9">
            <w:pPr>
              <w:jc w:val="center"/>
              <w:rPr>
                <w:b/>
                <w:bCs/>
              </w:rPr>
            </w:pPr>
            <w:r w:rsidRPr="00D17F37">
              <w:rPr>
                <w:b/>
                <w:bCs/>
              </w:rPr>
              <w:t>2030</w:t>
            </w:r>
          </w:p>
        </w:tc>
        <w:tc>
          <w:tcPr>
            <w:tcW w:w="310" w:type="pct"/>
            <w:shd w:val="clear" w:color="auto" w:fill="D9D9D9" w:themeFill="background1" w:themeFillShade="D9"/>
            <w:vAlign w:val="center"/>
          </w:tcPr>
          <w:p w:rsidR="004A1427" w:rsidRPr="00D17F37" w:rsidRDefault="004A1427" w:rsidP="00BF3DF9">
            <w:pPr>
              <w:jc w:val="center"/>
              <w:rPr>
                <w:b/>
                <w:bCs/>
              </w:rPr>
            </w:pPr>
            <w:r w:rsidRPr="00D17F37">
              <w:rPr>
                <w:b/>
                <w:bCs/>
              </w:rPr>
              <w:t>2031</w:t>
            </w:r>
          </w:p>
        </w:tc>
        <w:tc>
          <w:tcPr>
            <w:tcW w:w="310" w:type="pct"/>
            <w:shd w:val="clear" w:color="auto" w:fill="D9D9D9" w:themeFill="background1" w:themeFillShade="D9"/>
            <w:vAlign w:val="center"/>
          </w:tcPr>
          <w:p w:rsidR="004A1427" w:rsidRPr="00D17F37" w:rsidRDefault="004A1427" w:rsidP="00BF3DF9">
            <w:pPr>
              <w:jc w:val="center"/>
              <w:rPr>
                <w:b/>
                <w:bCs/>
              </w:rPr>
            </w:pPr>
            <w:r w:rsidRPr="00D17F37">
              <w:rPr>
                <w:b/>
                <w:bCs/>
              </w:rPr>
              <w:t>2032</w:t>
            </w:r>
          </w:p>
        </w:tc>
        <w:tc>
          <w:tcPr>
            <w:tcW w:w="310" w:type="pct"/>
            <w:shd w:val="clear" w:color="auto" w:fill="D9D9D9" w:themeFill="background1" w:themeFillShade="D9"/>
            <w:vAlign w:val="center"/>
          </w:tcPr>
          <w:p w:rsidR="004A1427" w:rsidRPr="00D17F37" w:rsidRDefault="004A1427" w:rsidP="00BF3DF9">
            <w:pPr>
              <w:jc w:val="center"/>
              <w:rPr>
                <w:b/>
                <w:bCs/>
              </w:rPr>
            </w:pPr>
            <w:r w:rsidRPr="00D17F37">
              <w:rPr>
                <w:b/>
                <w:bCs/>
              </w:rPr>
              <w:t>2033</w:t>
            </w:r>
          </w:p>
        </w:tc>
        <w:tc>
          <w:tcPr>
            <w:tcW w:w="310" w:type="pct"/>
            <w:shd w:val="clear" w:color="auto" w:fill="D9D9D9" w:themeFill="background1" w:themeFillShade="D9"/>
            <w:vAlign w:val="center"/>
          </w:tcPr>
          <w:p w:rsidR="004A1427" w:rsidRPr="00D17F37" w:rsidRDefault="004A1427" w:rsidP="00BF3DF9">
            <w:pPr>
              <w:jc w:val="center"/>
              <w:rPr>
                <w:b/>
                <w:bCs/>
              </w:rPr>
            </w:pPr>
            <w:r w:rsidRPr="00D17F37">
              <w:rPr>
                <w:b/>
                <w:bCs/>
              </w:rPr>
              <w:t>2034</w:t>
            </w:r>
          </w:p>
        </w:tc>
        <w:tc>
          <w:tcPr>
            <w:tcW w:w="312" w:type="pct"/>
            <w:shd w:val="clear" w:color="auto" w:fill="D9D9D9" w:themeFill="background1" w:themeFillShade="D9"/>
            <w:vAlign w:val="center"/>
          </w:tcPr>
          <w:p w:rsidR="004A1427" w:rsidRPr="00D17F37" w:rsidRDefault="004A1427" w:rsidP="00BF3DF9">
            <w:pPr>
              <w:jc w:val="center"/>
              <w:rPr>
                <w:b/>
                <w:bCs/>
              </w:rPr>
            </w:pPr>
            <w:r w:rsidRPr="00D17F37">
              <w:rPr>
                <w:b/>
                <w:bCs/>
              </w:rPr>
              <w:t>2035</w:t>
            </w:r>
          </w:p>
        </w:tc>
      </w:tr>
      <w:tr w:rsidR="004A1427" w:rsidRPr="00D17F37" w:rsidTr="00BF3DF9">
        <w:trPr>
          <w:trHeight w:val="532"/>
        </w:trPr>
        <w:tc>
          <w:tcPr>
            <w:tcW w:w="658" w:type="pct"/>
          </w:tcPr>
          <w:p w:rsidR="004A1427" w:rsidRPr="00462261" w:rsidRDefault="004A1427" w:rsidP="00BF3DF9"/>
        </w:tc>
        <w:tc>
          <w:tcPr>
            <w:tcW w:w="4342" w:type="pct"/>
            <w:gridSpan w:val="14"/>
            <w:vAlign w:val="center"/>
          </w:tcPr>
          <w:p w:rsidR="004A1427" w:rsidRPr="00CA5911" w:rsidRDefault="004A1427" w:rsidP="00BF3DF9">
            <w:pPr>
              <w:ind w:left="-57" w:right="-57"/>
              <w:jc w:val="center"/>
            </w:pPr>
            <w:r>
              <w:rPr>
                <w:sz w:val="20"/>
              </w:rPr>
              <w:t>п. Зональная станция и д. Позднеево</w:t>
            </w:r>
          </w:p>
        </w:tc>
      </w:tr>
      <w:tr w:rsidR="004A1427" w:rsidRPr="00D17F37" w:rsidTr="00BF3DF9">
        <w:trPr>
          <w:trHeight w:val="532"/>
        </w:trPr>
        <w:tc>
          <w:tcPr>
            <w:tcW w:w="658" w:type="pct"/>
          </w:tcPr>
          <w:p w:rsidR="004A1427" w:rsidRPr="00D17F37" w:rsidRDefault="004A1427" w:rsidP="00BF3DF9">
            <w:r w:rsidRPr="00462261">
              <w:t>Потери воды в водопроводных сетях</w:t>
            </w:r>
            <w:r>
              <w:t>, тыс. м</w:t>
            </w:r>
            <w:r w:rsidRPr="0060431B">
              <w:rPr>
                <w:vertAlign w:val="superscript"/>
              </w:rPr>
              <w:t>3</w:t>
            </w:r>
          </w:p>
        </w:tc>
        <w:tc>
          <w:tcPr>
            <w:tcW w:w="310" w:type="pct"/>
            <w:vAlign w:val="center"/>
          </w:tcPr>
          <w:p w:rsidR="004A1427" w:rsidRPr="00CA5911" w:rsidRDefault="004A1427" w:rsidP="00BF3DF9">
            <w:pPr>
              <w:ind w:left="-57" w:right="-57"/>
              <w:jc w:val="center"/>
            </w:pPr>
            <w:r w:rsidRPr="00B26C5D">
              <w:t>39,375</w:t>
            </w:r>
          </w:p>
        </w:tc>
        <w:tc>
          <w:tcPr>
            <w:tcW w:w="310" w:type="pct"/>
            <w:vAlign w:val="center"/>
          </w:tcPr>
          <w:p w:rsidR="004A1427" w:rsidRPr="00D17F37" w:rsidRDefault="004A1427" w:rsidP="00BF3DF9">
            <w:pPr>
              <w:ind w:left="-57" w:right="-57"/>
              <w:jc w:val="center"/>
              <w:rPr>
                <w:sz w:val="22"/>
                <w:szCs w:val="22"/>
              </w:rPr>
            </w:pPr>
            <w:r w:rsidRPr="00CA5911">
              <w:t>42,690</w:t>
            </w:r>
          </w:p>
        </w:tc>
        <w:tc>
          <w:tcPr>
            <w:tcW w:w="310" w:type="pct"/>
            <w:vAlign w:val="center"/>
          </w:tcPr>
          <w:p w:rsidR="004A1427" w:rsidRPr="00D17F37" w:rsidRDefault="004A1427" w:rsidP="00BF3DF9">
            <w:pPr>
              <w:ind w:left="-57" w:right="-57"/>
              <w:jc w:val="center"/>
              <w:rPr>
                <w:sz w:val="22"/>
                <w:szCs w:val="22"/>
              </w:rPr>
            </w:pPr>
            <w:r w:rsidRPr="00CA5911">
              <w:t>40,25</w:t>
            </w:r>
            <w:r>
              <w:t>4</w:t>
            </w:r>
          </w:p>
        </w:tc>
        <w:tc>
          <w:tcPr>
            <w:tcW w:w="310" w:type="pct"/>
            <w:vAlign w:val="center"/>
          </w:tcPr>
          <w:p w:rsidR="004A1427" w:rsidRPr="00D17F37" w:rsidRDefault="004A1427" w:rsidP="00BF3DF9">
            <w:pPr>
              <w:ind w:left="-57" w:right="-57"/>
              <w:jc w:val="center"/>
              <w:rPr>
                <w:sz w:val="22"/>
                <w:szCs w:val="22"/>
              </w:rPr>
            </w:pPr>
            <w:r w:rsidRPr="00CA5911">
              <w:t>40,25</w:t>
            </w:r>
            <w:r>
              <w:t>4</w:t>
            </w:r>
          </w:p>
        </w:tc>
        <w:tc>
          <w:tcPr>
            <w:tcW w:w="310" w:type="pct"/>
            <w:vAlign w:val="center"/>
          </w:tcPr>
          <w:p w:rsidR="004A1427" w:rsidRPr="00D17F37" w:rsidRDefault="004A1427" w:rsidP="00BF3DF9">
            <w:pPr>
              <w:ind w:left="-57" w:right="-57"/>
              <w:jc w:val="center"/>
              <w:rPr>
                <w:sz w:val="22"/>
                <w:szCs w:val="22"/>
              </w:rPr>
            </w:pPr>
            <w:r w:rsidRPr="00CA5911">
              <w:t>40,25</w:t>
            </w:r>
            <w:r>
              <w:t>4</w:t>
            </w:r>
          </w:p>
        </w:tc>
        <w:tc>
          <w:tcPr>
            <w:tcW w:w="310" w:type="pct"/>
            <w:vAlign w:val="center"/>
          </w:tcPr>
          <w:p w:rsidR="004A1427" w:rsidRPr="00D17F37" w:rsidRDefault="004A1427" w:rsidP="00BF3DF9">
            <w:pPr>
              <w:ind w:left="-57" w:right="-57"/>
              <w:jc w:val="center"/>
              <w:rPr>
                <w:sz w:val="22"/>
                <w:szCs w:val="22"/>
              </w:rPr>
            </w:pPr>
            <w:r w:rsidRPr="00CA5911">
              <w:t>40,25</w:t>
            </w:r>
            <w:r>
              <w:t>4</w:t>
            </w:r>
          </w:p>
        </w:tc>
        <w:tc>
          <w:tcPr>
            <w:tcW w:w="310" w:type="pct"/>
            <w:vAlign w:val="center"/>
          </w:tcPr>
          <w:p w:rsidR="004A1427" w:rsidRPr="00D17F37" w:rsidRDefault="004A1427" w:rsidP="00BF3DF9">
            <w:pPr>
              <w:ind w:left="-57" w:right="-57"/>
              <w:jc w:val="center"/>
              <w:rPr>
                <w:sz w:val="22"/>
                <w:szCs w:val="22"/>
              </w:rPr>
            </w:pPr>
            <w:r w:rsidRPr="00CA5911">
              <w:t>40,25</w:t>
            </w:r>
            <w:r>
              <w:t>4</w:t>
            </w:r>
          </w:p>
        </w:tc>
        <w:tc>
          <w:tcPr>
            <w:tcW w:w="310" w:type="pct"/>
            <w:vAlign w:val="center"/>
          </w:tcPr>
          <w:p w:rsidR="004A1427" w:rsidRPr="00D17F37" w:rsidRDefault="004A1427" w:rsidP="00BF3DF9">
            <w:pPr>
              <w:ind w:left="-57" w:right="-57"/>
              <w:jc w:val="center"/>
              <w:rPr>
                <w:sz w:val="22"/>
                <w:szCs w:val="22"/>
              </w:rPr>
            </w:pPr>
            <w:r w:rsidRPr="00CA5911">
              <w:t>53,304</w:t>
            </w:r>
          </w:p>
        </w:tc>
        <w:tc>
          <w:tcPr>
            <w:tcW w:w="310" w:type="pct"/>
            <w:vAlign w:val="center"/>
          </w:tcPr>
          <w:p w:rsidR="004A1427" w:rsidRPr="00D17F37" w:rsidRDefault="004A1427" w:rsidP="00BF3DF9">
            <w:pPr>
              <w:ind w:left="-57" w:right="-57"/>
              <w:jc w:val="center"/>
              <w:rPr>
                <w:sz w:val="22"/>
                <w:szCs w:val="22"/>
              </w:rPr>
            </w:pPr>
            <w:r w:rsidRPr="00CA5911">
              <w:t>55,480</w:t>
            </w:r>
          </w:p>
        </w:tc>
        <w:tc>
          <w:tcPr>
            <w:tcW w:w="310" w:type="pct"/>
            <w:vAlign w:val="center"/>
          </w:tcPr>
          <w:p w:rsidR="004A1427" w:rsidRPr="00D17F37" w:rsidRDefault="004A1427" w:rsidP="00BF3DF9">
            <w:pPr>
              <w:ind w:left="-57" w:right="-57"/>
              <w:jc w:val="center"/>
              <w:rPr>
                <w:sz w:val="22"/>
                <w:szCs w:val="22"/>
              </w:rPr>
            </w:pPr>
            <w:r w:rsidRPr="00CA5911">
              <w:t>57,655</w:t>
            </w:r>
          </w:p>
        </w:tc>
        <w:tc>
          <w:tcPr>
            <w:tcW w:w="310" w:type="pct"/>
            <w:vAlign w:val="center"/>
          </w:tcPr>
          <w:p w:rsidR="004A1427" w:rsidRPr="00D17F37" w:rsidRDefault="004A1427" w:rsidP="00BF3DF9">
            <w:pPr>
              <w:ind w:left="-57" w:right="-57"/>
              <w:jc w:val="center"/>
              <w:rPr>
                <w:sz w:val="22"/>
                <w:szCs w:val="22"/>
              </w:rPr>
            </w:pPr>
            <w:r w:rsidRPr="00CA5911">
              <w:t>59,830</w:t>
            </w:r>
          </w:p>
        </w:tc>
        <w:tc>
          <w:tcPr>
            <w:tcW w:w="310" w:type="pct"/>
            <w:vAlign w:val="center"/>
          </w:tcPr>
          <w:p w:rsidR="004A1427" w:rsidRPr="00D17F37" w:rsidRDefault="004A1427" w:rsidP="00BF3DF9">
            <w:pPr>
              <w:ind w:left="-57" w:right="-57"/>
              <w:jc w:val="center"/>
              <w:rPr>
                <w:sz w:val="22"/>
                <w:szCs w:val="22"/>
              </w:rPr>
            </w:pPr>
            <w:r w:rsidRPr="00CA5911">
              <w:t>62,005</w:t>
            </w:r>
          </w:p>
        </w:tc>
        <w:tc>
          <w:tcPr>
            <w:tcW w:w="310" w:type="pct"/>
            <w:vAlign w:val="center"/>
          </w:tcPr>
          <w:p w:rsidR="004A1427" w:rsidRPr="00D17F37" w:rsidRDefault="004A1427" w:rsidP="00BF3DF9">
            <w:pPr>
              <w:ind w:left="-57" w:right="-57"/>
              <w:jc w:val="center"/>
              <w:rPr>
                <w:sz w:val="22"/>
                <w:szCs w:val="22"/>
              </w:rPr>
            </w:pPr>
            <w:r w:rsidRPr="00CA5911">
              <w:t>64,180</w:t>
            </w:r>
          </w:p>
        </w:tc>
        <w:tc>
          <w:tcPr>
            <w:tcW w:w="312" w:type="pct"/>
            <w:vAlign w:val="center"/>
          </w:tcPr>
          <w:p w:rsidR="004A1427" w:rsidRPr="00D17F37" w:rsidRDefault="004A1427" w:rsidP="00BF3DF9">
            <w:pPr>
              <w:ind w:left="-57" w:right="-57"/>
              <w:jc w:val="center"/>
              <w:rPr>
                <w:sz w:val="22"/>
                <w:szCs w:val="22"/>
              </w:rPr>
            </w:pPr>
            <w:r w:rsidRPr="00CA5911">
              <w:t>66,356</w:t>
            </w:r>
          </w:p>
        </w:tc>
      </w:tr>
      <w:tr w:rsidR="004A1427" w:rsidRPr="00D17F37" w:rsidTr="00BF3DF9">
        <w:tc>
          <w:tcPr>
            <w:tcW w:w="658" w:type="pct"/>
          </w:tcPr>
          <w:p w:rsidR="004A1427" w:rsidRPr="00D17F37" w:rsidRDefault="004A1427" w:rsidP="00BF3DF9">
            <w:bookmarkStart w:id="237" w:name="_Hlk163936787"/>
            <w:r w:rsidRPr="00462261">
              <w:t>то же в % к отпуску в сеть</w:t>
            </w:r>
          </w:p>
        </w:tc>
        <w:tc>
          <w:tcPr>
            <w:tcW w:w="310" w:type="pct"/>
            <w:vAlign w:val="center"/>
          </w:tcPr>
          <w:p w:rsidR="004A1427" w:rsidRPr="00CA5911" w:rsidRDefault="004A1427" w:rsidP="00BF3DF9">
            <w:pPr>
              <w:ind w:left="-57" w:right="-57"/>
              <w:jc w:val="center"/>
            </w:pPr>
            <w:r w:rsidRPr="00B26C5D">
              <w:t>10,82%</w:t>
            </w:r>
          </w:p>
        </w:tc>
        <w:tc>
          <w:tcPr>
            <w:tcW w:w="310" w:type="pct"/>
            <w:vAlign w:val="center"/>
          </w:tcPr>
          <w:p w:rsidR="004A1427" w:rsidRPr="00D17F37" w:rsidRDefault="004A1427" w:rsidP="00BF3DF9">
            <w:pPr>
              <w:ind w:left="-57" w:right="-57"/>
              <w:jc w:val="center"/>
              <w:rPr>
                <w:sz w:val="22"/>
                <w:szCs w:val="22"/>
              </w:rPr>
            </w:pPr>
            <w:r w:rsidRPr="00CA5911">
              <w:t>10,82%</w:t>
            </w:r>
          </w:p>
        </w:tc>
        <w:tc>
          <w:tcPr>
            <w:tcW w:w="310" w:type="pct"/>
            <w:vAlign w:val="center"/>
          </w:tcPr>
          <w:p w:rsidR="004A1427" w:rsidRPr="00D17F37" w:rsidRDefault="004A1427" w:rsidP="00BF3DF9">
            <w:pPr>
              <w:ind w:left="-57" w:right="-57"/>
              <w:jc w:val="center"/>
              <w:rPr>
                <w:sz w:val="22"/>
                <w:szCs w:val="22"/>
              </w:rPr>
            </w:pPr>
            <w:r w:rsidRPr="00CA5911">
              <w:t>10,93%</w:t>
            </w:r>
          </w:p>
        </w:tc>
        <w:tc>
          <w:tcPr>
            <w:tcW w:w="310" w:type="pct"/>
            <w:vAlign w:val="center"/>
          </w:tcPr>
          <w:p w:rsidR="004A1427" w:rsidRPr="00D17F37" w:rsidRDefault="004A1427" w:rsidP="00BF3DF9">
            <w:pPr>
              <w:ind w:left="-57" w:right="-57"/>
              <w:jc w:val="center"/>
              <w:rPr>
                <w:sz w:val="22"/>
                <w:szCs w:val="22"/>
              </w:rPr>
            </w:pPr>
            <w:r w:rsidRPr="00CA5911">
              <w:t>10,93%</w:t>
            </w:r>
          </w:p>
        </w:tc>
        <w:tc>
          <w:tcPr>
            <w:tcW w:w="310" w:type="pct"/>
            <w:vAlign w:val="center"/>
          </w:tcPr>
          <w:p w:rsidR="004A1427" w:rsidRPr="00D17F37" w:rsidRDefault="004A1427" w:rsidP="00BF3DF9">
            <w:pPr>
              <w:ind w:left="-57" w:right="-57"/>
              <w:jc w:val="center"/>
              <w:rPr>
                <w:sz w:val="22"/>
                <w:szCs w:val="22"/>
              </w:rPr>
            </w:pPr>
            <w:r w:rsidRPr="00CA5911">
              <w:t>10,93%</w:t>
            </w:r>
          </w:p>
        </w:tc>
        <w:tc>
          <w:tcPr>
            <w:tcW w:w="310" w:type="pct"/>
            <w:vAlign w:val="center"/>
          </w:tcPr>
          <w:p w:rsidR="004A1427" w:rsidRPr="00D17F37" w:rsidRDefault="004A1427" w:rsidP="00BF3DF9">
            <w:pPr>
              <w:ind w:left="-57" w:right="-57"/>
              <w:jc w:val="center"/>
              <w:rPr>
                <w:sz w:val="22"/>
                <w:szCs w:val="22"/>
              </w:rPr>
            </w:pPr>
            <w:r w:rsidRPr="00CA5911">
              <w:t>10,93%</w:t>
            </w:r>
          </w:p>
        </w:tc>
        <w:tc>
          <w:tcPr>
            <w:tcW w:w="310" w:type="pct"/>
            <w:vAlign w:val="center"/>
          </w:tcPr>
          <w:p w:rsidR="004A1427" w:rsidRPr="00D17F37" w:rsidRDefault="004A1427" w:rsidP="00BF3DF9">
            <w:pPr>
              <w:ind w:left="-57" w:right="-57"/>
              <w:jc w:val="center"/>
              <w:rPr>
                <w:sz w:val="22"/>
                <w:szCs w:val="22"/>
              </w:rPr>
            </w:pPr>
            <w:r w:rsidRPr="00CA5911">
              <w:t>10,93%</w:t>
            </w:r>
          </w:p>
        </w:tc>
        <w:tc>
          <w:tcPr>
            <w:tcW w:w="310" w:type="pct"/>
            <w:vAlign w:val="center"/>
          </w:tcPr>
          <w:p w:rsidR="004A1427" w:rsidRPr="00D17F37" w:rsidRDefault="004A1427" w:rsidP="00BF3DF9">
            <w:pPr>
              <w:ind w:left="-57" w:right="-57"/>
              <w:jc w:val="center"/>
              <w:rPr>
                <w:sz w:val="22"/>
                <w:szCs w:val="22"/>
              </w:rPr>
            </w:pPr>
            <w:r w:rsidRPr="00CA5911">
              <w:t>10,93%</w:t>
            </w:r>
          </w:p>
        </w:tc>
        <w:tc>
          <w:tcPr>
            <w:tcW w:w="310" w:type="pct"/>
            <w:vAlign w:val="center"/>
          </w:tcPr>
          <w:p w:rsidR="004A1427" w:rsidRPr="00D17F37" w:rsidRDefault="004A1427" w:rsidP="00BF3DF9">
            <w:pPr>
              <w:ind w:left="-57" w:right="-57"/>
              <w:jc w:val="center"/>
              <w:rPr>
                <w:sz w:val="22"/>
                <w:szCs w:val="22"/>
              </w:rPr>
            </w:pPr>
            <w:r w:rsidRPr="00CA5911">
              <w:t>10,93%</w:t>
            </w:r>
          </w:p>
        </w:tc>
        <w:tc>
          <w:tcPr>
            <w:tcW w:w="310" w:type="pct"/>
            <w:vAlign w:val="center"/>
          </w:tcPr>
          <w:p w:rsidR="004A1427" w:rsidRPr="00D17F37" w:rsidRDefault="004A1427" w:rsidP="00BF3DF9">
            <w:pPr>
              <w:ind w:left="-57" w:right="-57"/>
              <w:jc w:val="center"/>
              <w:rPr>
                <w:sz w:val="22"/>
                <w:szCs w:val="22"/>
              </w:rPr>
            </w:pPr>
            <w:r w:rsidRPr="00CA5911">
              <w:t>10,93%</w:t>
            </w:r>
          </w:p>
        </w:tc>
        <w:tc>
          <w:tcPr>
            <w:tcW w:w="310" w:type="pct"/>
            <w:vAlign w:val="center"/>
          </w:tcPr>
          <w:p w:rsidR="004A1427" w:rsidRPr="00D17F37" w:rsidRDefault="004A1427" w:rsidP="00BF3DF9">
            <w:pPr>
              <w:ind w:left="-57" w:right="-57"/>
              <w:jc w:val="center"/>
              <w:rPr>
                <w:sz w:val="22"/>
                <w:szCs w:val="22"/>
              </w:rPr>
            </w:pPr>
            <w:r w:rsidRPr="00CA5911">
              <w:t>10,93%</w:t>
            </w:r>
          </w:p>
        </w:tc>
        <w:tc>
          <w:tcPr>
            <w:tcW w:w="310" w:type="pct"/>
            <w:vAlign w:val="center"/>
          </w:tcPr>
          <w:p w:rsidR="004A1427" w:rsidRPr="00D17F37" w:rsidRDefault="004A1427" w:rsidP="00BF3DF9">
            <w:pPr>
              <w:ind w:left="-57" w:right="-57"/>
              <w:jc w:val="center"/>
              <w:rPr>
                <w:sz w:val="22"/>
                <w:szCs w:val="22"/>
              </w:rPr>
            </w:pPr>
            <w:r w:rsidRPr="00CA5911">
              <w:t>10,93%</w:t>
            </w:r>
          </w:p>
        </w:tc>
        <w:tc>
          <w:tcPr>
            <w:tcW w:w="310" w:type="pct"/>
            <w:vAlign w:val="center"/>
          </w:tcPr>
          <w:p w:rsidR="004A1427" w:rsidRPr="00D17F37" w:rsidRDefault="004A1427" w:rsidP="00BF3DF9">
            <w:pPr>
              <w:ind w:left="-57" w:right="-57"/>
              <w:jc w:val="center"/>
              <w:rPr>
                <w:sz w:val="22"/>
                <w:szCs w:val="22"/>
              </w:rPr>
            </w:pPr>
            <w:r w:rsidRPr="00CA5911">
              <w:t>10,93%</w:t>
            </w:r>
          </w:p>
        </w:tc>
        <w:tc>
          <w:tcPr>
            <w:tcW w:w="312" w:type="pct"/>
            <w:vAlign w:val="center"/>
          </w:tcPr>
          <w:p w:rsidR="004A1427" w:rsidRPr="00D17F37" w:rsidRDefault="004A1427" w:rsidP="00BF3DF9">
            <w:pPr>
              <w:ind w:left="-57" w:right="-57"/>
              <w:jc w:val="center"/>
              <w:rPr>
                <w:sz w:val="22"/>
                <w:szCs w:val="22"/>
              </w:rPr>
            </w:pPr>
            <w:r w:rsidRPr="00CA5911">
              <w:t>10,93%</w:t>
            </w:r>
          </w:p>
        </w:tc>
      </w:tr>
      <w:bookmarkEnd w:id="237"/>
      <w:tr w:rsidR="004A1427" w:rsidRPr="00D17F37" w:rsidTr="00BF3DF9">
        <w:tc>
          <w:tcPr>
            <w:tcW w:w="658" w:type="pct"/>
          </w:tcPr>
          <w:p w:rsidR="004A1427" w:rsidRPr="00D17F37" w:rsidRDefault="004A1427" w:rsidP="00BF3DF9">
            <w:r w:rsidRPr="00462261">
              <w:t>Среднесуточные потери питьевой воды</w:t>
            </w:r>
            <w:r>
              <w:t>, м</w:t>
            </w:r>
            <w:r w:rsidRPr="0060431B">
              <w:rPr>
                <w:vertAlign w:val="superscript"/>
              </w:rPr>
              <w:t>3</w:t>
            </w:r>
          </w:p>
        </w:tc>
        <w:tc>
          <w:tcPr>
            <w:tcW w:w="310" w:type="pct"/>
            <w:vAlign w:val="center"/>
          </w:tcPr>
          <w:p w:rsidR="004A1427" w:rsidRPr="00CA5911" w:rsidRDefault="004A1427" w:rsidP="00BF3DF9">
            <w:pPr>
              <w:ind w:left="-57" w:right="-57"/>
              <w:jc w:val="center"/>
            </w:pPr>
            <w:r w:rsidRPr="00B26C5D">
              <w:t>107,9</w:t>
            </w:r>
          </w:p>
        </w:tc>
        <w:tc>
          <w:tcPr>
            <w:tcW w:w="310" w:type="pct"/>
            <w:vAlign w:val="center"/>
          </w:tcPr>
          <w:p w:rsidR="004A1427" w:rsidRPr="00D17F37" w:rsidRDefault="004A1427" w:rsidP="00BF3DF9">
            <w:pPr>
              <w:ind w:left="-57" w:right="-57"/>
              <w:jc w:val="center"/>
              <w:rPr>
                <w:sz w:val="22"/>
                <w:szCs w:val="22"/>
              </w:rPr>
            </w:pPr>
            <w:r w:rsidRPr="00CA5911">
              <w:t>117,0</w:t>
            </w:r>
          </w:p>
        </w:tc>
        <w:tc>
          <w:tcPr>
            <w:tcW w:w="310" w:type="pct"/>
            <w:vAlign w:val="center"/>
          </w:tcPr>
          <w:p w:rsidR="004A1427" w:rsidRPr="00D17F37" w:rsidRDefault="004A1427" w:rsidP="00BF3DF9">
            <w:pPr>
              <w:ind w:left="-57" w:right="-57"/>
              <w:jc w:val="center"/>
              <w:rPr>
                <w:sz w:val="22"/>
                <w:szCs w:val="22"/>
              </w:rPr>
            </w:pPr>
            <w:r w:rsidRPr="00CA5911">
              <w:t>110,3</w:t>
            </w:r>
          </w:p>
        </w:tc>
        <w:tc>
          <w:tcPr>
            <w:tcW w:w="310" w:type="pct"/>
            <w:vAlign w:val="center"/>
          </w:tcPr>
          <w:p w:rsidR="004A1427" w:rsidRPr="00D17F37" w:rsidRDefault="004A1427" w:rsidP="00BF3DF9">
            <w:pPr>
              <w:ind w:left="-57" w:right="-57"/>
              <w:jc w:val="center"/>
              <w:rPr>
                <w:sz w:val="22"/>
                <w:szCs w:val="22"/>
              </w:rPr>
            </w:pPr>
            <w:r w:rsidRPr="00CA5911">
              <w:t>110,3</w:t>
            </w:r>
          </w:p>
        </w:tc>
        <w:tc>
          <w:tcPr>
            <w:tcW w:w="310" w:type="pct"/>
            <w:vAlign w:val="center"/>
          </w:tcPr>
          <w:p w:rsidR="004A1427" w:rsidRPr="00D17F37" w:rsidRDefault="004A1427" w:rsidP="00BF3DF9">
            <w:pPr>
              <w:ind w:left="-57" w:right="-57"/>
              <w:jc w:val="center"/>
              <w:rPr>
                <w:sz w:val="22"/>
                <w:szCs w:val="22"/>
              </w:rPr>
            </w:pPr>
            <w:r w:rsidRPr="00CA5911">
              <w:t>110,3</w:t>
            </w:r>
          </w:p>
        </w:tc>
        <w:tc>
          <w:tcPr>
            <w:tcW w:w="310" w:type="pct"/>
            <w:vAlign w:val="center"/>
          </w:tcPr>
          <w:p w:rsidR="004A1427" w:rsidRPr="00D17F37" w:rsidRDefault="004A1427" w:rsidP="00BF3DF9">
            <w:pPr>
              <w:ind w:left="-57" w:right="-57"/>
              <w:jc w:val="center"/>
              <w:rPr>
                <w:sz w:val="22"/>
                <w:szCs w:val="22"/>
              </w:rPr>
            </w:pPr>
            <w:r w:rsidRPr="00CA5911">
              <w:t>110,3</w:t>
            </w:r>
          </w:p>
        </w:tc>
        <w:tc>
          <w:tcPr>
            <w:tcW w:w="310" w:type="pct"/>
            <w:vAlign w:val="center"/>
          </w:tcPr>
          <w:p w:rsidR="004A1427" w:rsidRPr="00D17F37" w:rsidRDefault="004A1427" w:rsidP="00BF3DF9">
            <w:pPr>
              <w:ind w:left="-57" w:right="-57"/>
              <w:jc w:val="center"/>
              <w:rPr>
                <w:sz w:val="22"/>
                <w:szCs w:val="22"/>
              </w:rPr>
            </w:pPr>
            <w:r w:rsidRPr="00CA5911">
              <w:t>110,3</w:t>
            </w:r>
          </w:p>
        </w:tc>
        <w:tc>
          <w:tcPr>
            <w:tcW w:w="310" w:type="pct"/>
            <w:vAlign w:val="center"/>
          </w:tcPr>
          <w:p w:rsidR="004A1427" w:rsidRPr="00D17F37" w:rsidRDefault="004A1427" w:rsidP="00BF3DF9">
            <w:pPr>
              <w:ind w:left="-57" w:right="-57"/>
              <w:jc w:val="center"/>
              <w:rPr>
                <w:sz w:val="22"/>
                <w:szCs w:val="22"/>
              </w:rPr>
            </w:pPr>
            <w:r w:rsidRPr="00CA5911">
              <w:t>146,0</w:t>
            </w:r>
          </w:p>
        </w:tc>
        <w:tc>
          <w:tcPr>
            <w:tcW w:w="310" w:type="pct"/>
            <w:vAlign w:val="center"/>
          </w:tcPr>
          <w:p w:rsidR="004A1427" w:rsidRPr="00D17F37" w:rsidRDefault="004A1427" w:rsidP="00BF3DF9">
            <w:pPr>
              <w:ind w:left="-57" w:right="-57"/>
              <w:jc w:val="center"/>
              <w:rPr>
                <w:sz w:val="22"/>
                <w:szCs w:val="22"/>
              </w:rPr>
            </w:pPr>
            <w:r w:rsidRPr="00CA5911">
              <w:t>152,0</w:t>
            </w:r>
          </w:p>
        </w:tc>
        <w:tc>
          <w:tcPr>
            <w:tcW w:w="310" w:type="pct"/>
            <w:vAlign w:val="center"/>
          </w:tcPr>
          <w:p w:rsidR="004A1427" w:rsidRPr="00D17F37" w:rsidRDefault="004A1427" w:rsidP="00BF3DF9">
            <w:pPr>
              <w:ind w:left="-57" w:right="-57"/>
              <w:jc w:val="center"/>
              <w:rPr>
                <w:sz w:val="22"/>
                <w:szCs w:val="22"/>
              </w:rPr>
            </w:pPr>
            <w:r w:rsidRPr="00CA5911">
              <w:t>158,0</w:t>
            </w:r>
          </w:p>
        </w:tc>
        <w:tc>
          <w:tcPr>
            <w:tcW w:w="310" w:type="pct"/>
            <w:vAlign w:val="center"/>
          </w:tcPr>
          <w:p w:rsidR="004A1427" w:rsidRPr="00D17F37" w:rsidRDefault="004A1427" w:rsidP="00BF3DF9">
            <w:pPr>
              <w:ind w:left="-57" w:right="-57"/>
              <w:jc w:val="center"/>
              <w:rPr>
                <w:sz w:val="22"/>
                <w:szCs w:val="22"/>
              </w:rPr>
            </w:pPr>
            <w:r w:rsidRPr="00CA5911">
              <w:t>163,9</w:t>
            </w:r>
          </w:p>
        </w:tc>
        <w:tc>
          <w:tcPr>
            <w:tcW w:w="310" w:type="pct"/>
            <w:vAlign w:val="center"/>
          </w:tcPr>
          <w:p w:rsidR="004A1427" w:rsidRPr="00D17F37" w:rsidRDefault="004A1427" w:rsidP="00BF3DF9">
            <w:pPr>
              <w:ind w:left="-57" w:right="-57"/>
              <w:jc w:val="center"/>
              <w:rPr>
                <w:sz w:val="22"/>
                <w:szCs w:val="22"/>
              </w:rPr>
            </w:pPr>
            <w:r w:rsidRPr="00CA5911">
              <w:t>169,9</w:t>
            </w:r>
          </w:p>
        </w:tc>
        <w:tc>
          <w:tcPr>
            <w:tcW w:w="310" w:type="pct"/>
            <w:vAlign w:val="center"/>
          </w:tcPr>
          <w:p w:rsidR="004A1427" w:rsidRPr="00D17F37" w:rsidRDefault="004A1427" w:rsidP="00BF3DF9">
            <w:pPr>
              <w:ind w:left="-57" w:right="-57"/>
              <w:jc w:val="center"/>
              <w:rPr>
                <w:sz w:val="22"/>
                <w:szCs w:val="22"/>
              </w:rPr>
            </w:pPr>
            <w:r w:rsidRPr="00CA5911">
              <w:t>175,8</w:t>
            </w:r>
          </w:p>
        </w:tc>
        <w:tc>
          <w:tcPr>
            <w:tcW w:w="312" w:type="pct"/>
            <w:vAlign w:val="center"/>
          </w:tcPr>
          <w:p w:rsidR="004A1427" w:rsidRPr="00D17F37" w:rsidRDefault="004A1427" w:rsidP="00BF3DF9">
            <w:pPr>
              <w:ind w:left="-57" w:right="-57"/>
              <w:jc w:val="center"/>
              <w:rPr>
                <w:sz w:val="22"/>
                <w:szCs w:val="22"/>
              </w:rPr>
            </w:pPr>
            <w:r w:rsidRPr="00CA5911">
              <w:t>181,8</w:t>
            </w:r>
          </w:p>
        </w:tc>
      </w:tr>
    </w:tbl>
    <w:bookmarkEnd w:id="236"/>
    <w:p w:rsidR="004A1427" w:rsidRPr="00B26C5D" w:rsidRDefault="004A1427" w:rsidP="004A1427">
      <w:r>
        <w:t>Примечание: прогнозные потери на период 2024-2028 приняты на уровне установленным ДТР ТО. На период 2025-2035 стабилизированы на уровне 2028 года.</w:t>
      </w:r>
    </w:p>
    <w:p w:rsidR="004A1427" w:rsidRDefault="004A1427" w:rsidP="00B75018">
      <w:pPr>
        <w:pStyle w:val="ae"/>
        <w:numPr>
          <w:ilvl w:val="0"/>
          <w:numId w:val="21"/>
        </w:numPr>
        <w:spacing w:after="0" w:line="240" w:lineRule="auto"/>
        <w:jc w:val="both"/>
      </w:pPr>
      <w:bookmarkStart w:id="238" w:name="_Hlk164011352"/>
      <w:bookmarkStart w:id="239" w:name="_Hlk164011411"/>
      <w:r w:rsidRPr="00350004">
        <w:t>Сведения о фактических и планируемых потерях питьевой воды при ее транспортировке</w:t>
      </w:r>
      <w:bookmarkEnd w:id="238"/>
      <w:r>
        <w:t xml:space="preserve"> </w:t>
      </w:r>
      <w:r w:rsidRPr="00217E1D">
        <w:t>опреде</w:t>
      </w:r>
      <w:r>
        <w:t>лены только для водозаборных сооружений Зональненского сельского поселения в зоне действия МП Зональненского сельского поселения «Служба коммунального сервиса»</w:t>
      </w:r>
    </w:p>
    <w:p w:rsidR="004A1427" w:rsidRDefault="004A1427" w:rsidP="00B75018">
      <w:pPr>
        <w:pStyle w:val="ae"/>
        <w:numPr>
          <w:ilvl w:val="0"/>
          <w:numId w:val="21"/>
        </w:numPr>
        <w:spacing w:after="0" w:line="240" w:lineRule="auto"/>
        <w:jc w:val="both"/>
      </w:pPr>
      <w:r w:rsidRPr="00350004">
        <w:t>Сведения о фактических и планируемых потерях питьевой воды при ее транспортировке</w:t>
      </w:r>
      <w:r>
        <w:t xml:space="preserve"> для микрорайона «Южные ворота» следует смотреть в схеме водоснабжения и водоотведения города Томска, так как мкр. «Южные ворота» подключен от городского водовода, водозаборные сооружения и сооружения подготовки воды для которого расположены на территории МО «Город Томск» и учтены в балансе водоснабжения города Томска.</w:t>
      </w:r>
    </w:p>
    <w:p w:rsidR="004A1427" w:rsidRDefault="004A1427" w:rsidP="00B75018">
      <w:pPr>
        <w:pStyle w:val="ae"/>
        <w:numPr>
          <w:ilvl w:val="0"/>
          <w:numId w:val="21"/>
        </w:numPr>
        <w:spacing w:after="0" w:line="240" w:lineRule="auto"/>
        <w:jc w:val="both"/>
      </w:pPr>
      <w:r>
        <w:t>Прогнозные потери воды на период 2024-2028 приняты на уровне установленным ДТР ТО. На период 2025-2035 стабилизированы на уровне 2028 года.</w:t>
      </w:r>
      <w:bookmarkEnd w:id="239"/>
    </w:p>
    <w:p w:rsidR="004A1427" w:rsidRPr="00217E1D" w:rsidRDefault="004A1427" w:rsidP="004A1427"/>
    <w:p w:rsidR="004A1427" w:rsidRPr="00217E1D" w:rsidRDefault="004A1427" w:rsidP="004A1427"/>
    <w:p w:rsidR="004A1427" w:rsidRPr="00217E1D" w:rsidRDefault="004A1427" w:rsidP="004A1427">
      <w:pPr>
        <w:sectPr w:rsidR="004A1427" w:rsidRPr="00217E1D" w:rsidSect="0036441C">
          <w:pgSz w:w="16838" w:h="11906" w:orient="landscape"/>
          <w:pgMar w:top="850" w:right="1134" w:bottom="1701" w:left="1134" w:header="708" w:footer="708" w:gutter="0"/>
          <w:cols w:space="708"/>
          <w:titlePg/>
          <w:docGrid w:linePitch="360"/>
        </w:sectPr>
      </w:pPr>
    </w:p>
    <w:p w:rsidR="004A1427" w:rsidRPr="003626E9" w:rsidRDefault="004A1427" w:rsidP="00B75018">
      <w:pPr>
        <w:pStyle w:val="30"/>
        <w:numPr>
          <w:ilvl w:val="2"/>
          <w:numId w:val="11"/>
        </w:numPr>
        <w:spacing w:before="240" w:after="120"/>
        <w:ind w:left="1224"/>
      </w:pPr>
      <w:bookmarkStart w:id="240" w:name="_Toc167092488"/>
      <w:bookmarkStart w:id="241" w:name="_Hlk164010239"/>
      <w:r w:rsidRPr="003626E9">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240"/>
    </w:p>
    <w:bookmarkEnd w:id="241"/>
    <w:p w:rsidR="004A1427" w:rsidRDefault="004A1427" w:rsidP="004A1427">
      <w:r w:rsidRPr="00775153">
        <w:t>Перспективные балансы водоснабжения</w:t>
      </w:r>
      <w:r>
        <w:t xml:space="preserve"> приведен ниже в </w:t>
      </w:r>
      <w:r>
        <w:fldChar w:fldCharType="begin"/>
      </w:r>
      <w:r>
        <w:instrText xml:space="preserve"> REF _Ref164010736 \h </w:instrText>
      </w:r>
      <w:r>
        <w:fldChar w:fldCharType="separate"/>
      </w:r>
      <w:r w:rsidR="00B32115">
        <w:t xml:space="preserve">Табл. </w:t>
      </w:r>
      <w:r w:rsidR="00B32115">
        <w:rPr>
          <w:noProof/>
        </w:rPr>
        <w:t>24</w:t>
      </w:r>
      <w:r>
        <w:fldChar w:fldCharType="end"/>
      </w:r>
    </w:p>
    <w:p w:rsidR="004A1427" w:rsidRDefault="004A1427" w:rsidP="004A1427"/>
    <w:p w:rsidR="004A1427" w:rsidRDefault="004A1427" w:rsidP="004A1427">
      <w:pPr>
        <w:sectPr w:rsidR="004A1427" w:rsidSect="0036441C">
          <w:type w:val="continuous"/>
          <w:pgSz w:w="11906" w:h="16838"/>
          <w:pgMar w:top="1134" w:right="850" w:bottom="1134" w:left="1701" w:header="708" w:footer="708" w:gutter="0"/>
          <w:cols w:space="708"/>
          <w:titlePg/>
          <w:docGrid w:linePitch="360"/>
        </w:sectPr>
      </w:pPr>
    </w:p>
    <w:p w:rsidR="004A1427" w:rsidRDefault="004A1427" w:rsidP="004A1427">
      <w:pPr>
        <w:pStyle w:val="afffa"/>
      </w:pPr>
      <w:bookmarkStart w:id="242" w:name="_Ref164010736"/>
      <w:bookmarkStart w:id="243" w:name="_Hlk164009659"/>
      <w:r>
        <w:t xml:space="preserve">Табл. </w:t>
      </w:r>
      <w:r w:rsidR="00810C04">
        <w:fldChar w:fldCharType="begin"/>
      </w:r>
      <w:r w:rsidR="00810C04">
        <w:instrText xml:space="preserve"> SEQ Табл. \* ARABIC </w:instrText>
      </w:r>
      <w:r w:rsidR="00810C04">
        <w:fldChar w:fldCharType="separate"/>
      </w:r>
      <w:r w:rsidR="00B32115">
        <w:rPr>
          <w:noProof/>
        </w:rPr>
        <w:t>24</w:t>
      </w:r>
      <w:r w:rsidR="00810C04">
        <w:rPr>
          <w:noProof/>
        </w:rPr>
        <w:fldChar w:fldCharType="end"/>
      </w:r>
      <w:bookmarkEnd w:id="242"/>
      <w:r>
        <w:t xml:space="preserve">. </w:t>
      </w:r>
      <w:bookmarkStart w:id="244" w:name="_Hlk164421696"/>
      <w:r w:rsidRPr="00775153">
        <w:t>Перспективные балансы водоснабжения</w:t>
      </w:r>
      <w:bookmarkEnd w:id="244"/>
      <w:r w:rsidRPr="00775153">
        <w:t xml:space="preserve">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p>
    <w:tbl>
      <w:tblPr>
        <w:tblStyle w:val="a9"/>
        <w:tblW w:w="0" w:type="auto"/>
        <w:tblLook w:val="04A0" w:firstRow="1" w:lastRow="0" w:firstColumn="1" w:lastColumn="0" w:noHBand="0" w:noVBand="1"/>
      </w:tblPr>
      <w:tblGrid>
        <w:gridCol w:w="427"/>
        <w:gridCol w:w="1555"/>
        <w:gridCol w:w="769"/>
        <w:gridCol w:w="895"/>
        <w:gridCol w:w="895"/>
        <w:gridCol w:w="895"/>
        <w:gridCol w:w="895"/>
        <w:gridCol w:w="895"/>
        <w:gridCol w:w="1066"/>
        <w:gridCol w:w="1066"/>
        <w:gridCol w:w="1066"/>
        <w:gridCol w:w="1066"/>
        <w:gridCol w:w="1066"/>
        <w:gridCol w:w="1066"/>
        <w:gridCol w:w="1066"/>
      </w:tblGrid>
      <w:tr w:rsidR="004A1427" w:rsidRPr="001C49C0" w:rsidTr="00BF3DF9">
        <w:tc>
          <w:tcPr>
            <w:tcW w:w="427" w:type="dxa"/>
            <w:shd w:val="clear" w:color="auto" w:fill="D9D9D9" w:themeFill="background1" w:themeFillShade="D9"/>
          </w:tcPr>
          <w:p w:rsidR="004A1427" w:rsidRPr="00F130A4" w:rsidRDefault="004A1427" w:rsidP="00BF3DF9">
            <w:pPr>
              <w:jc w:val="center"/>
              <w:rPr>
                <w:b/>
                <w:bCs/>
                <w:sz w:val="20"/>
              </w:rPr>
            </w:pPr>
            <w:r w:rsidRPr="00F130A4">
              <w:rPr>
                <w:b/>
                <w:bCs/>
                <w:sz w:val="20"/>
              </w:rPr>
              <w:t>№</w:t>
            </w:r>
          </w:p>
        </w:tc>
        <w:tc>
          <w:tcPr>
            <w:tcW w:w="1532" w:type="dxa"/>
            <w:shd w:val="clear" w:color="auto" w:fill="D9D9D9" w:themeFill="background1" w:themeFillShade="D9"/>
          </w:tcPr>
          <w:p w:rsidR="004A1427" w:rsidRPr="00F130A4" w:rsidRDefault="004A1427" w:rsidP="00BF3DF9">
            <w:pPr>
              <w:jc w:val="center"/>
              <w:rPr>
                <w:b/>
                <w:bCs/>
                <w:sz w:val="20"/>
              </w:rPr>
            </w:pPr>
            <w:r w:rsidRPr="00F130A4">
              <w:rPr>
                <w:b/>
                <w:bCs/>
                <w:sz w:val="20"/>
              </w:rPr>
              <w:t>Наименование</w:t>
            </w:r>
          </w:p>
        </w:tc>
        <w:tc>
          <w:tcPr>
            <w:tcW w:w="763" w:type="dxa"/>
            <w:shd w:val="clear" w:color="auto" w:fill="D9D9D9" w:themeFill="background1" w:themeFillShade="D9"/>
          </w:tcPr>
          <w:p w:rsidR="004A1427" w:rsidRPr="00F130A4" w:rsidRDefault="004A1427" w:rsidP="00BF3DF9">
            <w:pPr>
              <w:jc w:val="center"/>
              <w:rPr>
                <w:b/>
                <w:bCs/>
                <w:sz w:val="20"/>
              </w:rPr>
            </w:pPr>
            <w:r>
              <w:rPr>
                <w:b/>
                <w:bCs/>
                <w:sz w:val="20"/>
              </w:rPr>
              <w:t>Ед. изм.</w:t>
            </w:r>
          </w:p>
        </w:tc>
        <w:tc>
          <w:tcPr>
            <w:tcW w:w="876" w:type="dxa"/>
            <w:shd w:val="clear" w:color="auto" w:fill="D9D9D9" w:themeFill="background1" w:themeFillShade="D9"/>
          </w:tcPr>
          <w:p w:rsidR="004A1427" w:rsidRPr="00F130A4" w:rsidRDefault="004A1427" w:rsidP="00BF3DF9">
            <w:pPr>
              <w:jc w:val="center"/>
              <w:rPr>
                <w:b/>
                <w:bCs/>
                <w:sz w:val="20"/>
              </w:rPr>
            </w:pPr>
            <w:r w:rsidRPr="00F130A4">
              <w:rPr>
                <w:b/>
                <w:bCs/>
                <w:sz w:val="20"/>
              </w:rPr>
              <w:t>2024</w:t>
            </w:r>
          </w:p>
        </w:tc>
        <w:tc>
          <w:tcPr>
            <w:tcW w:w="875" w:type="dxa"/>
            <w:shd w:val="clear" w:color="auto" w:fill="D9D9D9" w:themeFill="background1" w:themeFillShade="D9"/>
          </w:tcPr>
          <w:p w:rsidR="004A1427" w:rsidRPr="00F130A4" w:rsidRDefault="004A1427" w:rsidP="00BF3DF9">
            <w:pPr>
              <w:jc w:val="center"/>
              <w:rPr>
                <w:b/>
                <w:bCs/>
                <w:sz w:val="20"/>
              </w:rPr>
            </w:pPr>
            <w:r w:rsidRPr="00F130A4">
              <w:rPr>
                <w:b/>
                <w:bCs/>
                <w:sz w:val="20"/>
              </w:rPr>
              <w:t>2025</w:t>
            </w:r>
          </w:p>
        </w:tc>
        <w:tc>
          <w:tcPr>
            <w:tcW w:w="875" w:type="dxa"/>
            <w:shd w:val="clear" w:color="auto" w:fill="D9D9D9" w:themeFill="background1" w:themeFillShade="D9"/>
          </w:tcPr>
          <w:p w:rsidR="004A1427" w:rsidRPr="00F130A4" w:rsidRDefault="004A1427" w:rsidP="00BF3DF9">
            <w:pPr>
              <w:jc w:val="center"/>
              <w:rPr>
                <w:b/>
                <w:bCs/>
                <w:sz w:val="20"/>
              </w:rPr>
            </w:pPr>
            <w:r w:rsidRPr="00F130A4">
              <w:rPr>
                <w:b/>
                <w:bCs/>
                <w:sz w:val="20"/>
              </w:rPr>
              <w:t>2026</w:t>
            </w:r>
          </w:p>
        </w:tc>
        <w:tc>
          <w:tcPr>
            <w:tcW w:w="875" w:type="dxa"/>
            <w:shd w:val="clear" w:color="auto" w:fill="D9D9D9" w:themeFill="background1" w:themeFillShade="D9"/>
          </w:tcPr>
          <w:p w:rsidR="004A1427" w:rsidRPr="00F130A4" w:rsidRDefault="004A1427" w:rsidP="00BF3DF9">
            <w:pPr>
              <w:jc w:val="center"/>
              <w:rPr>
                <w:b/>
                <w:bCs/>
                <w:sz w:val="20"/>
              </w:rPr>
            </w:pPr>
            <w:r w:rsidRPr="00F130A4">
              <w:rPr>
                <w:b/>
                <w:bCs/>
                <w:sz w:val="20"/>
              </w:rPr>
              <w:t>2027</w:t>
            </w:r>
          </w:p>
        </w:tc>
        <w:tc>
          <w:tcPr>
            <w:tcW w:w="875" w:type="dxa"/>
            <w:shd w:val="clear" w:color="auto" w:fill="D9D9D9" w:themeFill="background1" w:themeFillShade="D9"/>
          </w:tcPr>
          <w:p w:rsidR="004A1427" w:rsidRPr="00F130A4" w:rsidRDefault="004A1427" w:rsidP="00BF3DF9">
            <w:pPr>
              <w:jc w:val="center"/>
              <w:rPr>
                <w:b/>
                <w:bCs/>
                <w:sz w:val="20"/>
              </w:rPr>
            </w:pPr>
            <w:r w:rsidRPr="00F130A4">
              <w:rPr>
                <w:b/>
                <w:bCs/>
                <w:sz w:val="20"/>
              </w:rPr>
              <w:t>2028</w:t>
            </w:r>
          </w:p>
        </w:tc>
        <w:tc>
          <w:tcPr>
            <w:tcW w:w="1066" w:type="dxa"/>
            <w:shd w:val="clear" w:color="auto" w:fill="D9D9D9" w:themeFill="background1" w:themeFillShade="D9"/>
          </w:tcPr>
          <w:p w:rsidR="004A1427" w:rsidRPr="00F130A4" w:rsidRDefault="004A1427" w:rsidP="00BF3DF9">
            <w:pPr>
              <w:jc w:val="center"/>
              <w:rPr>
                <w:b/>
                <w:bCs/>
                <w:sz w:val="20"/>
              </w:rPr>
            </w:pPr>
            <w:r w:rsidRPr="00F130A4">
              <w:rPr>
                <w:b/>
                <w:bCs/>
                <w:sz w:val="20"/>
              </w:rPr>
              <w:t>2029</w:t>
            </w:r>
          </w:p>
        </w:tc>
        <w:tc>
          <w:tcPr>
            <w:tcW w:w="1066" w:type="dxa"/>
            <w:shd w:val="clear" w:color="auto" w:fill="D9D9D9" w:themeFill="background1" w:themeFillShade="D9"/>
          </w:tcPr>
          <w:p w:rsidR="004A1427" w:rsidRPr="00F130A4" w:rsidRDefault="004A1427" w:rsidP="00BF3DF9">
            <w:pPr>
              <w:jc w:val="center"/>
              <w:rPr>
                <w:b/>
                <w:bCs/>
                <w:sz w:val="20"/>
              </w:rPr>
            </w:pPr>
            <w:r w:rsidRPr="00F130A4">
              <w:rPr>
                <w:b/>
                <w:bCs/>
                <w:sz w:val="20"/>
              </w:rPr>
              <w:t>2030</w:t>
            </w:r>
          </w:p>
        </w:tc>
        <w:tc>
          <w:tcPr>
            <w:tcW w:w="1066" w:type="dxa"/>
            <w:shd w:val="clear" w:color="auto" w:fill="D9D9D9" w:themeFill="background1" w:themeFillShade="D9"/>
          </w:tcPr>
          <w:p w:rsidR="004A1427" w:rsidRPr="00F130A4" w:rsidRDefault="004A1427" w:rsidP="00BF3DF9">
            <w:pPr>
              <w:jc w:val="center"/>
              <w:rPr>
                <w:b/>
                <w:bCs/>
                <w:sz w:val="20"/>
              </w:rPr>
            </w:pPr>
            <w:r w:rsidRPr="00F130A4">
              <w:rPr>
                <w:b/>
                <w:bCs/>
                <w:sz w:val="20"/>
              </w:rPr>
              <w:t>2031</w:t>
            </w:r>
          </w:p>
        </w:tc>
        <w:tc>
          <w:tcPr>
            <w:tcW w:w="1066" w:type="dxa"/>
            <w:shd w:val="clear" w:color="auto" w:fill="D9D9D9" w:themeFill="background1" w:themeFillShade="D9"/>
          </w:tcPr>
          <w:p w:rsidR="004A1427" w:rsidRPr="00F130A4" w:rsidRDefault="004A1427" w:rsidP="00BF3DF9">
            <w:pPr>
              <w:jc w:val="center"/>
              <w:rPr>
                <w:b/>
                <w:bCs/>
                <w:sz w:val="20"/>
              </w:rPr>
            </w:pPr>
            <w:r w:rsidRPr="00F130A4">
              <w:rPr>
                <w:b/>
                <w:bCs/>
                <w:sz w:val="20"/>
              </w:rPr>
              <w:t>2032</w:t>
            </w:r>
          </w:p>
        </w:tc>
        <w:tc>
          <w:tcPr>
            <w:tcW w:w="1066" w:type="dxa"/>
            <w:shd w:val="clear" w:color="auto" w:fill="D9D9D9" w:themeFill="background1" w:themeFillShade="D9"/>
          </w:tcPr>
          <w:p w:rsidR="004A1427" w:rsidRPr="00F130A4" w:rsidRDefault="004A1427" w:rsidP="00BF3DF9">
            <w:pPr>
              <w:jc w:val="center"/>
              <w:rPr>
                <w:b/>
                <w:bCs/>
                <w:sz w:val="20"/>
              </w:rPr>
            </w:pPr>
            <w:r w:rsidRPr="00F130A4">
              <w:rPr>
                <w:b/>
                <w:bCs/>
                <w:sz w:val="20"/>
              </w:rPr>
              <w:t>2033</w:t>
            </w:r>
          </w:p>
        </w:tc>
        <w:tc>
          <w:tcPr>
            <w:tcW w:w="1066" w:type="dxa"/>
            <w:shd w:val="clear" w:color="auto" w:fill="D9D9D9" w:themeFill="background1" w:themeFillShade="D9"/>
          </w:tcPr>
          <w:p w:rsidR="004A1427" w:rsidRPr="00F130A4" w:rsidRDefault="004A1427" w:rsidP="00BF3DF9">
            <w:pPr>
              <w:jc w:val="center"/>
              <w:rPr>
                <w:b/>
                <w:bCs/>
                <w:sz w:val="20"/>
              </w:rPr>
            </w:pPr>
            <w:r w:rsidRPr="00F130A4">
              <w:rPr>
                <w:b/>
                <w:bCs/>
                <w:sz w:val="20"/>
              </w:rPr>
              <w:t>2034</w:t>
            </w:r>
          </w:p>
        </w:tc>
        <w:tc>
          <w:tcPr>
            <w:tcW w:w="1066" w:type="dxa"/>
            <w:shd w:val="clear" w:color="auto" w:fill="D9D9D9" w:themeFill="background1" w:themeFillShade="D9"/>
          </w:tcPr>
          <w:p w:rsidR="004A1427" w:rsidRPr="00F130A4" w:rsidRDefault="004A1427" w:rsidP="00BF3DF9">
            <w:pPr>
              <w:jc w:val="center"/>
              <w:rPr>
                <w:b/>
                <w:bCs/>
                <w:sz w:val="20"/>
              </w:rPr>
            </w:pPr>
            <w:r w:rsidRPr="00F130A4">
              <w:rPr>
                <w:b/>
                <w:bCs/>
                <w:sz w:val="20"/>
              </w:rPr>
              <w:t>2035</w:t>
            </w:r>
          </w:p>
        </w:tc>
      </w:tr>
      <w:tr w:rsidR="004A1427" w:rsidRPr="001C49C0" w:rsidTr="00BF3DF9">
        <w:tc>
          <w:tcPr>
            <w:tcW w:w="427" w:type="dxa"/>
          </w:tcPr>
          <w:p w:rsidR="004A1427" w:rsidRPr="00D85C25" w:rsidRDefault="004A1427" w:rsidP="00BF3DF9">
            <w:pPr>
              <w:ind w:left="360"/>
              <w:rPr>
                <w:sz w:val="20"/>
              </w:rPr>
            </w:pPr>
          </w:p>
        </w:tc>
        <w:tc>
          <w:tcPr>
            <w:tcW w:w="1532" w:type="dxa"/>
          </w:tcPr>
          <w:p w:rsidR="004A1427" w:rsidRDefault="004A1427" w:rsidP="00BF3DF9">
            <w:pPr>
              <w:rPr>
                <w:sz w:val="20"/>
              </w:rPr>
            </w:pPr>
          </w:p>
        </w:tc>
        <w:tc>
          <w:tcPr>
            <w:tcW w:w="763" w:type="dxa"/>
          </w:tcPr>
          <w:p w:rsidR="004A1427" w:rsidRDefault="004A1427" w:rsidP="00BF3DF9">
            <w:pPr>
              <w:jc w:val="center"/>
              <w:rPr>
                <w:sz w:val="20"/>
              </w:rPr>
            </w:pPr>
          </w:p>
        </w:tc>
        <w:tc>
          <w:tcPr>
            <w:tcW w:w="11838" w:type="dxa"/>
            <w:gridSpan w:val="12"/>
            <w:vAlign w:val="center"/>
          </w:tcPr>
          <w:p w:rsidR="004A1427" w:rsidRPr="00F130A4" w:rsidRDefault="004A1427" w:rsidP="00BF3DF9">
            <w:pPr>
              <w:jc w:val="center"/>
              <w:rPr>
                <w:sz w:val="20"/>
              </w:rPr>
            </w:pPr>
            <w:bookmarkStart w:id="245" w:name="_Hlk164010691"/>
            <w:r>
              <w:rPr>
                <w:sz w:val="20"/>
              </w:rPr>
              <w:t>п. Зональная станция и д. Позднеево</w:t>
            </w:r>
            <w:bookmarkEnd w:id="245"/>
          </w:p>
        </w:tc>
      </w:tr>
      <w:tr w:rsidR="004A1427" w:rsidRPr="001C49C0" w:rsidTr="00BF3DF9">
        <w:tc>
          <w:tcPr>
            <w:tcW w:w="427" w:type="dxa"/>
          </w:tcPr>
          <w:p w:rsidR="004A1427" w:rsidRPr="00F130A4" w:rsidRDefault="004A1427" w:rsidP="00B75018">
            <w:pPr>
              <w:pStyle w:val="ae"/>
              <w:numPr>
                <w:ilvl w:val="0"/>
                <w:numId w:val="19"/>
              </w:numPr>
              <w:spacing w:after="0" w:line="240" w:lineRule="auto"/>
              <w:ind w:left="0" w:firstLine="0"/>
              <w:jc w:val="both"/>
              <w:rPr>
                <w:sz w:val="20"/>
                <w:szCs w:val="20"/>
              </w:rPr>
            </w:pPr>
          </w:p>
        </w:tc>
        <w:tc>
          <w:tcPr>
            <w:tcW w:w="1532" w:type="dxa"/>
          </w:tcPr>
          <w:p w:rsidR="004A1427" w:rsidRPr="001C49C0" w:rsidRDefault="004A1427" w:rsidP="00BF3DF9">
            <w:pPr>
              <w:rPr>
                <w:sz w:val="20"/>
              </w:rPr>
            </w:pPr>
            <w:r>
              <w:rPr>
                <w:sz w:val="20"/>
              </w:rPr>
              <w:t>Подъём воды</w:t>
            </w:r>
          </w:p>
        </w:tc>
        <w:tc>
          <w:tcPr>
            <w:tcW w:w="763" w:type="dxa"/>
          </w:tcPr>
          <w:p w:rsidR="004A1427" w:rsidRPr="00F130A4" w:rsidRDefault="004A1427" w:rsidP="00BF3DF9">
            <w:pPr>
              <w:jc w:val="center"/>
              <w:rPr>
                <w:sz w:val="20"/>
              </w:rPr>
            </w:pPr>
            <w:r w:rsidRPr="0048743B">
              <w:rPr>
                <w:sz w:val="20"/>
              </w:rPr>
              <w:t>тыс.м</w:t>
            </w:r>
            <w:r w:rsidRPr="0048743B">
              <w:rPr>
                <w:sz w:val="20"/>
                <w:vertAlign w:val="superscript"/>
              </w:rPr>
              <w:t>3</w:t>
            </w:r>
          </w:p>
        </w:tc>
        <w:tc>
          <w:tcPr>
            <w:tcW w:w="876" w:type="dxa"/>
          </w:tcPr>
          <w:p w:rsidR="004A1427" w:rsidRPr="00B26C5D" w:rsidRDefault="004A1427" w:rsidP="00BF3DF9">
            <w:pPr>
              <w:jc w:val="center"/>
              <w:rPr>
                <w:sz w:val="20"/>
              </w:rPr>
            </w:pPr>
            <w:r w:rsidRPr="00B26C5D">
              <w:rPr>
                <w:sz w:val="20"/>
              </w:rPr>
              <w:t>368,283</w:t>
            </w:r>
          </w:p>
        </w:tc>
        <w:tc>
          <w:tcPr>
            <w:tcW w:w="875" w:type="dxa"/>
          </w:tcPr>
          <w:p w:rsidR="004A1427" w:rsidRPr="00B26C5D" w:rsidRDefault="004A1427" w:rsidP="00BF3DF9">
            <w:pPr>
              <w:jc w:val="center"/>
              <w:rPr>
                <w:sz w:val="20"/>
              </w:rPr>
            </w:pPr>
            <w:r w:rsidRPr="00B26C5D">
              <w:rPr>
                <w:sz w:val="20"/>
              </w:rPr>
              <w:t>368,283</w:t>
            </w:r>
          </w:p>
        </w:tc>
        <w:tc>
          <w:tcPr>
            <w:tcW w:w="875" w:type="dxa"/>
          </w:tcPr>
          <w:p w:rsidR="004A1427" w:rsidRPr="00B26C5D" w:rsidRDefault="004A1427" w:rsidP="00BF3DF9">
            <w:pPr>
              <w:jc w:val="center"/>
              <w:rPr>
                <w:sz w:val="20"/>
              </w:rPr>
            </w:pPr>
            <w:r w:rsidRPr="00B26C5D">
              <w:rPr>
                <w:sz w:val="20"/>
              </w:rPr>
              <w:t>368,283</w:t>
            </w:r>
          </w:p>
        </w:tc>
        <w:tc>
          <w:tcPr>
            <w:tcW w:w="875" w:type="dxa"/>
          </w:tcPr>
          <w:p w:rsidR="004A1427" w:rsidRPr="00B26C5D" w:rsidRDefault="004A1427" w:rsidP="00BF3DF9">
            <w:pPr>
              <w:jc w:val="center"/>
              <w:rPr>
                <w:sz w:val="20"/>
              </w:rPr>
            </w:pPr>
            <w:r w:rsidRPr="00B26C5D">
              <w:rPr>
                <w:sz w:val="20"/>
              </w:rPr>
              <w:t>368,283</w:t>
            </w:r>
          </w:p>
        </w:tc>
        <w:tc>
          <w:tcPr>
            <w:tcW w:w="875" w:type="dxa"/>
          </w:tcPr>
          <w:p w:rsidR="004A1427" w:rsidRPr="00B26C5D" w:rsidRDefault="004A1427" w:rsidP="00BF3DF9">
            <w:pPr>
              <w:jc w:val="center"/>
              <w:rPr>
                <w:sz w:val="20"/>
              </w:rPr>
            </w:pPr>
            <w:r w:rsidRPr="00B26C5D">
              <w:rPr>
                <w:sz w:val="20"/>
              </w:rPr>
              <w:t>368,283</w:t>
            </w:r>
          </w:p>
        </w:tc>
        <w:tc>
          <w:tcPr>
            <w:tcW w:w="1066" w:type="dxa"/>
          </w:tcPr>
          <w:p w:rsidR="004A1427" w:rsidRPr="00B26C5D" w:rsidRDefault="004A1427" w:rsidP="00BF3DF9">
            <w:pPr>
              <w:jc w:val="center"/>
              <w:rPr>
                <w:sz w:val="20"/>
              </w:rPr>
            </w:pPr>
            <w:r w:rsidRPr="00B26C5D">
              <w:rPr>
                <w:sz w:val="20"/>
              </w:rPr>
              <w:t>573,358</w:t>
            </w:r>
          </w:p>
        </w:tc>
        <w:tc>
          <w:tcPr>
            <w:tcW w:w="1066" w:type="dxa"/>
          </w:tcPr>
          <w:p w:rsidR="004A1427" w:rsidRPr="00B26C5D" w:rsidRDefault="004A1427" w:rsidP="00BF3DF9">
            <w:pPr>
              <w:jc w:val="center"/>
              <w:rPr>
                <w:sz w:val="20"/>
              </w:rPr>
            </w:pPr>
            <w:r w:rsidRPr="00B26C5D">
              <w:rPr>
                <w:sz w:val="20"/>
              </w:rPr>
              <w:t>596,755</w:t>
            </w:r>
          </w:p>
        </w:tc>
        <w:tc>
          <w:tcPr>
            <w:tcW w:w="1066" w:type="dxa"/>
          </w:tcPr>
          <w:p w:rsidR="004A1427" w:rsidRPr="00B26C5D" w:rsidRDefault="004A1427" w:rsidP="00BF3DF9">
            <w:pPr>
              <w:jc w:val="center"/>
              <w:rPr>
                <w:sz w:val="20"/>
              </w:rPr>
            </w:pPr>
            <w:r w:rsidRPr="00B26C5D">
              <w:rPr>
                <w:sz w:val="20"/>
              </w:rPr>
              <w:t>620,152</w:t>
            </w:r>
          </w:p>
        </w:tc>
        <w:tc>
          <w:tcPr>
            <w:tcW w:w="1066" w:type="dxa"/>
          </w:tcPr>
          <w:p w:rsidR="004A1427" w:rsidRPr="00B26C5D" w:rsidRDefault="004A1427" w:rsidP="00BF3DF9">
            <w:pPr>
              <w:jc w:val="center"/>
              <w:rPr>
                <w:sz w:val="20"/>
              </w:rPr>
            </w:pPr>
            <w:r w:rsidRPr="00B26C5D">
              <w:rPr>
                <w:sz w:val="20"/>
              </w:rPr>
              <w:t>643,549</w:t>
            </w:r>
          </w:p>
        </w:tc>
        <w:tc>
          <w:tcPr>
            <w:tcW w:w="1066" w:type="dxa"/>
          </w:tcPr>
          <w:p w:rsidR="004A1427" w:rsidRPr="00B26C5D" w:rsidRDefault="004A1427" w:rsidP="00BF3DF9">
            <w:pPr>
              <w:jc w:val="center"/>
              <w:rPr>
                <w:sz w:val="20"/>
              </w:rPr>
            </w:pPr>
            <w:r w:rsidRPr="00B26C5D">
              <w:rPr>
                <w:sz w:val="20"/>
              </w:rPr>
              <w:t>666,946</w:t>
            </w:r>
          </w:p>
        </w:tc>
        <w:tc>
          <w:tcPr>
            <w:tcW w:w="1066" w:type="dxa"/>
          </w:tcPr>
          <w:p w:rsidR="004A1427" w:rsidRPr="00B26C5D" w:rsidRDefault="004A1427" w:rsidP="00BF3DF9">
            <w:pPr>
              <w:jc w:val="center"/>
              <w:rPr>
                <w:sz w:val="20"/>
              </w:rPr>
            </w:pPr>
            <w:r w:rsidRPr="00B26C5D">
              <w:rPr>
                <w:sz w:val="20"/>
              </w:rPr>
              <w:t>690,343</w:t>
            </w:r>
          </w:p>
        </w:tc>
        <w:tc>
          <w:tcPr>
            <w:tcW w:w="1066" w:type="dxa"/>
          </w:tcPr>
          <w:p w:rsidR="004A1427" w:rsidRPr="00B26C5D" w:rsidRDefault="004A1427" w:rsidP="00BF3DF9">
            <w:pPr>
              <w:jc w:val="center"/>
              <w:rPr>
                <w:sz w:val="20"/>
              </w:rPr>
            </w:pPr>
            <w:r w:rsidRPr="00B26C5D">
              <w:rPr>
                <w:sz w:val="20"/>
              </w:rPr>
              <w:t>713,740</w:t>
            </w:r>
          </w:p>
        </w:tc>
      </w:tr>
      <w:tr w:rsidR="004A1427" w:rsidRPr="001C49C0" w:rsidTr="00BF3DF9">
        <w:tc>
          <w:tcPr>
            <w:tcW w:w="427" w:type="dxa"/>
          </w:tcPr>
          <w:p w:rsidR="004A1427" w:rsidRPr="00F130A4" w:rsidRDefault="004A1427" w:rsidP="00B75018">
            <w:pPr>
              <w:pStyle w:val="ae"/>
              <w:numPr>
                <w:ilvl w:val="0"/>
                <w:numId w:val="19"/>
              </w:numPr>
              <w:spacing w:after="0" w:line="240" w:lineRule="auto"/>
              <w:ind w:left="0" w:firstLine="0"/>
              <w:jc w:val="both"/>
              <w:rPr>
                <w:sz w:val="20"/>
                <w:szCs w:val="20"/>
              </w:rPr>
            </w:pPr>
            <w:bookmarkStart w:id="246" w:name="_Hlk164088906"/>
          </w:p>
        </w:tc>
        <w:tc>
          <w:tcPr>
            <w:tcW w:w="1532" w:type="dxa"/>
          </w:tcPr>
          <w:p w:rsidR="004A1427" w:rsidRPr="001C49C0" w:rsidRDefault="004A1427" w:rsidP="00BF3DF9">
            <w:pPr>
              <w:rPr>
                <w:sz w:val="20"/>
              </w:rPr>
            </w:pPr>
            <w:r>
              <w:rPr>
                <w:sz w:val="20"/>
              </w:rPr>
              <w:t>СН</w:t>
            </w:r>
          </w:p>
        </w:tc>
        <w:tc>
          <w:tcPr>
            <w:tcW w:w="763" w:type="dxa"/>
          </w:tcPr>
          <w:p w:rsidR="004A1427" w:rsidRPr="00F130A4" w:rsidRDefault="004A1427" w:rsidP="00BF3DF9">
            <w:pPr>
              <w:jc w:val="center"/>
              <w:rPr>
                <w:sz w:val="20"/>
              </w:rPr>
            </w:pPr>
            <w:r w:rsidRPr="0048743B">
              <w:rPr>
                <w:sz w:val="20"/>
              </w:rPr>
              <w:t>тыс.м</w:t>
            </w:r>
            <w:r w:rsidRPr="0048743B">
              <w:rPr>
                <w:sz w:val="20"/>
                <w:vertAlign w:val="superscript"/>
              </w:rPr>
              <w:t>3</w:t>
            </w:r>
          </w:p>
        </w:tc>
        <w:tc>
          <w:tcPr>
            <w:tcW w:w="876" w:type="dxa"/>
          </w:tcPr>
          <w:p w:rsidR="004A1427" w:rsidRPr="00B26C5D" w:rsidRDefault="004A1427" w:rsidP="00BF3DF9">
            <w:pPr>
              <w:jc w:val="center"/>
              <w:rPr>
                <w:sz w:val="20"/>
              </w:rPr>
            </w:pPr>
            <w:r w:rsidRPr="00B26C5D">
              <w:rPr>
                <w:sz w:val="20"/>
              </w:rPr>
              <w:t>0,000</w:t>
            </w:r>
            <w:r w:rsidRPr="00B26C5D">
              <w:rPr>
                <w:sz w:val="20"/>
                <w:vertAlign w:val="superscript"/>
              </w:rPr>
              <w:t>1</w:t>
            </w:r>
          </w:p>
        </w:tc>
        <w:tc>
          <w:tcPr>
            <w:tcW w:w="875" w:type="dxa"/>
          </w:tcPr>
          <w:p w:rsidR="004A1427" w:rsidRPr="00B26C5D" w:rsidRDefault="004A1427" w:rsidP="00BF3DF9">
            <w:pPr>
              <w:jc w:val="center"/>
              <w:rPr>
                <w:sz w:val="20"/>
              </w:rPr>
            </w:pPr>
            <w:r w:rsidRPr="00B26C5D">
              <w:rPr>
                <w:sz w:val="20"/>
              </w:rPr>
              <w:t>0,000</w:t>
            </w:r>
            <w:r w:rsidRPr="00B26C5D">
              <w:rPr>
                <w:sz w:val="20"/>
                <w:vertAlign w:val="superscript"/>
              </w:rPr>
              <w:t>1</w:t>
            </w:r>
          </w:p>
        </w:tc>
        <w:tc>
          <w:tcPr>
            <w:tcW w:w="875" w:type="dxa"/>
          </w:tcPr>
          <w:p w:rsidR="004A1427" w:rsidRPr="00B26C5D" w:rsidRDefault="004A1427" w:rsidP="00BF3DF9">
            <w:pPr>
              <w:jc w:val="center"/>
              <w:rPr>
                <w:sz w:val="20"/>
              </w:rPr>
            </w:pPr>
            <w:r w:rsidRPr="00B26C5D">
              <w:rPr>
                <w:sz w:val="20"/>
              </w:rPr>
              <w:t>0,000</w:t>
            </w:r>
            <w:r w:rsidRPr="00B26C5D">
              <w:rPr>
                <w:sz w:val="20"/>
                <w:vertAlign w:val="superscript"/>
              </w:rPr>
              <w:t>1</w:t>
            </w:r>
          </w:p>
        </w:tc>
        <w:tc>
          <w:tcPr>
            <w:tcW w:w="875" w:type="dxa"/>
          </w:tcPr>
          <w:p w:rsidR="004A1427" w:rsidRPr="00B26C5D" w:rsidRDefault="004A1427" w:rsidP="00BF3DF9">
            <w:pPr>
              <w:jc w:val="center"/>
              <w:rPr>
                <w:sz w:val="20"/>
              </w:rPr>
            </w:pPr>
            <w:r w:rsidRPr="00B26C5D">
              <w:rPr>
                <w:sz w:val="20"/>
              </w:rPr>
              <w:t>0,000</w:t>
            </w:r>
            <w:r w:rsidRPr="00B26C5D">
              <w:rPr>
                <w:sz w:val="20"/>
                <w:vertAlign w:val="superscript"/>
              </w:rPr>
              <w:t>1</w:t>
            </w:r>
          </w:p>
        </w:tc>
        <w:tc>
          <w:tcPr>
            <w:tcW w:w="875" w:type="dxa"/>
          </w:tcPr>
          <w:p w:rsidR="004A1427" w:rsidRPr="00B26C5D" w:rsidRDefault="004A1427" w:rsidP="00BF3DF9">
            <w:pPr>
              <w:jc w:val="center"/>
              <w:rPr>
                <w:sz w:val="20"/>
              </w:rPr>
            </w:pPr>
            <w:r w:rsidRPr="00B26C5D">
              <w:rPr>
                <w:sz w:val="20"/>
              </w:rPr>
              <w:t>0,000</w:t>
            </w:r>
            <w:r w:rsidRPr="00B26C5D">
              <w:rPr>
                <w:sz w:val="20"/>
                <w:vertAlign w:val="superscript"/>
              </w:rPr>
              <w:t>1</w:t>
            </w:r>
          </w:p>
        </w:tc>
        <w:tc>
          <w:tcPr>
            <w:tcW w:w="1066" w:type="dxa"/>
          </w:tcPr>
          <w:p w:rsidR="004A1427" w:rsidRPr="00B26C5D" w:rsidRDefault="004A1427" w:rsidP="00BF3DF9">
            <w:pPr>
              <w:jc w:val="center"/>
              <w:rPr>
                <w:sz w:val="20"/>
              </w:rPr>
            </w:pPr>
            <w:r w:rsidRPr="00B26C5D">
              <w:rPr>
                <w:sz w:val="20"/>
              </w:rPr>
              <w:t>85,669</w:t>
            </w:r>
            <w:r w:rsidRPr="00B26C5D">
              <w:rPr>
                <w:sz w:val="20"/>
                <w:vertAlign w:val="superscript"/>
              </w:rPr>
              <w:t>2</w:t>
            </w:r>
          </w:p>
        </w:tc>
        <w:tc>
          <w:tcPr>
            <w:tcW w:w="1066" w:type="dxa"/>
          </w:tcPr>
          <w:p w:rsidR="004A1427" w:rsidRPr="00B26C5D" w:rsidRDefault="004A1427" w:rsidP="00BF3DF9">
            <w:pPr>
              <w:jc w:val="center"/>
              <w:rPr>
                <w:sz w:val="20"/>
              </w:rPr>
            </w:pPr>
            <w:r w:rsidRPr="00B26C5D">
              <w:rPr>
                <w:sz w:val="20"/>
              </w:rPr>
              <w:t>89,165</w:t>
            </w:r>
          </w:p>
        </w:tc>
        <w:tc>
          <w:tcPr>
            <w:tcW w:w="1066" w:type="dxa"/>
          </w:tcPr>
          <w:p w:rsidR="004A1427" w:rsidRPr="00B26C5D" w:rsidRDefault="004A1427" w:rsidP="00BF3DF9">
            <w:pPr>
              <w:jc w:val="center"/>
              <w:rPr>
                <w:sz w:val="20"/>
              </w:rPr>
            </w:pPr>
            <w:r w:rsidRPr="00B26C5D">
              <w:rPr>
                <w:sz w:val="20"/>
              </w:rPr>
              <w:t>92,661</w:t>
            </w:r>
          </w:p>
        </w:tc>
        <w:tc>
          <w:tcPr>
            <w:tcW w:w="1066" w:type="dxa"/>
          </w:tcPr>
          <w:p w:rsidR="004A1427" w:rsidRPr="00B26C5D" w:rsidRDefault="004A1427" w:rsidP="00BF3DF9">
            <w:pPr>
              <w:jc w:val="center"/>
              <w:rPr>
                <w:sz w:val="20"/>
              </w:rPr>
            </w:pPr>
            <w:r w:rsidRPr="00B26C5D">
              <w:rPr>
                <w:sz w:val="20"/>
              </w:rPr>
              <w:t>96,157</w:t>
            </w:r>
          </w:p>
        </w:tc>
        <w:tc>
          <w:tcPr>
            <w:tcW w:w="1066" w:type="dxa"/>
          </w:tcPr>
          <w:p w:rsidR="004A1427" w:rsidRPr="00B26C5D" w:rsidRDefault="004A1427" w:rsidP="00BF3DF9">
            <w:pPr>
              <w:jc w:val="center"/>
              <w:rPr>
                <w:sz w:val="20"/>
              </w:rPr>
            </w:pPr>
            <w:r w:rsidRPr="00B26C5D">
              <w:rPr>
                <w:sz w:val="20"/>
              </w:rPr>
              <w:t>99,653</w:t>
            </w:r>
          </w:p>
        </w:tc>
        <w:tc>
          <w:tcPr>
            <w:tcW w:w="1066" w:type="dxa"/>
          </w:tcPr>
          <w:p w:rsidR="004A1427" w:rsidRPr="00B26C5D" w:rsidRDefault="004A1427" w:rsidP="00BF3DF9">
            <w:pPr>
              <w:jc w:val="center"/>
              <w:rPr>
                <w:sz w:val="20"/>
              </w:rPr>
            </w:pPr>
            <w:r w:rsidRPr="00B26C5D">
              <w:rPr>
                <w:sz w:val="20"/>
              </w:rPr>
              <w:t>103,149</w:t>
            </w:r>
          </w:p>
        </w:tc>
        <w:tc>
          <w:tcPr>
            <w:tcW w:w="1066" w:type="dxa"/>
          </w:tcPr>
          <w:p w:rsidR="004A1427" w:rsidRPr="00B26C5D" w:rsidRDefault="004A1427" w:rsidP="00BF3DF9">
            <w:pPr>
              <w:jc w:val="center"/>
              <w:rPr>
                <w:sz w:val="20"/>
              </w:rPr>
            </w:pPr>
            <w:r w:rsidRPr="00B26C5D">
              <w:rPr>
                <w:sz w:val="20"/>
              </w:rPr>
              <w:t>106,644</w:t>
            </w:r>
          </w:p>
        </w:tc>
      </w:tr>
      <w:bookmarkEnd w:id="246"/>
      <w:tr w:rsidR="004A1427" w:rsidRPr="001C49C0" w:rsidTr="00BF3DF9">
        <w:tc>
          <w:tcPr>
            <w:tcW w:w="427" w:type="dxa"/>
          </w:tcPr>
          <w:p w:rsidR="004A1427" w:rsidRPr="00F130A4" w:rsidRDefault="004A1427" w:rsidP="00B75018">
            <w:pPr>
              <w:pStyle w:val="ae"/>
              <w:numPr>
                <w:ilvl w:val="1"/>
                <w:numId w:val="19"/>
              </w:numPr>
              <w:spacing w:after="0" w:line="240" w:lineRule="auto"/>
              <w:ind w:left="0" w:firstLine="0"/>
              <w:jc w:val="both"/>
              <w:rPr>
                <w:sz w:val="20"/>
                <w:szCs w:val="20"/>
              </w:rPr>
            </w:pPr>
          </w:p>
        </w:tc>
        <w:tc>
          <w:tcPr>
            <w:tcW w:w="1532" w:type="dxa"/>
          </w:tcPr>
          <w:p w:rsidR="004A1427" w:rsidRPr="00B26C5D" w:rsidRDefault="004A1427" w:rsidP="00BF3DF9">
            <w:pPr>
              <w:jc w:val="right"/>
              <w:rPr>
                <w:sz w:val="20"/>
              </w:rPr>
            </w:pPr>
            <w:r>
              <w:rPr>
                <w:sz w:val="20"/>
              </w:rPr>
              <w:t>СН в %</w:t>
            </w:r>
          </w:p>
        </w:tc>
        <w:tc>
          <w:tcPr>
            <w:tcW w:w="763" w:type="dxa"/>
          </w:tcPr>
          <w:p w:rsidR="004A1427" w:rsidRPr="0048743B" w:rsidRDefault="004A1427" w:rsidP="00BF3DF9">
            <w:pPr>
              <w:jc w:val="center"/>
              <w:rPr>
                <w:sz w:val="20"/>
              </w:rPr>
            </w:pPr>
            <w:r>
              <w:rPr>
                <w:sz w:val="20"/>
              </w:rPr>
              <w:t>%</w:t>
            </w:r>
          </w:p>
        </w:tc>
        <w:tc>
          <w:tcPr>
            <w:tcW w:w="876" w:type="dxa"/>
          </w:tcPr>
          <w:p w:rsidR="004A1427" w:rsidRPr="00B26C5D" w:rsidRDefault="004A1427" w:rsidP="00BF3DF9">
            <w:pPr>
              <w:jc w:val="center"/>
              <w:rPr>
                <w:sz w:val="20"/>
              </w:rPr>
            </w:pPr>
            <w:bookmarkStart w:id="247" w:name="_Hlk164088881"/>
            <w:bookmarkStart w:id="248" w:name="_Hlk164088900"/>
            <w:r>
              <w:rPr>
                <w:sz w:val="20"/>
              </w:rPr>
              <w:t>–</w:t>
            </w:r>
            <w:bookmarkEnd w:id="247"/>
            <w:r w:rsidRPr="00B26C5D">
              <w:rPr>
                <w:sz w:val="20"/>
                <w:vertAlign w:val="superscript"/>
              </w:rPr>
              <w:t>1</w:t>
            </w:r>
            <w:bookmarkEnd w:id="248"/>
          </w:p>
        </w:tc>
        <w:tc>
          <w:tcPr>
            <w:tcW w:w="875" w:type="dxa"/>
          </w:tcPr>
          <w:p w:rsidR="004A1427" w:rsidRPr="00B26C5D" w:rsidRDefault="004A1427" w:rsidP="00BF3DF9">
            <w:pPr>
              <w:jc w:val="center"/>
              <w:rPr>
                <w:sz w:val="20"/>
              </w:rPr>
            </w:pPr>
            <w:r w:rsidRPr="007506E9">
              <w:rPr>
                <w:sz w:val="20"/>
              </w:rPr>
              <w:t>–</w:t>
            </w:r>
            <w:r w:rsidRPr="007506E9">
              <w:rPr>
                <w:sz w:val="20"/>
                <w:vertAlign w:val="superscript"/>
              </w:rPr>
              <w:t>1</w:t>
            </w:r>
          </w:p>
        </w:tc>
        <w:tc>
          <w:tcPr>
            <w:tcW w:w="875" w:type="dxa"/>
          </w:tcPr>
          <w:p w:rsidR="004A1427" w:rsidRPr="00B26C5D" w:rsidRDefault="004A1427" w:rsidP="00BF3DF9">
            <w:pPr>
              <w:jc w:val="center"/>
              <w:rPr>
                <w:sz w:val="20"/>
              </w:rPr>
            </w:pPr>
            <w:r w:rsidRPr="007506E9">
              <w:rPr>
                <w:sz w:val="20"/>
              </w:rPr>
              <w:t>–</w:t>
            </w:r>
            <w:r w:rsidRPr="007506E9">
              <w:rPr>
                <w:sz w:val="20"/>
                <w:vertAlign w:val="superscript"/>
              </w:rPr>
              <w:t>1</w:t>
            </w:r>
          </w:p>
        </w:tc>
        <w:tc>
          <w:tcPr>
            <w:tcW w:w="875" w:type="dxa"/>
          </w:tcPr>
          <w:p w:rsidR="004A1427" w:rsidRPr="00B26C5D" w:rsidRDefault="004A1427" w:rsidP="00BF3DF9">
            <w:pPr>
              <w:jc w:val="center"/>
              <w:rPr>
                <w:sz w:val="20"/>
              </w:rPr>
            </w:pPr>
            <w:r w:rsidRPr="007506E9">
              <w:rPr>
                <w:sz w:val="20"/>
              </w:rPr>
              <w:t>–</w:t>
            </w:r>
            <w:r w:rsidRPr="007506E9">
              <w:rPr>
                <w:sz w:val="20"/>
                <w:vertAlign w:val="superscript"/>
              </w:rPr>
              <w:t>1</w:t>
            </w:r>
          </w:p>
        </w:tc>
        <w:tc>
          <w:tcPr>
            <w:tcW w:w="875" w:type="dxa"/>
          </w:tcPr>
          <w:p w:rsidR="004A1427" w:rsidRPr="00B26C5D" w:rsidRDefault="004A1427" w:rsidP="00BF3DF9">
            <w:pPr>
              <w:jc w:val="center"/>
              <w:rPr>
                <w:sz w:val="20"/>
              </w:rPr>
            </w:pPr>
            <w:r w:rsidRPr="007506E9">
              <w:rPr>
                <w:sz w:val="20"/>
              </w:rPr>
              <w:t>–</w:t>
            </w:r>
            <w:r w:rsidRPr="007506E9">
              <w:rPr>
                <w:sz w:val="20"/>
                <w:vertAlign w:val="superscript"/>
              </w:rPr>
              <w:t>1</w:t>
            </w:r>
          </w:p>
        </w:tc>
        <w:tc>
          <w:tcPr>
            <w:tcW w:w="1066" w:type="dxa"/>
          </w:tcPr>
          <w:p w:rsidR="004A1427" w:rsidRPr="00B26C5D" w:rsidRDefault="004A1427" w:rsidP="00BF3DF9">
            <w:pPr>
              <w:jc w:val="center"/>
              <w:rPr>
                <w:sz w:val="20"/>
              </w:rPr>
            </w:pPr>
            <w:bookmarkStart w:id="249" w:name="_Hlk164088761"/>
            <w:bookmarkStart w:id="250" w:name="_Hlk164088914"/>
            <w:r>
              <w:rPr>
                <w:sz w:val="20"/>
              </w:rPr>
              <w:t>14,942</w:t>
            </w:r>
            <w:bookmarkEnd w:id="249"/>
            <w:r w:rsidRPr="00B26C5D">
              <w:rPr>
                <w:sz w:val="20"/>
                <w:vertAlign w:val="superscript"/>
              </w:rPr>
              <w:t>2</w:t>
            </w:r>
            <w:bookmarkEnd w:id="250"/>
          </w:p>
        </w:tc>
        <w:tc>
          <w:tcPr>
            <w:tcW w:w="1066" w:type="dxa"/>
          </w:tcPr>
          <w:p w:rsidR="004A1427" w:rsidRPr="00B26C5D" w:rsidRDefault="004A1427" w:rsidP="00BF3DF9">
            <w:pPr>
              <w:jc w:val="center"/>
              <w:rPr>
                <w:sz w:val="20"/>
              </w:rPr>
            </w:pPr>
            <w:r w:rsidRPr="00584E8F">
              <w:rPr>
                <w:sz w:val="20"/>
              </w:rPr>
              <w:t>14,942</w:t>
            </w:r>
            <w:r w:rsidRPr="00584E8F">
              <w:rPr>
                <w:sz w:val="20"/>
                <w:vertAlign w:val="superscript"/>
              </w:rPr>
              <w:t>2</w:t>
            </w:r>
          </w:p>
        </w:tc>
        <w:tc>
          <w:tcPr>
            <w:tcW w:w="1066" w:type="dxa"/>
          </w:tcPr>
          <w:p w:rsidR="004A1427" w:rsidRPr="00B26C5D" w:rsidRDefault="004A1427" w:rsidP="00BF3DF9">
            <w:pPr>
              <w:jc w:val="center"/>
              <w:rPr>
                <w:sz w:val="20"/>
              </w:rPr>
            </w:pPr>
            <w:r w:rsidRPr="00584E8F">
              <w:rPr>
                <w:sz w:val="20"/>
              </w:rPr>
              <w:t>14,942</w:t>
            </w:r>
            <w:r w:rsidRPr="00584E8F">
              <w:rPr>
                <w:sz w:val="20"/>
                <w:vertAlign w:val="superscript"/>
              </w:rPr>
              <w:t>2</w:t>
            </w:r>
          </w:p>
        </w:tc>
        <w:tc>
          <w:tcPr>
            <w:tcW w:w="1066" w:type="dxa"/>
          </w:tcPr>
          <w:p w:rsidR="004A1427" w:rsidRPr="00B26C5D" w:rsidRDefault="004A1427" w:rsidP="00BF3DF9">
            <w:pPr>
              <w:jc w:val="center"/>
              <w:rPr>
                <w:sz w:val="20"/>
              </w:rPr>
            </w:pPr>
            <w:r w:rsidRPr="00584E8F">
              <w:rPr>
                <w:sz w:val="20"/>
              </w:rPr>
              <w:t>14,942</w:t>
            </w:r>
            <w:r w:rsidRPr="00584E8F">
              <w:rPr>
                <w:sz w:val="20"/>
                <w:vertAlign w:val="superscript"/>
              </w:rPr>
              <w:t>2</w:t>
            </w:r>
          </w:p>
        </w:tc>
        <w:tc>
          <w:tcPr>
            <w:tcW w:w="1066" w:type="dxa"/>
          </w:tcPr>
          <w:p w:rsidR="004A1427" w:rsidRPr="00B26C5D" w:rsidRDefault="004A1427" w:rsidP="00BF3DF9">
            <w:pPr>
              <w:jc w:val="center"/>
              <w:rPr>
                <w:sz w:val="20"/>
              </w:rPr>
            </w:pPr>
            <w:r w:rsidRPr="00584E8F">
              <w:rPr>
                <w:sz w:val="20"/>
              </w:rPr>
              <w:t>14,942</w:t>
            </w:r>
            <w:r w:rsidRPr="00584E8F">
              <w:rPr>
                <w:sz w:val="20"/>
                <w:vertAlign w:val="superscript"/>
              </w:rPr>
              <w:t>2</w:t>
            </w:r>
          </w:p>
        </w:tc>
        <w:tc>
          <w:tcPr>
            <w:tcW w:w="1066" w:type="dxa"/>
          </w:tcPr>
          <w:p w:rsidR="004A1427" w:rsidRPr="00B26C5D" w:rsidRDefault="004A1427" w:rsidP="00BF3DF9">
            <w:pPr>
              <w:jc w:val="center"/>
              <w:rPr>
                <w:sz w:val="20"/>
              </w:rPr>
            </w:pPr>
            <w:r w:rsidRPr="00584E8F">
              <w:rPr>
                <w:sz w:val="20"/>
              </w:rPr>
              <w:t>14,942</w:t>
            </w:r>
            <w:r w:rsidRPr="00584E8F">
              <w:rPr>
                <w:sz w:val="20"/>
                <w:vertAlign w:val="superscript"/>
              </w:rPr>
              <w:t>2</w:t>
            </w:r>
          </w:p>
        </w:tc>
        <w:tc>
          <w:tcPr>
            <w:tcW w:w="1066" w:type="dxa"/>
          </w:tcPr>
          <w:p w:rsidR="004A1427" w:rsidRPr="00B26C5D" w:rsidRDefault="004A1427" w:rsidP="00BF3DF9">
            <w:pPr>
              <w:jc w:val="center"/>
              <w:rPr>
                <w:sz w:val="20"/>
              </w:rPr>
            </w:pPr>
            <w:r w:rsidRPr="00584E8F">
              <w:rPr>
                <w:sz w:val="20"/>
              </w:rPr>
              <w:t>14,942</w:t>
            </w:r>
            <w:r w:rsidRPr="00584E8F">
              <w:rPr>
                <w:sz w:val="20"/>
                <w:vertAlign w:val="superscript"/>
              </w:rPr>
              <w:t>2</w:t>
            </w:r>
          </w:p>
        </w:tc>
      </w:tr>
      <w:tr w:rsidR="004A1427" w:rsidRPr="001C49C0" w:rsidTr="00BF3DF9">
        <w:tc>
          <w:tcPr>
            <w:tcW w:w="427" w:type="dxa"/>
          </w:tcPr>
          <w:p w:rsidR="004A1427" w:rsidRPr="00F130A4" w:rsidRDefault="004A1427" w:rsidP="00B75018">
            <w:pPr>
              <w:pStyle w:val="ae"/>
              <w:numPr>
                <w:ilvl w:val="0"/>
                <w:numId w:val="19"/>
              </w:numPr>
              <w:spacing w:after="0" w:line="240" w:lineRule="auto"/>
              <w:ind w:left="0" w:firstLine="0"/>
              <w:jc w:val="both"/>
              <w:rPr>
                <w:sz w:val="20"/>
                <w:szCs w:val="20"/>
              </w:rPr>
            </w:pPr>
          </w:p>
        </w:tc>
        <w:tc>
          <w:tcPr>
            <w:tcW w:w="1532" w:type="dxa"/>
          </w:tcPr>
          <w:p w:rsidR="004A1427" w:rsidRPr="001C49C0" w:rsidRDefault="004A1427" w:rsidP="00BF3DF9">
            <w:pPr>
              <w:rPr>
                <w:sz w:val="20"/>
              </w:rPr>
            </w:pPr>
            <w:r>
              <w:rPr>
                <w:sz w:val="20"/>
              </w:rPr>
              <w:t>Отпуск в сеть</w:t>
            </w:r>
          </w:p>
        </w:tc>
        <w:tc>
          <w:tcPr>
            <w:tcW w:w="763" w:type="dxa"/>
          </w:tcPr>
          <w:p w:rsidR="004A1427" w:rsidRPr="00F130A4" w:rsidRDefault="004A1427" w:rsidP="00BF3DF9">
            <w:pPr>
              <w:jc w:val="center"/>
              <w:rPr>
                <w:sz w:val="20"/>
              </w:rPr>
            </w:pPr>
            <w:r w:rsidRPr="0048743B">
              <w:rPr>
                <w:sz w:val="20"/>
              </w:rPr>
              <w:t>тыс.м</w:t>
            </w:r>
            <w:r w:rsidRPr="0048743B">
              <w:rPr>
                <w:sz w:val="20"/>
                <w:vertAlign w:val="superscript"/>
              </w:rPr>
              <w:t>3</w:t>
            </w:r>
          </w:p>
        </w:tc>
        <w:tc>
          <w:tcPr>
            <w:tcW w:w="876" w:type="dxa"/>
          </w:tcPr>
          <w:p w:rsidR="004A1427" w:rsidRPr="00B26C5D" w:rsidRDefault="004A1427" w:rsidP="00BF3DF9">
            <w:pPr>
              <w:jc w:val="center"/>
              <w:rPr>
                <w:sz w:val="20"/>
              </w:rPr>
            </w:pPr>
            <w:r w:rsidRPr="00B26C5D">
              <w:rPr>
                <w:sz w:val="20"/>
              </w:rPr>
              <w:t>368,283</w:t>
            </w:r>
          </w:p>
        </w:tc>
        <w:tc>
          <w:tcPr>
            <w:tcW w:w="875" w:type="dxa"/>
          </w:tcPr>
          <w:p w:rsidR="004A1427" w:rsidRPr="00B26C5D" w:rsidRDefault="004A1427" w:rsidP="00BF3DF9">
            <w:pPr>
              <w:jc w:val="center"/>
              <w:rPr>
                <w:sz w:val="20"/>
              </w:rPr>
            </w:pPr>
            <w:r w:rsidRPr="00B26C5D">
              <w:rPr>
                <w:sz w:val="20"/>
              </w:rPr>
              <w:t>368,283</w:t>
            </w:r>
          </w:p>
        </w:tc>
        <w:tc>
          <w:tcPr>
            <w:tcW w:w="875" w:type="dxa"/>
          </w:tcPr>
          <w:p w:rsidR="004A1427" w:rsidRPr="00B26C5D" w:rsidRDefault="004A1427" w:rsidP="00BF3DF9">
            <w:pPr>
              <w:jc w:val="center"/>
              <w:rPr>
                <w:sz w:val="20"/>
              </w:rPr>
            </w:pPr>
            <w:r w:rsidRPr="00B26C5D">
              <w:rPr>
                <w:sz w:val="20"/>
              </w:rPr>
              <w:t>368,283</w:t>
            </w:r>
          </w:p>
        </w:tc>
        <w:tc>
          <w:tcPr>
            <w:tcW w:w="875" w:type="dxa"/>
          </w:tcPr>
          <w:p w:rsidR="004A1427" w:rsidRPr="00B26C5D" w:rsidRDefault="004A1427" w:rsidP="00BF3DF9">
            <w:pPr>
              <w:jc w:val="center"/>
              <w:rPr>
                <w:sz w:val="20"/>
              </w:rPr>
            </w:pPr>
            <w:r w:rsidRPr="00B26C5D">
              <w:rPr>
                <w:sz w:val="20"/>
              </w:rPr>
              <w:t>368,283</w:t>
            </w:r>
          </w:p>
        </w:tc>
        <w:tc>
          <w:tcPr>
            <w:tcW w:w="875" w:type="dxa"/>
          </w:tcPr>
          <w:p w:rsidR="004A1427" w:rsidRPr="00B26C5D" w:rsidRDefault="004A1427" w:rsidP="00BF3DF9">
            <w:pPr>
              <w:jc w:val="center"/>
              <w:rPr>
                <w:sz w:val="20"/>
              </w:rPr>
            </w:pPr>
            <w:r w:rsidRPr="00B26C5D">
              <w:rPr>
                <w:sz w:val="20"/>
              </w:rPr>
              <w:t>368,283</w:t>
            </w:r>
          </w:p>
        </w:tc>
        <w:tc>
          <w:tcPr>
            <w:tcW w:w="1066" w:type="dxa"/>
          </w:tcPr>
          <w:p w:rsidR="004A1427" w:rsidRPr="00B26C5D" w:rsidRDefault="004A1427" w:rsidP="00BF3DF9">
            <w:pPr>
              <w:jc w:val="center"/>
              <w:rPr>
                <w:sz w:val="20"/>
              </w:rPr>
            </w:pPr>
            <w:r w:rsidRPr="00B26C5D">
              <w:rPr>
                <w:sz w:val="20"/>
              </w:rPr>
              <w:t>487,689</w:t>
            </w:r>
          </w:p>
        </w:tc>
        <w:tc>
          <w:tcPr>
            <w:tcW w:w="1066" w:type="dxa"/>
          </w:tcPr>
          <w:p w:rsidR="004A1427" w:rsidRPr="00B26C5D" w:rsidRDefault="004A1427" w:rsidP="00BF3DF9">
            <w:pPr>
              <w:jc w:val="center"/>
              <w:rPr>
                <w:sz w:val="20"/>
              </w:rPr>
            </w:pPr>
            <w:r w:rsidRPr="00B26C5D">
              <w:rPr>
                <w:sz w:val="20"/>
              </w:rPr>
              <w:t>507,590</w:t>
            </w:r>
          </w:p>
        </w:tc>
        <w:tc>
          <w:tcPr>
            <w:tcW w:w="1066" w:type="dxa"/>
          </w:tcPr>
          <w:p w:rsidR="004A1427" w:rsidRPr="00B26C5D" w:rsidRDefault="004A1427" w:rsidP="00BF3DF9">
            <w:pPr>
              <w:jc w:val="center"/>
              <w:rPr>
                <w:sz w:val="20"/>
              </w:rPr>
            </w:pPr>
            <w:r w:rsidRPr="00B26C5D">
              <w:rPr>
                <w:sz w:val="20"/>
              </w:rPr>
              <w:t>527,491</w:t>
            </w:r>
          </w:p>
        </w:tc>
        <w:tc>
          <w:tcPr>
            <w:tcW w:w="1066" w:type="dxa"/>
          </w:tcPr>
          <w:p w:rsidR="004A1427" w:rsidRPr="00B26C5D" w:rsidRDefault="004A1427" w:rsidP="00BF3DF9">
            <w:pPr>
              <w:jc w:val="center"/>
              <w:rPr>
                <w:sz w:val="20"/>
              </w:rPr>
            </w:pPr>
            <w:r w:rsidRPr="00B26C5D">
              <w:rPr>
                <w:sz w:val="20"/>
              </w:rPr>
              <w:t>547,392</w:t>
            </w:r>
          </w:p>
        </w:tc>
        <w:tc>
          <w:tcPr>
            <w:tcW w:w="1066" w:type="dxa"/>
          </w:tcPr>
          <w:p w:rsidR="004A1427" w:rsidRPr="00B26C5D" w:rsidRDefault="004A1427" w:rsidP="00BF3DF9">
            <w:pPr>
              <w:jc w:val="center"/>
              <w:rPr>
                <w:sz w:val="20"/>
              </w:rPr>
            </w:pPr>
            <w:r w:rsidRPr="00B26C5D">
              <w:rPr>
                <w:sz w:val="20"/>
              </w:rPr>
              <w:t>567,293</w:t>
            </w:r>
          </w:p>
        </w:tc>
        <w:tc>
          <w:tcPr>
            <w:tcW w:w="1066" w:type="dxa"/>
          </w:tcPr>
          <w:p w:rsidR="004A1427" w:rsidRPr="00B26C5D" w:rsidRDefault="004A1427" w:rsidP="00BF3DF9">
            <w:pPr>
              <w:jc w:val="center"/>
              <w:rPr>
                <w:sz w:val="20"/>
              </w:rPr>
            </w:pPr>
            <w:r w:rsidRPr="00B26C5D">
              <w:rPr>
                <w:sz w:val="20"/>
              </w:rPr>
              <w:t>587,195</w:t>
            </w:r>
          </w:p>
        </w:tc>
        <w:tc>
          <w:tcPr>
            <w:tcW w:w="1066" w:type="dxa"/>
          </w:tcPr>
          <w:p w:rsidR="004A1427" w:rsidRPr="00B26C5D" w:rsidRDefault="004A1427" w:rsidP="00BF3DF9">
            <w:pPr>
              <w:jc w:val="center"/>
              <w:rPr>
                <w:sz w:val="20"/>
              </w:rPr>
            </w:pPr>
            <w:r w:rsidRPr="00B26C5D">
              <w:rPr>
                <w:sz w:val="20"/>
              </w:rPr>
              <w:t>607,096</w:t>
            </w:r>
          </w:p>
        </w:tc>
      </w:tr>
      <w:tr w:rsidR="004A1427" w:rsidRPr="001C49C0" w:rsidTr="00BF3DF9">
        <w:tc>
          <w:tcPr>
            <w:tcW w:w="427" w:type="dxa"/>
          </w:tcPr>
          <w:p w:rsidR="004A1427" w:rsidRPr="00F130A4" w:rsidRDefault="004A1427" w:rsidP="00B75018">
            <w:pPr>
              <w:pStyle w:val="ae"/>
              <w:numPr>
                <w:ilvl w:val="0"/>
                <w:numId w:val="19"/>
              </w:numPr>
              <w:spacing w:after="0" w:line="240" w:lineRule="auto"/>
              <w:ind w:left="0" w:firstLine="0"/>
              <w:jc w:val="both"/>
              <w:rPr>
                <w:sz w:val="20"/>
                <w:szCs w:val="20"/>
              </w:rPr>
            </w:pPr>
          </w:p>
        </w:tc>
        <w:tc>
          <w:tcPr>
            <w:tcW w:w="1532" w:type="dxa"/>
          </w:tcPr>
          <w:p w:rsidR="004A1427" w:rsidRPr="00AA3B32" w:rsidRDefault="004A1427" w:rsidP="00BF3DF9">
            <w:pPr>
              <w:rPr>
                <w:sz w:val="20"/>
                <w:lang w:val="en-US"/>
              </w:rPr>
            </w:pPr>
            <w:bookmarkStart w:id="251" w:name="_Hlk164010582"/>
            <w:r>
              <w:rPr>
                <w:sz w:val="20"/>
              </w:rPr>
              <w:t>Потери в сети</w:t>
            </w:r>
            <w:bookmarkEnd w:id="251"/>
          </w:p>
        </w:tc>
        <w:tc>
          <w:tcPr>
            <w:tcW w:w="763" w:type="dxa"/>
          </w:tcPr>
          <w:p w:rsidR="004A1427" w:rsidRPr="00AA3B32" w:rsidRDefault="004A1427" w:rsidP="00BF3DF9">
            <w:pPr>
              <w:jc w:val="center"/>
              <w:rPr>
                <w:sz w:val="20"/>
              </w:rPr>
            </w:pPr>
            <w:bookmarkStart w:id="252" w:name="_Hlk164010615"/>
            <w:r>
              <w:rPr>
                <w:sz w:val="20"/>
              </w:rPr>
              <w:t>тыс.м</w:t>
            </w:r>
            <w:r w:rsidRPr="00AA3B32">
              <w:rPr>
                <w:sz w:val="20"/>
                <w:vertAlign w:val="superscript"/>
              </w:rPr>
              <w:t>3</w:t>
            </w:r>
            <w:bookmarkEnd w:id="252"/>
          </w:p>
        </w:tc>
        <w:tc>
          <w:tcPr>
            <w:tcW w:w="876" w:type="dxa"/>
            <w:vAlign w:val="center"/>
          </w:tcPr>
          <w:p w:rsidR="004A1427" w:rsidRPr="00B26C5D" w:rsidRDefault="004A1427" w:rsidP="00BF3DF9">
            <w:pPr>
              <w:jc w:val="center"/>
              <w:rPr>
                <w:sz w:val="20"/>
              </w:rPr>
            </w:pPr>
            <w:r w:rsidRPr="00B26C5D">
              <w:rPr>
                <w:rFonts w:ascii="Aptos Narrow" w:hAnsi="Aptos Narrow"/>
                <w:color w:val="000000"/>
                <w:sz w:val="20"/>
              </w:rPr>
              <w:t>40,253</w:t>
            </w:r>
          </w:p>
        </w:tc>
        <w:tc>
          <w:tcPr>
            <w:tcW w:w="875" w:type="dxa"/>
            <w:vAlign w:val="center"/>
          </w:tcPr>
          <w:p w:rsidR="004A1427" w:rsidRPr="00B26C5D" w:rsidRDefault="004A1427" w:rsidP="00BF3DF9">
            <w:pPr>
              <w:jc w:val="center"/>
              <w:rPr>
                <w:sz w:val="20"/>
              </w:rPr>
            </w:pPr>
            <w:r w:rsidRPr="00B26C5D">
              <w:rPr>
                <w:rFonts w:ascii="Aptos Narrow" w:hAnsi="Aptos Narrow"/>
                <w:color w:val="000000"/>
                <w:sz w:val="20"/>
              </w:rPr>
              <w:t>40,253</w:t>
            </w:r>
          </w:p>
        </w:tc>
        <w:tc>
          <w:tcPr>
            <w:tcW w:w="875" w:type="dxa"/>
            <w:vAlign w:val="center"/>
          </w:tcPr>
          <w:p w:rsidR="004A1427" w:rsidRPr="00B26C5D" w:rsidRDefault="004A1427" w:rsidP="00BF3DF9">
            <w:pPr>
              <w:jc w:val="center"/>
              <w:rPr>
                <w:sz w:val="20"/>
              </w:rPr>
            </w:pPr>
            <w:r w:rsidRPr="00B26C5D">
              <w:rPr>
                <w:rFonts w:ascii="Aptos Narrow" w:hAnsi="Aptos Narrow"/>
                <w:color w:val="000000"/>
                <w:sz w:val="20"/>
              </w:rPr>
              <w:t>40,253</w:t>
            </w:r>
          </w:p>
        </w:tc>
        <w:tc>
          <w:tcPr>
            <w:tcW w:w="875" w:type="dxa"/>
            <w:vAlign w:val="center"/>
          </w:tcPr>
          <w:p w:rsidR="004A1427" w:rsidRPr="00B26C5D" w:rsidRDefault="004A1427" w:rsidP="00BF3DF9">
            <w:pPr>
              <w:jc w:val="center"/>
              <w:rPr>
                <w:sz w:val="20"/>
              </w:rPr>
            </w:pPr>
            <w:r w:rsidRPr="00B26C5D">
              <w:rPr>
                <w:rFonts w:ascii="Aptos Narrow" w:hAnsi="Aptos Narrow"/>
                <w:color w:val="000000"/>
                <w:sz w:val="20"/>
              </w:rPr>
              <w:t>40,253</w:t>
            </w:r>
          </w:p>
        </w:tc>
        <w:tc>
          <w:tcPr>
            <w:tcW w:w="875" w:type="dxa"/>
            <w:vAlign w:val="center"/>
          </w:tcPr>
          <w:p w:rsidR="004A1427" w:rsidRPr="00B26C5D" w:rsidRDefault="004A1427" w:rsidP="00BF3DF9">
            <w:pPr>
              <w:jc w:val="center"/>
              <w:rPr>
                <w:sz w:val="20"/>
              </w:rPr>
            </w:pPr>
            <w:r w:rsidRPr="00B26C5D">
              <w:rPr>
                <w:rFonts w:ascii="Aptos Narrow" w:hAnsi="Aptos Narrow"/>
                <w:color w:val="000000"/>
                <w:sz w:val="20"/>
              </w:rPr>
              <w:t>40,253</w:t>
            </w:r>
          </w:p>
        </w:tc>
        <w:tc>
          <w:tcPr>
            <w:tcW w:w="1066" w:type="dxa"/>
            <w:vAlign w:val="center"/>
          </w:tcPr>
          <w:p w:rsidR="004A1427" w:rsidRPr="00B26C5D" w:rsidRDefault="004A1427" w:rsidP="00BF3DF9">
            <w:pPr>
              <w:jc w:val="center"/>
              <w:rPr>
                <w:sz w:val="20"/>
              </w:rPr>
            </w:pPr>
            <w:r w:rsidRPr="00B26C5D">
              <w:rPr>
                <w:rFonts w:ascii="Aptos Narrow" w:hAnsi="Aptos Narrow"/>
                <w:color w:val="000000"/>
                <w:sz w:val="20"/>
              </w:rPr>
              <w:t>53,304</w:t>
            </w:r>
          </w:p>
        </w:tc>
        <w:tc>
          <w:tcPr>
            <w:tcW w:w="1066" w:type="dxa"/>
            <w:vAlign w:val="center"/>
          </w:tcPr>
          <w:p w:rsidR="004A1427" w:rsidRPr="00B26C5D" w:rsidRDefault="004A1427" w:rsidP="00BF3DF9">
            <w:pPr>
              <w:jc w:val="center"/>
              <w:rPr>
                <w:sz w:val="20"/>
              </w:rPr>
            </w:pPr>
            <w:r w:rsidRPr="00B26C5D">
              <w:rPr>
                <w:rFonts w:ascii="Aptos Narrow" w:hAnsi="Aptos Narrow"/>
                <w:color w:val="000000"/>
                <w:sz w:val="20"/>
              </w:rPr>
              <w:t>55,480</w:t>
            </w:r>
          </w:p>
        </w:tc>
        <w:tc>
          <w:tcPr>
            <w:tcW w:w="1066" w:type="dxa"/>
            <w:vAlign w:val="center"/>
          </w:tcPr>
          <w:p w:rsidR="004A1427" w:rsidRPr="00B26C5D" w:rsidRDefault="004A1427" w:rsidP="00BF3DF9">
            <w:pPr>
              <w:jc w:val="center"/>
              <w:rPr>
                <w:sz w:val="20"/>
              </w:rPr>
            </w:pPr>
            <w:r w:rsidRPr="00B26C5D">
              <w:rPr>
                <w:rFonts w:ascii="Aptos Narrow" w:hAnsi="Aptos Narrow"/>
                <w:color w:val="000000"/>
                <w:sz w:val="20"/>
              </w:rPr>
              <w:t>57,655</w:t>
            </w:r>
          </w:p>
        </w:tc>
        <w:tc>
          <w:tcPr>
            <w:tcW w:w="1066" w:type="dxa"/>
            <w:vAlign w:val="center"/>
          </w:tcPr>
          <w:p w:rsidR="004A1427" w:rsidRPr="00B26C5D" w:rsidRDefault="004A1427" w:rsidP="00BF3DF9">
            <w:pPr>
              <w:jc w:val="center"/>
              <w:rPr>
                <w:sz w:val="20"/>
              </w:rPr>
            </w:pPr>
            <w:r w:rsidRPr="00B26C5D">
              <w:rPr>
                <w:rFonts w:ascii="Aptos Narrow" w:hAnsi="Aptos Narrow"/>
                <w:color w:val="000000"/>
                <w:sz w:val="20"/>
              </w:rPr>
              <w:t>59,830</w:t>
            </w:r>
          </w:p>
        </w:tc>
        <w:tc>
          <w:tcPr>
            <w:tcW w:w="1066" w:type="dxa"/>
            <w:vAlign w:val="center"/>
          </w:tcPr>
          <w:p w:rsidR="004A1427" w:rsidRPr="00B26C5D" w:rsidRDefault="004A1427" w:rsidP="00BF3DF9">
            <w:pPr>
              <w:jc w:val="center"/>
              <w:rPr>
                <w:sz w:val="20"/>
              </w:rPr>
            </w:pPr>
            <w:r w:rsidRPr="00B26C5D">
              <w:rPr>
                <w:rFonts w:ascii="Aptos Narrow" w:hAnsi="Aptos Narrow"/>
                <w:color w:val="000000"/>
                <w:sz w:val="20"/>
              </w:rPr>
              <w:t>62,005</w:t>
            </w:r>
          </w:p>
        </w:tc>
        <w:tc>
          <w:tcPr>
            <w:tcW w:w="1066" w:type="dxa"/>
            <w:vAlign w:val="center"/>
          </w:tcPr>
          <w:p w:rsidR="004A1427" w:rsidRPr="00B26C5D" w:rsidRDefault="004A1427" w:rsidP="00BF3DF9">
            <w:pPr>
              <w:jc w:val="center"/>
              <w:rPr>
                <w:sz w:val="20"/>
              </w:rPr>
            </w:pPr>
            <w:r w:rsidRPr="00B26C5D">
              <w:rPr>
                <w:rFonts w:ascii="Aptos Narrow" w:hAnsi="Aptos Narrow"/>
                <w:color w:val="000000"/>
                <w:sz w:val="20"/>
              </w:rPr>
              <w:t>64,180</w:t>
            </w:r>
          </w:p>
        </w:tc>
        <w:tc>
          <w:tcPr>
            <w:tcW w:w="1066" w:type="dxa"/>
            <w:vAlign w:val="center"/>
          </w:tcPr>
          <w:p w:rsidR="004A1427" w:rsidRPr="00B26C5D" w:rsidRDefault="004A1427" w:rsidP="00BF3DF9">
            <w:pPr>
              <w:jc w:val="center"/>
              <w:rPr>
                <w:sz w:val="20"/>
              </w:rPr>
            </w:pPr>
            <w:r w:rsidRPr="00B26C5D">
              <w:rPr>
                <w:rFonts w:ascii="Aptos Narrow" w:hAnsi="Aptos Narrow"/>
                <w:color w:val="000000"/>
                <w:sz w:val="20"/>
              </w:rPr>
              <w:t>66,356</w:t>
            </w:r>
          </w:p>
        </w:tc>
      </w:tr>
      <w:tr w:rsidR="004A1427" w:rsidRPr="001C49C0" w:rsidTr="00BF3DF9">
        <w:tc>
          <w:tcPr>
            <w:tcW w:w="427" w:type="dxa"/>
          </w:tcPr>
          <w:p w:rsidR="004A1427" w:rsidRPr="00F130A4" w:rsidRDefault="004A1427" w:rsidP="00B75018">
            <w:pPr>
              <w:pStyle w:val="ae"/>
              <w:numPr>
                <w:ilvl w:val="1"/>
                <w:numId w:val="19"/>
              </w:numPr>
              <w:spacing w:after="0" w:line="240" w:lineRule="auto"/>
              <w:ind w:left="0" w:firstLine="0"/>
              <w:jc w:val="both"/>
              <w:rPr>
                <w:sz w:val="20"/>
                <w:szCs w:val="20"/>
              </w:rPr>
            </w:pPr>
          </w:p>
        </w:tc>
        <w:tc>
          <w:tcPr>
            <w:tcW w:w="1532" w:type="dxa"/>
          </w:tcPr>
          <w:p w:rsidR="004A1427" w:rsidRPr="00AA3B32" w:rsidRDefault="004A1427" w:rsidP="00BF3DF9">
            <w:pPr>
              <w:rPr>
                <w:sz w:val="20"/>
              </w:rPr>
            </w:pPr>
            <w:r>
              <w:rPr>
                <w:sz w:val="20"/>
              </w:rPr>
              <w:t>Потери в сети</w:t>
            </w:r>
            <w:r w:rsidRPr="00AA3B32">
              <w:rPr>
                <w:sz w:val="20"/>
              </w:rPr>
              <w:t xml:space="preserve"> </w:t>
            </w:r>
            <w:r>
              <w:rPr>
                <w:sz w:val="20"/>
              </w:rPr>
              <w:t>в процентах</w:t>
            </w:r>
          </w:p>
        </w:tc>
        <w:tc>
          <w:tcPr>
            <w:tcW w:w="763" w:type="dxa"/>
          </w:tcPr>
          <w:p w:rsidR="004A1427" w:rsidRPr="00AA3B32" w:rsidRDefault="004A1427" w:rsidP="00BF3DF9">
            <w:pPr>
              <w:jc w:val="center"/>
              <w:rPr>
                <w:sz w:val="20"/>
              </w:rPr>
            </w:pPr>
            <w:r>
              <w:rPr>
                <w:sz w:val="20"/>
              </w:rPr>
              <w:t>%</w:t>
            </w:r>
          </w:p>
        </w:tc>
        <w:tc>
          <w:tcPr>
            <w:tcW w:w="876" w:type="dxa"/>
            <w:vAlign w:val="center"/>
          </w:tcPr>
          <w:p w:rsidR="004A1427" w:rsidRPr="00B26C5D" w:rsidRDefault="004A1427" w:rsidP="00BF3DF9">
            <w:pPr>
              <w:jc w:val="center"/>
              <w:rPr>
                <w:sz w:val="20"/>
              </w:rPr>
            </w:pPr>
            <w:r w:rsidRPr="00B26C5D">
              <w:rPr>
                <w:rFonts w:ascii="Aptos Narrow" w:hAnsi="Aptos Narrow"/>
                <w:color w:val="000000"/>
                <w:sz w:val="20"/>
              </w:rPr>
              <w:t>10,93%</w:t>
            </w:r>
          </w:p>
        </w:tc>
        <w:tc>
          <w:tcPr>
            <w:tcW w:w="875" w:type="dxa"/>
            <w:vAlign w:val="center"/>
          </w:tcPr>
          <w:p w:rsidR="004A1427" w:rsidRPr="00B26C5D" w:rsidRDefault="004A1427" w:rsidP="00BF3DF9">
            <w:pPr>
              <w:jc w:val="center"/>
              <w:rPr>
                <w:sz w:val="20"/>
              </w:rPr>
            </w:pPr>
            <w:r w:rsidRPr="00B26C5D">
              <w:rPr>
                <w:rFonts w:ascii="Aptos Narrow" w:hAnsi="Aptos Narrow"/>
                <w:color w:val="000000"/>
                <w:sz w:val="20"/>
              </w:rPr>
              <w:t>10,93%</w:t>
            </w:r>
          </w:p>
        </w:tc>
        <w:tc>
          <w:tcPr>
            <w:tcW w:w="875" w:type="dxa"/>
            <w:vAlign w:val="center"/>
          </w:tcPr>
          <w:p w:rsidR="004A1427" w:rsidRPr="00B26C5D" w:rsidRDefault="004A1427" w:rsidP="00BF3DF9">
            <w:pPr>
              <w:jc w:val="center"/>
              <w:rPr>
                <w:sz w:val="20"/>
              </w:rPr>
            </w:pPr>
            <w:r w:rsidRPr="00B26C5D">
              <w:rPr>
                <w:rFonts w:ascii="Aptos Narrow" w:hAnsi="Aptos Narrow"/>
                <w:color w:val="000000"/>
                <w:sz w:val="20"/>
              </w:rPr>
              <w:t>10,93%</w:t>
            </w:r>
          </w:p>
        </w:tc>
        <w:tc>
          <w:tcPr>
            <w:tcW w:w="875" w:type="dxa"/>
            <w:vAlign w:val="center"/>
          </w:tcPr>
          <w:p w:rsidR="004A1427" w:rsidRPr="00B26C5D" w:rsidRDefault="004A1427" w:rsidP="00BF3DF9">
            <w:pPr>
              <w:jc w:val="center"/>
              <w:rPr>
                <w:sz w:val="20"/>
              </w:rPr>
            </w:pPr>
            <w:r w:rsidRPr="00B26C5D">
              <w:rPr>
                <w:rFonts w:ascii="Aptos Narrow" w:hAnsi="Aptos Narrow"/>
                <w:color w:val="000000"/>
                <w:sz w:val="20"/>
              </w:rPr>
              <w:t>10,93%</w:t>
            </w:r>
          </w:p>
        </w:tc>
        <w:tc>
          <w:tcPr>
            <w:tcW w:w="875" w:type="dxa"/>
            <w:vAlign w:val="center"/>
          </w:tcPr>
          <w:p w:rsidR="004A1427" w:rsidRPr="00B26C5D" w:rsidRDefault="004A1427" w:rsidP="00BF3DF9">
            <w:pPr>
              <w:jc w:val="center"/>
              <w:rPr>
                <w:sz w:val="20"/>
              </w:rPr>
            </w:pPr>
            <w:r w:rsidRPr="00B26C5D">
              <w:rPr>
                <w:rFonts w:ascii="Aptos Narrow" w:hAnsi="Aptos Narrow"/>
                <w:color w:val="000000"/>
                <w:sz w:val="20"/>
              </w:rPr>
              <w:t>10,93%</w:t>
            </w:r>
          </w:p>
        </w:tc>
        <w:tc>
          <w:tcPr>
            <w:tcW w:w="1066" w:type="dxa"/>
            <w:vAlign w:val="center"/>
          </w:tcPr>
          <w:p w:rsidR="004A1427" w:rsidRPr="00B26C5D" w:rsidRDefault="004A1427" w:rsidP="00BF3DF9">
            <w:pPr>
              <w:jc w:val="center"/>
              <w:rPr>
                <w:sz w:val="20"/>
              </w:rPr>
            </w:pPr>
            <w:r w:rsidRPr="00B26C5D">
              <w:rPr>
                <w:rFonts w:ascii="Aptos Narrow" w:hAnsi="Aptos Narrow"/>
                <w:color w:val="000000"/>
                <w:sz w:val="20"/>
              </w:rPr>
              <w:t>10,93%</w:t>
            </w:r>
          </w:p>
        </w:tc>
        <w:tc>
          <w:tcPr>
            <w:tcW w:w="1066" w:type="dxa"/>
            <w:vAlign w:val="center"/>
          </w:tcPr>
          <w:p w:rsidR="004A1427" w:rsidRPr="00B26C5D" w:rsidRDefault="004A1427" w:rsidP="00BF3DF9">
            <w:pPr>
              <w:jc w:val="center"/>
              <w:rPr>
                <w:sz w:val="20"/>
              </w:rPr>
            </w:pPr>
            <w:r w:rsidRPr="00B26C5D">
              <w:rPr>
                <w:rFonts w:ascii="Aptos Narrow" w:hAnsi="Aptos Narrow"/>
                <w:color w:val="000000"/>
                <w:sz w:val="20"/>
              </w:rPr>
              <w:t>10,93%</w:t>
            </w:r>
          </w:p>
        </w:tc>
        <w:tc>
          <w:tcPr>
            <w:tcW w:w="1066" w:type="dxa"/>
            <w:vAlign w:val="center"/>
          </w:tcPr>
          <w:p w:rsidR="004A1427" w:rsidRPr="00B26C5D" w:rsidRDefault="004A1427" w:rsidP="00BF3DF9">
            <w:pPr>
              <w:jc w:val="center"/>
              <w:rPr>
                <w:sz w:val="20"/>
              </w:rPr>
            </w:pPr>
            <w:r w:rsidRPr="00B26C5D">
              <w:rPr>
                <w:rFonts w:ascii="Aptos Narrow" w:hAnsi="Aptos Narrow"/>
                <w:color w:val="000000"/>
                <w:sz w:val="20"/>
              </w:rPr>
              <w:t>10,93%</w:t>
            </w:r>
          </w:p>
        </w:tc>
        <w:tc>
          <w:tcPr>
            <w:tcW w:w="1066" w:type="dxa"/>
            <w:vAlign w:val="center"/>
          </w:tcPr>
          <w:p w:rsidR="004A1427" w:rsidRPr="00B26C5D" w:rsidRDefault="004A1427" w:rsidP="00BF3DF9">
            <w:pPr>
              <w:jc w:val="center"/>
              <w:rPr>
                <w:sz w:val="20"/>
              </w:rPr>
            </w:pPr>
            <w:r w:rsidRPr="00B26C5D">
              <w:rPr>
                <w:rFonts w:ascii="Aptos Narrow" w:hAnsi="Aptos Narrow"/>
                <w:color w:val="000000"/>
                <w:sz w:val="20"/>
              </w:rPr>
              <w:t>10,93%</w:t>
            </w:r>
          </w:p>
        </w:tc>
        <w:tc>
          <w:tcPr>
            <w:tcW w:w="1066" w:type="dxa"/>
            <w:vAlign w:val="center"/>
          </w:tcPr>
          <w:p w:rsidR="004A1427" w:rsidRPr="00B26C5D" w:rsidRDefault="004A1427" w:rsidP="00BF3DF9">
            <w:pPr>
              <w:jc w:val="center"/>
              <w:rPr>
                <w:sz w:val="20"/>
              </w:rPr>
            </w:pPr>
            <w:r w:rsidRPr="00B26C5D">
              <w:rPr>
                <w:rFonts w:ascii="Aptos Narrow" w:hAnsi="Aptos Narrow"/>
                <w:color w:val="000000"/>
                <w:sz w:val="20"/>
              </w:rPr>
              <w:t>10,93%</w:t>
            </w:r>
          </w:p>
        </w:tc>
        <w:tc>
          <w:tcPr>
            <w:tcW w:w="1066" w:type="dxa"/>
            <w:vAlign w:val="center"/>
          </w:tcPr>
          <w:p w:rsidR="004A1427" w:rsidRPr="00B26C5D" w:rsidRDefault="004A1427" w:rsidP="00BF3DF9">
            <w:pPr>
              <w:jc w:val="center"/>
              <w:rPr>
                <w:sz w:val="20"/>
              </w:rPr>
            </w:pPr>
            <w:r w:rsidRPr="00B26C5D">
              <w:rPr>
                <w:rFonts w:ascii="Aptos Narrow" w:hAnsi="Aptos Narrow"/>
                <w:color w:val="000000"/>
                <w:sz w:val="20"/>
              </w:rPr>
              <w:t>10,93%</w:t>
            </w:r>
          </w:p>
        </w:tc>
        <w:tc>
          <w:tcPr>
            <w:tcW w:w="1066" w:type="dxa"/>
            <w:vAlign w:val="center"/>
          </w:tcPr>
          <w:p w:rsidR="004A1427" w:rsidRPr="00B26C5D" w:rsidRDefault="004A1427" w:rsidP="00BF3DF9">
            <w:pPr>
              <w:jc w:val="center"/>
              <w:rPr>
                <w:sz w:val="20"/>
              </w:rPr>
            </w:pPr>
            <w:r w:rsidRPr="00B26C5D">
              <w:rPr>
                <w:rFonts w:ascii="Aptos Narrow" w:hAnsi="Aptos Narrow"/>
                <w:color w:val="000000"/>
                <w:sz w:val="20"/>
              </w:rPr>
              <w:t>10,93%</w:t>
            </w:r>
          </w:p>
        </w:tc>
      </w:tr>
      <w:tr w:rsidR="004A1427" w:rsidRPr="001C49C0" w:rsidTr="00BF3DF9">
        <w:tc>
          <w:tcPr>
            <w:tcW w:w="427" w:type="dxa"/>
          </w:tcPr>
          <w:p w:rsidR="004A1427" w:rsidRPr="00F130A4" w:rsidRDefault="004A1427" w:rsidP="00B75018">
            <w:pPr>
              <w:pStyle w:val="ae"/>
              <w:numPr>
                <w:ilvl w:val="0"/>
                <w:numId w:val="19"/>
              </w:numPr>
              <w:spacing w:after="0" w:line="240" w:lineRule="auto"/>
              <w:ind w:left="0" w:firstLine="0"/>
              <w:jc w:val="both"/>
              <w:rPr>
                <w:sz w:val="20"/>
                <w:szCs w:val="20"/>
              </w:rPr>
            </w:pPr>
          </w:p>
        </w:tc>
        <w:tc>
          <w:tcPr>
            <w:tcW w:w="1532" w:type="dxa"/>
          </w:tcPr>
          <w:p w:rsidR="004A1427" w:rsidRDefault="004A1427" w:rsidP="00BF3DF9">
            <w:pPr>
              <w:rPr>
                <w:sz w:val="20"/>
              </w:rPr>
            </w:pPr>
            <w:r>
              <w:rPr>
                <w:sz w:val="20"/>
              </w:rPr>
              <w:t>Отпущено потребителям</w:t>
            </w:r>
          </w:p>
        </w:tc>
        <w:tc>
          <w:tcPr>
            <w:tcW w:w="763" w:type="dxa"/>
            <w:vAlign w:val="center"/>
          </w:tcPr>
          <w:p w:rsidR="004A1427" w:rsidRPr="00AA3B32" w:rsidRDefault="004A1427" w:rsidP="00BF3DF9">
            <w:pPr>
              <w:jc w:val="center"/>
              <w:rPr>
                <w:sz w:val="20"/>
              </w:rPr>
            </w:pPr>
            <w:r>
              <w:rPr>
                <w:sz w:val="20"/>
              </w:rPr>
              <w:t>тыс.м</w:t>
            </w:r>
            <w:r w:rsidRPr="00AA3B32">
              <w:rPr>
                <w:sz w:val="20"/>
                <w:vertAlign w:val="superscript"/>
              </w:rPr>
              <w:t>3</w:t>
            </w:r>
          </w:p>
        </w:tc>
        <w:tc>
          <w:tcPr>
            <w:tcW w:w="876" w:type="dxa"/>
            <w:vAlign w:val="center"/>
          </w:tcPr>
          <w:p w:rsidR="004A1427" w:rsidRPr="00AA3B32" w:rsidRDefault="004A1427" w:rsidP="00BF3DF9">
            <w:pPr>
              <w:jc w:val="center"/>
              <w:rPr>
                <w:sz w:val="20"/>
              </w:rPr>
            </w:pPr>
            <w:r w:rsidRPr="00AA3B32">
              <w:rPr>
                <w:sz w:val="20"/>
              </w:rPr>
              <w:t>328,03</w:t>
            </w:r>
          </w:p>
        </w:tc>
        <w:tc>
          <w:tcPr>
            <w:tcW w:w="875" w:type="dxa"/>
            <w:vAlign w:val="center"/>
          </w:tcPr>
          <w:p w:rsidR="004A1427" w:rsidRPr="00AA3B32" w:rsidRDefault="004A1427" w:rsidP="00BF3DF9">
            <w:pPr>
              <w:jc w:val="center"/>
              <w:rPr>
                <w:sz w:val="20"/>
              </w:rPr>
            </w:pPr>
            <w:r w:rsidRPr="00AA3B32">
              <w:rPr>
                <w:sz w:val="20"/>
              </w:rPr>
              <w:t>328,03</w:t>
            </w:r>
          </w:p>
        </w:tc>
        <w:tc>
          <w:tcPr>
            <w:tcW w:w="875" w:type="dxa"/>
            <w:vAlign w:val="center"/>
          </w:tcPr>
          <w:p w:rsidR="004A1427" w:rsidRPr="00AA3B32" w:rsidRDefault="004A1427" w:rsidP="00BF3DF9">
            <w:pPr>
              <w:jc w:val="center"/>
              <w:rPr>
                <w:sz w:val="20"/>
              </w:rPr>
            </w:pPr>
            <w:r w:rsidRPr="00AA3B32">
              <w:rPr>
                <w:sz w:val="20"/>
              </w:rPr>
              <w:t>328,03</w:t>
            </w:r>
          </w:p>
        </w:tc>
        <w:tc>
          <w:tcPr>
            <w:tcW w:w="875" w:type="dxa"/>
            <w:vAlign w:val="center"/>
          </w:tcPr>
          <w:p w:rsidR="004A1427" w:rsidRPr="00AA3B32" w:rsidRDefault="004A1427" w:rsidP="00BF3DF9">
            <w:pPr>
              <w:jc w:val="center"/>
              <w:rPr>
                <w:sz w:val="20"/>
              </w:rPr>
            </w:pPr>
            <w:r w:rsidRPr="00AA3B32">
              <w:rPr>
                <w:sz w:val="20"/>
              </w:rPr>
              <w:t>328,03</w:t>
            </w:r>
          </w:p>
        </w:tc>
        <w:tc>
          <w:tcPr>
            <w:tcW w:w="875" w:type="dxa"/>
            <w:vAlign w:val="center"/>
          </w:tcPr>
          <w:p w:rsidR="004A1427" w:rsidRPr="00AA3B32" w:rsidRDefault="004A1427" w:rsidP="00BF3DF9">
            <w:pPr>
              <w:jc w:val="center"/>
              <w:rPr>
                <w:sz w:val="20"/>
              </w:rPr>
            </w:pPr>
            <w:r w:rsidRPr="00AA3B32">
              <w:rPr>
                <w:sz w:val="20"/>
              </w:rPr>
              <w:t>328,03</w:t>
            </w:r>
          </w:p>
        </w:tc>
        <w:tc>
          <w:tcPr>
            <w:tcW w:w="1066" w:type="dxa"/>
            <w:vAlign w:val="center"/>
          </w:tcPr>
          <w:p w:rsidR="004A1427" w:rsidRPr="00AA3B32" w:rsidRDefault="004A1427" w:rsidP="00BF3DF9">
            <w:pPr>
              <w:jc w:val="center"/>
              <w:rPr>
                <w:sz w:val="20"/>
              </w:rPr>
            </w:pPr>
            <w:r w:rsidRPr="00AA3B32">
              <w:rPr>
                <w:sz w:val="20"/>
              </w:rPr>
              <w:t>434,38</w:t>
            </w:r>
          </w:p>
        </w:tc>
        <w:tc>
          <w:tcPr>
            <w:tcW w:w="1066" w:type="dxa"/>
            <w:vAlign w:val="center"/>
          </w:tcPr>
          <w:p w:rsidR="004A1427" w:rsidRPr="00AA3B32" w:rsidRDefault="004A1427" w:rsidP="00BF3DF9">
            <w:pPr>
              <w:jc w:val="center"/>
              <w:rPr>
                <w:sz w:val="20"/>
              </w:rPr>
            </w:pPr>
            <w:r w:rsidRPr="00AA3B32">
              <w:rPr>
                <w:sz w:val="20"/>
              </w:rPr>
              <w:t>452,11</w:t>
            </w:r>
          </w:p>
        </w:tc>
        <w:tc>
          <w:tcPr>
            <w:tcW w:w="1066" w:type="dxa"/>
            <w:vAlign w:val="center"/>
          </w:tcPr>
          <w:p w:rsidR="004A1427" w:rsidRPr="00AA3B32" w:rsidRDefault="004A1427" w:rsidP="00BF3DF9">
            <w:pPr>
              <w:jc w:val="center"/>
              <w:rPr>
                <w:sz w:val="20"/>
              </w:rPr>
            </w:pPr>
            <w:r w:rsidRPr="00AA3B32">
              <w:rPr>
                <w:sz w:val="20"/>
              </w:rPr>
              <w:t>469,84</w:t>
            </w:r>
          </w:p>
        </w:tc>
        <w:tc>
          <w:tcPr>
            <w:tcW w:w="1066" w:type="dxa"/>
            <w:vAlign w:val="center"/>
          </w:tcPr>
          <w:p w:rsidR="004A1427" w:rsidRPr="00AA3B32" w:rsidRDefault="004A1427" w:rsidP="00BF3DF9">
            <w:pPr>
              <w:jc w:val="center"/>
              <w:rPr>
                <w:sz w:val="20"/>
              </w:rPr>
            </w:pPr>
            <w:r w:rsidRPr="00AA3B32">
              <w:rPr>
                <w:sz w:val="20"/>
              </w:rPr>
              <w:t>487,56</w:t>
            </w:r>
          </w:p>
        </w:tc>
        <w:tc>
          <w:tcPr>
            <w:tcW w:w="1066" w:type="dxa"/>
            <w:vAlign w:val="center"/>
          </w:tcPr>
          <w:p w:rsidR="004A1427" w:rsidRPr="00AA3B32" w:rsidRDefault="004A1427" w:rsidP="00BF3DF9">
            <w:pPr>
              <w:jc w:val="center"/>
              <w:rPr>
                <w:sz w:val="20"/>
              </w:rPr>
            </w:pPr>
            <w:r w:rsidRPr="00AA3B32">
              <w:rPr>
                <w:sz w:val="20"/>
              </w:rPr>
              <w:t>505,29</w:t>
            </w:r>
          </w:p>
        </w:tc>
        <w:tc>
          <w:tcPr>
            <w:tcW w:w="1066" w:type="dxa"/>
            <w:vAlign w:val="center"/>
          </w:tcPr>
          <w:p w:rsidR="004A1427" w:rsidRPr="00AA3B32" w:rsidRDefault="004A1427" w:rsidP="00BF3DF9">
            <w:pPr>
              <w:jc w:val="center"/>
              <w:rPr>
                <w:sz w:val="20"/>
              </w:rPr>
            </w:pPr>
            <w:r w:rsidRPr="00AA3B32">
              <w:rPr>
                <w:sz w:val="20"/>
              </w:rPr>
              <w:t>523,01</w:t>
            </w:r>
          </w:p>
        </w:tc>
        <w:tc>
          <w:tcPr>
            <w:tcW w:w="1066" w:type="dxa"/>
            <w:vAlign w:val="center"/>
          </w:tcPr>
          <w:p w:rsidR="004A1427" w:rsidRPr="00AA3B32" w:rsidRDefault="004A1427" w:rsidP="00BF3DF9">
            <w:pPr>
              <w:jc w:val="center"/>
              <w:rPr>
                <w:sz w:val="20"/>
              </w:rPr>
            </w:pPr>
            <w:r w:rsidRPr="00AA3B32">
              <w:rPr>
                <w:sz w:val="20"/>
              </w:rPr>
              <w:t>540,74</w:t>
            </w:r>
          </w:p>
        </w:tc>
      </w:tr>
      <w:tr w:rsidR="004A1427" w:rsidRPr="001C49C0" w:rsidTr="00BF3DF9">
        <w:tc>
          <w:tcPr>
            <w:tcW w:w="427" w:type="dxa"/>
          </w:tcPr>
          <w:p w:rsidR="004A1427" w:rsidRPr="00F130A4" w:rsidRDefault="004A1427" w:rsidP="00B75018">
            <w:pPr>
              <w:pStyle w:val="ae"/>
              <w:numPr>
                <w:ilvl w:val="1"/>
                <w:numId w:val="19"/>
              </w:numPr>
              <w:spacing w:after="0" w:line="240" w:lineRule="auto"/>
              <w:ind w:left="0" w:firstLine="0"/>
              <w:jc w:val="both"/>
              <w:rPr>
                <w:sz w:val="20"/>
                <w:szCs w:val="20"/>
              </w:rPr>
            </w:pPr>
          </w:p>
        </w:tc>
        <w:tc>
          <w:tcPr>
            <w:tcW w:w="1532" w:type="dxa"/>
          </w:tcPr>
          <w:p w:rsidR="004A1427" w:rsidRDefault="004A1427" w:rsidP="00BF3DF9">
            <w:pPr>
              <w:jc w:val="right"/>
              <w:rPr>
                <w:sz w:val="20"/>
              </w:rPr>
            </w:pPr>
            <w:r>
              <w:rPr>
                <w:sz w:val="20"/>
              </w:rPr>
              <w:t>бюджет</w:t>
            </w:r>
          </w:p>
        </w:tc>
        <w:tc>
          <w:tcPr>
            <w:tcW w:w="763" w:type="dxa"/>
            <w:vAlign w:val="center"/>
          </w:tcPr>
          <w:p w:rsidR="004A1427" w:rsidRPr="00AA3B32" w:rsidRDefault="004A1427" w:rsidP="00BF3DF9">
            <w:pPr>
              <w:jc w:val="center"/>
              <w:rPr>
                <w:sz w:val="20"/>
              </w:rPr>
            </w:pPr>
            <w:r w:rsidRPr="00C25361">
              <w:rPr>
                <w:sz w:val="20"/>
              </w:rPr>
              <w:t>тыс.м</w:t>
            </w:r>
            <w:r w:rsidRPr="00C25361">
              <w:rPr>
                <w:sz w:val="20"/>
                <w:vertAlign w:val="superscript"/>
              </w:rPr>
              <w:t>3</w:t>
            </w:r>
          </w:p>
        </w:tc>
        <w:tc>
          <w:tcPr>
            <w:tcW w:w="876" w:type="dxa"/>
            <w:vAlign w:val="center"/>
          </w:tcPr>
          <w:p w:rsidR="004A1427" w:rsidRPr="00AA3B32" w:rsidRDefault="004A1427" w:rsidP="00BF3DF9">
            <w:pPr>
              <w:jc w:val="center"/>
              <w:rPr>
                <w:sz w:val="20"/>
              </w:rPr>
            </w:pPr>
            <w:r w:rsidRPr="00AA3B32">
              <w:rPr>
                <w:sz w:val="20"/>
              </w:rPr>
              <w:t>6,838</w:t>
            </w:r>
          </w:p>
        </w:tc>
        <w:tc>
          <w:tcPr>
            <w:tcW w:w="875" w:type="dxa"/>
            <w:vAlign w:val="center"/>
          </w:tcPr>
          <w:p w:rsidR="004A1427" w:rsidRPr="00AA3B32" w:rsidRDefault="004A1427" w:rsidP="00BF3DF9">
            <w:pPr>
              <w:jc w:val="center"/>
              <w:rPr>
                <w:sz w:val="20"/>
              </w:rPr>
            </w:pPr>
            <w:r w:rsidRPr="00AA3B32">
              <w:rPr>
                <w:sz w:val="20"/>
              </w:rPr>
              <w:t>6,838</w:t>
            </w:r>
          </w:p>
        </w:tc>
        <w:tc>
          <w:tcPr>
            <w:tcW w:w="875" w:type="dxa"/>
            <w:vAlign w:val="center"/>
          </w:tcPr>
          <w:p w:rsidR="004A1427" w:rsidRPr="00AA3B32" w:rsidRDefault="004A1427" w:rsidP="00BF3DF9">
            <w:pPr>
              <w:jc w:val="center"/>
              <w:rPr>
                <w:sz w:val="20"/>
              </w:rPr>
            </w:pPr>
            <w:r w:rsidRPr="00AA3B32">
              <w:rPr>
                <w:sz w:val="20"/>
              </w:rPr>
              <w:t>6,838</w:t>
            </w:r>
          </w:p>
        </w:tc>
        <w:tc>
          <w:tcPr>
            <w:tcW w:w="875" w:type="dxa"/>
            <w:vAlign w:val="center"/>
          </w:tcPr>
          <w:p w:rsidR="004A1427" w:rsidRPr="00AA3B32" w:rsidRDefault="004A1427" w:rsidP="00BF3DF9">
            <w:pPr>
              <w:jc w:val="center"/>
              <w:rPr>
                <w:sz w:val="20"/>
              </w:rPr>
            </w:pPr>
            <w:r w:rsidRPr="00AA3B32">
              <w:rPr>
                <w:sz w:val="20"/>
              </w:rPr>
              <w:t>6,838</w:t>
            </w:r>
          </w:p>
        </w:tc>
        <w:tc>
          <w:tcPr>
            <w:tcW w:w="875" w:type="dxa"/>
            <w:vAlign w:val="center"/>
          </w:tcPr>
          <w:p w:rsidR="004A1427" w:rsidRPr="00AA3B32" w:rsidRDefault="004A1427" w:rsidP="00BF3DF9">
            <w:pPr>
              <w:jc w:val="center"/>
              <w:rPr>
                <w:sz w:val="20"/>
              </w:rPr>
            </w:pPr>
            <w:r w:rsidRPr="00AA3B32">
              <w:rPr>
                <w:sz w:val="20"/>
              </w:rPr>
              <w:t>6,838</w:t>
            </w:r>
          </w:p>
        </w:tc>
        <w:tc>
          <w:tcPr>
            <w:tcW w:w="1066" w:type="dxa"/>
            <w:vAlign w:val="center"/>
          </w:tcPr>
          <w:p w:rsidR="004A1427" w:rsidRPr="00AA3B32" w:rsidRDefault="004A1427" w:rsidP="00BF3DF9">
            <w:pPr>
              <w:jc w:val="center"/>
              <w:rPr>
                <w:sz w:val="20"/>
              </w:rPr>
            </w:pPr>
            <w:r w:rsidRPr="00AA3B32">
              <w:rPr>
                <w:sz w:val="20"/>
              </w:rPr>
              <w:t>6,838</w:t>
            </w:r>
          </w:p>
        </w:tc>
        <w:tc>
          <w:tcPr>
            <w:tcW w:w="1066" w:type="dxa"/>
            <w:vAlign w:val="center"/>
          </w:tcPr>
          <w:p w:rsidR="004A1427" w:rsidRPr="00AA3B32" w:rsidRDefault="004A1427" w:rsidP="00BF3DF9">
            <w:pPr>
              <w:jc w:val="center"/>
              <w:rPr>
                <w:sz w:val="20"/>
              </w:rPr>
            </w:pPr>
            <w:r w:rsidRPr="00AA3B32">
              <w:rPr>
                <w:sz w:val="20"/>
              </w:rPr>
              <w:t>6,838</w:t>
            </w:r>
          </w:p>
        </w:tc>
        <w:tc>
          <w:tcPr>
            <w:tcW w:w="1066" w:type="dxa"/>
            <w:vAlign w:val="center"/>
          </w:tcPr>
          <w:p w:rsidR="004A1427" w:rsidRPr="00AA3B32" w:rsidRDefault="004A1427" w:rsidP="00BF3DF9">
            <w:pPr>
              <w:jc w:val="center"/>
              <w:rPr>
                <w:sz w:val="20"/>
              </w:rPr>
            </w:pPr>
            <w:r w:rsidRPr="00AA3B32">
              <w:rPr>
                <w:sz w:val="20"/>
              </w:rPr>
              <w:t>6,838</w:t>
            </w:r>
          </w:p>
        </w:tc>
        <w:tc>
          <w:tcPr>
            <w:tcW w:w="1066" w:type="dxa"/>
            <w:vAlign w:val="center"/>
          </w:tcPr>
          <w:p w:rsidR="004A1427" w:rsidRPr="00AA3B32" w:rsidRDefault="004A1427" w:rsidP="00BF3DF9">
            <w:pPr>
              <w:jc w:val="center"/>
              <w:rPr>
                <w:sz w:val="20"/>
              </w:rPr>
            </w:pPr>
            <w:r w:rsidRPr="00AA3B32">
              <w:rPr>
                <w:sz w:val="20"/>
              </w:rPr>
              <w:t>6,838</w:t>
            </w:r>
          </w:p>
        </w:tc>
        <w:tc>
          <w:tcPr>
            <w:tcW w:w="1066" w:type="dxa"/>
            <w:vAlign w:val="center"/>
          </w:tcPr>
          <w:p w:rsidR="004A1427" w:rsidRPr="00AA3B32" w:rsidRDefault="004A1427" w:rsidP="00BF3DF9">
            <w:pPr>
              <w:jc w:val="center"/>
              <w:rPr>
                <w:sz w:val="20"/>
              </w:rPr>
            </w:pPr>
            <w:r w:rsidRPr="00AA3B32">
              <w:rPr>
                <w:sz w:val="20"/>
              </w:rPr>
              <w:t>6,838</w:t>
            </w:r>
          </w:p>
        </w:tc>
        <w:tc>
          <w:tcPr>
            <w:tcW w:w="1066" w:type="dxa"/>
            <w:vAlign w:val="center"/>
          </w:tcPr>
          <w:p w:rsidR="004A1427" w:rsidRPr="00AA3B32" w:rsidRDefault="004A1427" w:rsidP="00BF3DF9">
            <w:pPr>
              <w:jc w:val="center"/>
              <w:rPr>
                <w:sz w:val="20"/>
              </w:rPr>
            </w:pPr>
            <w:r w:rsidRPr="00AA3B32">
              <w:rPr>
                <w:sz w:val="20"/>
              </w:rPr>
              <w:t>6,838</w:t>
            </w:r>
          </w:p>
        </w:tc>
        <w:tc>
          <w:tcPr>
            <w:tcW w:w="1066" w:type="dxa"/>
            <w:vAlign w:val="center"/>
          </w:tcPr>
          <w:p w:rsidR="004A1427" w:rsidRPr="00AA3B32" w:rsidRDefault="004A1427" w:rsidP="00BF3DF9">
            <w:pPr>
              <w:jc w:val="center"/>
              <w:rPr>
                <w:sz w:val="20"/>
              </w:rPr>
            </w:pPr>
            <w:r w:rsidRPr="00AA3B32">
              <w:rPr>
                <w:sz w:val="20"/>
              </w:rPr>
              <w:t>6,838</w:t>
            </w:r>
          </w:p>
        </w:tc>
      </w:tr>
      <w:tr w:rsidR="004A1427" w:rsidRPr="001C49C0" w:rsidTr="00BF3DF9">
        <w:tc>
          <w:tcPr>
            <w:tcW w:w="427" w:type="dxa"/>
          </w:tcPr>
          <w:p w:rsidR="004A1427" w:rsidRPr="00F130A4" w:rsidRDefault="004A1427" w:rsidP="00B75018">
            <w:pPr>
              <w:pStyle w:val="ae"/>
              <w:numPr>
                <w:ilvl w:val="1"/>
                <w:numId w:val="19"/>
              </w:numPr>
              <w:spacing w:after="0" w:line="240" w:lineRule="auto"/>
              <w:ind w:left="0" w:firstLine="0"/>
              <w:jc w:val="both"/>
              <w:rPr>
                <w:sz w:val="20"/>
                <w:szCs w:val="20"/>
              </w:rPr>
            </w:pPr>
          </w:p>
        </w:tc>
        <w:tc>
          <w:tcPr>
            <w:tcW w:w="1532" w:type="dxa"/>
          </w:tcPr>
          <w:p w:rsidR="004A1427" w:rsidRDefault="004A1427" w:rsidP="00BF3DF9">
            <w:pPr>
              <w:jc w:val="right"/>
              <w:rPr>
                <w:sz w:val="20"/>
              </w:rPr>
            </w:pPr>
            <w:r>
              <w:rPr>
                <w:sz w:val="20"/>
              </w:rPr>
              <w:t>население</w:t>
            </w:r>
          </w:p>
        </w:tc>
        <w:tc>
          <w:tcPr>
            <w:tcW w:w="763" w:type="dxa"/>
            <w:vAlign w:val="center"/>
          </w:tcPr>
          <w:p w:rsidR="004A1427" w:rsidRPr="00AA3B32" w:rsidRDefault="004A1427" w:rsidP="00BF3DF9">
            <w:pPr>
              <w:jc w:val="center"/>
              <w:rPr>
                <w:sz w:val="20"/>
              </w:rPr>
            </w:pPr>
            <w:r w:rsidRPr="00C25361">
              <w:rPr>
                <w:sz w:val="20"/>
              </w:rPr>
              <w:t>тыс.м</w:t>
            </w:r>
            <w:r w:rsidRPr="00C25361">
              <w:rPr>
                <w:sz w:val="20"/>
                <w:vertAlign w:val="superscript"/>
              </w:rPr>
              <w:t>3</w:t>
            </w:r>
          </w:p>
        </w:tc>
        <w:tc>
          <w:tcPr>
            <w:tcW w:w="876" w:type="dxa"/>
            <w:vAlign w:val="center"/>
          </w:tcPr>
          <w:p w:rsidR="004A1427" w:rsidRPr="00AA3B32" w:rsidRDefault="004A1427" w:rsidP="00BF3DF9">
            <w:pPr>
              <w:jc w:val="center"/>
              <w:rPr>
                <w:sz w:val="20"/>
              </w:rPr>
            </w:pPr>
            <w:r w:rsidRPr="00AA3B32">
              <w:rPr>
                <w:sz w:val="20"/>
              </w:rPr>
              <w:t>233,550</w:t>
            </w:r>
          </w:p>
        </w:tc>
        <w:tc>
          <w:tcPr>
            <w:tcW w:w="875" w:type="dxa"/>
            <w:vAlign w:val="center"/>
          </w:tcPr>
          <w:p w:rsidR="004A1427" w:rsidRPr="00AA3B32" w:rsidRDefault="004A1427" w:rsidP="00BF3DF9">
            <w:pPr>
              <w:jc w:val="center"/>
              <w:rPr>
                <w:sz w:val="20"/>
              </w:rPr>
            </w:pPr>
            <w:r w:rsidRPr="00AA3B32">
              <w:rPr>
                <w:sz w:val="20"/>
              </w:rPr>
              <w:t>233,550</w:t>
            </w:r>
          </w:p>
        </w:tc>
        <w:tc>
          <w:tcPr>
            <w:tcW w:w="875" w:type="dxa"/>
            <w:vAlign w:val="center"/>
          </w:tcPr>
          <w:p w:rsidR="004A1427" w:rsidRPr="00AA3B32" w:rsidRDefault="004A1427" w:rsidP="00BF3DF9">
            <w:pPr>
              <w:jc w:val="center"/>
              <w:rPr>
                <w:sz w:val="20"/>
              </w:rPr>
            </w:pPr>
            <w:r w:rsidRPr="00AA3B32">
              <w:rPr>
                <w:sz w:val="20"/>
              </w:rPr>
              <w:t>233,550</w:t>
            </w:r>
          </w:p>
        </w:tc>
        <w:tc>
          <w:tcPr>
            <w:tcW w:w="875" w:type="dxa"/>
            <w:vAlign w:val="center"/>
          </w:tcPr>
          <w:p w:rsidR="004A1427" w:rsidRPr="00AA3B32" w:rsidRDefault="004A1427" w:rsidP="00BF3DF9">
            <w:pPr>
              <w:jc w:val="center"/>
              <w:rPr>
                <w:sz w:val="20"/>
              </w:rPr>
            </w:pPr>
            <w:r w:rsidRPr="00AA3B32">
              <w:rPr>
                <w:sz w:val="20"/>
              </w:rPr>
              <w:t>233,550</w:t>
            </w:r>
          </w:p>
        </w:tc>
        <w:tc>
          <w:tcPr>
            <w:tcW w:w="875" w:type="dxa"/>
            <w:vAlign w:val="center"/>
          </w:tcPr>
          <w:p w:rsidR="004A1427" w:rsidRPr="00AA3B32" w:rsidRDefault="004A1427" w:rsidP="00BF3DF9">
            <w:pPr>
              <w:jc w:val="center"/>
              <w:rPr>
                <w:sz w:val="20"/>
              </w:rPr>
            </w:pPr>
            <w:r w:rsidRPr="00AA3B32">
              <w:rPr>
                <w:sz w:val="20"/>
              </w:rPr>
              <w:t>233,550</w:t>
            </w:r>
          </w:p>
        </w:tc>
        <w:tc>
          <w:tcPr>
            <w:tcW w:w="1066" w:type="dxa"/>
            <w:vAlign w:val="center"/>
          </w:tcPr>
          <w:p w:rsidR="004A1427" w:rsidRPr="00AA3B32" w:rsidRDefault="004A1427" w:rsidP="00BF3DF9">
            <w:pPr>
              <w:jc w:val="center"/>
              <w:rPr>
                <w:sz w:val="20"/>
              </w:rPr>
            </w:pPr>
            <w:r w:rsidRPr="00AA3B32">
              <w:rPr>
                <w:sz w:val="20"/>
              </w:rPr>
              <w:t>339,905</w:t>
            </w:r>
          </w:p>
        </w:tc>
        <w:tc>
          <w:tcPr>
            <w:tcW w:w="1066" w:type="dxa"/>
            <w:vAlign w:val="center"/>
          </w:tcPr>
          <w:p w:rsidR="004A1427" w:rsidRPr="00AA3B32" w:rsidRDefault="004A1427" w:rsidP="00BF3DF9">
            <w:pPr>
              <w:jc w:val="center"/>
              <w:rPr>
                <w:sz w:val="20"/>
              </w:rPr>
            </w:pPr>
            <w:r w:rsidRPr="00AA3B32">
              <w:rPr>
                <w:sz w:val="20"/>
              </w:rPr>
              <w:t>357,631</w:t>
            </w:r>
          </w:p>
        </w:tc>
        <w:tc>
          <w:tcPr>
            <w:tcW w:w="1066" w:type="dxa"/>
            <w:vAlign w:val="center"/>
          </w:tcPr>
          <w:p w:rsidR="004A1427" w:rsidRPr="00AA3B32" w:rsidRDefault="004A1427" w:rsidP="00BF3DF9">
            <w:pPr>
              <w:jc w:val="center"/>
              <w:rPr>
                <w:sz w:val="20"/>
              </w:rPr>
            </w:pPr>
            <w:r w:rsidRPr="00AA3B32">
              <w:rPr>
                <w:sz w:val="20"/>
              </w:rPr>
              <w:t>375,356</w:t>
            </w:r>
          </w:p>
        </w:tc>
        <w:tc>
          <w:tcPr>
            <w:tcW w:w="1066" w:type="dxa"/>
            <w:vAlign w:val="center"/>
          </w:tcPr>
          <w:p w:rsidR="004A1427" w:rsidRPr="00AA3B32" w:rsidRDefault="004A1427" w:rsidP="00BF3DF9">
            <w:pPr>
              <w:jc w:val="center"/>
              <w:rPr>
                <w:sz w:val="20"/>
              </w:rPr>
            </w:pPr>
            <w:r w:rsidRPr="00AA3B32">
              <w:rPr>
                <w:sz w:val="20"/>
              </w:rPr>
              <w:t>393,082</w:t>
            </w:r>
          </w:p>
        </w:tc>
        <w:tc>
          <w:tcPr>
            <w:tcW w:w="1066" w:type="dxa"/>
            <w:vAlign w:val="center"/>
          </w:tcPr>
          <w:p w:rsidR="004A1427" w:rsidRPr="00AA3B32" w:rsidRDefault="004A1427" w:rsidP="00BF3DF9">
            <w:pPr>
              <w:jc w:val="center"/>
              <w:rPr>
                <w:sz w:val="20"/>
              </w:rPr>
            </w:pPr>
            <w:r w:rsidRPr="00AA3B32">
              <w:rPr>
                <w:sz w:val="20"/>
              </w:rPr>
              <w:t>410,808</w:t>
            </w:r>
          </w:p>
        </w:tc>
        <w:tc>
          <w:tcPr>
            <w:tcW w:w="1066" w:type="dxa"/>
            <w:vAlign w:val="center"/>
          </w:tcPr>
          <w:p w:rsidR="004A1427" w:rsidRPr="00AA3B32" w:rsidRDefault="004A1427" w:rsidP="00BF3DF9">
            <w:pPr>
              <w:jc w:val="center"/>
              <w:rPr>
                <w:sz w:val="20"/>
              </w:rPr>
            </w:pPr>
            <w:r w:rsidRPr="00AA3B32">
              <w:rPr>
                <w:sz w:val="20"/>
              </w:rPr>
              <w:t>428,534</w:t>
            </w:r>
          </w:p>
        </w:tc>
        <w:tc>
          <w:tcPr>
            <w:tcW w:w="1066" w:type="dxa"/>
            <w:vAlign w:val="center"/>
          </w:tcPr>
          <w:p w:rsidR="004A1427" w:rsidRPr="00AA3B32" w:rsidRDefault="004A1427" w:rsidP="00BF3DF9">
            <w:pPr>
              <w:jc w:val="center"/>
              <w:rPr>
                <w:sz w:val="20"/>
              </w:rPr>
            </w:pPr>
            <w:r w:rsidRPr="00AA3B32">
              <w:rPr>
                <w:sz w:val="20"/>
              </w:rPr>
              <w:t>446,260</w:t>
            </w:r>
          </w:p>
        </w:tc>
      </w:tr>
      <w:tr w:rsidR="004A1427" w:rsidRPr="001C49C0" w:rsidTr="00BF3DF9">
        <w:tc>
          <w:tcPr>
            <w:tcW w:w="427" w:type="dxa"/>
          </w:tcPr>
          <w:p w:rsidR="004A1427" w:rsidRPr="00F130A4" w:rsidRDefault="004A1427" w:rsidP="00B75018">
            <w:pPr>
              <w:pStyle w:val="ae"/>
              <w:numPr>
                <w:ilvl w:val="1"/>
                <w:numId w:val="19"/>
              </w:numPr>
              <w:spacing w:after="0" w:line="240" w:lineRule="auto"/>
              <w:ind w:left="0" w:firstLine="0"/>
              <w:jc w:val="both"/>
              <w:rPr>
                <w:sz w:val="20"/>
                <w:szCs w:val="20"/>
              </w:rPr>
            </w:pPr>
          </w:p>
        </w:tc>
        <w:tc>
          <w:tcPr>
            <w:tcW w:w="1532" w:type="dxa"/>
          </w:tcPr>
          <w:p w:rsidR="004A1427" w:rsidRDefault="004A1427" w:rsidP="00BF3DF9">
            <w:pPr>
              <w:jc w:val="right"/>
              <w:rPr>
                <w:sz w:val="20"/>
              </w:rPr>
            </w:pPr>
            <w:r>
              <w:rPr>
                <w:sz w:val="20"/>
              </w:rPr>
              <w:t>прочие</w:t>
            </w:r>
          </w:p>
        </w:tc>
        <w:tc>
          <w:tcPr>
            <w:tcW w:w="763" w:type="dxa"/>
            <w:vAlign w:val="center"/>
          </w:tcPr>
          <w:p w:rsidR="004A1427" w:rsidRPr="00AA3B32" w:rsidRDefault="004A1427" w:rsidP="00BF3DF9">
            <w:pPr>
              <w:jc w:val="center"/>
              <w:rPr>
                <w:sz w:val="20"/>
              </w:rPr>
            </w:pPr>
            <w:r w:rsidRPr="00C25361">
              <w:rPr>
                <w:sz w:val="20"/>
              </w:rPr>
              <w:t>тыс.м</w:t>
            </w:r>
            <w:r w:rsidRPr="00C25361">
              <w:rPr>
                <w:sz w:val="20"/>
                <w:vertAlign w:val="superscript"/>
              </w:rPr>
              <w:t>3</w:t>
            </w:r>
          </w:p>
        </w:tc>
        <w:tc>
          <w:tcPr>
            <w:tcW w:w="876" w:type="dxa"/>
            <w:vAlign w:val="center"/>
          </w:tcPr>
          <w:p w:rsidR="004A1427" w:rsidRPr="00AA3B32" w:rsidRDefault="004A1427" w:rsidP="00BF3DF9">
            <w:pPr>
              <w:jc w:val="center"/>
              <w:rPr>
                <w:sz w:val="20"/>
              </w:rPr>
            </w:pPr>
            <w:r w:rsidRPr="00AA3B32">
              <w:rPr>
                <w:sz w:val="20"/>
              </w:rPr>
              <w:t>87,642</w:t>
            </w:r>
          </w:p>
        </w:tc>
        <w:tc>
          <w:tcPr>
            <w:tcW w:w="875" w:type="dxa"/>
            <w:vAlign w:val="center"/>
          </w:tcPr>
          <w:p w:rsidR="004A1427" w:rsidRPr="00AA3B32" w:rsidRDefault="004A1427" w:rsidP="00BF3DF9">
            <w:pPr>
              <w:jc w:val="center"/>
              <w:rPr>
                <w:sz w:val="20"/>
              </w:rPr>
            </w:pPr>
            <w:r w:rsidRPr="00AA3B32">
              <w:rPr>
                <w:sz w:val="20"/>
              </w:rPr>
              <w:t>87,642</w:t>
            </w:r>
          </w:p>
        </w:tc>
        <w:tc>
          <w:tcPr>
            <w:tcW w:w="875" w:type="dxa"/>
            <w:vAlign w:val="center"/>
          </w:tcPr>
          <w:p w:rsidR="004A1427" w:rsidRPr="00AA3B32" w:rsidRDefault="004A1427" w:rsidP="00BF3DF9">
            <w:pPr>
              <w:jc w:val="center"/>
              <w:rPr>
                <w:sz w:val="20"/>
              </w:rPr>
            </w:pPr>
            <w:r w:rsidRPr="00AA3B32">
              <w:rPr>
                <w:sz w:val="20"/>
              </w:rPr>
              <w:t>87,642</w:t>
            </w:r>
          </w:p>
        </w:tc>
        <w:tc>
          <w:tcPr>
            <w:tcW w:w="875" w:type="dxa"/>
            <w:vAlign w:val="center"/>
          </w:tcPr>
          <w:p w:rsidR="004A1427" w:rsidRPr="00AA3B32" w:rsidRDefault="004A1427" w:rsidP="00BF3DF9">
            <w:pPr>
              <w:jc w:val="center"/>
              <w:rPr>
                <w:sz w:val="20"/>
              </w:rPr>
            </w:pPr>
            <w:r w:rsidRPr="00AA3B32">
              <w:rPr>
                <w:sz w:val="20"/>
              </w:rPr>
              <w:t>87,642</w:t>
            </w:r>
          </w:p>
        </w:tc>
        <w:tc>
          <w:tcPr>
            <w:tcW w:w="875" w:type="dxa"/>
            <w:vAlign w:val="center"/>
          </w:tcPr>
          <w:p w:rsidR="004A1427" w:rsidRPr="00AA3B32" w:rsidRDefault="004A1427" w:rsidP="00BF3DF9">
            <w:pPr>
              <w:jc w:val="center"/>
              <w:rPr>
                <w:sz w:val="20"/>
              </w:rPr>
            </w:pPr>
            <w:r w:rsidRPr="00AA3B32">
              <w:rPr>
                <w:sz w:val="20"/>
              </w:rPr>
              <w:t>87,642</w:t>
            </w:r>
          </w:p>
        </w:tc>
        <w:tc>
          <w:tcPr>
            <w:tcW w:w="1066" w:type="dxa"/>
            <w:vAlign w:val="center"/>
          </w:tcPr>
          <w:p w:rsidR="004A1427" w:rsidRPr="00AA3B32" w:rsidRDefault="004A1427" w:rsidP="00BF3DF9">
            <w:pPr>
              <w:jc w:val="center"/>
              <w:rPr>
                <w:sz w:val="20"/>
              </w:rPr>
            </w:pPr>
            <w:r w:rsidRPr="00AA3B32">
              <w:rPr>
                <w:sz w:val="20"/>
              </w:rPr>
              <w:t>87,642</w:t>
            </w:r>
          </w:p>
        </w:tc>
        <w:tc>
          <w:tcPr>
            <w:tcW w:w="1066" w:type="dxa"/>
            <w:vAlign w:val="center"/>
          </w:tcPr>
          <w:p w:rsidR="004A1427" w:rsidRPr="00AA3B32" w:rsidRDefault="004A1427" w:rsidP="00BF3DF9">
            <w:pPr>
              <w:jc w:val="center"/>
              <w:rPr>
                <w:sz w:val="20"/>
              </w:rPr>
            </w:pPr>
            <w:r w:rsidRPr="00AA3B32">
              <w:rPr>
                <w:sz w:val="20"/>
              </w:rPr>
              <w:t>87,642</w:t>
            </w:r>
          </w:p>
        </w:tc>
        <w:tc>
          <w:tcPr>
            <w:tcW w:w="1066" w:type="dxa"/>
            <w:vAlign w:val="center"/>
          </w:tcPr>
          <w:p w:rsidR="004A1427" w:rsidRPr="00AA3B32" w:rsidRDefault="004A1427" w:rsidP="00BF3DF9">
            <w:pPr>
              <w:jc w:val="center"/>
              <w:rPr>
                <w:sz w:val="20"/>
              </w:rPr>
            </w:pPr>
            <w:r w:rsidRPr="00AA3B32">
              <w:rPr>
                <w:sz w:val="20"/>
              </w:rPr>
              <w:t>87,642</w:t>
            </w:r>
          </w:p>
        </w:tc>
        <w:tc>
          <w:tcPr>
            <w:tcW w:w="1066" w:type="dxa"/>
            <w:vAlign w:val="center"/>
          </w:tcPr>
          <w:p w:rsidR="004A1427" w:rsidRPr="00AA3B32" w:rsidRDefault="004A1427" w:rsidP="00BF3DF9">
            <w:pPr>
              <w:jc w:val="center"/>
              <w:rPr>
                <w:sz w:val="20"/>
              </w:rPr>
            </w:pPr>
            <w:r w:rsidRPr="00AA3B32">
              <w:rPr>
                <w:sz w:val="20"/>
              </w:rPr>
              <w:t>87,642</w:t>
            </w:r>
          </w:p>
        </w:tc>
        <w:tc>
          <w:tcPr>
            <w:tcW w:w="1066" w:type="dxa"/>
            <w:vAlign w:val="center"/>
          </w:tcPr>
          <w:p w:rsidR="004A1427" w:rsidRPr="00AA3B32" w:rsidRDefault="004A1427" w:rsidP="00BF3DF9">
            <w:pPr>
              <w:jc w:val="center"/>
              <w:rPr>
                <w:sz w:val="20"/>
              </w:rPr>
            </w:pPr>
            <w:r w:rsidRPr="00AA3B32">
              <w:rPr>
                <w:sz w:val="20"/>
              </w:rPr>
              <w:t>87,642</w:t>
            </w:r>
          </w:p>
        </w:tc>
        <w:tc>
          <w:tcPr>
            <w:tcW w:w="1066" w:type="dxa"/>
            <w:vAlign w:val="center"/>
          </w:tcPr>
          <w:p w:rsidR="004A1427" w:rsidRPr="00AA3B32" w:rsidRDefault="004A1427" w:rsidP="00BF3DF9">
            <w:pPr>
              <w:jc w:val="center"/>
              <w:rPr>
                <w:sz w:val="20"/>
              </w:rPr>
            </w:pPr>
            <w:r w:rsidRPr="00AA3B32">
              <w:rPr>
                <w:sz w:val="20"/>
              </w:rPr>
              <w:t>87,642</w:t>
            </w:r>
          </w:p>
        </w:tc>
        <w:tc>
          <w:tcPr>
            <w:tcW w:w="1066" w:type="dxa"/>
            <w:vAlign w:val="center"/>
          </w:tcPr>
          <w:p w:rsidR="004A1427" w:rsidRPr="00AA3B32" w:rsidRDefault="004A1427" w:rsidP="00BF3DF9">
            <w:pPr>
              <w:jc w:val="center"/>
              <w:rPr>
                <w:sz w:val="20"/>
              </w:rPr>
            </w:pPr>
            <w:r w:rsidRPr="00AA3B32">
              <w:rPr>
                <w:sz w:val="20"/>
              </w:rPr>
              <w:t>87,642</w:t>
            </w:r>
          </w:p>
        </w:tc>
      </w:tr>
    </w:tbl>
    <w:p w:rsidR="004A1427" w:rsidRDefault="004A1427" w:rsidP="004A1427">
      <w:r>
        <w:t xml:space="preserve">Примечание: </w:t>
      </w:r>
    </w:p>
    <w:p w:rsidR="004A1427" w:rsidRDefault="004A1427" w:rsidP="004A1427">
      <w:r w:rsidRPr="00B26C5D">
        <w:rPr>
          <w:vertAlign w:val="superscript"/>
        </w:rPr>
        <w:t>1</w:t>
      </w:r>
      <w:r>
        <w:t xml:space="preserve"> – расход на СН не заявлен организацией и не установлен ДТР ТО;</w:t>
      </w:r>
    </w:p>
    <w:p w:rsidR="004A1427" w:rsidRPr="00B26C5D" w:rsidRDefault="004A1427" w:rsidP="004A1427">
      <w:r w:rsidRPr="00B26C5D">
        <w:rPr>
          <w:vertAlign w:val="superscript"/>
        </w:rPr>
        <w:t>2</w:t>
      </w:r>
      <w:r>
        <w:t xml:space="preserve"> </w:t>
      </w:r>
      <w:r w:rsidRPr="00B26C5D">
        <w:t>– расход на</w:t>
      </w:r>
      <w:r>
        <w:t xml:space="preserve"> СН принят на уровне 2022 года. В СН включен расход воды на промывку сетей.</w:t>
      </w:r>
    </w:p>
    <w:p w:rsidR="004A1427" w:rsidRPr="00A813DC" w:rsidRDefault="004A1427" w:rsidP="004A1427">
      <w:bookmarkStart w:id="253" w:name="_Hlk164010840"/>
      <w:bookmarkStart w:id="254" w:name="_Hlk164010860"/>
      <w:r w:rsidRPr="001E2339">
        <w:t>Расчет</w:t>
      </w:r>
      <w:r>
        <w:t xml:space="preserve"> перспективных балансов водоснабжения</w:t>
      </w:r>
      <w:bookmarkEnd w:id="253"/>
      <w:r w:rsidRPr="001E2339">
        <w:t xml:space="preserve"> </w:t>
      </w:r>
      <w:r w:rsidRPr="00B26C5D">
        <w:t>составлен только для зоны действия МП Зональненского сельского поселения «Служба коммунального сервиса»</w:t>
      </w:r>
      <w:r>
        <w:t>. Баланс составлен на основе прогноза роста численности населения для п. Зональная станция за исключением мкр. «Южные ворота», который относится к зоне действия ООО «Томскводоканала» (</w:t>
      </w:r>
      <w:r>
        <w:fldChar w:fldCharType="begin"/>
      </w:r>
      <w:r>
        <w:instrText xml:space="preserve"> REF _Ref163926417 \h </w:instrText>
      </w:r>
      <w:r>
        <w:fldChar w:fldCharType="separate"/>
      </w:r>
      <w:r w:rsidR="00B32115">
        <w:t xml:space="preserve">Табл. </w:t>
      </w:r>
      <w:r w:rsidR="00B32115">
        <w:rPr>
          <w:noProof/>
        </w:rPr>
        <w:t>8</w:t>
      </w:r>
      <w:r>
        <w:fldChar w:fldCharType="end"/>
      </w:r>
      <w:r>
        <w:t>)</w:t>
      </w:r>
    </w:p>
    <w:p w:rsidR="004A1427" w:rsidRPr="00B26C5D" w:rsidRDefault="004A1427" w:rsidP="004A1427">
      <w:r w:rsidRPr="001E2339">
        <w:t>Расчет</w:t>
      </w:r>
      <w:r>
        <w:t xml:space="preserve"> перспективных балансов водоснабжения</w:t>
      </w:r>
      <w:r w:rsidRPr="00B26C5D">
        <w:t xml:space="preserve"> для микрорайона «Южные ворота» следует смотреть в схеме водоснабжения и водоотведения города Томска, так как мкр. «Южные ворота» подключен от городского водовода, водозаборные сооружения и сооружения подготовки воды для которого расположены на территории МО «Город Томск» и учтены в балансе водоснабжения города Томска.</w:t>
      </w:r>
    </w:p>
    <w:p w:rsidR="004A1427" w:rsidRDefault="004A1427" w:rsidP="004A1427">
      <w:r w:rsidRPr="00AA3B32">
        <w:t xml:space="preserve">Прогнозный подъём воды на период 2024-2028 приняты на уровне установленным ДТР ТО. </w:t>
      </w:r>
      <w:bookmarkStart w:id="255" w:name="_Hlk164011503"/>
      <w:r w:rsidRPr="00AA3B32">
        <w:t>На период 2025-2035 прогноз по определён на основе п</w:t>
      </w:r>
      <w:r>
        <w:t>ри</w:t>
      </w:r>
      <w:r w:rsidRPr="00AA3B32">
        <w:t>роста численности населения.</w:t>
      </w:r>
      <w:bookmarkEnd w:id="254"/>
      <w:bookmarkEnd w:id="255"/>
    </w:p>
    <w:p w:rsidR="004A1427" w:rsidRDefault="004A1427" w:rsidP="004A1427">
      <w:pPr>
        <w:ind w:left="360"/>
      </w:pPr>
    </w:p>
    <w:p w:rsidR="004A1427" w:rsidRDefault="004A1427" w:rsidP="004A1427"/>
    <w:p w:rsidR="004A1427" w:rsidRDefault="004A1427" w:rsidP="004A1427"/>
    <w:p w:rsidR="004A1427" w:rsidRPr="00775153" w:rsidRDefault="004A1427" w:rsidP="004A1427">
      <w:pPr>
        <w:sectPr w:rsidR="004A1427" w:rsidRPr="00775153" w:rsidSect="0036441C">
          <w:pgSz w:w="16838" w:h="11906" w:orient="landscape"/>
          <w:pgMar w:top="850" w:right="1134" w:bottom="1701" w:left="1134" w:header="708" w:footer="708" w:gutter="0"/>
          <w:cols w:space="708"/>
          <w:titlePg/>
          <w:docGrid w:linePitch="360"/>
        </w:sectPr>
      </w:pPr>
    </w:p>
    <w:p w:rsidR="004A1427" w:rsidRPr="003626E9" w:rsidRDefault="004A1427" w:rsidP="00B75018">
      <w:pPr>
        <w:pStyle w:val="30"/>
        <w:numPr>
          <w:ilvl w:val="2"/>
          <w:numId w:val="11"/>
        </w:numPr>
        <w:spacing w:before="240" w:after="120"/>
        <w:ind w:left="1224"/>
      </w:pPr>
      <w:bookmarkStart w:id="256" w:name="_Toc167092489"/>
      <w:r w:rsidRPr="003626E9">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243"/>
      <w:bookmarkEnd w:id="256"/>
    </w:p>
    <w:p w:rsidR="004A1427" w:rsidRDefault="004A1427" w:rsidP="004A1427">
      <w:bookmarkStart w:id="257" w:name="_Hlk164009705"/>
      <w:r w:rsidRPr="001E2339">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257"/>
      <w:r>
        <w:t xml:space="preserve"> представлен ниже в </w:t>
      </w:r>
      <w:r>
        <w:fldChar w:fldCharType="begin"/>
      </w:r>
      <w:r>
        <w:instrText xml:space="preserve"> REF _Ref164009693 \h </w:instrText>
      </w:r>
      <w:r>
        <w:fldChar w:fldCharType="separate"/>
      </w:r>
      <w:r w:rsidR="00B32115">
        <w:t xml:space="preserve">Табл. </w:t>
      </w:r>
      <w:r w:rsidR="00B32115">
        <w:rPr>
          <w:noProof/>
        </w:rPr>
        <w:t>25</w:t>
      </w:r>
      <w:r>
        <w:fldChar w:fldCharType="end"/>
      </w:r>
      <w:r>
        <w:t>.</w:t>
      </w:r>
    </w:p>
    <w:p w:rsidR="004A1427" w:rsidRDefault="004A1427" w:rsidP="004A1427">
      <w:r>
        <w:t>Расчет требуемой мощности водозаборных и очистных сооружений составлен только для водозаборных сооружений Зональненского сельского поселения в зоне действия МП Зональненского сельского поселения «Служба коммунального сервиса»</w:t>
      </w:r>
    </w:p>
    <w:p w:rsidR="004A1427" w:rsidRDefault="004A1427" w:rsidP="004A1427">
      <w:r>
        <w:t>Расчет требуемой мощности водозаборных и очистных сооружений для микрорайона «Южные ворота» следует смотреть в схеме водоснабжения и водоотведения города Томска, так как мкр. «Южные ворота» подключен от городского водовода, водозаборные сооружения и сооружения подготовки воды для которого расположены на территории МО «Город Томск» и учтены в балансе водоснабжения города Томска.</w:t>
      </w:r>
    </w:p>
    <w:p w:rsidR="004A1427" w:rsidRDefault="004A1427" w:rsidP="004A1427">
      <w:r>
        <w:t>Прогнозный подъём воды на период 2024-2028 приняты на уровне установленным ДТР ТО. На период 2025-2035 прогноз по определён на основе проста численности населения.</w:t>
      </w:r>
    </w:p>
    <w:p w:rsidR="004A1427" w:rsidRDefault="004A1427" w:rsidP="004A1427"/>
    <w:p w:rsidR="004A1427" w:rsidRPr="001E2339" w:rsidRDefault="004A1427" w:rsidP="004A1427">
      <w:pPr>
        <w:sectPr w:rsidR="004A1427" w:rsidRPr="001E2339" w:rsidSect="0036441C">
          <w:pgSz w:w="11906" w:h="16838"/>
          <w:pgMar w:top="1134" w:right="850" w:bottom="1134" w:left="1701" w:header="708" w:footer="708" w:gutter="0"/>
          <w:cols w:space="708"/>
          <w:titlePg/>
          <w:docGrid w:linePitch="360"/>
        </w:sectPr>
      </w:pPr>
    </w:p>
    <w:p w:rsidR="004A1427" w:rsidRDefault="004A1427" w:rsidP="004A1427">
      <w:pPr>
        <w:pStyle w:val="afffa"/>
      </w:pPr>
      <w:bookmarkStart w:id="258" w:name="_Ref164009693"/>
      <w:r>
        <w:t xml:space="preserve">Табл. </w:t>
      </w:r>
      <w:r w:rsidR="00810C04">
        <w:fldChar w:fldCharType="begin"/>
      </w:r>
      <w:r w:rsidR="00810C04">
        <w:instrText xml:space="preserve"> SEQ Табл. \* ARABIC </w:instrText>
      </w:r>
      <w:r w:rsidR="00810C04">
        <w:fldChar w:fldCharType="separate"/>
      </w:r>
      <w:r w:rsidR="00B32115">
        <w:rPr>
          <w:noProof/>
        </w:rPr>
        <w:t>25</w:t>
      </w:r>
      <w:r w:rsidR="00810C04">
        <w:rPr>
          <w:noProof/>
        </w:rPr>
        <w:fldChar w:fldCharType="end"/>
      </w:r>
      <w:bookmarkEnd w:id="258"/>
      <w:r>
        <w:t xml:space="preserve">. </w:t>
      </w:r>
      <w:bookmarkStart w:id="259" w:name="_Hlk164010043"/>
      <w:r w:rsidRPr="001E2339">
        <w:t>Расчет требуемой мощности водозаборных и очистных сооружений</w:t>
      </w:r>
      <w:bookmarkEnd w:id="259"/>
      <w:r w:rsidRPr="001E2339">
        <w:t xml:space="preserve">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tbl>
      <w:tblPr>
        <w:tblStyle w:val="a9"/>
        <w:tblW w:w="0" w:type="auto"/>
        <w:tblLook w:val="04A0" w:firstRow="1" w:lastRow="0" w:firstColumn="1" w:lastColumn="0" w:noHBand="0" w:noVBand="1"/>
      </w:tblPr>
      <w:tblGrid>
        <w:gridCol w:w="548"/>
        <w:gridCol w:w="1990"/>
        <w:gridCol w:w="1001"/>
        <w:gridCol w:w="1001"/>
        <w:gridCol w:w="1002"/>
        <w:gridCol w:w="1002"/>
        <w:gridCol w:w="1002"/>
        <w:gridCol w:w="1002"/>
        <w:gridCol w:w="1002"/>
        <w:gridCol w:w="1002"/>
        <w:gridCol w:w="1002"/>
        <w:gridCol w:w="1002"/>
        <w:gridCol w:w="1002"/>
        <w:gridCol w:w="1002"/>
      </w:tblGrid>
      <w:tr w:rsidR="004A1427" w:rsidRPr="001C49C0" w:rsidTr="00BF3DF9">
        <w:tc>
          <w:tcPr>
            <w:tcW w:w="548" w:type="dxa"/>
            <w:shd w:val="clear" w:color="auto" w:fill="D9D9D9" w:themeFill="background1" w:themeFillShade="D9"/>
          </w:tcPr>
          <w:p w:rsidR="004A1427" w:rsidRPr="00F130A4" w:rsidRDefault="004A1427" w:rsidP="00BF3DF9">
            <w:pPr>
              <w:jc w:val="center"/>
              <w:rPr>
                <w:b/>
                <w:bCs/>
                <w:sz w:val="20"/>
              </w:rPr>
            </w:pPr>
            <w:r w:rsidRPr="00F130A4">
              <w:rPr>
                <w:b/>
                <w:bCs/>
                <w:sz w:val="20"/>
              </w:rPr>
              <w:t>№</w:t>
            </w:r>
          </w:p>
        </w:tc>
        <w:tc>
          <w:tcPr>
            <w:tcW w:w="1990" w:type="dxa"/>
            <w:shd w:val="clear" w:color="auto" w:fill="D9D9D9" w:themeFill="background1" w:themeFillShade="D9"/>
          </w:tcPr>
          <w:p w:rsidR="004A1427" w:rsidRPr="00F130A4" w:rsidRDefault="004A1427" w:rsidP="00BF3DF9">
            <w:pPr>
              <w:jc w:val="center"/>
              <w:rPr>
                <w:b/>
                <w:bCs/>
                <w:sz w:val="20"/>
              </w:rPr>
            </w:pPr>
            <w:r w:rsidRPr="00F130A4">
              <w:rPr>
                <w:b/>
                <w:bCs/>
                <w:sz w:val="20"/>
              </w:rPr>
              <w:t>Наименование</w:t>
            </w:r>
          </w:p>
        </w:tc>
        <w:tc>
          <w:tcPr>
            <w:tcW w:w="1001" w:type="dxa"/>
            <w:shd w:val="clear" w:color="auto" w:fill="D9D9D9" w:themeFill="background1" w:themeFillShade="D9"/>
          </w:tcPr>
          <w:p w:rsidR="004A1427" w:rsidRPr="00F130A4" w:rsidRDefault="004A1427" w:rsidP="00BF3DF9">
            <w:pPr>
              <w:jc w:val="center"/>
              <w:rPr>
                <w:b/>
                <w:bCs/>
                <w:sz w:val="20"/>
              </w:rPr>
            </w:pPr>
            <w:r w:rsidRPr="00F130A4">
              <w:rPr>
                <w:b/>
                <w:bCs/>
                <w:sz w:val="20"/>
              </w:rPr>
              <w:t>2024</w:t>
            </w:r>
          </w:p>
        </w:tc>
        <w:tc>
          <w:tcPr>
            <w:tcW w:w="1001" w:type="dxa"/>
            <w:shd w:val="clear" w:color="auto" w:fill="D9D9D9" w:themeFill="background1" w:themeFillShade="D9"/>
          </w:tcPr>
          <w:p w:rsidR="004A1427" w:rsidRPr="00F130A4" w:rsidRDefault="004A1427" w:rsidP="00BF3DF9">
            <w:pPr>
              <w:jc w:val="center"/>
              <w:rPr>
                <w:b/>
                <w:bCs/>
                <w:sz w:val="20"/>
              </w:rPr>
            </w:pPr>
            <w:r w:rsidRPr="00F130A4">
              <w:rPr>
                <w:b/>
                <w:bCs/>
                <w:sz w:val="20"/>
              </w:rPr>
              <w:t>2025</w:t>
            </w:r>
          </w:p>
        </w:tc>
        <w:tc>
          <w:tcPr>
            <w:tcW w:w="1002" w:type="dxa"/>
            <w:shd w:val="clear" w:color="auto" w:fill="D9D9D9" w:themeFill="background1" w:themeFillShade="D9"/>
          </w:tcPr>
          <w:p w:rsidR="004A1427" w:rsidRPr="00F130A4" w:rsidRDefault="004A1427" w:rsidP="00BF3DF9">
            <w:pPr>
              <w:jc w:val="center"/>
              <w:rPr>
                <w:b/>
                <w:bCs/>
                <w:sz w:val="20"/>
              </w:rPr>
            </w:pPr>
            <w:r w:rsidRPr="00F130A4">
              <w:rPr>
                <w:b/>
                <w:bCs/>
                <w:sz w:val="20"/>
              </w:rPr>
              <w:t>2026</w:t>
            </w:r>
          </w:p>
        </w:tc>
        <w:tc>
          <w:tcPr>
            <w:tcW w:w="1002" w:type="dxa"/>
            <w:shd w:val="clear" w:color="auto" w:fill="D9D9D9" w:themeFill="background1" w:themeFillShade="D9"/>
          </w:tcPr>
          <w:p w:rsidR="004A1427" w:rsidRPr="00F130A4" w:rsidRDefault="004A1427" w:rsidP="00BF3DF9">
            <w:pPr>
              <w:jc w:val="center"/>
              <w:rPr>
                <w:b/>
                <w:bCs/>
                <w:sz w:val="20"/>
              </w:rPr>
            </w:pPr>
            <w:r w:rsidRPr="00F130A4">
              <w:rPr>
                <w:b/>
                <w:bCs/>
                <w:sz w:val="20"/>
              </w:rPr>
              <w:t>2027</w:t>
            </w:r>
          </w:p>
        </w:tc>
        <w:tc>
          <w:tcPr>
            <w:tcW w:w="1002" w:type="dxa"/>
            <w:shd w:val="clear" w:color="auto" w:fill="D9D9D9" w:themeFill="background1" w:themeFillShade="D9"/>
          </w:tcPr>
          <w:p w:rsidR="004A1427" w:rsidRPr="00F130A4" w:rsidRDefault="004A1427" w:rsidP="00BF3DF9">
            <w:pPr>
              <w:jc w:val="center"/>
              <w:rPr>
                <w:b/>
                <w:bCs/>
                <w:sz w:val="20"/>
              </w:rPr>
            </w:pPr>
            <w:r w:rsidRPr="00F130A4">
              <w:rPr>
                <w:b/>
                <w:bCs/>
                <w:sz w:val="20"/>
              </w:rPr>
              <w:t>2028</w:t>
            </w:r>
          </w:p>
        </w:tc>
        <w:tc>
          <w:tcPr>
            <w:tcW w:w="1002" w:type="dxa"/>
            <w:shd w:val="clear" w:color="auto" w:fill="D9D9D9" w:themeFill="background1" w:themeFillShade="D9"/>
          </w:tcPr>
          <w:p w:rsidR="004A1427" w:rsidRPr="00F130A4" w:rsidRDefault="004A1427" w:rsidP="00BF3DF9">
            <w:pPr>
              <w:jc w:val="center"/>
              <w:rPr>
                <w:b/>
                <w:bCs/>
                <w:sz w:val="20"/>
              </w:rPr>
            </w:pPr>
            <w:r w:rsidRPr="00F130A4">
              <w:rPr>
                <w:b/>
                <w:bCs/>
                <w:sz w:val="20"/>
              </w:rPr>
              <w:t>2029</w:t>
            </w:r>
          </w:p>
        </w:tc>
        <w:tc>
          <w:tcPr>
            <w:tcW w:w="1002" w:type="dxa"/>
            <w:shd w:val="clear" w:color="auto" w:fill="D9D9D9" w:themeFill="background1" w:themeFillShade="D9"/>
          </w:tcPr>
          <w:p w:rsidR="004A1427" w:rsidRPr="00F130A4" w:rsidRDefault="004A1427" w:rsidP="00BF3DF9">
            <w:pPr>
              <w:jc w:val="center"/>
              <w:rPr>
                <w:b/>
                <w:bCs/>
                <w:sz w:val="20"/>
              </w:rPr>
            </w:pPr>
            <w:r w:rsidRPr="00F130A4">
              <w:rPr>
                <w:b/>
                <w:bCs/>
                <w:sz w:val="20"/>
              </w:rPr>
              <w:t>2030</w:t>
            </w:r>
          </w:p>
        </w:tc>
        <w:tc>
          <w:tcPr>
            <w:tcW w:w="1002" w:type="dxa"/>
            <w:shd w:val="clear" w:color="auto" w:fill="D9D9D9" w:themeFill="background1" w:themeFillShade="D9"/>
          </w:tcPr>
          <w:p w:rsidR="004A1427" w:rsidRPr="00F130A4" w:rsidRDefault="004A1427" w:rsidP="00BF3DF9">
            <w:pPr>
              <w:jc w:val="center"/>
              <w:rPr>
                <w:b/>
                <w:bCs/>
                <w:sz w:val="20"/>
              </w:rPr>
            </w:pPr>
            <w:r w:rsidRPr="00F130A4">
              <w:rPr>
                <w:b/>
                <w:bCs/>
                <w:sz w:val="20"/>
              </w:rPr>
              <w:t>2031</w:t>
            </w:r>
          </w:p>
        </w:tc>
        <w:tc>
          <w:tcPr>
            <w:tcW w:w="1002" w:type="dxa"/>
            <w:shd w:val="clear" w:color="auto" w:fill="D9D9D9" w:themeFill="background1" w:themeFillShade="D9"/>
          </w:tcPr>
          <w:p w:rsidR="004A1427" w:rsidRPr="00F130A4" w:rsidRDefault="004A1427" w:rsidP="00BF3DF9">
            <w:pPr>
              <w:jc w:val="center"/>
              <w:rPr>
                <w:b/>
                <w:bCs/>
                <w:sz w:val="20"/>
              </w:rPr>
            </w:pPr>
            <w:r w:rsidRPr="00F130A4">
              <w:rPr>
                <w:b/>
                <w:bCs/>
                <w:sz w:val="20"/>
              </w:rPr>
              <w:t>2032</w:t>
            </w:r>
          </w:p>
        </w:tc>
        <w:tc>
          <w:tcPr>
            <w:tcW w:w="1002" w:type="dxa"/>
            <w:shd w:val="clear" w:color="auto" w:fill="D9D9D9" w:themeFill="background1" w:themeFillShade="D9"/>
          </w:tcPr>
          <w:p w:rsidR="004A1427" w:rsidRPr="00F130A4" w:rsidRDefault="004A1427" w:rsidP="00BF3DF9">
            <w:pPr>
              <w:jc w:val="center"/>
              <w:rPr>
                <w:b/>
                <w:bCs/>
                <w:sz w:val="20"/>
              </w:rPr>
            </w:pPr>
            <w:r w:rsidRPr="00F130A4">
              <w:rPr>
                <w:b/>
                <w:bCs/>
                <w:sz w:val="20"/>
              </w:rPr>
              <w:t>2033</w:t>
            </w:r>
          </w:p>
        </w:tc>
        <w:tc>
          <w:tcPr>
            <w:tcW w:w="1002" w:type="dxa"/>
            <w:shd w:val="clear" w:color="auto" w:fill="D9D9D9" w:themeFill="background1" w:themeFillShade="D9"/>
          </w:tcPr>
          <w:p w:rsidR="004A1427" w:rsidRPr="00F130A4" w:rsidRDefault="004A1427" w:rsidP="00BF3DF9">
            <w:pPr>
              <w:jc w:val="center"/>
              <w:rPr>
                <w:b/>
                <w:bCs/>
                <w:sz w:val="20"/>
              </w:rPr>
            </w:pPr>
            <w:r w:rsidRPr="00F130A4">
              <w:rPr>
                <w:b/>
                <w:bCs/>
                <w:sz w:val="20"/>
              </w:rPr>
              <w:t>2034</w:t>
            </w:r>
          </w:p>
        </w:tc>
        <w:tc>
          <w:tcPr>
            <w:tcW w:w="1002" w:type="dxa"/>
            <w:shd w:val="clear" w:color="auto" w:fill="D9D9D9" w:themeFill="background1" w:themeFillShade="D9"/>
          </w:tcPr>
          <w:p w:rsidR="004A1427" w:rsidRPr="00F130A4" w:rsidRDefault="004A1427" w:rsidP="00BF3DF9">
            <w:pPr>
              <w:jc w:val="center"/>
              <w:rPr>
                <w:b/>
                <w:bCs/>
                <w:sz w:val="20"/>
              </w:rPr>
            </w:pPr>
            <w:r w:rsidRPr="00F130A4">
              <w:rPr>
                <w:b/>
                <w:bCs/>
                <w:sz w:val="20"/>
              </w:rPr>
              <w:t>2035</w:t>
            </w:r>
          </w:p>
        </w:tc>
      </w:tr>
      <w:tr w:rsidR="004A1427" w:rsidRPr="001C49C0" w:rsidTr="00BF3DF9">
        <w:tc>
          <w:tcPr>
            <w:tcW w:w="548" w:type="dxa"/>
          </w:tcPr>
          <w:p w:rsidR="004A1427" w:rsidRPr="00D85C25" w:rsidRDefault="004A1427" w:rsidP="00BF3DF9">
            <w:pPr>
              <w:ind w:left="360"/>
              <w:rPr>
                <w:sz w:val="20"/>
              </w:rPr>
            </w:pPr>
          </w:p>
        </w:tc>
        <w:tc>
          <w:tcPr>
            <w:tcW w:w="1990" w:type="dxa"/>
          </w:tcPr>
          <w:p w:rsidR="004A1427" w:rsidRDefault="004A1427" w:rsidP="00BF3DF9">
            <w:pPr>
              <w:rPr>
                <w:sz w:val="20"/>
              </w:rPr>
            </w:pPr>
          </w:p>
        </w:tc>
        <w:tc>
          <w:tcPr>
            <w:tcW w:w="12022" w:type="dxa"/>
            <w:gridSpan w:val="12"/>
            <w:vAlign w:val="center"/>
          </w:tcPr>
          <w:p w:rsidR="004A1427" w:rsidRPr="00F130A4" w:rsidRDefault="004A1427" w:rsidP="00BF3DF9">
            <w:pPr>
              <w:jc w:val="center"/>
              <w:rPr>
                <w:sz w:val="20"/>
              </w:rPr>
            </w:pPr>
            <w:r>
              <w:rPr>
                <w:sz w:val="20"/>
              </w:rPr>
              <w:t>п. Зональная станция и д. Позднеево</w:t>
            </w:r>
          </w:p>
        </w:tc>
      </w:tr>
      <w:tr w:rsidR="004A1427" w:rsidRPr="001C49C0" w:rsidTr="00BF3DF9">
        <w:tc>
          <w:tcPr>
            <w:tcW w:w="548" w:type="dxa"/>
          </w:tcPr>
          <w:p w:rsidR="004A1427" w:rsidRPr="00F130A4" w:rsidRDefault="004A1427" w:rsidP="00B75018">
            <w:pPr>
              <w:pStyle w:val="ae"/>
              <w:numPr>
                <w:ilvl w:val="0"/>
                <w:numId w:val="23"/>
              </w:numPr>
              <w:spacing w:after="0" w:line="240" w:lineRule="auto"/>
              <w:jc w:val="both"/>
              <w:rPr>
                <w:sz w:val="20"/>
                <w:szCs w:val="20"/>
              </w:rPr>
            </w:pPr>
          </w:p>
        </w:tc>
        <w:tc>
          <w:tcPr>
            <w:tcW w:w="1990" w:type="dxa"/>
          </w:tcPr>
          <w:p w:rsidR="004A1427" w:rsidRPr="001C49C0" w:rsidRDefault="004A1427" w:rsidP="00BF3DF9">
            <w:pPr>
              <w:rPr>
                <w:sz w:val="20"/>
              </w:rPr>
            </w:pPr>
            <w:r>
              <w:rPr>
                <w:sz w:val="20"/>
              </w:rPr>
              <w:t xml:space="preserve">Подъём воды в водопроводные сети в час максимального водопотребления, </w:t>
            </w:r>
            <w:bookmarkStart w:id="260" w:name="_Hlk164008949"/>
            <w:r>
              <w:rPr>
                <w:sz w:val="20"/>
              </w:rPr>
              <w:t>м</w:t>
            </w:r>
            <w:r w:rsidRPr="001C49C0">
              <w:rPr>
                <w:sz w:val="20"/>
                <w:vertAlign w:val="superscript"/>
              </w:rPr>
              <w:t>3</w:t>
            </w:r>
            <w:r>
              <w:rPr>
                <w:sz w:val="20"/>
              </w:rPr>
              <w:t>/ч</w:t>
            </w:r>
            <w:bookmarkEnd w:id="260"/>
          </w:p>
        </w:tc>
        <w:tc>
          <w:tcPr>
            <w:tcW w:w="1001" w:type="dxa"/>
            <w:vAlign w:val="center"/>
          </w:tcPr>
          <w:p w:rsidR="004A1427" w:rsidRPr="00C80202" w:rsidRDefault="004A1427" w:rsidP="00BF3DF9">
            <w:pPr>
              <w:jc w:val="center"/>
              <w:rPr>
                <w:sz w:val="21"/>
                <w:szCs w:val="21"/>
              </w:rPr>
            </w:pPr>
            <w:r w:rsidRPr="00C80202">
              <w:rPr>
                <w:sz w:val="21"/>
                <w:szCs w:val="21"/>
              </w:rPr>
              <w:t>54,7</w:t>
            </w:r>
          </w:p>
        </w:tc>
        <w:tc>
          <w:tcPr>
            <w:tcW w:w="1001" w:type="dxa"/>
            <w:vAlign w:val="center"/>
          </w:tcPr>
          <w:p w:rsidR="004A1427" w:rsidRPr="00C80202" w:rsidRDefault="004A1427" w:rsidP="00BF3DF9">
            <w:pPr>
              <w:jc w:val="center"/>
              <w:rPr>
                <w:sz w:val="21"/>
                <w:szCs w:val="21"/>
              </w:rPr>
            </w:pPr>
            <w:r w:rsidRPr="00C80202">
              <w:rPr>
                <w:sz w:val="21"/>
                <w:szCs w:val="21"/>
              </w:rPr>
              <w:t>54,7</w:t>
            </w:r>
          </w:p>
        </w:tc>
        <w:tc>
          <w:tcPr>
            <w:tcW w:w="1002" w:type="dxa"/>
            <w:vAlign w:val="center"/>
          </w:tcPr>
          <w:p w:rsidR="004A1427" w:rsidRPr="00C80202" w:rsidRDefault="004A1427" w:rsidP="00BF3DF9">
            <w:pPr>
              <w:jc w:val="center"/>
              <w:rPr>
                <w:sz w:val="21"/>
                <w:szCs w:val="21"/>
              </w:rPr>
            </w:pPr>
            <w:r w:rsidRPr="00C80202">
              <w:rPr>
                <w:sz w:val="21"/>
                <w:szCs w:val="21"/>
              </w:rPr>
              <w:t>54,7</w:t>
            </w:r>
          </w:p>
        </w:tc>
        <w:tc>
          <w:tcPr>
            <w:tcW w:w="1002" w:type="dxa"/>
            <w:vAlign w:val="center"/>
          </w:tcPr>
          <w:p w:rsidR="004A1427" w:rsidRPr="00C80202" w:rsidRDefault="004A1427" w:rsidP="00BF3DF9">
            <w:pPr>
              <w:jc w:val="center"/>
              <w:rPr>
                <w:sz w:val="21"/>
                <w:szCs w:val="21"/>
              </w:rPr>
            </w:pPr>
            <w:r w:rsidRPr="00C80202">
              <w:rPr>
                <w:sz w:val="21"/>
                <w:szCs w:val="21"/>
              </w:rPr>
              <w:t>54,7</w:t>
            </w:r>
          </w:p>
        </w:tc>
        <w:tc>
          <w:tcPr>
            <w:tcW w:w="1002" w:type="dxa"/>
            <w:vAlign w:val="center"/>
          </w:tcPr>
          <w:p w:rsidR="004A1427" w:rsidRPr="00C80202" w:rsidRDefault="004A1427" w:rsidP="00BF3DF9">
            <w:pPr>
              <w:jc w:val="center"/>
              <w:rPr>
                <w:sz w:val="21"/>
                <w:szCs w:val="21"/>
              </w:rPr>
            </w:pPr>
            <w:r w:rsidRPr="00C80202">
              <w:rPr>
                <w:sz w:val="21"/>
                <w:szCs w:val="21"/>
              </w:rPr>
              <w:t>54,7</w:t>
            </w:r>
          </w:p>
        </w:tc>
        <w:tc>
          <w:tcPr>
            <w:tcW w:w="1002" w:type="dxa"/>
            <w:vAlign w:val="center"/>
          </w:tcPr>
          <w:p w:rsidR="004A1427" w:rsidRPr="00C80202" w:rsidRDefault="004A1427" w:rsidP="00BF3DF9">
            <w:pPr>
              <w:jc w:val="center"/>
              <w:rPr>
                <w:sz w:val="21"/>
                <w:szCs w:val="21"/>
              </w:rPr>
            </w:pPr>
            <w:r w:rsidRPr="00C80202">
              <w:rPr>
                <w:sz w:val="21"/>
                <w:szCs w:val="21"/>
              </w:rPr>
              <w:t>85,1</w:t>
            </w:r>
          </w:p>
        </w:tc>
        <w:tc>
          <w:tcPr>
            <w:tcW w:w="1002" w:type="dxa"/>
            <w:vAlign w:val="center"/>
          </w:tcPr>
          <w:p w:rsidR="004A1427" w:rsidRPr="00C80202" w:rsidRDefault="004A1427" w:rsidP="00BF3DF9">
            <w:pPr>
              <w:jc w:val="center"/>
              <w:rPr>
                <w:sz w:val="21"/>
                <w:szCs w:val="21"/>
              </w:rPr>
            </w:pPr>
            <w:r w:rsidRPr="00C80202">
              <w:rPr>
                <w:sz w:val="21"/>
                <w:szCs w:val="21"/>
              </w:rPr>
              <w:t>88,6</w:t>
            </w:r>
          </w:p>
        </w:tc>
        <w:tc>
          <w:tcPr>
            <w:tcW w:w="1002" w:type="dxa"/>
            <w:vAlign w:val="center"/>
          </w:tcPr>
          <w:p w:rsidR="004A1427" w:rsidRPr="00C80202" w:rsidRDefault="004A1427" w:rsidP="00BF3DF9">
            <w:pPr>
              <w:jc w:val="center"/>
              <w:rPr>
                <w:sz w:val="21"/>
                <w:szCs w:val="21"/>
              </w:rPr>
            </w:pPr>
            <w:r w:rsidRPr="00C80202">
              <w:rPr>
                <w:sz w:val="21"/>
                <w:szCs w:val="21"/>
              </w:rPr>
              <w:t>92,0</w:t>
            </w:r>
          </w:p>
        </w:tc>
        <w:tc>
          <w:tcPr>
            <w:tcW w:w="1002" w:type="dxa"/>
            <w:vAlign w:val="center"/>
          </w:tcPr>
          <w:p w:rsidR="004A1427" w:rsidRPr="00C80202" w:rsidRDefault="004A1427" w:rsidP="00BF3DF9">
            <w:pPr>
              <w:jc w:val="center"/>
              <w:rPr>
                <w:sz w:val="21"/>
                <w:szCs w:val="21"/>
              </w:rPr>
            </w:pPr>
            <w:r w:rsidRPr="00C80202">
              <w:rPr>
                <w:sz w:val="21"/>
                <w:szCs w:val="21"/>
              </w:rPr>
              <w:t>95,5</w:t>
            </w:r>
          </w:p>
        </w:tc>
        <w:tc>
          <w:tcPr>
            <w:tcW w:w="1002" w:type="dxa"/>
            <w:vAlign w:val="center"/>
          </w:tcPr>
          <w:p w:rsidR="004A1427" w:rsidRPr="00C80202" w:rsidRDefault="004A1427" w:rsidP="00BF3DF9">
            <w:pPr>
              <w:jc w:val="center"/>
              <w:rPr>
                <w:sz w:val="21"/>
                <w:szCs w:val="21"/>
              </w:rPr>
            </w:pPr>
            <w:r w:rsidRPr="00C80202">
              <w:rPr>
                <w:sz w:val="21"/>
                <w:szCs w:val="21"/>
              </w:rPr>
              <w:t>99,0</w:t>
            </w:r>
          </w:p>
        </w:tc>
        <w:tc>
          <w:tcPr>
            <w:tcW w:w="1002" w:type="dxa"/>
            <w:vAlign w:val="center"/>
          </w:tcPr>
          <w:p w:rsidR="004A1427" w:rsidRPr="00C80202" w:rsidRDefault="004A1427" w:rsidP="00BF3DF9">
            <w:pPr>
              <w:jc w:val="center"/>
              <w:rPr>
                <w:sz w:val="21"/>
                <w:szCs w:val="21"/>
              </w:rPr>
            </w:pPr>
            <w:r w:rsidRPr="00C80202">
              <w:rPr>
                <w:sz w:val="21"/>
                <w:szCs w:val="21"/>
              </w:rPr>
              <w:t>102,4</w:t>
            </w:r>
          </w:p>
        </w:tc>
        <w:tc>
          <w:tcPr>
            <w:tcW w:w="1002" w:type="dxa"/>
            <w:vAlign w:val="center"/>
          </w:tcPr>
          <w:p w:rsidR="004A1427" w:rsidRPr="00C80202" w:rsidRDefault="004A1427" w:rsidP="00BF3DF9">
            <w:pPr>
              <w:jc w:val="center"/>
              <w:rPr>
                <w:sz w:val="21"/>
                <w:szCs w:val="21"/>
              </w:rPr>
            </w:pPr>
            <w:r w:rsidRPr="00C80202">
              <w:rPr>
                <w:sz w:val="21"/>
                <w:szCs w:val="21"/>
              </w:rPr>
              <w:t>105,9</w:t>
            </w:r>
          </w:p>
        </w:tc>
      </w:tr>
      <w:tr w:rsidR="004A1427" w:rsidRPr="001C49C0" w:rsidTr="00BF3DF9">
        <w:tc>
          <w:tcPr>
            <w:tcW w:w="548" w:type="dxa"/>
          </w:tcPr>
          <w:p w:rsidR="004A1427" w:rsidRPr="00F130A4" w:rsidRDefault="004A1427" w:rsidP="00B75018">
            <w:pPr>
              <w:pStyle w:val="ae"/>
              <w:numPr>
                <w:ilvl w:val="0"/>
                <w:numId w:val="23"/>
              </w:numPr>
              <w:spacing w:after="0" w:line="240" w:lineRule="auto"/>
              <w:ind w:left="0" w:firstLine="0"/>
              <w:jc w:val="both"/>
              <w:rPr>
                <w:sz w:val="20"/>
                <w:szCs w:val="20"/>
              </w:rPr>
            </w:pPr>
          </w:p>
        </w:tc>
        <w:tc>
          <w:tcPr>
            <w:tcW w:w="1990" w:type="dxa"/>
          </w:tcPr>
          <w:p w:rsidR="004A1427" w:rsidRPr="001C49C0" w:rsidRDefault="004A1427" w:rsidP="00BF3DF9">
            <w:pPr>
              <w:rPr>
                <w:sz w:val="20"/>
              </w:rPr>
            </w:pPr>
            <w:r>
              <w:rPr>
                <w:sz w:val="20"/>
              </w:rPr>
              <w:t>Установленная мощность водозаборных сооружений, м</w:t>
            </w:r>
            <w:r w:rsidRPr="001C49C0">
              <w:rPr>
                <w:sz w:val="20"/>
                <w:vertAlign w:val="superscript"/>
              </w:rPr>
              <w:t>3</w:t>
            </w:r>
            <w:r>
              <w:rPr>
                <w:sz w:val="20"/>
              </w:rPr>
              <w:t>/ч</w:t>
            </w:r>
          </w:p>
        </w:tc>
        <w:tc>
          <w:tcPr>
            <w:tcW w:w="1001" w:type="dxa"/>
            <w:vAlign w:val="center"/>
          </w:tcPr>
          <w:p w:rsidR="004A1427" w:rsidRPr="00C80202" w:rsidRDefault="004A1427" w:rsidP="00BF3DF9">
            <w:pPr>
              <w:jc w:val="center"/>
              <w:rPr>
                <w:sz w:val="21"/>
                <w:szCs w:val="21"/>
              </w:rPr>
            </w:pPr>
            <w:r w:rsidRPr="00C80202">
              <w:rPr>
                <w:sz w:val="21"/>
                <w:szCs w:val="21"/>
              </w:rPr>
              <w:t>134</w:t>
            </w:r>
          </w:p>
        </w:tc>
        <w:tc>
          <w:tcPr>
            <w:tcW w:w="1001" w:type="dxa"/>
            <w:vAlign w:val="center"/>
          </w:tcPr>
          <w:p w:rsidR="004A1427" w:rsidRPr="00C80202" w:rsidRDefault="004A1427" w:rsidP="00BF3DF9">
            <w:pPr>
              <w:jc w:val="center"/>
              <w:rPr>
                <w:sz w:val="21"/>
                <w:szCs w:val="21"/>
              </w:rPr>
            </w:pPr>
            <w:r w:rsidRPr="00C80202">
              <w:rPr>
                <w:sz w:val="21"/>
                <w:szCs w:val="21"/>
              </w:rPr>
              <w:t>134</w:t>
            </w:r>
          </w:p>
        </w:tc>
        <w:tc>
          <w:tcPr>
            <w:tcW w:w="1002" w:type="dxa"/>
            <w:vAlign w:val="center"/>
          </w:tcPr>
          <w:p w:rsidR="004A1427" w:rsidRPr="00C80202" w:rsidRDefault="004A1427" w:rsidP="00BF3DF9">
            <w:pPr>
              <w:jc w:val="center"/>
              <w:rPr>
                <w:sz w:val="21"/>
                <w:szCs w:val="21"/>
              </w:rPr>
            </w:pPr>
            <w:r w:rsidRPr="00C80202">
              <w:rPr>
                <w:sz w:val="21"/>
                <w:szCs w:val="21"/>
              </w:rPr>
              <w:t>134</w:t>
            </w:r>
          </w:p>
        </w:tc>
        <w:tc>
          <w:tcPr>
            <w:tcW w:w="1002" w:type="dxa"/>
            <w:vAlign w:val="center"/>
          </w:tcPr>
          <w:p w:rsidR="004A1427" w:rsidRPr="00C80202" w:rsidRDefault="004A1427" w:rsidP="00BF3DF9">
            <w:pPr>
              <w:jc w:val="center"/>
              <w:rPr>
                <w:sz w:val="21"/>
                <w:szCs w:val="21"/>
              </w:rPr>
            </w:pPr>
            <w:r w:rsidRPr="00C80202">
              <w:rPr>
                <w:sz w:val="21"/>
                <w:szCs w:val="21"/>
              </w:rPr>
              <w:t>134</w:t>
            </w:r>
          </w:p>
        </w:tc>
        <w:tc>
          <w:tcPr>
            <w:tcW w:w="1002" w:type="dxa"/>
            <w:vAlign w:val="center"/>
          </w:tcPr>
          <w:p w:rsidR="004A1427" w:rsidRPr="00C80202" w:rsidRDefault="004A1427" w:rsidP="00BF3DF9">
            <w:pPr>
              <w:jc w:val="center"/>
              <w:rPr>
                <w:sz w:val="21"/>
                <w:szCs w:val="21"/>
              </w:rPr>
            </w:pPr>
            <w:r w:rsidRPr="00C80202">
              <w:rPr>
                <w:sz w:val="21"/>
                <w:szCs w:val="21"/>
              </w:rPr>
              <w:t>134</w:t>
            </w:r>
          </w:p>
        </w:tc>
        <w:tc>
          <w:tcPr>
            <w:tcW w:w="1002" w:type="dxa"/>
            <w:vAlign w:val="center"/>
          </w:tcPr>
          <w:p w:rsidR="004A1427" w:rsidRPr="00C80202" w:rsidRDefault="004A1427" w:rsidP="00BF3DF9">
            <w:pPr>
              <w:jc w:val="center"/>
              <w:rPr>
                <w:sz w:val="21"/>
                <w:szCs w:val="21"/>
              </w:rPr>
            </w:pPr>
            <w:r w:rsidRPr="00C80202">
              <w:rPr>
                <w:sz w:val="21"/>
                <w:szCs w:val="21"/>
              </w:rPr>
              <w:t>134</w:t>
            </w:r>
          </w:p>
        </w:tc>
        <w:tc>
          <w:tcPr>
            <w:tcW w:w="1002" w:type="dxa"/>
            <w:vAlign w:val="center"/>
          </w:tcPr>
          <w:p w:rsidR="004A1427" w:rsidRPr="00C80202" w:rsidRDefault="004A1427" w:rsidP="00BF3DF9">
            <w:pPr>
              <w:jc w:val="center"/>
              <w:rPr>
                <w:sz w:val="21"/>
                <w:szCs w:val="21"/>
              </w:rPr>
            </w:pPr>
            <w:r w:rsidRPr="00C80202">
              <w:rPr>
                <w:sz w:val="21"/>
                <w:szCs w:val="21"/>
              </w:rPr>
              <w:t>134</w:t>
            </w:r>
          </w:p>
        </w:tc>
        <w:tc>
          <w:tcPr>
            <w:tcW w:w="1002" w:type="dxa"/>
            <w:vAlign w:val="center"/>
          </w:tcPr>
          <w:p w:rsidR="004A1427" w:rsidRPr="00C80202" w:rsidRDefault="004A1427" w:rsidP="00BF3DF9">
            <w:pPr>
              <w:jc w:val="center"/>
              <w:rPr>
                <w:sz w:val="21"/>
                <w:szCs w:val="21"/>
              </w:rPr>
            </w:pPr>
            <w:r w:rsidRPr="00C80202">
              <w:rPr>
                <w:sz w:val="21"/>
                <w:szCs w:val="21"/>
              </w:rPr>
              <w:t>134</w:t>
            </w:r>
          </w:p>
        </w:tc>
        <w:tc>
          <w:tcPr>
            <w:tcW w:w="1002" w:type="dxa"/>
            <w:vAlign w:val="center"/>
          </w:tcPr>
          <w:p w:rsidR="004A1427" w:rsidRPr="00C80202" w:rsidRDefault="004A1427" w:rsidP="00BF3DF9">
            <w:pPr>
              <w:jc w:val="center"/>
              <w:rPr>
                <w:sz w:val="21"/>
                <w:szCs w:val="21"/>
              </w:rPr>
            </w:pPr>
            <w:r w:rsidRPr="00C80202">
              <w:rPr>
                <w:sz w:val="21"/>
                <w:szCs w:val="21"/>
              </w:rPr>
              <w:t>134</w:t>
            </w:r>
          </w:p>
        </w:tc>
        <w:tc>
          <w:tcPr>
            <w:tcW w:w="1002" w:type="dxa"/>
            <w:vAlign w:val="center"/>
          </w:tcPr>
          <w:p w:rsidR="004A1427" w:rsidRPr="00C80202" w:rsidRDefault="004A1427" w:rsidP="00BF3DF9">
            <w:pPr>
              <w:jc w:val="center"/>
              <w:rPr>
                <w:sz w:val="21"/>
                <w:szCs w:val="21"/>
              </w:rPr>
            </w:pPr>
            <w:r w:rsidRPr="00C80202">
              <w:rPr>
                <w:sz w:val="21"/>
                <w:szCs w:val="21"/>
              </w:rPr>
              <w:t>134</w:t>
            </w:r>
          </w:p>
        </w:tc>
        <w:tc>
          <w:tcPr>
            <w:tcW w:w="1002" w:type="dxa"/>
            <w:vAlign w:val="center"/>
          </w:tcPr>
          <w:p w:rsidR="004A1427" w:rsidRPr="00C80202" w:rsidRDefault="004A1427" w:rsidP="00BF3DF9">
            <w:pPr>
              <w:jc w:val="center"/>
              <w:rPr>
                <w:sz w:val="21"/>
                <w:szCs w:val="21"/>
              </w:rPr>
            </w:pPr>
            <w:r w:rsidRPr="00C80202">
              <w:rPr>
                <w:sz w:val="21"/>
                <w:szCs w:val="21"/>
              </w:rPr>
              <w:t>134</w:t>
            </w:r>
          </w:p>
        </w:tc>
        <w:tc>
          <w:tcPr>
            <w:tcW w:w="1002" w:type="dxa"/>
            <w:vAlign w:val="center"/>
          </w:tcPr>
          <w:p w:rsidR="004A1427" w:rsidRPr="00C80202" w:rsidRDefault="004A1427" w:rsidP="00BF3DF9">
            <w:pPr>
              <w:jc w:val="center"/>
              <w:rPr>
                <w:sz w:val="21"/>
                <w:szCs w:val="21"/>
              </w:rPr>
            </w:pPr>
            <w:r w:rsidRPr="00C80202">
              <w:rPr>
                <w:sz w:val="21"/>
                <w:szCs w:val="21"/>
              </w:rPr>
              <w:t>134</w:t>
            </w:r>
          </w:p>
        </w:tc>
      </w:tr>
      <w:tr w:rsidR="004A1427" w:rsidRPr="001C49C0" w:rsidTr="00BF3DF9">
        <w:tc>
          <w:tcPr>
            <w:tcW w:w="548" w:type="dxa"/>
          </w:tcPr>
          <w:p w:rsidR="004A1427" w:rsidRPr="00F130A4" w:rsidRDefault="004A1427" w:rsidP="00B75018">
            <w:pPr>
              <w:pStyle w:val="ae"/>
              <w:numPr>
                <w:ilvl w:val="0"/>
                <w:numId w:val="23"/>
              </w:numPr>
              <w:spacing w:after="0" w:line="240" w:lineRule="auto"/>
              <w:ind w:left="0" w:firstLine="0"/>
              <w:jc w:val="both"/>
              <w:rPr>
                <w:sz w:val="20"/>
                <w:szCs w:val="20"/>
              </w:rPr>
            </w:pPr>
          </w:p>
        </w:tc>
        <w:tc>
          <w:tcPr>
            <w:tcW w:w="1990" w:type="dxa"/>
          </w:tcPr>
          <w:p w:rsidR="004A1427" w:rsidRPr="001C49C0" w:rsidRDefault="004A1427" w:rsidP="00BF3DF9">
            <w:pPr>
              <w:rPr>
                <w:sz w:val="20"/>
              </w:rPr>
            </w:pPr>
            <w:bookmarkStart w:id="261" w:name="_Hlk164008991"/>
            <w:r>
              <w:rPr>
                <w:sz w:val="20"/>
              </w:rPr>
              <w:t>Резерв (дефицит) производительности водозаборных сооружений</w:t>
            </w:r>
            <w:bookmarkEnd w:id="261"/>
            <w:r>
              <w:rPr>
                <w:sz w:val="20"/>
              </w:rPr>
              <w:t>, м</w:t>
            </w:r>
            <w:r w:rsidRPr="001C49C0">
              <w:rPr>
                <w:sz w:val="20"/>
                <w:vertAlign w:val="superscript"/>
              </w:rPr>
              <w:t>3</w:t>
            </w:r>
            <w:r>
              <w:rPr>
                <w:sz w:val="20"/>
              </w:rPr>
              <w:t>/ч</w:t>
            </w:r>
          </w:p>
        </w:tc>
        <w:tc>
          <w:tcPr>
            <w:tcW w:w="1001" w:type="dxa"/>
            <w:vAlign w:val="center"/>
          </w:tcPr>
          <w:p w:rsidR="004A1427" w:rsidRPr="00C80202" w:rsidRDefault="004A1427" w:rsidP="00BF3DF9">
            <w:pPr>
              <w:jc w:val="center"/>
              <w:rPr>
                <w:sz w:val="21"/>
                <w:szCs w:val="21"/>
              </w:rPr>
            </w:pPr>
            <w:r w:rsidRPr="00C80202">
              <w:rPr>
                <w:sz w:val="21"/>
                <w:szCs w:val="21"/>
              </w:rPr>
              <w:t>79,3</w:t>
            </w:r>
          </w:p>
        </w:tc>
        <w:tc>
          <w:tcPr>
            <w:tcW w:w="1001" w:type="dxa"/>
            <w:vAlign w:val="center"/>
          </w:tcPr>
          <w:p w:rsidR="004A1427" w:rsidRPr="00C80202" w:rsidRDefault="004A1427" w:rsidP="00BF3DF9">
            <w:pPr>
              <w:jc w:val="center"/>
              <w:rPr>
                <w:sz w:val="21"/>
                <w:szCs w:val="21"/>
              </w:rPr>
            </w:pPr>
            <w:r w:rsidRPr="00C80202">
              <w:rPr>
                <w:sz w:val="21"/>
                <w:szCs w:val="21"/>
              </w:rPr>
              <w:t>79,3</w:t>
            </w:r>
          </w:p>
        </w:tc>
        <w:tc>
          <w:tcPr>
            <w:tcW w:w="1002" w:type="dxa"/>
            <w:vAlign w:val="center"/>
          </w:tcPr>
          <w:p w:rsidR="004A1427" w:rsidRPr="00C80202" w:rsidRDefault="004A1427" w:rsidP="00BF3DF9">
            <w:pPr>
              <w:jc w:val="center"/>
              <w:rPr>
                <w:sz w:val="21"/>
                <w:szCs w:val="21"/>
              </w:rPr>
            </w:pPr>
            <w:r w:rsidRPr="00C80202">
              <w:rPr>
                <w:sz w:val="21"/>
                <w:szCs w:val="21"/>
              </w:rPr>
              <w:t>79,3</w:t>
            </w:r>
          </w:p>
        </w:tc>
        <w:tc>
          <w:tcPr>
            <w:tcW w:w="1002" w:type="dxa"/>
            <w:vAlign w:val="center"/>
          </w:tcPr>
          <w:p w:rsidR="004A1427" w:rsidRPr="00C80202" w:rsidRDefault="004A1427" w:rsidP="00BF3DF9">
            <w:pPr>
              <w:jc w:val="center"/>
              <w:rPr>
                <w:sz w:val="21"/>
                <w:szCs w:val="21"/>
              </w:rPr>
            </w:pPr>
            <w:r w:rsidRPr="00C80202">
              <w:rPr>
                <w:sz w:val="21"/>
                <w:szCs w:val="21"/>
              </w:rPr>
              <w:t>79,3</w:t>
            </w:r>
          </w:p>
        </w:tc>
        <w:tc>
          <w:tcPr>
            <w:tcW w:w="1002" w:type="dxa"/>
            <w:vAlign w:val="center"/>
          </w:tcPr>
          <w:p w:rsidR="004A1427" w:rsidRPr="00C80202" w:rsidRDefault="004A1427" w:rsidP="00BF3DF9">
            <w:pPr>
              <w:jc w:val="center"/>
              <w:rPr>
                <w:sz w:val="21"/>
                <w:szCs w:val="21"/>
              </w:rPr>
            </w:pPr>
            <w:r w:rsidRPr="00C80202">
              <w:rPr>
                <w:sz w:val="21"/>
                <w:szCs w:val="21"/>
              </w:rPr>
              <w:t>79,3</w:t>
            </w:r>
          </w:p>
        </w:tc>
        <w:tc>
          <w:tcPr>
            <w:tcW w:w="1002" w:type="dxa"/>
            <w:vAlign w:val="center"/>
          </w:tcPr>
          <w:p w:rsidR="004A1427" w:rsidRPr="00C80202" w:rsidRDefault="004A1427" w:rsidP="00BF3DF9">
            <w:pPr>
              <w:jc w:val="center"/>
              <w:rPr>
                <w:sz w:val="21"/>
                <w:szCs w:val="21"/>
              </w:rPr>
            </w:pPr>
            <w:r w:rsidRPr="00C80202">
              <w:rPr>
                <w:sz w:val="21"/>
                <w:szCs w:val="21"/>
              </w:rPr>
              <w:t>48,9</w:t>
            </w:r>
          </w:p>
        </w:tc>
        <w:tc>
          <w:tcPr>
            <w:tcW w:w="1002" w:type="dxa"/>
            <w:vAlign w:val="center"/>
          </w:tcPr>
          <w:p w:rsidR="004A1427" w:rsidRPr="00C80202" w:rsidRDefault="004A1427" w:rsidP="00BF3DF9">
            <w:pPr>
              <w:jc w:val="center"/>
              <w:rPr>
                <w:sz w:val="21"/>
                <w:szCs w:val="21"/>
              </w:rPr>
            </w:pPr>
            <w:r w:rsidRPr="00C80202">
              <w:rPr>
                <w:sz w:val="21"/>
                <w:szCs w:val="21"/>
              </w:rPr>
              <w:t>45,4</w:t>
            </w:r>
          </w:p>
        </w:tc>
        <w:tc>
          <w:tcPr>
            <w:tcW w:w="1002" w:type="dxa"/>
            <w:vAlign w:val="center"/>
          </w:tcPr>
          <w:p w:rsidR="004A1427" w:rsidRPr="00C80202" w:rsidRDefault="004A1427" w:rsidP="00BF3DF9">
            <w:pPr>
              <w:jc w:val="center"/>
              <w:rPr>
                <w:sz w:val="21"/>
                <w:szCs w:val="21"/>
              </w:rPr>
            </w:pPr>
            <w:r w:rsidRPr="00C80202">
              <w:rPr>
                <w:sz w:val="21"/>
                <w:szCs w:val="21"/>
              </w:rPr>
              <w:t>42,0</w:t>
            </w:r>
          </w:p>
        </w:tc>
        <w:tc>
          <w:tcPr>
            <w:tcW w:w="1002" w:type="dxa"/>
            <w:vAlign w:val="center"/>
          </w:tcPr>
          <w:p w:rsidR="004A1427" w:rsidRPr="00C80202" w:rsidRDefault="004A1427" w:rsidP="00BF3DF9">
            <w:pPr>
              <w:jc w:val="center"/>
              <w:rPr>
                <w:sz w:val="21"/>
                <w:szCs w:val="21"/>
              </w:rPr>
            </w:pPr>
            <w:r w:rsidRPr="00C80202">
              <w:rPr>
                <w:sz w:val="21"/>
                <w:szCs w:val="21"/>
              </w:rPr>
              <w:t>38,5</w:t>
            </w:r>
          </w:p>
        </w:tc>
        <w:tc>
          <w:tcPr>
            <w:tcW w:w="1002" w:type="dxa"/>
            <w:vAlign w:val="center"/>
          </w:tcPr>
          <w:p w:rsidR="004A1427" w:rsidRPr="00C80202" w:rsidRDefault="004A1427" w:rsidP="00BF3DF9">
            <w:pPr>
              <w:jc w:val="center"/>
              <w:rPr>
                <w:sz w:val="21"/>
                <w:szCs w:val="21"/>
              </w:rPr>
            </w:pPr>
            <w:r w:rsidRPr="00C80202">
              <w:rPr>
                <w:sz w:val="21"/>
                <w:szCs w:val="21"/>
              </w:rPr>
              <w:t>35,0</w:t>
            </w:r>
          </w:p>
        </w:tc>
        <w:tc>
          <w:tcPr>
            <w:tcW w:w="1002" w:type="dxa"/>
            <w:vAlign w:val="center"/>
          </w:tcPr>
          <w:p w:rsidR="004A1427" w:rsidRPr="00C80202" w:rsidRDefault="004A1427" w:rsidP="00BF3DF9">
            <w:pPr>
              <w:jc w:val="center"/>
              <w:rPr>
                <w:sz w:val="21"/>
                <w:szCs w:val="21"/>
              </w:rPr>
            </w:pPr>
            <w:r w:rsidRPr="00C80202">
              <w:rPr>
                <w:sz w:val="21"/>
                <w:szCs w:val="21"/>
              </w:rPr>
              <w:t>31,6</w:t>
            </w:r>
          </w:p>
        </w:tc>
        <w:tc>
          <w:tcPr>
            <w:tcW w:w="1002" w:type="dxa"/>
            <w:vAlign w:val="center"/>
          </w:tcPr>
          <w:p w:rsidR="004A1427" w:rsidRPr="00C80202" w:rsidRDefault="004A1427" w:rsidP="00BF3DF9">
            <w:pPr>
              <w:jc w:val="center"/>
              <w:rPr>
                <w:sz w:val="21"/>
                <w:szCs w:val="21"/>
              </w:rPr>
            </w:pPr>
            <w:r w:rsidRPr="00C80202">
              <w:rPr>
                <w:sz w:val="21"/>
                <w:szCs w:val="21"/>
              </w:rPr>
              <w:t>28,1</w:t>
            </w:r>
          </w:p>
        </w:tc>
      </w:tr>
      <w:tr w:rsidR="004A1427" w:rsidRPr="001C49C0" w:rsidTr="00BF3DF9">
        <w:tc>
          <w:tcPr>
            <w:tcW w:w="548" w:type="dxa"/>
          </w:tcPr>
          <w:p w:rsidR="004A1427" w:rsidRPr="00F130A4" w:rsidRDefault="004A1427" w:rsidP="00B75018">
            <w:pPr>
              <w:pStyle w:val="ae"/>
              <w:numPr>
                <w:ilvl w:val="0"/>
                <w:numId w:val="23"/>
              </w:numPr>
              <w:spacing w:after="0" w:line="240" w:lineRule="auto"/>
              <w:ind w:left="0" w:firstLine="0"/>
              <w:jc w:val="both"/>
              <w:rPr>
                <w:sz w:val="20"/>
                <w:szCs w:val="20"/>
              </w:rPr>
            </w:pPr>
          </w:p>
        </w:tc>
        <w:tc>
          <w:tcPr>
            <w:tcW w:w="1990" w:type="dxa"/>
          </w:tcPr>
          <w:p w:rsidR="004A1427" w:rsidRPr="002F09F5" w:rsidRDefault="004A1427" w:rsidP="00BF3DF9">
            <w:pPr>
              <w:rPr>
                <w:sz w:val="20"/>
              </w:rPr>
            </w:pPr>
            <w:r>
              <w:rPr>
                <w:sz w:val="20"/>
              </w:rPr>
              <w:t>Доля резерва (дефицит) производительности водозаборных сооружений, %</w:t>
            </w:r>
          </w:p>
        </w:tc>
        <w:tc>
          <w:tcPr>
            <w:tcW w:w="1001" w:type="dxa"/>
            <w:vAlign w:val="center"/>
          </w:tcPr>
          <w:p w:rsidR="004A1427" w:rsidRPr="00C80202" w:rsidRDefault="004A1427" w:rsidP="00BF3DF9">
            <w:pPr>
              <w:jc w:val="center"/>
              <w:rPr>
                <w:sz w:val="21"/>
                <w:szCs w:val="21"/>
              </w:rPr>
            </w:pPr>
            <w:r w:rsidRPr="00C80202">
              <w:rPr>
                <w:sz w:val="21"/>
                <w:szCs w:val="21"/>
              </w:rPr>
              <w:t>41%</w:t>
            </w:r>
          </w:p>
        </w:tc>
        <w:tc>
          <w:tcPr>
            <w:tcW w:w="1001" w:type="dxa"/>
            <w:vAlign w:val="center"/>
          </w:tcPr>
          <w:p w:rsidR="004A1427" w:rsidRPr="00C80202" w:rsidRDefault="004A1427" w:rsidP="00BF3DF9">
            <w:pPr>
              <w:jc w:val="center"/>
              <w:rPr>
                <w:sz w:val="21"/>
                <w:szCs w:val="21"/>
              </w:rPr>
            </w:pPr>
            <w:r w:rsidRPr="00C80202">
              <w:rPr>
                <w:sz w:val="21"/>
                <w:szCs w:val="21"/>
              </w:rPr>
              <w:t>41%</w:t>
            </w:r>
          </w:p>
        </w:tc>
        <w:tc>
          <w:tcPr>
            <w:tcW w:w="1002" w:type="dxa"/>
            <w:vAlign w:val="center"/>
          </w:tcPr>
          <w:p w:rsidR="004A1427" w:rsidRPr="00C80202" w:rsidRDefault="004A1427" w:rsidP="00BF3DF9">
            <w:pPr>
              <w:jc w:val="center"/>
              <w:rPr>
                <w:sz w:val="21"/>
                <w:szCs w:val="21"/>
              </w:rPr>
            </w:pPr>
            <w:r w:rsidRPr="00C80202">
              <w:rPr>
                <w:sz w:val="21"/>
                <w:szCs w:val="21"/>
              </w:rPr>
              <w:t>41%</w:t>
            </w:r>
          </w:p>
        </w:tc>
        <w:tc>
          <w:tcPr>
            <w:tcW w:w="1002" w:type="dxa"/>
            <w:vAlign w:val="center"/>
          </w:tcPr>
          <w:p w:rsidR="004A1427" w:rsidRPr="00C80202" w:rsidRDefault="004A1427" w:rsidP="00BF3DF9">
            <w:pPr>
              <w:jc w:val="center"/>
              <w:rPr>
                <w:sz w:val="21"/>
                <w:szCs w:val="21"/>
              </w:rPr>
            </w:pPr>
            <w:r w:rsidRPr="00C80202">
              <w:rPr>
                <w:sz w:val="21"/>
                <w:szCs w:val="21"/>
              </w:rPr>
              <w:t>41%</w:t>
            </w:r>
          </w:p>
        </w:tc>
        <w:tc>
          <w:tcPr>
            <w:tcW w:w="1002" w:type="dxa"/>
            <w:vAlign w:val="center"/>
          </w:tcPr>
          <w:p w:rsidR="004A1427" w:rsidRPr="00C80202" w:rsidRDefault="004A1427" w:rsidP="00BF3DF9">
            <w:pPr>
              <w:jc w:val="center"/>
              <w:rPr>
                <w:sz w:val="21"/>
                <w:szCs w:val="21"/>
              </w:rPr>
            </w:pPr>
            <w:r w:rsidRPr="00C80202">
              <w:rPr>
                <w:sz w:val="21"/>
                <w:szCs w:val="21"/>
              </w:rPr>
              <w:t>41%</w:t>
            </w:r>
          </w:p>
        </w:tc>
        <w:tc>
          <w:tcPr>
            <w:tcW w:w="1002" w:type="dxa"/>
            <w:vAlign w:val="center"/>
          </w:tcPr>
          <w:p w:rsidR="004A1427" w:rsidRPr="00C80202" w:rsidRDefault="004A1427" w:rsidP="00BF3DF9">
            <w:pPr>
              <w:jc w:val="center"/>
              <w:rPr>
                <w:sz w:val="21"/>
                <w:szCs w:val="21"/>
              </w:rPr>
            </w:pPr>
            <w:r w:rsidRPr="00C80202">
              <w:rPr>
                <w:sz w:val="21"/>
                <w:szCs w:val="21"/>
              </w:rPr>
              <w:t>63%</w:t>
            </w:r>
          </w:p>
        </w:tc>
        <w:tc>
          <w:tcPr>
            <w:tcW w:w="1002" w:type="dxa"/>
            <w:vAlign w:val="center"/>
          </w:tcPr>
          <w:p w:rsidR="004A1427" w:rsidRPr="00C80202" w:rsidRDefault="004A1427" w:rsidP="00BF3DF9">
            <w:pPr>
              <w:jc w:val="center"/>
              <w:rPr>
                <w:sz w:val="21"/>
                <w:szCs w:val="21"/>
              </w:rPr>
            </w:pPr>
            <w:r w:rsidRPr="00C80202">
              <w:rPr>
                <w:sz w:val="21"/>
                <w:szCs w:val="21"/>
              </w:rPr>
              <w:t>66%</w:t>
            </w:r>
          </w:p>
        </w:tc>
        <w:tc>
          <w:tcPr>
            <w:tcW w:w="1002" w:type="dxa"/>
            <w:vAlign w:val="center"/>
          </w:tcPr>
          <w:p w:rsidR="004A1427" w:rsidRPr="00C80202" w:rsidRDefault="004A1427" w:rsidP="00BF3DF9">
            <w:pPr>
              <w:jc w:val="center"/>
              <w:rPr>
                <w:sz w:val="21"/>
                <w:szCs w:val="21"/>
              </w:rPr>
            </w:pPr>
            <w:r w:rsidRPr="00C80202">
              <w:rPr>
                <w:sz w:val="21"/>
                <w:szCs w:val="21"/>
              </w:rPr>
              <w:t>69%</w:t>
            </w:r>
          </w:p>
        </w:tc>
        <w:tc>
          <w:tcPr>
            <w:tcW w:w="1002" w:type="dxa"/>
            <w:vAlign w:val="center"/>
          </w:tcPr>
          <w:p w:rsidR="004A1427" w:rsidRPr="00C80202" w:rsidRDefault="004A1427" w:rsidP="00BF3DF9">
            <w:pPr>
              <w:jc w:val="center"/>
              <w:rPr>
                <w:sz w:val="21"/>
                <w:szCs w:val="21"/>
              </w:rPr>
            </w:pPr>
            <w:r w:rsidRPr="00C80202">
              <w:rPr>
                <w:sz w:val="21"/>
                <w:szCs w:val="21"/>
              </w:rPr>
              <w:t>71%</w:t>
            </w:r>
          </w:p>
        </w:tc>
        <w:tc>
          <w:tcPr>
            <w:tcW w:w="1002" w:type="dxa"/>
            <w:vAlign w:val="center"/>
          </w:tcPr>
          <w:p w:rsidR="004A1427" w:rsidRPr="00C80202" w:rsidRDefault="004A1427" w:rsidP="00BF3DF9">
            <w:pPr>
              <w:jc w:val="center"/>
              <w:rPr>
                <w:sz w:val="21"/>
                <w:szCs w:val="21"/>
              </w:rPr>
            </w:pPr>
            <w:r w:rsidRPr="00C80202">
              <w:rPr>
                <w:sz w:val="21"/>
                <w:szCs w:val="21"/>
              </w:rPr>
              <w:t>74%</w:t>
            </w:r>
          </w:p>
        </w:tc>
        <w:tc>
          <w:tcPr>
            <w:tcW w:w="1002" w:type="dxa"/>
            <w:vAlign w:val="center"/>
          </w:tcPr>
          <w:p w:rsidR="004A1427" w:rsidRPr="00C80202" w:rsidRDefault="004A1427" w:rsidP="00BF3DF9">
            <w:pPr>
              <w:jc w:val="center"/>
              <w:rPr>
                <w:sz w:val="21"/>
                <w:szCs w:val="21"/>
              </w:rPr>
            </w:pPr>
            <w:r w:rsidRPr="00C80202">
              <w:rPr>
                <w:sz w:val="21"/>
                <w:szCs w:val="21"/>
              </w:rPr>
              <w:t>76%</w:t>
            </w:r>
          </w:p>
        </w:tc>
        <w:tc>
          <w:tcPr>
            <w:tcW w:w="1002" w:type="dxa"/>
            <w:vAlign w:val="center"/>
          </w:tcPr>
          <w:p w:rsidR="004A1427" w:rsidRPr="00C80202" w:rsidRDefault="004A1427" w:rsidP="00BF3DF9">
            <w:pPr>
              <w:jc w:val="center"/>
              <w:rPr>
                <w:sz w:val="21"/>
                <w:szCs w:val="21"/>
              </w:rPr>
            </w:pPr>
            <w:r w:rsidRPr="00C80202">
              <w:rPr>
                <w:sz w:val="21"/>
                <w:szCs w:val="21"/>
              </w:rPr>
              <w:t>79%</w:t>
            </w:r>
          </w:p>
        </w:tc>
      </w:tr>
    </w:tbl>
    <w:p w:rsidR="004A1427" w:rsidRDefault="004A1427" w:rsidP="004A1427">
      <w:bookmarkStart w:id="262" w:name="_Hlk164010769"/>
      <w:r>
        <w:t xml:space="preserve">Примечание: </w:t>
      </w:r>
    </w:p>
    <w:p w:rsidR="004A1427" w:rsidRDefault="004A1427" w:rsidP="00B75018">
      <w:pPr>
        <w:pStyle w:val="ae"/>
        <w:numPr>
          <w:ilvl w:val="0"/>
          <w:numId w:val="21"/>
        </w:numPr>
        <w:spacing w:after="0" w:line="240" w:lineRule="auto"/>
        <w:jc w:val="both"/>
      </w:pPr>
      <w:bookmarkStart w:id="263" w:name="_Hlk164010869"/>
      <w:r w:rsidRPr="001E2339">
        <w:t>Расчет требуемой мощности водозаборных и очистных сооружений</w:t>
      </w:r>
      <w:r>
        <w:t xml:space="preserve"> составлен только для водозаборных сооружений Зональненского сельского поселения в зоне действия МП Зональненского сельского поселения «Служба коммунального сервиса»</w:t>
      </w:r>
    </w:p>
    <w:p w:rsidR="004A1427" w:rsidRPr="00D85C25" w:rsidRDefault="004A1427" w:rsidP="00B75018">
      <w:pPr>
        <w:pStyle w:val="ae"/>
        <w:numPr>
          <w:ilvl w:val="0"/>
          <w:numId w:val="21"/>
        </w:numPr>
        <w:spacing w:after="0" w:line="240" w:lineRule="auto"/>
        <w:jc w:val="both"/>
      </w:pPr>
      <w:r w:rsidRPr="001E2339">
        <w:t>Расчет требуемой мощности водозаборных и очистных сооружений</w:t>
      </w:r>
      <w:r w:rsidRPr="00D85C25">
        <w:t xml:space="preserve"> для микрорайона «Южные ворота» следует смотреть в схеме водоснабжения и водоотведения города Томска, так как мкр. «Южные ворота» подключен от городского водовода, водозаборные сооружения и сооружения подготовки воды для которого расположены на территории МО «Город Томск» и учтены в балансе водоснабжения города Томска.</w:t>
      </w:r>
    </w:p>
    <w:p w:rsidR="004A1427" w:rsidRPr="00D85C25" w:rsidRDefault="004A1427" w:rsidP="00B75018">
      <w:pPr>
        <w:pStyle w:val="ae"/>
        <w:numPr>
          <w:ilvl w:val="0"/>
          <w:numId w:val="21"/>
        </w:numPr>
        <w:spacing w:after="0" w:line="240" w:lineRule="auto"/>
        <w:jc w:val="both"/>
      </w:pPr>
      <w:r>
        <w:t>П</w:t>
      </w:r>
      <w:r w:rsidRPr="00D85C25">
        <w:t>рогнозный подъём воды на период 2024-2028 приняты на уровне установленным ДТР ТО. На период 2025-2035 прогноз по определён на основе проста численности населения.</w:t>
      </w:r>
      <w:bookmarkEnd w:id="262"/>
    </w:p>
    <w:bookmarkEnd w:id="263"/>
    <w:p w:rsidR="004A1427" w:rsidRDefault="004A1427" w:rsidP="004A1427">
      <w:pPr>
        <w:sectPr w:rsidR="004A1427" w:rsidSect="0036441C">
          <w:pgSz w:w="16838" w:h="11906" w:orient="landscape"/>
          <w:pgMar w:top="850" w:right="1134" w:bottom="1701" w:left="1134" w:header="708" w:footer="708" w:gutter="0"/>
          <w:cols w:space="708"/>
          <w:titlePg/>
          <w:docGrid w:linePitch="360"/>
        </w:sectPr>
      </w:pPr>
    </w:p>
    <w:p w:rsidR="004A1427" w:rsidRPr="003626E9" w:rsidRDefault="004A1427" w:rsidP="00B75018">
      <w:pPr>
        <w:pStyle w:val="30"/>
        <w:numPr>
          <w:ilvl w:val="2"/>
          <w:numId w:val="11"/>
        </w:numPr>
        <w:spacing w:before="240" w:after="120"/>
        <w:ind w:left="1224"/>
      </w:pPr>
      <w:bookmarkStart w:id="264" w:name="_Toc167092490"/>
      <w:r w:rsidRPr="003626E9">
        <w:t>Наименование организации, которая наделена статусом гарантирующей организации</w:t>
      </w:r>
      <w:bookmarkEnd w:id="264"/>
    </w:p>
    <w:p w:rsidR="004A1427" w:rsidRDefault="004A1427" w:rsidP="004A1427">
      <w:r>
        <w:t>Гарантирующей организацией на территории Зональненского поселения является:</w:t>
      </w:r>
    </w:p>
    <w:p w:rsidR="004A1427" w:rsidRDefault="004A1427" w:rsidP="00B75018">
      <w:pPr>
        <w:pStyle w:val="ae"/>
        <w:numPr>
          <w:ilvl w:val="0"/>
          <w:numId w:val="20"/>
        </w:numPr>
        <w:spacing w:after="0" w:line="240" w:lineRule="auto"/>
        <w:jc w:val="both"/>
      </w:pPr>
      <w:r>
        <w:t>в мкр. «Южные ворота» – ООО «Томскводоканал»;</w:t>
      </w:r>
    </w:p>
    <w:p w:rsidR="004A1427" w:rsidRDefault="004A1427" w:rsidP="00B75018">
      <w:pPr>
        <w:pStyle w:val="ae"/>
        <w:numPr>
          <w:ilvl w:val="0"/>
          <w:numId w:val="20"/>
        </w:numPr>
        <w:spacing w:after="0" w:line="240" w:lineRule="auto"/>
        <w:jc w:val="both"/>
      </w:pPr>
      <w:r>
        <w:t xml:space="preserve">для п. Зональная станция и д. Позднеево – </w:t>
      </w:r>
      <w:r w:rsidRPr="00350004">
        <w:t>МП Зональненского сельского поселения «Служба коммунального сервиса»</w:t>
      </w:r>
      <w:r>
        <w:t xml:space="preserve"> (постановление Администрации Зональненского сельского поселения № 338 от 20.10.2014).</w:t>
      </w:r>
    </w:p>
    <w:p w:rsidR="004A1427" w:rsidRDefault="004A1427" w:rsidP="004A1427">
      <w:r>
        <w:br w:type="page"/>
      </w:r>
    </w:p>
    <w:p w:rsidR="004A1427" w:rsidRPr="00C467E6" w:rsidRDefault="004A1427" w:rsidP="00B75018">
      <w:pPr>
        <w:pStyle w:val="20"/>
        <w:keepLines/>
        <w:numPr>
          <w:ilvl w:val="1"/>
          <w:numId w:val="11"/>
        </w:numPr>
        <w:spacing w:before="240" w:after="120"/>
        <w:jc w:val="left"/>
      </w:pPr>
      <w:bookmarkStart w:id="265" w:name="_Toc167092491"/>
      <w:r w:rsidRPr="00C467E6">
        <w:t>ПРЕДЛОЖЕНИЯ ПО СТРОИТЕЛЬСТВУ, РЕКОНСТРУКЦИИ И МОДЕРНИЗАЦИИ ОБЪЕКТОВ ЦЕНТРАЛИЗОВАННЫХ СИСТЕМ ВОДОСНАБЖЕНИЯ</w:t>
      </w:r>
      <w:bookmarkEnd w:id="265"/>
    </w:p>
    <w:p w:rsidR="004A1427" w:rsidRDefault="004A1427" w:rsidP="004A1427"/>
    <w:p w:rsidR="004A1427" w:rsidRDefault="004A1427" w:rsidP="004A1427">
      <w:r>
        <w:t>Предлагаемые к реализации мероприятия по строительству, реконструкции и модернизации объектов централизованных систем водоснабжения разработаны с учетом перспективного развития системы водоснабжения Зональненского сельского поселения и направлены на решение задач, определенных в Разделе 10 Постановления Правительства Российской Федерации от 05.09.2013г. No 782 «О схемах водоснабжения и водоотведения»:</w:t>
      </w:r>
    </w:p>
    <w:p w:rsidR="004A1427" w:rsidRDefault="004A1427" w:rsidP="00B75018">
      <w:pPr>
        <w:pStyle w:val="ae"/>
        <w:numPr>
          <w:ilvl w:val="0"/>
          <w:numId w:val="24"/>
        </w:numPr>
        <w:spacing w:after="0" w:line="240" w:lineRule="auto"/>
        <w:jc w:val="both"/>
      </w:pPr>
      <w:r>
        <w:t>обеспечение подачи абонентам определенного объема горячей, питьевой воды установленного качества;</w:t>
      </w:r>
    </w:p>
    <w:p w:rsidR="004A1427" w:rsidRDefault="004A1427" w:rsidP="00B75018">
      <w:pPr>
        <w:pStyle w:val="ae"/>
        <w:numPr>
          <w:ilvl w:val="0"/>
          <w:numId w:val="24"/>
        </w:numPr>
        <w:spacing w:after="0" w:line="240" w:lineRule="auto"/>
        <w:jc w:val="both"/>
      </w:pPr>
      <w:r>
        <w:t>обеспечение водоснабжения объектов перспективной застройки населенного пункта;</w:t>
      </w:r>
    </w:p>
    <w:p w:rsidR="004A1427" w:rsidRDefault="004A1427" w:rsidP="00B75018">
      <w:pPr>
        <w:pStyle w:val="ae"/>
        <w:numPr>
          <w:ilvl w:val="0"/>
          <w:numId w:val="24"/>
        </w:numPr>
        <w:spacing w:after="0" w:line="240" w:lineRule="auto"/>
        <w:jc w:val="both"/>
      </w:pPr>
      <w:r>
        <w:t>сокращение потерь воды при ее транспортировке;</w:t>
      </w:r>
    </w:p>
    <w:p w:rsidR="004A1427" w:rsidRDefault="004A1427" w:rsidP="00B75018">
      <w:pPr>
        <w:pStyle w:val="ae"/>
        <w:numPr>
          <w:ilvl w:val="0"/>
          <w:numId w:val="24"/>
        </w:numPr>
        <w:spacing w:after="0" w:line="240" w:lineRule="auto"/>
        <w:jc w:val="both"/>
      </w:pPr>
      <w:r>
        <w:t>выполнение мероприятий, направленных на обеспечение соответствия качества питьевой воды, горячей воды требованиям законодательства Российской Федерации;</w:t>
      </w:r>
    </w:p>
    <w:p w:rsidR="004A1427" w:rsidRDefault="004A1427" w:rsidP="004A1427">
      <w:pPr>
        <w:pStyle w:val="ae"/>
      </w:pPr>
    </w:p>
    <w:p w:rsidR="004A1427" w:rsidRDefault="004A1427" w:rsidP="004A1427">
      <w:pPr>
        <w:pStyle w:val="ae"/>
      </w:pPr>
      <w:r>
        <w:t>А так же:</w:t>
      </w:r>
    </w:p>
    <w:p w:rsidR="004A1427" w:rsidRDefault="004A1427" w:rsidP="00B75018">
      <w:pPr>
        <w:pStyle w:val="ae"/>
        <w:numPr>
          <w:ilvl w:val="0"/>
          <w:numId w:val="24"/>
        </w:numPr>
        <w:spacing w:after="0" w:line="240" w:lineRule="auto"/>
        <w:jc w:val="both"/>
      </w:pPr>
      <w:r>
        <w:t>на повышение надежности системы водоснабжения;</w:t>
      </w:r>
    </w:p>
    <w:p w:rsidR="004A1427" w:rsidRDefault="004A1427" w:rsidP="00B75018">
      <w:pPr>
        <w:pStyle w:val="ae"/>
        <w:numPr>
          <w:ilvl w:val="0"/>
          <w:numId w:val="24"/>
        </w:numPr>
        <w:spacing w:after="0" w:line="240" w:lineRule="auto"/>
        <w:jc w:val="both"/>
      </w:pPr>
      <w:r>
        <w:t>на повышение энергетической эффективности системы водоснабжения.</w:t>
      </w:r>
    </w:p>
    <w:p w:rsidR="004A1427" w:rsidRDefault="004A1427" w:rsidP="004A1427"/>
    <w:p w:rsidR="004A1427" w:rsidRDefault="004A1427" w:rsidP="004A1427"/>
    <w:p w:rsidR="004A1427" w:rsidRPr="003626E9" w:rsidRDefault="004A1427" w:rsidP="00B75018">
      <w:pPr>
        <w:pStyle w:val="30"/>
        <w:numPr>
          <w:ilvl w:val="2"/>
          <w:numId w:val="11"/>
        </w:numPr>
        <w:spacing w:before="240" w:after="120"/>
        <w:ind w:left="1224"/>
      </w:pPr>
      <w:bookmarkStart w:id="266" w:name="_Toc167092492"/>
      <w:r w:rsidRPr="003626E9">
        <w:t>Перечень основных мероприятий по реализации схемы водоснабжения с разбивкой по годам</w:t>
      </w:r>
      <w:bookmarkEnd w:id="266"/>
    </w:p>
    <w:p w:rsidR="004A1427" w:rsidRDefault="004A1427" w:rsidP="004A1427">
      <w:r w:rsidRPr="00C467E6">
        <w:t xml:space="preserve">Для успешного развития системы централизованного водоснабжения в рамках актуализации схемы водоснабжения разработан реестр мероприятий с распределением по периодам реализации, произведена их стоимостная оценка и предложены источники финансирования. </w:t>
      </w:r>
    </w:p>
    <w:p w:rsidR="004A1427" w:rsidRDefault="004A1427" w:rsidP="004A1427">
      <w:r w:rsidRPr="00C467E6">
        <w:t xml:space="preserve">Основными наиболее значимыми и приоритетными являются следующие мероприятия: </w:t>
      </w:r>
    </w:p>
    <w:p w:rsidR="004A1427" w:rsidRPr="00C467E6" w:rsidRDefault="004A1427" w:rsidP="00B75018">
      <w:pPr>
        <w:pStyle w:val="ae"/>
        <w:numPr>
          <w:ilvl w:val="0"/>
          <w:numId w:val="25"/>
        </w:numPr>
        <w:spacing w:after="0" w:line="240" w:lineRule="auto"/>
        <w:jc w:val="both"/>
      </w:pPr>
      <w:r w:rsidRPr="00C467E6">
        <w:t xml:space="preserve">перекладка (санация) ветхих и выработавших нормативный срок эксплуатации трубопроводов; </w:t>
      </w:r>
    </w:p>
    <w:p w:rsidR="004A1427" w:rsidRDefault="004A1427" w:rsidP="00B75018">
      <w:pPr>
        <w:pStyle w:val="ae"/>
        <w:numPr>
          <w:ilvl w:val="0"/>
          <w:numId w:val="25"/>
        </w:numPr>
        <w:spacing w:after="0" w:line="240" w:lineRule="auto"/>
        <w:jc w:val="both"/>
      </w:pPr>
      <w:r w:rsidRPr="00C467E6">
        <w:t>перекладка сетей с целью достижения требуемых параметров гидравлических режимов;</w:t>
      </w:r>
    </w:p>
    <w:p w:rsidR="004A1427" w:rsidRPr="00C467E6" w:rsidRDefault="004A1427" w:rsidP="00B75018">
      <w:pPr>
        <w:pStyle w:val="ae"/>
        <w:numPr>
          <w:ilvl w:val="0"/>
          <w:numId w:val="25"/>
        </w:numPr>
        <w:spacing w:after="0" w:line="240" w:lineRule="auto"/>
        <w:jc w:val="both"/>
      </w:pPr>
      <w:r>
        <w:t>строительство новых сетей с целью подключения новых территорий необеспеченных водоснабжением</w:t>
      </w:r>
      <w:r w:rsidRPr="00C467E6">
        <w:t xml:space="preserve"> </w:t>
      </w:r>
    </w:p>
    <w:p w:rsidR="004A1427" w:rsidRPr="00B3131E" w:rsidRDefault="004A1427" w:rsidP="00B75018">
      <w:pPr>
        <w:pStyle w:val="ae"/>
        <w:numPr>
          <w:ilvl w:val="0"/>
          <w:numId w:val="25"/>
        </w:numPr>
        <w:spacing w:after="0" w:line="240" w:lineRule="auto"/>
        <w:jc w:val="both"/>
      </w:pPr>
      <w:r w:rsidRPr="00B3131E">
        <w:t xml:space="preserve">строительство и ввод в эксплуатацию новых рабочих и резервных артезианских скважин на водозаборах; </w:t>
      </w:r>
    </w:p>
    <w:p w:rsidR="004A1427" w:rsidRDefault="004A1427" w:rsidP="00B75018">
      <w:pPr>
        <w:pStyle w:val="ae"/>
        <w:numPr>
          <w:ilvl w:val="0"/>
          <w:numId w:val="25"/>
        </w:numPr>
        <w:spacing w:after="0" w:line="240" w:lineRule="auto"/>
        <w:jc w:val="both"/>
      </w:pPr>
      <w:r w:rsidRPr="00C467E6">
        <w:t>реконструкция</w:t>
      </w:r>
      <w:r>
        <w:t>/модернизации</w:t>
      </w:r>
      <w:r w:rsidRPr="00C467E6">
        <w:t xml:space="preserve"> станции водоочистки.</w:t>
      </w:r>
    </w:p>
    <w:p w:rsidR="004A1427" w:rsidRDefault="004A1427" w:rsidP="004A1427">
      <w:pPr>
        <w:sectPr w:rsidR="004A1427" w:rsidSect="0036441C">
          <w:pgSz w:w="11906" w:h="16838"/>
          <w:pgMar w:top="1134" w:right="850" w:bottom="1134" w:left="1701" w:header="708" w:footer="708" w:gutter="0"/>
          <w:cols w:space="708"/>
          <w:titlePg/>
          <w:docGrid w:linePitch="360"/>
        </w:sectPr>
      </w:pPr>
    </w:p>
    <w:p w:rsidR="004A1427" w:rsidRPr="00685EC3" w:rsidRDefault="004A1427" w:rsidP="004A1427">
      <w:pPr>
        <w:pStyle w:val="afffa"/>
      </w:pPr>
      <w:bookmarkStart w:id="267" w:name="_Ref165899687"/>
      <w:r>
        <w:t xml:space="preserve">Табл. </w:t>
      </w:r>
      <w:r w:rsidR="00810C04">
        <w:fldChar w:fldCharType="begin"/>
      </w:r>
      <w:r w:rsidR="00810C04">
        <w:instrText xml:space="preserve"> SEQ Табл. \* ARABIC </w:instrText>
      </w:r>
      <w:r w:rsidR="00810C04">
        <w:fldChar w:fldCharType="separate"/>
      </w:r>
      <w:r w:rsidR="00B32115">
        <w:rPr>
          <w:noProof/>
        </w:rPr>
        <w:t>26</w:t>
      </w:r>
      <w:r w:rsidR="00810C04">
        <w:rPr>
          <w:noProof/>
        </w:rPr>
        <w:fldChar w:fldCharType="end"/>
      </w:r>
      <w:bookmarkEnd w:id="267"/>
      <w:r>
        <w:t xml:space="preserve">. </w:t>
      </w:r>
      <w:r w:rsidRPr="0046626A">
        <w:t>Перечень основных мероприятий по реализации схемы водоснабжения на период до 2035 года</w:t>
      </w:r>
    </w:p>
    <w:tbl>
      <w:tblPr>
        <w:tblStyle w:val="a9"/>
        <w:tblW w:w="0" w:type="auto"/>
        <w:tblLook w:val="04A0" w:firstRow="1" w:lastRow="0" w:firstColumn="1" w:lastColumn="0" w:noHBand="0" w:noVBand="1"/>
      </w:tblPr>
      <w:tblGrid>
        <w:gridCol w:w="704"/>
        <w:gridCol w:w="6662"/>
        <w:gridCol w:w="2127"/>
        <w:gridCol w:w="2155"/>
        <w:gridCol w:w="2912"/>
      </w:tblGrid>
      <w:tr w:rsidR="004A1427" w:rsidTr="00BF3DF9">
        <w:trPr>
          <w:cantSplit/>
          <w:tblHeader/>
        </w:trPr>
        <w:tc>
          <w:tcPr>
            <w:tcW w:w="704" w:type="dxa"/>
            <w:vMerge w:val="restart"/>
            <w:shd w:val="clear" w:color="auto" w:fill="D9D9D9" w:themeFill="background1" w:themeFillShade="D9"/>
          </w:tcPr>
          <w:p w:rsidR="004A1427" w:rsidRPr="0046626A" w:rsidRDefault="004A1427" w:rsidP="00BF3DF9">
            <w:pPr>
              <w:jc w:val="center"/>
              <w:rPr>
                <w:b/>
                <w:bCs/>
              </w:rPr>
            </w:pPr>
            <w:bookmarkStart w:id="268" w:name="_Hlk164423623"/>
            <w:r w:rsidRPr="0046626A">
              <w:rPr>
                <w:b/>
                <w:bCs/>
              </w:rPr>
              <w:t>№</w:t>
            </w:r>
          </w:p>
        </w:tc>
        <w:tc>
          <w:tcPr>
            <w:tcW w:w="6662" w:type="dxa"/>
            <w:vMerge w:val="restart"/>
            <w:shd w:val="clear" w:color="auto" w:fill="D9D9D9" w:themeFill="background1" w:themeFillShade="D9"/>
          </w:tcPr>
          <w:p w:rsidR="004A1427" w:rsidRPr="0046626A" w:rsidRDefault="004A1427" w:rsidP="00BF3DF9">
            <w:pPr>
              <w:jc w:val="center"/>
              <w:rPr>
                <w:b/>
                <w:bCs/>
              </w:rPr>
            </w:pPr>
            <w:r w:rsidRPr="0046626A">
              <w:rPr>
                <w:b/>
                <w:bCs/>
              </w:rPr>
              <w:t>Наименование проекта, мероприятия</w:t>
            </w:r>
          </w:p>
        </w:tc>
        <w:tc>
          <w:tcPr>
            <w:tcW w:w="4282" w:type="dxa"/>
            <w:gridSpan w:val="2"/>
            <w:shd w:val="clear" w:color="auto" w:fill="D9D9D9" w:themeFill="background1" w:themeFillShade="D9"/>
          </w:tcPr>
          <w:p w:rsidR="004A1427" w:rsidRPr="0046626A" w:rsidRDefault="004A1427" w:rsidP="00BF3DF9">
            <w:pPr>
              <w:jc w:val="center"/>
              <w:rPr>
                <w:b/>
                <w:bCs/>
              </w:rPr>
            </w:pPr>
            <w:r w:rsidRPr="0046626A">
              <w:rPr>
                <w:b/>
                <w:bCs/>
              </w:rPr>
              <w:t>Срок реализации мероприятия</w:t>
            </w:r>
          </w:p>
        </w:tc>
        <w:tc>
          <w:tcPr>
            <w:tcW w:w="2912" w:type="dxa"/>
            <w:vMerge w:val="restart"/>
            <w:shd w:val="clear" w:color="auto" w:fill="D9D9D9" w:themeFill="background1" w:themeFillShade="D9"/>
          </w:tcPr>
          <w:p w:rsidR="004A1427" w:rsidRPr="0046626A" w:rsidRDefault="004A1427" w:rsidP="00BF3DF9">
            <w:pPr>
              <w:jc w:val="center"/>
              <w:rPr>
                <w:b/>
                <w:bCs/>
              </w:rPr>
            </w:pPr>
            <w:r w:rsidRPr="0046626A">
              <w:rPr>
                <w:b/>
                <w:bCs/>
              </w:rPr>
              <w:t>Обоснование мероприятия</w:t>
            </w:r>
          </w:p>
        </w:tc>
      </w:tr>
      <w:tr w:rsidR="004A1427" w:rsidTr="00BF3DF9">
        <w:trPr>
          <w:cantSplit/>
          <w:tblHeader/>
        </w:trPr>
        <w:tc>
          <w:tcPr>
            <w:tcW w:w="704" w:type="dxa"/>
            <w:vMerge/>
            <w:shd w:val="clear" w:color="auto" w:fill="D9D9D9" w:themeFill="background1" w:themeFillShade="D9"/>
          </w:tcPr>
          <w:p w:rsidR="004A1427" w:rsidRPr="0046626A" w:rsidRDefault="004A1427" w:rsidP="00BF3DF9">
            <w:pPr>
              <w:jc w:val="center"/>
              <w:rPr>
                <w:b/>
                <w:bCs/>
              </w:rPr>
            </w:pPr>
          </w:p>
        </w:tc>
        <w:tc>
          <w:tcPr>
            <w:tcW w:w="6662" w:type="dxa"/>
            <w:vMerge/>
            <w:shd w:val="clear" w:color="auto" w:fill="D9D9D9" w:themeFill="background1" w:themeFillShade="D9"/>
          </w:tcPr>
          <w:p w:rsidR="004A1427" w:rsidRPr="0046626A" w:rsidRDefault="004A1427" w:rsidP="00BF3DF9">
            <w:pPr>
              <w:jc w:val="center"/>
              <w:rPr>
                <w:b/>
                <w:bCs/>
              </w:rPr>
            </w:pPr>
          </w:p>
        </w:tc>
        <w:tc>
          <w:tcPr>
            <w:tcW w:w="2127" w:type="dxa"/>
            <w:shd w:val="clear" w:color="auto" w:fill="D9D9D9" w:themeFill="background1" w:themeFillShade="D9"/>
          </w:tcPr>
          <w:p w:rsidR="004A1427" w:rsidRPr="0046626A" w:rsidRDefault="004A1427" w:rsidP="00BF3DF9">
            <w:pPr>
              <w:jc w:val="center"/>
              <w:rPr>
                <w:b/>
                <w:bCs/>
              </w:rPr>
            </w:pPr>
            <w:r w:rsidRPr="0046626A">
              <w:rPr>
                <w:b/>
                <w:bCs/>
              </w:rPr>
              <w:t>начало, год</w:t>
            </w:r>
          </w:p>
        </w:tc>
        <w:tc>
          <w:tcPr>
            <w:tcW w:w="2155" w:type="dxa"/>
            <w:shd w:val="clear" w:color="auto" w:fill="D9D9D9" w:themeFill="background1" w:themeFillShade="D9"/>
          </w:tcPr>
          <w:p w:rsidR="004A1427" w:rsidRPr="0046626A" w:rsidRDefault="004A1427" w:rsidP="00BF3DF9">
            <w:pPr>
              <w:jc w:val="center"/>
              <w:rPr>
                <w:b/>
                <w:bCs/>
              </w:rPr>
            </w:pPr>
            <w:r w:rsidRPr="0046626A">
              <w:rPr>
                <w:b/>
                <w:bCs/>
              </w:rPr>
              <w:t>окончание, год</w:t>
            </w:r>
          </w:p>
        </w:tc>
        <w:tc>
          <w:tcPr>
            <w:tcW w:w="2912" w:type="dxa"/>
            <w:vMerge/>
            <w:shd w:val="clear" w:color="auto" w:fill="D9D9D9" w:themeFill="background1" w:themeFillShade="D9"/>
          </w:tcPr>
          <w:p w:rsidR="004A1427" w:rsidRPr="0046626A" w:rsidRDefault="004A1427" w:rsidP="00BF3DF9">
            <w:pPr>
              <w:jc w:val="center"/>
              <w:rPr>
                <w:b/>
                <w:bCs/>
              </w:rPr>
            </w:pPr>
          </w:p>
        </w:tc>
      </w:tr>
      <w:tr w:rsidR="004A1427" w:rsidTr="00BF3DF9">
        <w:trPr>
          <w:cantSplit/>
          <w:tblHeader/>
        </w:trPr>
        <w:tc>
          <w:tcPr>
            <w:tcW w:w="704" w:type="dxa"/>
            <w:shd w:val="clear" w:color="auto" w:fill="D9D9D9" w:themeFill="background1" w:themeFillShade="D9"/>
          </w:tcPr>
          <w:p w:rsidR="004A1427" w:rsidRPr="0046626A" w:rsidRDefault="004A1427" w:rsidP="00BF3DF9">
            <w:pPr>
              <w:jc w:val="center"/>
              <w:rPr>
                <w:b/>
                <w:bCs/>
              </w:rPr>
            </w:pPr>
            <w:r>
              <w:rPr>
                <w:b/>
                <w:bCs/>
              </w:rPr>
              <w:t>1</w:t>
            </w:r>
          </w:p>
        </w:tc>
        <w:tc>
          <w:tcPr>
            <w:tcW w:w="6662" w:type="dxa"/>
            <w:shd w:val="clear" w:color="auto" w:fill="D9D9D9" w:themeFill="background1" w:themeFillShade="D9"/>
          </w:tcPr>
          <w:p w:rsidR="004A1427" w:rsidRPr="0046626A" w:rsidRDefault="004A1427" w:rsidP="00BF3DF9">
            <w:pPr>
              <w:jc w:val="center"/>
              <w:rPr>
                <w:b/>
                <w:bCs/>
              </w:rPr>
            </w:pPr>
            <w:r>
              <w:rPr>
                <w:b/>
                <w:bCs/>
              </w:rPr>
              <w:t>2</w:t>
            </w:r>
          </w:p>
        </w:tc>
        <w:tc>
          <w:tcPr>
            <w:tcW w:w="2127" w:type="dxa"/>
            <w:shd w:val="clear" w:color="auto" w:fill="D9D9D9" w:themeFill="background1" w:themeFillShade="D9"/>
          </w:tcPr>
          <w:p w:rsidR="004A1427" w:rsidRPr="0046626A" w:rsidRDefault="004A1427" w:rsidP="00BF3DF9">
            <w:pPr>
              <w:jc w:val="center"/>
              <w:rPr>
                <w:b/>
                <w:bCs/>
              </w:rPr>
            </w:pPr>
            <w:r>
              <w:rPr>
                <w:b/>
                <w:bCs/>
              </w:rPr>
              <w:t>3</w:t>
            </w:r>
          </w:p>
        </w:tc>
        <w:tc>
          <w:tcPr>
            <w:tcW w:w="2155" w:type="dxa"/>
            <w:shd w:val="clear" w:color="auto" w:fill="D9D9D9" w:themeFill="background1" w:themeFillShade="D9"/>
          </w:tcPr>
          <w:p w:rsidR="004A1427" w:rsidRPr="0046626A" w:rsidRDefault="004A1427" w:rsidP="00BF3DF9">
            <w:pPr>
              <w:jc w:val="center"/>
              <w:rPr>
                <w:b/>
                <w:bCs/>
              </w:rPr>
            </w:pPr>
            <w:r>
              <w:rPr>
                <w:b/>
                <w:bCs/>
              </w:rPr>
              <w:t>4</w:t>
            </w:r>
          </w:p>
        </w:tc>
        <w:tc>
          <w:tcPr>
            <w:tcW w:w="2912" w:type="dxa"/>
            <w:shd w:val="clear" w:color="auto" w:fill="D9D9D9" w:themeFill="background1" w:themeFillShade="D9"/>
          </w:tcPr>
          <w:p w:rsidR="004A1427" w:rsidRPr="0046626A" w:rsidRDefault="004A1427" w:rsidP="00BF3DF9">
            <w:pPr>
              <w:jc w:val="center"/>
              <w:rPr>
                <w:b/>
                <w:bCs/>
              </w:rPr>
            </w:pPr>
            <w:r>
              <w:rPr>
                <w:b/>
                <w:bCs/>
              </w:rPr>
              <w:t>5</w:t>
            </w:r>
          </w:p>
        </w:tc>
      </w:tr>
      <w:tr w:rsidR="004A1427" w:rsidTr="00BF3DF9">
        <w:trPr>
          <w:cantSplit/>
        </w:trPr>
        <w:tc>
          <w:tcPr>
            <w:tcW w:w="704" w:type="dxa"/>
          </w:tcPr>
          <w:p w:rsidR="004A1427" w:rsidRDefault="004A1427" w:rsidP="00B75018">
            <w:pPr>
              <w:pStyle w:val="ae"/>
              <w:numPr>
                <w:ilvl w:val="0"/>
                <w:numId w:val="53"/>
              </w:numPr>
              <w:spacing w:after="0" w:line="240" w:lineRule="auto"/>
              <w:ind w:left="0" w:firstLine="0"/>
              <w:jc w:val="both"/>
            </w:pPr>
          </w:p>
        </w:tc>
        <w:tc>
          <w:tcPr>
            <w:tcW w:w="6662" w:type="dxa"/>
          </w:tcPr>
          <w:p w:rsidR="004A1427" w:rsidRDefault="004A1427" w:rsidP="00BF3DF9">
            <w:r>
              <w:rPr>
                <w:rFonts w:ascii="Aptos Narrow" w:hAnsi="Aptos Narrow"/>
                <w:color w:val="000000"/>
              </w:rPr>
              <w:t>Строительство сетей водоснабжения в мкр. "Южные ворота"</w:t>
            </w:r>
          </w:p>
        </w:tc>
        <w:tc>
          <w:tcPr>
            <w:tcW w:w="2127" w:type="dxa"/>
          </w:tcPr>
          <w:p w:rsidR="004A1427" w:rsidRDefault="004A1427" w:rsidP="00BF3DF9">
            <w:r>
              <w:rPr>
                <w:rFonts w:ascii="Aptos Narrow" w:hAnsi="Aptos Narrow"/>
                <w:color w:val="000000"/>
              </w:rPr>
              <w:t>2025</w:t>
            </w:r>
          </w:p>
        </w:tc>
        <w:tc>
          <w:tcPr>
            <w:tcW w:w="2155" w:type="dxa"/>
          </w:tcPr>
          <w:p w:rsidR="004A1427" w:rsidRDefault="004A1427" w:rsidP="00BF3DF9">
            <w:r>
              <w:rPr>
                <w:rFonts w:ascii="Aptos Narrow" w:hAnsi="Aptos Narrow"/>
                <w:color w:val="000000"/>
              </w:rPr>
              <w:t>2035</w:t>
            </w:r>
          </w:p>
        </w:tc>
        <w:tc>
          <w:tcPr>
            <w:tcW w:w="2912" w:type="dxa"/>
          </w:tcPr>
          <w:p w:rsidR="004A1427" w:rsidRDefault="004A1427" w:rsidP="00BF3DF9">
            <w:bookmarkStart w:id="269" w:name="_Hlk165899839"/>
            <w:r>
              <w:t>Для подключения новых абонентов</w:t>
            </w:r>
            <w:bookmarkEnd w:id="269"/>
          </w:p>
        </w:tc>
      </w:tr>
      <w:tr w:rsidR="004A1427" w:rsidTr="00BF3DF9">
        <w:trPr>
          <w:cantSplit/>
        </w:trPr>
        <w:tc>
          <w:tcPr>
            <w:tcW w:w="704" w:type="dxa"/>
          </w:tcPr>
          <w:p w:rsidR="004A1427" w:rsidRDefault="004A1427" w:rsidP="00B75018">
            <w:pPr>
              <w:pStyle w:val="ae"/>
              <w:numPr>
                <w:ilvl w:val="0"/>
                <w:numId w:val="53"/>
              </w:numPr>
              <w:spacing w:after="0" w:line="240" w:lineRule="auto"/>
              <w:ind w:left="0" w:firstLine="0"/>
              <w:jc w:val="both"/>
            </w:pPr>
          </w:p>
        </w:tc>
        <w:tc>
          <w:tcPr>
            <w:tcW w:w="6662" w:type="dxa"/>
          </w:tcPr>
          <w:p w:rsidR="004A1427" w:rsidRDefault="004A1427" w:rsidP="00BF3DF9">
            <w:pPr>
              <w:rPr>
                <w:rFonts w:ascii="Aptos Narrow" w:hAnsi="Aptos Narrow"/>
                <w:color w:val="000000"/>
              </w:rPr>
            </w:pPr>
            <w:r>
              <w:rPr>
                <w:rFonts w:ascii="Aptos Narrow" w:hAnsi="Aptos Narrow"/>
                <w:color w:val="000000"/>
              </w:rPr>
              <w:t>Создание сетей водоснабжения для микрорайонов, не охваченных централизованным водоснабжением</w:t>
            </w:r>
          </w:p>
        </w:tc>
        <w:tc>
          <w:tcPr>
            <w:tcW w:w="2127" w:type="dxa"/>
          </w:tcPr>
          <w:p w:rsidR="004A1427" w:rsidRDefault="004A1427" w:rsidP="00BF3DF9">
            <w:pPr>
              <w:rPr>
                <w:rFonts w:ascii="Aptos Narrow" w:hAnsi="Aptos Narrow"/>
                <w:color w:val="000000"/>
              </w:rPr>
            </w:pPr>
            <w:r>
              <w:rPr>
                <w:rFonts w:ascii="Aptos Narrow" w:hAnsi="Aptos Narrow"/>
                <w:color w:val="000000"/>
              </w:rPr>
              <w:t>2029</w:t>
            </w:r>
          </w:p>
        </w:tc>
        <w:tc>
          <w:tcPr>
            <w:tcW w:w="2155" w:type="dxa"/>
          </w:tcPr>
          <w:p w:rsidR="004A1427" w:rsidRDefault="004A1427" w:rsidP="00BF3DF9">
            <w:pPr>
              <w:rPr>
                <w:rFonts w:ascii="Aptos Narrow" w:hAnsi="Aptos Narrow"/>
                <w:color w:val="000000"/>
              </w:rPr>
            </w:pPr>
            <w:r>
              <w:rPr>
                <w:rFonts w:ascii="Aptos Narrow" w:hAnsi="Aptos Narrow"/>
                <w:color w:val="000000"/>
              </w:rPr>
              <w:t>2035</w:t>
            </w:r>
          </w:p>
        </w:tc>
        <w:tc>
          <w:tcPr>
            <w:tcW w:w="2912" w:type="dxa"/>
          </w:tcPr>
          <w:p w:rsidR="004A1427" w:rsidRDefault="004A1427" w:rsidP="00BF3DF9">
            <w:r>
              <w:t>Для подключения новых абонентов. Требование генплана</w:t>
            </w:r>
          </w:p>
        </w:tc>
      </w:tr>
      <w:tr w:rsidR="004A1427" w:rsidTr="00BF3DF9">
        <w:trPr>
          <w:cantSplit/>
        </w:trPr>
        <w:tc>
          <w:tcPr>
            <w:tcW w:w="704" w:type="dxa"/>
          </w:tcPr>
          <w:p w:rsidR="004A1427" w:rsidRDefault="004A1427" w:rsidP="00B75018">
            <w:pPr>
              <w:pStyle w:val="ae"/>
              <w:numPr>
                <w:ilvl w:val="0"/>
                <w:numId w:val="53"/>
              </w:numPr>
              <w:spacing w:after="0" w:line="240" w:lineRule="auto"/>
              <w:ind w:left="0" w:firstLine="0"/>
              <w:jc w:val="both"/>
            </w:pPr>
          </w:p>
        </w:tc>
        <w:tc>
          <w:tcPr>
            <w:tcW w:w="6662" w:type="dxa"/>
          </w:tcPr>
          <w:p w:rsidR="004A1427" w:rsidRDefault="004A1427" w:rsidP="00BF3DF9">
            <w:bookmarkStart w:id="270" w:name="RANGE!B22"/>
            <w:r>
              <w:rPr>
                <w:rFonts w:ascii="Aptos Narrow" w:hAnsi="Aptos Narrow"/>
                <w:color w:val="000000"/>
              </w:rPr>
              <w:t>Проектирование и строительство двух водозаборных скважины в п. Зональная Станция с павильоном, обвязкой, регистрацией и подключением к водоводу первого подъёма.</w:t>
            </w:r>
            <w:bookmarkEnd w:id="270"/>
          </w:p>
        </w:tc>
        <w:tc>
          <w:tcPr>
            <w:tcW w:w="2127" w:type="dxa"/>
          </w:tcPr>
          <w:p w:rsidR="004A1427" w:rsidRDefault="004A1427" w:rsidP="00BF3DF9">
            <w:r>
              <w:rPr>
                <w:rFonts w:ascii="Aptos Narrow" w:hAnsi="Aptos Narrow"/>
                <w:color w:val="000000"/>
              </w:rPr>
              <w:t>2025</w:t>
            </w:r>
          </w:p>
        </w:tc>
        <w:tc>
          <w:tcPr>
            <w:tcW w:w="2155" w:type="dxa"/>
          </w:tcPr>
          <w:p w:rsidR="004A1427" w:rsidRDefault="004A1427" w:rsidP="00BF3DF9">
            <w:r>
              <w:rPr>
                <w:rFonts w:ascii="Aptos Narrow" w:hAnsi="Aptos Narrow"/>
                <w:color w:val="000000"/>
              </w:rPr>
              <w:t>2026</w:t>
            </w:r>
          </w:p>
        </w:tc>
        <w:tc>
          <w:tcPr>
            <w:tcW w:w="2912" w:type="dxa"/>
          </w:tcPr>
          <w:p w:rsidR="004A1427" w:rsidRDefault="004A1427" w:rsidP="00BF3DF9">
            <w:r>
              <w:rPr>
                <w:rFonts w:ascii="Aptos Narrow" w:hAnsi="Aptos Narrow"/>
                <w:color w:val="000000"/>
              </w:rPr>
              <w:t>Для обеспечения водой в моменты пикового водоразбора и ускоренного востановления противопожарного запасы воды</w:t>
            </w:r>
          </w:p>
        </w:tc>
      </w:tr>
      <w:tr w:rsidR="004A1427" w:rsidTr="00BF3DF9">
        <w:trPr>
          <w:cantSplit/>
        </w:trPr>
        <w:tc>
          <w:tcPr>
            <w:tcW w:w="704" w:type="dxa"/>
          </w:tcPr>
          <w:p w:rsidR="004A1427" w:rsidRDefault="004A1427" w:rsidP="00B75018">
            <w:pPr>
              <w:pStyle w:val="ae"/>
              <w:numPr>
                <w:ilvl w:val="0"/>
                <w:numId w:val="53"/>
              </w:numPr>
              <w:spacing w:after="0" w:line="240" w:lineRule="auto"/>
              <w:ind w:left="0" w:firstLine="0"/>
              <w:jc w:val="both"/>
            </w:pPr>
          </w:p>
        </w:tc>
        <w:tc>
          <w:tcPr>
            <w:tcW w:w="6662" w:type="dxa"/>
          </w:tcPr>
          <w:p w:rsidR="004A1427" w:rsidRDefault="004A1427" w:rsidP="00BF3DF9">
            <w:r>
              <w:rPr>
                <w:rFonts w:ascii="Aptos Narrow" w:hAnsi="Aptos Narrow"/>
                <w:color w:val="000000"/>
              </w:rPr>
              <w:t>Проектирование и строительство резервной водозаборной скважины в д. Позднеево с павильоном, обвязкой, регистрацией и подключением к водоводу первого подъёма</w:t>
            </w:r>
          </w:p>
        </w:tc>
        <w:tc>
          <w:tcPr>
            <w:tcW w:w="2127" w:type="dxa"/>
          </w:tcPr>
          <w:p w:rsidR="004A1427" w:rsidRDefault="004A1427" w:rsidP="00BF3DF9">
            <w:r>
              <w:rPr>
                <w:rFonts w:ascii="Aptos Narrow" w:hAnsi="Aptos Narrow"/>
                <w:color w:val="000000"/>
              </w:rPr>
              <w:t>2027</w:t>
            </w:r>
          </w:p>
        </w:tc>
        <w:tc>
          <w:tcPr>
            <w:tcW w:w="2155" w:type="dxa"/>
          </w:tcPr>
          <w:p w:rsidR="004A1427" w:rsidRDefault="004A1427" w:rsidP="00BF3DF9">
            <w:r>
              <w:rPr>
                <w:rFonts w:ascii="Aptos Narrow" w:hAnsi="Aptos Narrow"/>
                <w:color w:val="000000"/>
              </w:rPr>
              <w:t>2035</w:t>
            </w:r>
          </w:p>
        </w:tc>
        <w:tc>
          <w:tcPr>
            <w:tcW w:w="2912" w:type="dxa"/>
          </w:tcPr>
          <w:p w:rsidR="004A1427" w:rsidRDefault="004A1427" w:rsidP="00BF3DF9">
            <w:r>
              <w:rPr>
                <w:rFonts w:ascii="Aptos Narrow" w:hAnsi="Aptos Narrow"/>
                <w:color w:val="000000"/>
              </w:rPr>
              <w:t>Для обеспечения водой в моменты пикового водоразбора и ускоренного востановления противопожарного запасы воды</w:t>
            </w:r>
          </w:p>
        </w:tc>
      </w:tr>
      <w:tr w:rsidR="004A1427" w:rsidTr="00BF3DF9">
        <w:trPr>
          <w:cantSplit/>
        </w:trPr>
        <w:tc>
          <w:tcPr>
            <w:tcW w:w="704" w:type="dxa"/>
          </w:tcPr>
          <w:p w:rsidR="004A1427" w:rsidRDefault="004A1427" w:rsidP="00B75018">
            <w:pPr>
              <w:pStyle w:val="ae"/>
              <w:numPr>
                <w:ilvl w:val="0"/>
                <w:numId w:val="53"/>
              </w:numPr>
              <w:spacing w:after="0" w:line="240" w:lineRule="auto"/>
              <w:ind w:left="0" w:firstLine="0"/>
              <w:jc w:val="both"/>
            </w:pPr>
          </w:p>
        </w:tc>
        <w:tc>
          <w:tcPr>
            <w:tcW w:w="6662" w:type="dxa"/>
          </w:tcPr>
          <w:p w:rsidR="004A1427" w:rsidRDefault="004A1427" w:rsidP="00BF3DF9">
            <w:r>
              <w:rPr>
                <w:rFonts w:ascii="Aptos Narrow" w:hAnsi="Aptos Narrow"/>
                <w:color w:val="000000"/>
              </w:rPr>
              <w:t>приобретение, монтаж, подключение к системе водоснабжения и автоматизация процессов резервуара чистой воды объемом 40 м3 на станции водоочистки в д. Позднеево;</w:t>
            </w:r>
          </w:p>
        </w:tc>
        <w:tc>
          <w:tcPr>
            <w:tcW w:w="2127" w:type="dxa"/>
          </w:tcPr>
          <w:p w:rsidR="004A1427" w:rsidRDefault="004A1427" w:rsidP="00BF3DF9">
            <w:r>
              <w:rPr>
                <w:rFonts w:ascii="Aptos Narrow" w:hAnsi="Aptos Narrow"/>
                <w:color w:val="000000"/>
              </w:rPr>
              <w:t>2025</w:t>
            </w:r>
          </w:p>
        </w:tc>
        <w:tc>
          <w:tcPr>
            <w:tcW w:w="2155" w:type="dxa"/>
          </w:tcPr>
          <w:p w:rsidR="004A1427" w:rsidRDefault="004A1427" w:rsidP="00BF3DF9">
            <w:r>
              <w:rPr>
                <w:rFonts w:ascii="Aptos Narrow" w:hAnsi="Aptos Narrow"/>
                <w:color w:val="000000"/>
              </w:rPr>
              <w:t>2027</w:t>
            </w:r>
          </w:p>
        </w:tc>
        <w:tc>
          <w:tcPr>
            <w:tcW w:w="2912" w:type="dxa"/>
          </w:tcPr>
          <w:p w:rsidR="004A1427" w:rsidRDefault="004A1427" w:rsidP="00BF3DF9">
            <w:r>
              <w:rPr>
                <w:rFonts w:ascii="Aptos Narrow" w:hAnsi="Aptos Narrow"/>
                <w:color w:val="000000"/>
              </w:rPr>
              <w:t>Для обеспечения параметров надёжности и качества водоснабжения и пожарного водозапаса</w:t>
            </w:r>
          </w:p>
        </w:tc>
      </w:tr>
      <w:tr w:rsidR="004A1427" w:rsidTr="00BF3DF9">
        <w:trPr>
          <w:cantSplit/>
        </w:trPr>
        <w:tc>
          <w:tcPr>
            <w:tcW w:w="704" w:type="dxa"/>
          </w:tcPr>
          <w:p w:rsidR="004A1427" w:rsidRDefault="004A1427" w:rsidP="00B75018">
            <w:pPr>
              <w:pStyle w:val="ae"/>
              <w:numPr>
                <w:ilvl w:val="0"/>
                <w:numId w:val="53"/>
              </w:numPr>
              <w:spacing w:after="0" w:line="240" w:lineRule="auto"/>
              <w:ind w:left="0" w:firstLine="0"/>
              <w:jc w:val="both"/>
            </w:pPr>
          </w:p>
        </w:tc>
        <w:tc>
          <w:tcPr>
            <w:tcW w:w="6662" w:type="dxa"/>
          </w:tcPr>
          <w:p w:rsidR="004A1427" w:rsidRDefault="004A1427" w:rsidP="00BF3DF9">
            <w:r>
              <w:rPr>
                <w:rFonts w:ascii="Aptos Narrow" w:hAnsi="Aptos Narrow"/>
                <w:color w:val="000000"/>
              </w:rPr>
              <w:t>приобретение, монтаж, подключение к системе водоснабжения и автоматизация процессов резервуара чистой воды объемом 200 м3 на станции водоочистки п. Зональная станция;</w:t>
            </w:r>
          </w:p>
        </w:tc>
        <w:tc>
          <w:tcPr>
            <w:tcW w:w="2127" w:type="dxa"/>
          </w:tcPr>
          <w:p w:rsidR="004A1427" w:rsidRDefault="004A1427" w:rsidP="00BF3DF9">
            <w:r>
              <w:rPr>
                <w:rFonts w:ascii="Aptos Narrow" w:hAnsi="Aptos Narrow"/>
                <w:color w:val="000000"/>
              </w:rPr>
              <w:t>2025</w:t>
            </w:r>
          </w:p>
        </w:tc>
        <w:tc>
          <w:tcPr>
            <w:tcW w:w="2155" w:type="dxa"/>
          </w:tcPr>
          <w:p w:rsidR="004A1427" w:rsidRDefault="004A1427" w:rsidP="00BF3DF9">
            <w:r>
              <w:rPr>
                <w:rFonts w:ascii="Aptos Narrow" w:hAnsi="Aptos Narrow"/>
                <w:color w:val="000000"/>
              </w:rPr>
              <w:t>2028</w:t>
            </w:r>
          </w:p>
        </w:tc>
        <w:tc>
          <w:tcPr>
            <w:tcW w:w="2912" w:type="dxa"/>
          </w:tcPr>
          <w:p w:rsidR="004A1427" w:rsidRDefault="004A1427" w:rsidP="00BF3DF9">
            <w:r>
              <w:rPr>
                <w:rFonts w:ascii="Aptos Narrow" w:hAnsi="Aptos Narrow"/>
                <w:color w:val="000000"/>
              </w:rPr>
              <w:t>Для обеспечения параметров надёжности и качества водоснабжения и пожарного водозапаса</w:t>
            </w:r>
          </w:p>
        </w:tc>
      </w:tr>
      <w:tr w:rsidR="004A1427" w:rsidTr="00BF3DF9">
        <w:trPr>
          <w:cantSplit/>
        </w:trPr>
        <w:tc>
          <w:tcPr>
            <w:tcW w:w="704" w:type="dxa"/>
          </w:tcPr>
          <w:p w:rsidR="004A1427" w:rsidRDefault="004A1427" w:rsidP="00B75018">
            <w:pPr>
              <w:pStyle w:val="ae"/>
              <w:numPr>
                <w:ilvl w:val="0"/>
                <w:numId w:val="53"/>
              </w:numPr>
              <w:spacing w:after="0" w:line="240" w:lineRule="auto"/>
              <w:ind w:left="0" w:firstLine="0"/>
              <w:jc w:val="both"/>
            </w:pPr>
          </w:p>
        </w:tc>
        <w:tc>
          <w:tcPr>
            <w:tcW w:w="6662" w:type="dxa"/>
          </w:tcPr>
          <w:p w:rsidR="004A1427" w:rsidRDefault="004A1427" w:rsidP="00BF3DF9">
            <w:r>
              <w:rPr>
                <w:rFonts w:ascii="Aptos Narrow" w:hAnsi="Aptos Narrow"/>
                <w:color w:val="000000"/>
              </w:rPr>
              <w:t>реконструкция станции водоочистки (СОЖ) с установкой фильтров 12 шт и автоматической пневмоарматуры, компрессора (3 шт), монтаж станции рекуперации промывных вод со станцией приготовления и дозирования флокулянта. Установка мешочных фильтров (2 шт), ПНР с автоматизацией и диспетчеризацией</w:t>
            </w:r>
          </w:p>
        </w:tc>
        <w:tc>
          <w:tcPr>
            <w:tcW w:w="2127" w:type="dxa"/>
          </w:tcPr>
          <w:p w:rsidR="004A1427" w:rsidRDefault="004A1427" w:rsidP="00BF3DF9">
            <w:r>
              <w:rPr>
                <w:rFonts w:ascii="Aptos Narrow" w:hAnsi="Aptos Narrow"/>
                <w:color w:val="000000"/>
              </w:rPr>
              <w:t>2026</w:t>
            </w:r>
          </w:p>
        </w:tc>
        <w:tc>
          <w:tcPr>
            <w:tcW w:w="2155" w:type="dxa"/>
          </w:tcPr>
          <w:p w:rsidR="004A1427" w:rsidRDefault="004A1427" w:rsidP="00BF3DF9">
            <w:r>
              <w:rPr>
                <w:rFonts w:ascii="Aptos Narrow" w:hAnsi="Aptos Narrow"/>
                <w:color w:val="000000"/>
              </w:rPr>
              <w:t>2035</w:t>
            </w:r>
          </w:p>
        </w:tc>
        <w:tc>
          <w:tcPr>
            <w:tcW w:w="2912" w:type="dxa"/>
          </w:tcPr>
          <w:p w:rsidR="004A1427" w:rsidRDefault="004A1427" w:rsidP="00BF3DF9">
            <w:r>
              <w:rPr>
                <w:rFonts w:ascii="Aptos Narrow" w:hAnsi="Aptos Narrow"/>
                <w:color w:val="000000"/>
              </w:rPr>
              <w:t>Оборудование станции морально и технически устарело</w:t>
            </w:r>
          </w:p>
        </w:tc>
      </w:tr>
      <w:tr w:rsidR="004A1427" w:rsidTr="00BF3DF9">
        <w:trPr>
          <w:cantSplit/>
        </w:trPr>
        <w:tc>
          <w:tcPr>
            <w:tcW w:w="704" w:type="dxa"/>
          </w:tcPr>
          <w:p w:rsidR="004A1427" w:rsidRDefault="004A1427" w:rsidP="00B75018">
            <w:pPr>
              <w:pStyle w:val="ae"/>
              <w:numPr>
                <w:ilvl w:val="0"/>
                <w:numId w:val="53"/>
              </w:numPr>
              <w:spacing w:after="0" w:line="240" w:lineRule="auto"/>
              <w:ind w:left="0" w:firstLine="0"/>
              <w:jc w:val="both"/>
            </w:pPr>
          </w:p>
        </w:tc>
        <w:tc>
          <w:tcPr>
            <w:tcW w:w="6662" w:type="dxa"/>
          </w:tcPr>
          <w:p w:rsidR="004A1427" w:rsidRDefault="004A1427" w:rsidP="00BF3DF9">
            <w:r>
              <w:rPr>
                <w:rFonts w:ascii="Aptos Narrow" w:hAnsi="Aptos Narrow"/>
                <w:color w:val="000000"/>
              </w:rPr>
              <w:t>Капитальный ремонт участка сети (восстановление закольцовки) от ВК напротив МКД по ул. Строительная, 18 до ВК по пер. Лесному возле водонапорной башни</w:t>
            </w:r>
          </w:p>
        </w:tc>
        <w:tc>
          <w:tcPr>
            <w:tcW w:w="2127" w:type="dxa"/>
          </w:tcPr>
          <w:p w:rsidR="004A1427" w:rsidRDefault="004A1427" w:rsidP="00BF3DF9">
            <w:r>
              <w:rPr>
                <w:rFonts w:ascii="Aptos Narrow" w:hAnsi="Aptos Narrow"/>
                <w:color w:val="000000"/>
              </w:rPr>
              <w:t>2024</w:t>
            </w:r>
          </w:p>
        </w:tc>
        <w:tc>
          <w:tcPr>
            <w:tcW w:w="2155" w:type="dxa"/>
          </w:tcPr>
          <w:p w:rsidR="004A1427" w:rsidRDefault="004A1427" w:rsidP="00BF3DF9">
            <w:r>
              <w:rPr>
                <w:rFonts w:ascii="Aptos Narrow" w:hAnsi="Aptos Narrow"/>
                <w:color w:val="000000"/>
              </w:rPr>
              <w:t>2028</w:t>
            </w:r>
          </w:p>
        </w:tc>
        <w:tc>
          <w:tcPr>
            <w:tcW w:w="2912" w:type="dxa"/>
          </w:tcPr>
          <w:p w:rsidR="004A1427" w:rsidRDefault="004A1427" w:rsidP="00BF3DF9">
            <w:r>
              <w:rPr>
                <w:rFonts w:ascii="Aptos Narrow" w:hAnsi="Aptos Narrow"/>
                <w:color w:val="000000"/>
              </w:rPr>
              <w:t>Для оптимизации гидравлических режимов и повышения надёжности водоснабжения</w:t>
            </w:r>
          </w:p>
        </w:tc>
      </w:tr>
      <w:tr w:rsidR="004A1427" w:rsidTr="00BF3DF9">
        <w:trPr>
          <w:cantSplit/>
        </w:trPr>
        <w:tc>
          <w:tcPr>
            <w:tcW w:w="704" w:type="dxa"/>
          </w:tcPr>
          <w:p w:rsidR="004A1427" w:rsidRDefault="004A1427" w:rsidP="00B75018">
            <w:pPr>
              <w:pStyle w:val="ae"/>
              <w:numPr>
                <w:ilvl w:val="0"/>
                <w:numId w:val="53"/>
              </w:numPr>
              <w:spacing w:after="0" w:line="240" w:lineRule="auto"/>
              <w:ind w:left="0" w:firstLine="0"/>
              <w:jc w:val="both"/>
            </w:pPr>
          </w:p>
        </w:tc>
        <w:tc>
          <w:tcPr>
            <w:tcW w:w="6662" w:type="dxa"/>
          </w:tcPr>
          <w:p w:rsidR="004A1427" w:rsidRDefault="004A1427" w:rsidP="00BF3DF9">
            <w:r>
              <w:rPr>
                <w:rFonts w:ascii="Aptos Narrow" w:hAnsi="Aptos Narrow"/>
                <w:color w:val="000000"/>
              </w:rPr>
              <w:t>Капитальный ремонт участка сети (восстановление закольцовки) водопроводных сетей: от ул. Солнечная, 7 до ул. Зеленая, 10;</w:t>
            </w:r>
          </w:p>
        </w:tc>
        <w:tc>
          <w:tcPr>
            <w:tcW w:w="2127" w:type="dxa"/>
          </w:tcPr>
          <w:p w:rsidR="004A1427" w:rsidRDefault="004A1427" w:rsidP="00BF3DF9">
            <w:r>
              <w:rPr>
                <w:rFonts w:ascii="Aptos Narrow" w:hAnsi="Aptos Narrow"/>
                <w:color w:val="000000"/>
              </w:rPr>
              <w:t>2024</w:t>
            </w:r>
          </w:p>
        </w:tc>
        <w:tc>
          <w:tcPr>
            <w:tcW w:w="2155" w:type="dxa"/>
          </w:tcPr>
          <w:p w:rsidR="004A1427" w:rsidRDefault="004A1427" w:rsidP="00BF3DF9">
            <w:r>
              <w:rPr>
                <w:rFonts w:ascii="Aptos Narrow" w:hAnsi="Aptos Narrow"/>
                <w:color w:val="000000"/>
              </w:rPr>
              <w:t>2028</w:t>
            </w:r>
          </w:p>
        </w:tc>
        <w:tc>
          <w:tcPr>
            <w:tcW w:w="2912" w:type="dxa"/>
          </w:tcPr>
          <w:p w:rsidR="004A1427" w:rsidRDefault="004A1427" w:rsidP="00BF3DF9">
            <w:r>
              <w:rPr>
                <w:rFonts w:ascii="Aptos Narrow" w:hAnsi="Aptos Narrow"/>
                <w:color w:val="000000"/>
              </w:rPr>
              <w:t>Для оптимизации гидравлических режимов и повышения надёжности водоснабжения</w:t>
            </w:r>
          </w:p>
        </w:tc>
      </w:tr>
      <w:tr w:rsidR="004A1427" w:rsidTr="00BF3DF9">
        <w:trPr>
          <w:cantSplit/>
        </w:trPr>
        <w:tc>
          <w:tcPr>
            <w:tcW w:w="704" w:type="dxa"/>
          </w:tcPr>
          <w:p w:rsidR="004A1427" w:rsidRDefault="004A1427" w:rsidP="00B75018">
            <w:pPr>
              <w:pStyle w:val="ae"/>
              <w:numPr>
                <w:ilvl w:val="0"/>
                <w:numId w:val="53"/>
              </w:numPr>
              <w:spacing w:after="0" w:line="240" w:lineRule="auto"/>
              <w:ind w:left="0" w:firstLine="0"/>
              <w:jc w:val="both"/>
            </w:pPr>
          </w:p>
        </w:tc>
        <w:tc>
          <w:tcPr>
            <w:tcW w:w="6662" w:type="dxa"/>
          </w:tcPr>
          <w:p w:rsidR="004A1427" w:rsidRDefault="004A1427" w:rsidP="00BF3DF9">
            <w:r>
              <w:rPr>
                <w:rFonts w:ascii="Aptos Narrow" w:hAnsi="Aptos Narrow"/>
                <w:color w:val="000000"/>
              </w:rPr>
              <w:t>Капитальный ремонт участка сети (восстановление закольцовки) водопроводных сетей: от ул. Тихая, 25 до ул. Рабочая, 19/1;</w:t>
            </w:r>
          </w:p>
        </w:tc>
        <w:tc>
          <w:tcPr>
            <w:tcW w:w="2127" w:type="dxa"/>
          </w:tcPr>
          <w:p w:rsidR="004A1427" w:rsidRDefault="004A1427" w:rsidP="00BF3DF9">
            <w:r>
              <w:rPr>
                <w:rFonts w:ascii="Aptos Narrow" w:hAnsi="Aptos Narrow"/>
                <w:color w:val="000000"/>
              </w:rPr>
              <w:t>2024</w:t>
            </w:r>
          </w:p>
        </w:tc>
        <w:tc>
          <w:tcPr>
            <w:tcW w:w="2155" w:type="dxa"/>
          </w:tcPr>
          <w:p w:rsidR="004A1427" w:rsidRDefault="004A1427" w:rsidP="00BF3DF9">
            <w:r>
              <w:rPr>
                <w:rFonts w:ascii="Aptos Narrow" w:hAnsi="Aptos Narrow"/>
                <w:color w:val="000000"/>
              </w:rPr>
              <w:t>2028</w:t>
            </w:r>
          </w:p>
        </w:tc>
        <w:tc>
          <w:tcPr>
            <w:tcW w:w="2912" w:type="dxa"/>
          </w:tcPr>
          <w:p w:rsidR="004A1427" w:rsidRDefault="004A1427" w:rsidP="00BF3DF9">
            <w:r>
              <w:rPr>
                <w:rFonts w:ascii="Aptos Narrow" w:hAnsi="Aptos Narrow"/>
                <w:color w:val="000000"/>
              </w:rPr>
              <w:t>Для оптимизации гидравлических режимов и повышения надёжности водоснабжения</w:t>
            </w:r>
          </w:p>
        </w:tc>
      </w:tr>
      <w:tr w:rsidR="004A1427" w:rsidTr="00BF3DF9">
        <w:trPr>
          <w:cantSplit/>
        </w:trPr>
        <w:tc>
          <w:tcPr>
            <w:tcW w:w="704" w:type="dxa"/>
          </w:tcPr>
          <w:p w:rsidR="004A1427" w:rsidRDefault="004A1427" w:rsidP="00B75018">
            <w:pPr>
              <w:pStyle w:val="ae"/>
              <w:numPr>
                <w:ilvl w:val="0"/>
                <w:numId w:val="53"/>
              </w:numPr>
              <w:spacing w:after="0" w:line="240" w:lineRule="auto"/>
              <w:ind w:left="0" w:firstLine="0"/>
              <w:jc w:val="both"/>
            </w:pPr>
          </w:p>
        </w:tc>
        <w:tc>
          <w:tcPr>
            <w:tcW w:w="6662" w:type="dxa"/>
          </w:tcPr>
          <w:p w:rsidR="004A1427" w:rsidRDefault="004A1427" w:rsidP="00BF3DF9">
            <w:r>
              <w:rPr>
                <w:rFonts w:ascii="Aptos Narrow" w:hAnsi="Aptos Narrow"/>
                <w:color w:val="000000"/>
              </w:rPr>
              <w:t>Капитальный ремонт участка сети (восстановление закольцовки) водопроводных сетей: от ул. Молодежная, 26 до ул. Тихая, 31;</w:t>
            </w:r>
          </w:p>
        </w:tc>
        <w:tc>
          <w:tcPr>
            <w:tcW w:w="2127" w:type="dxa"/>
          </w:tcPr>
          <w:p w:rsidR="004A1427" w:rsidRDefault="004A1427" w:rsidP="00BF3DF9">
            <w:r>
              <w:rPr>
                <w:rFonts w:ascii="Aptos Narrow" w:hAnsi="Aptos Narrow"/>
                <w:color w:val="000000"/>
              </w:rPr>
              <w:t>2024</w:t>
            </w:r>
          </w:p>
        </w:tc>
        <w:tc>
          <w:tcPr>
            <w:tcW w:w="2155" w:type="dxa"/>
          </w:tcPr>
          <w:p w:rsidR="004A1427" w:rsidRDefault="004A1427" w:rsidP="00BF3DF9">
            <w:r>
              <w:rPr>
                <w:rFonts w:ascii="Aptos Narrow" w:hAnsi="Aptos Narrow"/>
                <w:color w:val="000000"/>
              </w:rPr>
              <w:t>2028</w:t>
            </w:r>
          </w:p>
        </w:tc>
        <w:tc>
          <w:tcPr>
            <w:tcW w:w="2912" w:type="dxa"/>
          </w:tcPr>
          <w:p w:rsidR="004A1427" w:rsidRDefault="004A1427" w:rsidP="00BF3DF9">
            <w:r>
              <w:rPr>
                <w:rFonts w:ascii="Aptos Narrow" w:hAnsi="Aptos Narrow"/>
                <w:color w:val="000000"/>
              </w:rPr>
              <w:t>Для оптимизации гидравлических режимов и повышения надёжности водоснабжения</w:t>
            </w:r>
          </w:p>
        </w:tc>
      </w:tr>
      <w:tr w:rsidR="004A1427" w:rsidTr="00BF3DF9">
        <w:trPr>
          <w:cantSplit/>
        </w:trPr>
        <w:tc>
          <w:tcPr>
            <w:tcW w:w="704" w:type="dxa"/>
          </w:tcPr>
          <w:p w:rsidR="004A1427" w:rsidRDefault="004A1427" w:rsidP="00B75018">
            <w:pPr>
              <w:pStyle w:val="ae"/>
              <w:numPr>
                <w:ilvl w:val="0"/>
                <w:numId w:val="53"/>
              </w:numPr>
              <w:spacing w:after="0" w:line="240" w:lineRule="auto"/>
              <w:ind w:left="0" w:firstLine="0"/>
              <w:jc w:val="both"/>
            </w:pPr>
          </w:p>
        </w:tc>
        <w:tc>
          <w:tcPr>
            <w:tcW w:w="6662" w:type="dxa"/>
          </w:tcPr>
          <w:p w:rsidR="004A1427" w:rsidRDefault="004A1427" w:rsidP="00BF3DF9">
            <w:r>
              <w:rPr>
                <w:rFonts w:ascii="Aptos Narrow" w:hAnsi="Aptos Narrow"/>
                <w:color w:val="000000"/>
              </w:rPr>
              <w:t>Капитальный ремонт участка сети (восстановление закольцовки)е водопроводных сетей: по пер. Октябрьскому, пер Лесной до ул. Светлая</w:t>
            </w:r>
          </w:p>
        </w:tc>
        <w:tc>
          <w:tcPr>
            <w:tcW w:w="2127" w:type="dxa"/>
          </w:tcPr>
          <w:p w:rsidR="004A1427" w:rsidRDefault="004A1427" w:rsidP="00BF3DF9">
            <w:r>
              <w:rPr>
                <w:rFonts w:ascii="Aptos Narrow" w:hAnsi="Aptos Narrow"/>
                <w:color w:val="000000"/>
              </w:rPr>
              <w:t>2024</w:t>
            </w:r>
          </w:p>
        </w:tc>
        <w:tc>
          <w:tcPr>
            <w:tcW w:w="2155" w:type="dxa"/>
          </w:tcPr>
          <w:p w:rsidR="004A1427" w:rsidRDefault="004A1427" w:rsidP="00BF3DF9">
            <w:r>
              <w:rPr>
                <w:rFonts w:ascii="Aptos Narrow" w:hAnsi="Aptos Narrow"/>
                <w:color w:val="000000"/>
              </w:rPr>
              <w:t>2028</w:t>
            </w:r>
          </w:p>
        </w:tc>
        <w:tc>
          <w:tcPr>
            <w:tcW w:w="2912" w:type="dxa"/>
          </w:tcPr>
          <w:p w:rsidR="004A1427" w:rsidRDefault="004A1427" w:rsidP="00BF3DF9">
            <w:r>
              <w:rPr>
                <w:rFonts w:ascii="Aptos Narrow" w:hAnsi="Aptos Narrow"/>
                <w:color w:val="000000"/>
              </w:rPr>
              <w:t>Для оптимизации гидравлических режимов и повышения надёжности водоснабжения</w:t>
            </w:r>
          </w:p>
        </w:tc>
      </w:tr>
      <w:tr w:rsidR="004A1427" w:rsidTr="00BF3DF9">
        <w:trPr>
          <w:cantSplit/>
        </w:trPr>
        <w:tc>
          <w:tcPr>
            <w:tcW w:w="704" w:type="dxa"/>
          </w:tcPr>
          <w:p w:rsidR="004A1427" w:rsidRDefault="004A1427" w:rsidP="00B75018">
            <w:pPr>
              <w:pStyle w:val="ae"/>
              <w:numPr>
                <w:ilvl w:val="0"/>
                <w:numId w:val="53"/>
              </w:numPr>
              <w:spacing w:after="0" w:line="240" w:lineRule="auto"/>
              <w:ind w:left="0" w:firstLine="0"/>
              <w:jc w:val="both"/>
            </w:pPr>
          </w:p>
        </w:tc>
        <w:tc>
          <w:tcPr>
            <w:tcW w:w="6662" w:type="dxa"/>
          </w:tcPr>
          <w:p w:rsidR="004A1427" w:rsidRDefault="004A1427" w:rsidP="00BF3DF9">
            <w:r>
              <w:rPr>
                <w:rFonts w:ascii="Aptos Narrow" w:hAnsi="Aptos Narrow"/>
                <w:color w:val="000000"/>
              </w:rPr>
              <w:t>Замена водопроводных сетей от ВК по ул. Зеленая, 40 (территория Зональненской СОШ) до МКД по ул. Зеленая, 35/4</w:t>
            </w:r>
          </w:p>
        </w:tc>
        <w:tc>
          <w:tcPr>
            <w:tcW w:w="2127" w:type="dxa"/>
          </w:tcPr>
          <w:p w:rsidR="004A1427" w:rsidRDefault="004A1427" w:rsidP="00BF3DF9">
            <w:r>
              <w:rPr>
                <w:rFonts w:ascii="Aptos Narrow" w:hAnsi="Aptos Narrow"/>
                <w:color w:val="000000"/>
              </w:rPr>
              <w:t>2026</w:t>
            </w:r>
          </w:p>
        </w:tc>
        <w:tc>
          <w:tcPr>
            <w:tcW w:w="2155" w:type="dxa"/>
          </w:tcPr>
          <w:p w:rsidR="004A1427" w:rsidRDefault="004A1427" w:rsidP="00BF3DF9">
            <w:r>
              <w:rPr>
                <w:rFonts w:ascii="Aptos Narrow" w:hAnsi="Aptos Narrow"/>
                <w:color w:val="000000"/>
              </w:rPr>
              <w:t>2030</w:t>
            </w:r>
          </w:p>
        </w:tc>
        <w:tc>
          <w:tcPr>
            <w:tcW w:w="2912" w:type="dxa"/>
          </w:tcPr>
          <w:p w:rsidR="004A1427" w:rsidRDefault="004A1427" w:rsidP="00BF3DF9">
            <w:r>
              <w:rPr>
                <w:rFonts w:ascii="Aptos Narrow" w:hAnsi="Aptos Narrow"/>
                <w:color w:val="000000"/>
              </w:rPr>
              <w:t>Для оптимизации гидравлических режимов и повышения надёжности водоснабжения</w:t>
            </w:r>
          </w:p>
        </w:tc>
      </w:tr>
      <w:tr w:rsidR="004A1427" w:rsidTr="00BF3DF9">
        <w:trPr>
          <w:cantSplit/>
        </w:trPr>
        <w:tc>
          <w:tcPr>
            <w:tcW w:w="704" w:type="dxa"/>
          </w:tcPr>
          <w:p w:rsidR="004A1427" w:rsidRDefault="004A1427" w:rsidP="00B75018">
            <w:pPr>
              <w:pStyle w:val="ae"/>
              <w:numPr>
                <w:ilvl w:val="0"/>
                <w:numId w:val="53"/>
              </w:numPr>
              <w:spacing w:after="0" w:line="240" w:lineRule="auto"/>
              <w:ind w:left="0" w:firstLine="0"/>
              <w:jc w:val="both"/>
            </w:pPr>
          </w:p>
        </w:tc>
        <w:tc>
          <w:tcPr>
            <w:tcW w:w="6662" w:type="dxa"/>
          </w:tcPr>
          <w:p w:rsidR="004A1427" w:rsidRDefault="004A1427" w:rsidP="00BF3DF9">
            <w:r>
              <w:rPr>
                <w:rFonts w:ascii="Aptos Narrow" w:hAnsi="Aptos Narrow"/>
                <w:color w:val="000000"/>
              </w:rPr>
              <w:t>Капитальный ремонт участка сети (восстановление закольцовки) водопроводных сетей от ул.Центральная,39 до ул.Дачная,20 в д. Позднеево Томского района Томской области</w:t>
            </w:r>
          </w:p>
        </w:tc>
        <w:tc>
          <w:tcPr>
            <w:tcW w:w="2127" w:type="dxa"/>
          </w:tcPr>
          <w:p w:rsidR="004A1427" w:rsidRDefault="004A1427" w:rsidP="00BF3DF9">
            <w:r>
              <w:rPr>
                <w:rFonts w:ascii="Aptos Narrow" w:hAnsi="Aptos Narrow"/>
                <w:color w:val="000000"/>
              </w:rPr>
              <w:t>2028</w:t>
            </w:r>
          </w:p>
        </w:tc>
        <w:tc>
          <w:tcPr>
            <w:tcW w:w="2155" w:type="dxa"/>
          </w:tcPr>
          <w:p w:rsidR="004A1427" w:rsidRDefault="004A1427" w:rsidP="00BF3DF9">
            <w:r>
              <w:rPr>
                <w:rFonts w:ascii="Aptos Narrow" w:hAnsi="Aptos Narrow"/>
                <w:color w:val="000000"/>
              </w:rPr>
              <w:t>2035</w:t>
            </w:r>
          </w:p>
        </w:tc>
        <w:tc>
          <w:tcPr>
            <w:tcW w:w="2912" w:type="dxa"/>
          </w:tcPr>
          <w:p w:rsidR="004A1427" w:rsidRDefault="004A1427" w:rsidP="00BF3DF9">
            <w:r>
              <w:rPr>
                <w:rFonts w:ascii="Aptos Narrow" w:hAnsi="Aptos Narrow"/>
                <w:color w:val="000000"/>
              </w:rPr>
              <w:t>Для оптимизации гидравлических режимов и повышения надёжности водоснабжения</w:t>
            </w:r>
          </w:p>
        </w:tc>
      </w:tr>
      <w:tr w:rsidR="004A1427" w:rsidTr="00BF3DF9">
        <w:trPr>
          <w:cantSplit/>
        </w:trPr>
        <w:tc>
          <w:tcPr>
            <w:tcW w:w="704" w:type="dxa"/>
          </w:tcPr>
          <w:p w:rsidR="004A1427" w:rsidRDefault="004A1427" w:rsidP="00B75018">
            <w:pPr>
              <w:pStyle w:val="ae"/>
              <w:numPr>
                <w:ilvl w:val="0"/>
                <w:numId w:val="53"/>
              </w:numPr>
              <w:spacing w:after="0" w:line="240" w:lineRule="auto"/>
              <w:ind w:left="0" w:firstLine="0"/>
              <w:jc w:val="both"/>
            </w:pPr>
          </w:p>
        </w:tc>
        <w:tc>
          <w:tcPr>
            <w:tcW w:w="6662" w:type="dxa"/>
          </w:tcPr>
          <w:p w:rsidR="004A1427" w:rsidRDefault="004A1427" w:rsidP="00BF3DF9">
            <w:r>
              <w:rPr>
                <w:rFonts w:ascii="Aptos Narrow" w:hAnsi="Aptos Narrow"/>
                <w:color w:val="000000"/>
              </w:rPr>
              <w:t>Замена водопроводных сетей по ул. Тихая от дома № 15 до дома № 11 в пос. Зональная Станция Томского района Томской области</w:t>
            </w:r>
          </w:p>
        </w:tc>
        <w:tc>
          <w:tcPr>
            <w:tcW w:w="2127" w:type="dxa"/>
          </w:tcPr>
          <w:p w:rsidR="004A1427" w:rsidRDefault="004A1427" w:rsidP="00BF3DF9">
            <w:r>
              <w:rPr>
                <w:rFonts w:ascii="Aptos Narrow" w:hAnsi="Aptos Narrow"/>
                <w:color w:val="000000"/>
              </w:rPr>
              <w:t>2024</w:t>
            </w:r>
          </w:p>
        </w:tc>
        <w:tc>
          <w:tcPr>
            <w:tcW w:w="2155" w:type="dxa"/>
          </w:tcPr>
          <w:p w:rsidR="004A1427" w:rsidRDefault="004A1427" w:rsidP="00BF3DF9">
            <w:r>
              <w:rPr>
                <w:rFonts w:ascii="Aptos Narrow" w:hAnsi="Aptos Narrow"/>
                <w:color w:val="000000"/>
              </w:rPr>
              <w:t>2025</w:t>
            </w:r>
          </w:p>
        </w:tc>
        <w:tc>
          <w:tcPr>
            <w:tcW w:w="2912" w:type="dxa"/>
          </w:tcPr>
          <w:p w:rsidR="004A1427" w:rsidRDefault="004A1427" w:rsidP="00BF3DF9">
            <w:r>
              <w:rPr>
                <w:rFonts w:ascii="Aptos Narrow" w:hAnsi="Aptos Narrow"/>
                <w:color w:val="000000"/>
              </w:rPr>
              <w:t>Для обеспечения параметров надёжности  водоснабжения</w:t>
            </w:r>
          </w:p>
        </w:tc>
      </w:tr>
      <w:tr w:rsidR="004A1427" w:rsidTr="00BF3DF9">
        <w:trPr>
          <w:cantSplit/>
        </w:trPr>
        <w:tc>
          <w:tcPr>
            <w:tcW w:w="704" w:type="dxa"/>
          </w:tcPr>
          <w:p w:rsidR="004A1427" w:rsidRDefault="004A1427" w:rsidP="00B75018">
            <w:pPr>
              <w:pStyle w:val="ae"/>
              <w:numPr>
                <w:ilvl w:val="0"/>
                <w:numId w:val="53"/>
              </w:numPr>
              <w:spacing w:after="0" w:line="240" w:lineRule="auto"/>
              <w:ind w:left="0" w:firstLine="0"/>
              <w:jc w:val="both"/>
            </w:pPr>
          </w:p>
        </w:tc>
        <w:tc>
          <w:tcPr>
            <w:tcW w:w="6662" w:type="dxa"/>
          </w:tcPr>
          <w:p w:rsidR="004A1427" w:rsidRDefault="004A1427" w:rsidP="00BF3DF9">
            <w:r>
              <w:rPr>
                <w:rFonts w:ascii="Aptos Narrow" w:hAnsi="Aptos Narrow"/>
                <w:color w:val="000000"/>
              </w:rPr>
              <w:t>Замена водопроводных сетей по ул. Светлая от дома № 29 до дома № 43 в пос. Зональная Станция Томского района Томской области</w:t>
            </w:r>
          </w:p>
        </w:tc>
        <w:tc>
          <w:tcPr>
            <w:tcW w:w="2127" w:type="dxa"/>
          </w:tcPr>
          <w:p w:rsidR="004A1427" w:rsidRDefault="004A1427" w:rsidP="00BF3DF9">
            <w:r>
              <w:rPr>
                <w:rFonts w:ascii="Aptos Narrow" w:hAnsi="Aptos Narrow"/>
                <w:color w:val="000000"/>
              </w:rPr>
              <w:t>2024</w:t>
            </w:r>
          </w:p>
        </w:tc>
        <w:tc>
          <w:tcPr>
            <w:tcW w:w="2155" w:type="dxa"/>
          </w:tcPr>
          <w:p w:rsidR="004A1427" w:rsidRDefault="004A1427" w:rsidP="00BF3DF9">
            <w:r>
              <w:rPr>
                <w:rFonts w:ascii="Aptos Narrow" w:hAnsi="Aptos Narrow"/>
                <w:color w:val="000000"/>
              </w:rPr>
              <w:t>2024</w:t>
            </w:r>
          </w:p>
        </w:tc>
        <w:tc>
          <w:tcPr>
            <w:tcW w:w="2912" w:type="dxa"/>
          </w:tcPr>
          <w:p w:rsidR="004A1427" w:rsidRDefault="004A1427" w:rsidP="00BF3DF9">
            <w:r>
              <w:rPr>
                <w:rFonts w:ascii="Aptos Narrow" w:hAnsi="Aptos Narrow"/>
                <w:color w:val="000000"/>
              </w:rPr>
              <w:t>Для обеспечения параметров надёжности  водоснабжения</w:t>
            </w:r>
          </w:p>
        </w:tc>
      </w:tr>
      <w:tr w:rsidR="004A1427" w:rsidTr="00BF3DF9">
        <w:trPr>
          <w:cantSplit/>
        </w:trPr>
        <w:tc>
          <w:tcPr>
            <w:tcW w:w="704" w:type="dxa"/>
          </w:tcPr>
          <w:p w:rsidR="004A1427" w:rsidRDefault="004A1427" w:rsidP="00B75018">
            <w:pPr>
              <w:pStyle w:val="ae"/>
              <w:numPr>
                <w:ilvl w:val="0"/>
                <w:numId w:val="53"/>
              </w:numPr>
              <w:spacing w:after="0" w:line="240" w:lineRule="auto"/>
              <w:ind w:left="0" w:firstLine="0"/>
              <w:jc w:val="both"/>
            </w:pPr>
          </w:p>
        </w:tc>
        <w:tc>
          <w:tcPr>
            <w:tcW w:w="6662" w:type="dxa"/>
          </w:tcPr>
          <w:p w:rsidR="004A1427" w:rsidRDefault="004A1427" w:rsidP="00BF3DF9">
            <w:bookmarkStart w:id="271" w:name="RANGE!B39"/>
            <w:r>
              <w:rPr>
                <w:rFonts w:ascii="Aptos Narrow" w:hAnsi="Aptos Narrow"/>
                <w:color w:val="000000"/>
              </w:rPr>
              <w:t>Замена водопроводных сетей по ул. Солнечной в пос. Зональная Станциям(от Тихой до Солнечной 7)</w:t>
            </w:r>
            <w:bookmarkEnd w:id="271"/>
          </w:p>
        </w:tc>
        <w:tc>
          <w:tcPr>
            <w:tcW w:w="2127" w:type="dxa"/>
          </w:tcPr>
          <w:p w:rsidR="004A1427" w:rsidRDefault="004A1427" w:rsidP="00BF3DF9">
            <w:r>
              <w:rPr>
                <w:rFonts w:ascii="Aptos Narrow" w:hAnsi="Aptos Narrow"/>
                <w:color w:val="000000"/>
              </w:rPr>
              <w:t>2025</w:t>
            </w:r>
          </w:p>
        </w:tc>
        <w:tc>
          <w:tcPr>
            <w:tcW w:w="2155" w:type="dxa"/>
          </w:tcPr>
          <w:p w:rsidR="004A1427" w:rsidRDefault="004A1427" w:rsidP="00BF3DF9">
            <w:r>
              <w:rPr>
                <w:rFonts w:ascii="Aptos Narrow" w:hAnsi="Aptos Narrow"/>
                <w:color w:val="000000"/>
              </w:rPr>
              <w:t>2035</w:t>
            </w:r>
          </w:p>
        </w:tc>
        <w:tc>
          <w:tcPr>
            <w:tcW w:w="2912" w:type="dxa"/>
          </w:tcPr>
          <w:p w:rsidR="004A1427" w:rsidRDefault="004A1427" w:rsidP="00BF3DF9">
            <w:r>
              <w:rPr>
                <w:rFonts w:ascii="Aptos Narrow" w:hAnsi="Aptos Narrow"/>
                <w:color w:val="000000"/>
              </w:rPr>
              <w:t>Для обеспечения параметров надёжности  водоснабжения</w:t>
            </w:r>
          </w:p>
        </w:tc>
      </w:tr>
      <w:tr w:rsidR="004A1427" w:rsidTr="00BF3DF9">
        <w:trPr>
          <w:cantSplit/>
        </w:trPr>
        <w:tc>
          <w:tcPr>
            <w:tcW w:w="704" w:type="dxa"/>
          </w:tcPr>
          <w:p w:rsidR="004A1427" w:rsidRDefault="004A1427" w:rsidP="00B75018">
            <w:pPr>
              <w:pStyle w:val="ae"/>
              <w:numPr>
                <w:ilvl w:val="0"/>
                <w:numId w:val="53"/>
              </w:numPr>
              <w:spacing w:after="0" w:line="240" w:lineRule="auto"/>
              <w:ind w:left="0" w:firstLine="0"/>
              <w:jc w:val="both"/>
            </w:pPr>
          </w:p>
        </w:tc>
        <w:tc>
          <w:tcPr>
            <w:tcW w:w="6662" w:type="dxa"/>
          </w:tcPr>
          <w:p w:rsidR="004A1427" w:rsidRDefault="004A1427" w:rsidP="00BF3DF9">
            <w:r>
              <w:rPr>
                <w:rFonts w:ascii="Aptos Narrow" w:hAnsi="Aptos Narrow"/>
                <w:color w:val="000000"/>
              </w:rPr>
              <w:t>Замена водопроводных сетей по ул. Тихой в пос. Зональная Станция (от Моложеной до Светлой)</w:t>
            </w:r>
          </w:p>
        </w:tc>
        <w:tc>
          <w:tcPr>
            <w:tcW w:w="2127" w:type="dxa"/>
          </w:tcPr>
          <w:p w:rsidR="004A1427" w:rsidRDefault="004A1427" w:rsidP="00BF3DF9">
            <w:r>
              <w:rPr>
                <w:rFonts w:ascii="Aptos Narrow" w:hAnsi="Aptos Narrow"/>
                <w:color w:val="000000"/>
              </w:rPr>
              <w:t>2025</w:t>
            </w:r>
          </w:p>
        </w:tc>
        <w:tc>
          <w:tcPr>
            <w:tcW w:w="2155" w:type="dxa"/>
          </w:tcPr>
          <w:p w:rsidR="004A1427" w:rsidRDefault="004A1427" w:rsidP="00BF3DF9">
            <w:r>
              <w:rPr>
                <w:rFonts w:ascii="Aptos Narrow" w:hAnsi="Aptos Narrow"/>
                <w:color w:val="000000"/>
              </w:rPr>
              <w:t>2035</w:t>
            </w:r>
          </w:p>
        </w:tc>
        <w:tc>
          <w:tcPr>
            <w:tcW w:w="2912" w:type="dxa"/>
          </w:tcPr>
          <w:p w:rsidR="004A1427" w:rsidRDefault="004A1427" w:rsidP="00BF3DF9">
            <w:r>
              <w:rPr>
                <w:rFonts w:ascii="Aptos Narrow" w:hAnsi="Aptos Narrow"/>
                <w:color w:val="000000"/>
              </w:rPr>
              <w:t>Для обеспечения параметров надёжности  водоснабжения</w:t>
            </w:r>
          </w:p>
        </w:tc>
      </w:tr>
      <w:tr w:rsidR="004A1427" w:rsidTr="00BF3DF9">
        <w:trPr>
          <w:cantSplit/>
        </w:trPr>
        <w:tc>
          <w:tcPr>
            <w:tcW w:w="704" w:type="dxa"/>
          </w:tcPr>
          <w:p w:rsidR="004A1427" w:rsidRDefault="004A1427" w:rsidP="00B75018">
            <w:pPr>
              <w:pStyle w:val="ae"/>
              <w:numPr>
                <w:ilvl w:val="0"/>
                <w:numId w:val="53"/>
              </w:numPr>
              <w:spacing w:after="0" w:line="240" w:lineRule="auto"/>
              <w:ind w:left="0" w:firstLine="0"/>
              <w:jc w:val="both"/>
            </w:pPr>
          </w:p>
        </w:tc>
        <w:tc>
          <w:tcPr>
            <w:tcW w:w="6662" w:type="dxa"/>
          </w:tcPr>
          <w:p w:rsidR="004A1427" w:rsidRDefault="004A1427" w:rsidP="00BF3DF9">
            <w:r>
              <w:rPr>
                <w:rFonts w:ascii="Aptos Narrow" w:hAnsi="Aptos Narrow"/>
                <w:color w:val="000000"/>
              </w:rPr>
              <w:t>Замена водопроводных сетей по ул. Рабочей в пос. Зональная Станция (от Светлой до Зеленой)</w:t>
            </w:r>
          </w:p>
        </w:tc>
        <w:tc>
          <w:tcPr>
            <w:tcW w:w="2127" w:type="dxa"/>
          </w:tcPr>
          <w:p w:rsidR="004A1427" w:rsidRDefault="004A1427" w:rsidP="00BF3DF9">
            <w:r>
              <w:rPr>
                <w:rFonts w:ascii="Aptos Narrow" w:hAnsi="Aptos Narrow"/>
                <w:color w:val="000000"/>
              </w:rPr>
              <w:t>2025</w:t>
            </w:r>
          </w:p>
        </w:tc>
        <w:tc>
          <w:tcPr>
            <w:tcW w:w="2155" w:type="dxa"/>
          </w:tcPr>
          <w:p w:rsidR="004A1427" w:rsidRDefault="004A1427" w:rsidP="00BF3DF9">
            <w:r>
              <w:rPr>
                <w:rFonts w:ascii="Aptos Narrow" w:hAnsi="Aptos Narrow"/>
                <w:color w:val="000000"/>
              </w:rPr>
              <w:t>2035</w:t>
            </w:r>
          </w:p>
        </w:tc>
        <w:tc>
          <w:tcPr>
            <w:tcW w:w="2912" w:type="dxa"/>
          </w:tcPr>
          <w:p w:rsidR="004A1427" w:rsidRDefault="004A1427" w:rsidP="00BF3DF9">
            <w:r>
              <w:rPr>
                <w:rFonts w:ascii="Aptos Narrow" w:hAnsi="Aptos Narrow"/>
                <w:color w:val="000000"/>
              </w:rPr>
              <w:t>Для обеспечения параметров надёжности  водоснабжения</w:t>
            </w:r>
          </w:p>
        </w:tc>
      </w:tr>
      <w:tr w:rsidR="004A1427" w:rsidTr="00BF3DF9">
        <w:trPr>
          <w:cantSplit/>
        </w:trPr>
        <w:tc>
          <w:tcPr>
            <w:tcW w:w="704" w:type="dxa"/>
          </w:tcPr>
          <w:p w:rsidR="004A1427" w:rsidRDefault="004A1427" w:rsidP="00B75018">
            <w:pPr>
              <w:pStyle w:val="ae"/>
              <w:numPr>
                <w:ilvl w:val="0"/>
                <w:numId w:val="53"/>
              </w:numPr>
              <w:spacing w:after="0" w:line="240" w:lineRule="auto"/>
              <w:ind w:left="0" w:firstLine="0"/>
              <w:jc w:val="both"/>
            </w:pPr>
          </w:p>
        </w:tc>
        <w:tc>
          <w:tcPr>
            <w:tcW w:w="6662" w:type="dxa"/>
          </w:tcPr>
          <w:p w:rsidR="004A1427" w:rsidRDefault="004A1427" w:rsidP="00BF3DF9">
            <w:r>
              <w:rPr>
                <w:rFonts w:ascii="Aptos Narrow" w:hAnsi="Aptos Narrow"/>
                <w:color w:val="000000"/>
              </w:rPr>
              <w:t>Замена водопроводных сетей по ул. Светлой в пос. Зональная Станция (от Тихой до Светлая, 2)</w:t>
            </w:r>
          </w:p>
        </w:tc>
        <w:tc>
          <w:tcPr>
            <w:tcW w:w="2127" w:type="dxa"/>
          </w:tcPr>
          <w:p w:rsidR="004A1427" w:rsidRDefault="004A1427" w:rsidP="00BF3DF9">
            <w:r>
              <w:rPr>
                <w:rFonts w:ascii="Aptos Narrow" w:hAnsi="Aptos Narrow"/>
                <w:color w:val="000000"/>
              </w:rPr>
              <w:t>2025</w:t>
            </w:r>
          </w:p>
        </w:tc>
        <w:tc>
          <w:tcPr>
            <w:tcW w:w="2155" w:type="dxa"/>
          </w:tcPr>
          <w:p w:rsidR="004A1427" w:rsidRDefault="004A1427" w:rsidP="00BF3DF9">
            <w:r>
              <w:rPr>
                <w:rFonts w:ascii="Aptos Narrow" w:hAnsi="Aptos Narrow"/>
                <w:color w:val="000000"/>
              </w:rPr>
              <w:t>2035</w:t>
            </w:r>
          </w:p>
        </w:tc>
        <w:tc>
          <w:tcPr>
            <w:tcW w:w="2912" w:type="dxa"/>
          </w:tcPr>
          <w:p w:rsidR="004A1427" w:rsidRDefault="004A1427" w:rsidP="00BF3DF9">
            <w:r>
              <w:rPr>
                <w:rFonts w:ascii="Aptos Narrow" w:hAnsi="Aptos Narrow"/>
                <w:color w:val="000000"/>
              </w:rPr>
              <w:t>Для обеспечения параметров надёжности водоснабжения</w:t>
            </w:r>
          </w:p>
        </w:tc>
      </w:tr>
      <w:tr w:rsidR="004A1427" w:rsidTr="00BF3DF9">
        <w:trPr>
          <w:cantSplit/>
        </w:trPr>
        <w:tc>
          <w:tcPr>
            <w:tcW w:w="704" w:type="dxa"/>
          </w:tcPr>
          <w:p w:rsidR="004A1427" w:rsidRDefault="004A1427" w:rsidP="00B75018">
            <w:pPr>
              <w:pStyle w:val="ae"/>
              <w:numPr>
                <w:ilvl w:val="0"/>
                <w:numId w:val="53"/>
              </w:numPr>
              <w:spacing w:after="0" w:line="240" w:lineRule="auto"/>
              <w:ind w:left="0" w:firstLine="0"/>
              <w:jc w:val="both"/>
            </w:pPr>
          </w:p>
        </w:tc>
        <w:tc>
          <w:tcPr>
            <w:tcW w:w="6662" w:type="dxa"/>
          </w:tcPr>
          <w:p w:rsidR="004A1427" w:rsidRDefault="004A1427" w:rsidP="00BF3DF9">
            <w:r>
              <w:rPr>
                <w:rFonts w:ascii="Aptos Narrow" w:hAnsi="Aptos Narrow"/>
                <w:color w:val="000000"/>
              </w:rPr>
              <w:t>Замена водопроводных сетей по ул. Совхозной в пос. Зональная Станция (от Тихой до Зеленой 35/4)</w:t>
            </w:r>
          </w:p>
        </w:tc>
        <w:tc>
          <w:tcPr>
            <w:tcW w:w="2127" w:type="dxa"/>
          </w:tcPr>
          <w:p w:rsidR="004A1427" w:rsidRDefault="004A1427" w:rsidP="00BF3DF9">
            <w:r>
              <w:rPr>
                <w:rFonts w:ascii="Aptos Narrow" w:hAnsi="Aptos Narrow"/>
                <w:color w:val="000000"/>
              </w:rPr>
              <w:t>2025</w:t>
            </w:r>
          </w:p>
        </w:tc>
        <w:tc>
          <w:tcPr>
            <w:tcW w:w="2155" w:type="dxa"/>
          </w:tcPr>
          <w:p w:rsidR="004A1427" w:rsidRDefault="004A1427" w:rsidP="00BF3DF9">
            <w:r>
              <w:rPr>
                <w:rFonts w:ascii="Aptos Narrow" w:hAnsi="Aptos Narrow"/>
                <w:color w:val="000000"/>
              </w:rPr>
              <w:t>2035</w:t>
            </w:r>
          </w:p>
        </w:tc>
        <w:tc>
          <w:tcPr>
            <w:tcW w:w="2912" w:type="dxa"/>
          </w:tcPr>
          <w:p w:rsidR="004A1427" w:rsidRDefault="004A1427" w:rsidP="00BF3DF9">
            <w:r>
              <w:rPr>
                <w:rFonts w:ascii="Aptos Narrow" w:hAnsi="Aptos Narrow"/>
                <w:color w:val="000000"/>
              </w:rPr>
              <w:t>Для обеспечения параметров надёжности  водоснабжения</w:t>
            </w:r>
          </w:p>
        </w:tc>
      </w:tr>
      <w:tr w:rsidR="004A1427" w:rsidTr="00BF3DF9">
        <w:trPr>
          <w:cantSplit/>
        </w:trPr>
        <w:tc>
          <w:tcPr>
            <w:tcW w:w="704" w:type="dxa"/>
          </w:tcPr>
          <w:p w:rsidR="004A1427" w:rsidRDefault="004A1427" w:rsidP="00B75018">
            <w:pPr>
              <w:pStyle w:val="ae"/>
              <w:numPr>
                <w:ilvl w:val="0"/>
                <w:numId w:val="53"/>
              </w:numPr>
              <w:spacing w:after="0" w:line="240" w:lineRule="auto"/>
              <w:ind w:left="0" w:firstLine="0"/>
              <w:jc w:val="both"/>
            </w:pPr>
          </w:p>
        </w:tc>
        <w:tc>
          <w:tcPr>
            <w:tcW w:w="6662" w:type="dxa"/>
          </w:tcPr>
          <w:p w:rsidR="004A1427" w:rsidRDefault="004A1427" w:rsidP="00BF3DF9">
            <w:r>
              <w:rPr>
                <w:rFonts w:ascii="Aptos Narrow" w:hAnsi="Aptos Narrow"/>
                <w:color w:val="000000"/>
              </w:rPr>
              <w:t>Замена водопроводных сетей по ул. Молодежной в пос. Зональная Станция (от Молодежной 2 до Садовой)</w:t>
            </w:r>
          </w:p>
        </w:tc>
        <w:tc>
          <w:tcPr>
            <w:tcW w:w="2127" w:type="dxa"/>
          </w:tcPr>
          <w:p w:rsidR="004A1427" w:rsidRDefault="004A1427" w:rsidP="00BF3DF9">
            <w:r>
              <w:rPr>
                <w:rFonts w:ascii="Aptos Narrow" w:hAnsi="Aptos Narrow"/>
                <w:color w:val="000000"/>
              </w:rPr>
              <w:t>2025</w:t>
            </w:r>
          </w:p>
        </w:tc>
        <w:tc>
          <w:tcPr>
            <w:tcW w:w="2155" w:type="dxa"/>
          </w:tcPr>
          <w:p w:rsidR="004A1427" w:rsidRDefault="004A1427" w:rsidP="00BF3DF9">
            <w:r>
              <w:rPr>
                <w:rFonts w:ascii="Aptos Narrow" w:hAnsi="Aptos Narrow"/>
                <w:color w:val="000000"/>
              </w:rPr>
              <w:t>2035</w:t>
            </w:r>
          </w:p>
        </w:tc>
        <w:tc>
          <w:tcPr>
            <w:tcW w:w="2912" w:type="dxa"/>
          </w:tcPr>
          <w:p w:rsidR="004A1427" w:rsidRDefault="004A1427" w:rsidP="00BF3DF9">
            <w:r>
              <w:rPr>
                <w:rFonts w:ascii="Aptos Narrow" w:hAnsi="Aptos Narrow"/>
                <w:color w:val="000000"/>
              </w:rPr>
              <w:t>Для обеспечения параметров надёжности  водоснабжения</w:t>
            </w:r>
          </w:p>
        </w:tc>
      </w:tr>
      <w:tr w:rsidR="004A1427" w:rsidTr="00BF3DF9">
        <w:trPr>
          <w:cantSplit/>
        </w:trPr>
        <w:tc>
          <w:tcPr>
            <w:tcW w:w="704" w:type="dxa"/>
          </w:tcPr>
          <w:p w:rsidR="004A1427" w:rsidRDefault="004A1427" w:rsidP="00B75018">
            <w:pPr>
              <w:pStyle w:val="ae"/>
              <w:numPr>
                <w:ilvl w:val="0"/>
                <w:numId w:val="53"/>
              </w:numPr>
              <w:spacing w:after="0" w:line="240" w:lineRule="auto"/>
              <w:ind w:left="0" w:firstLine="0"/>
              <w:jc w:val="both"/>
            </w:pPr>
          </w:p>
        </w:tc>
        <w:tc>
          <w:tcPr>
            <w:tcW w:w="6662" w:type="dxa"/>
          </w:tcPr>
          <w:p w:rsidR="004A1427" w:rsidRDefault="004A1427" w:rsidP="00BF3DF9">
            <w:r>
              <w:rPr>
                <w:rFonts w:ascii="Aptos Narrow" w:hAnsi="Aptos Narrow"/>
                <w:color w:val="000000"/>
              </w:rPr>
              <w:t>Замена водопроводных сетей Строительной в пос. Зональная Станция (от Молодежная 2 до Тихой)</w:t>
            </w:r>
          </w:p>
        </w:tc>
        <w:tc>
          <w:tcPr>
            <w:tcW w:w="2127" w:type="dxa"/>
          </w:tcPr>
          <w:p w:rsidR="004A1427" w:rsidRDefault="004A1427" w:rsidP="00BF3DF9">
            <w:r>
              <w:rPr>
                <w:rFonts w:ascii="Aptos Narrow" w:hAnsi="Aptos Narrow"/>
                <w:color w:val="000000"/>
              </w:rPr>
              <w:t>2025</w:t>
            </w:r>
          </w:p>
        </w:tc>
        <w:tc>
          <w:tcPr>
            <w:tcW w:w="2155" w:type="dxa"/>
          </w:tcPr>
          <w:p w:rsidR="004A1427" w:rsidRDefault="004A1427" w:rsidP="00BF3DF9">
            <w:r>
              <w:rPr>
                <w:rFonts w:ascii="Aptos Narrow" w:hAnsi="Aptos Narrow"/>
                <w:color w:val="000000"/>
              </w:rPr>
              <w:t>2035</w:t>
            </w:r>
          </w:p>
        </w:tc>
        <w:tc>
          <w:tcPr>
            <w:tcW w:w="2912" w:type="dxa"/>
          </w:tcPr>
          <w:p w:rsidR="004A1427" w:rsidRDefault="004A1427" w:rsidP="00BF3DF9">
            <w:r>
              <w:rPr>
                <w:rFonts w:ascii="Aptos Narrow" w:hAnsi="Aptos Narrow"/>
                <w:color w:val="000000"/>
              </w:rPr>
              <w:t>Для обеспечения параметров надёжности  водоснабжения</w:t>
            </w:r>
          </w:p>
        </w:tc>
      </w:tr>
      <w:tr w:rsidR="004A1427" w:rsidTr="00BF3DF9">
        <w:trPr>
          <w:cantSplit/>
        </w:trPr>
        <w:tc>
          <w:tcPr>
            <w:tcW w:w="704" w:type="dxa"/>
          </w:tcPr>
          <w:p w:rsidR="004A1427" w:rsidRDefault="004A1427" w:rsidP="00B75018">
            <w:pPr>
              <w:pStyle w:val="ae"/>
              <w:numPr>
                <w:ilvl w:val="0"/>
                <w:numId w:val="53"/>
              </w:numPr>
              <w:spacing w:after="0" w:line="240" w:lineRule="auto"/>
              <w:ind w:left="0" w:firstLine="0"/>
              <w:jc w:val="both"/>
            </w:pPr>
          </w:p>
        </w:tc>
        <w:tc>
          <w:tcPr>
            <w:tcW w:w="6662" w:type="dxa"/>
          </w:tcPr>
          <w:p w:rsidR="004A1427" w:rsidRDefault="004A1427" w:rsidP="00BF3DF9">
            <w:r>
              <w:rPr>
                <w:rFonts w:ascii="Aptos Narrow" w:hAnsi="Aptos Narrow"/>
                <w:color w:val="000000"/>
              </w:rPr>
              <w:t>Замена водопроводных сетей по ул. Центральная, от дома №19 до 9а в д. Позднеево Томского района Томской области;</w:t>
            </w:r>
          </w:p>
        </w:tc>
        <w:tc>
          <w:tcPr>
            <w:tcW w:w="2127" w:type="dxa"/>
          </w:tcPr>
          <w:p w:rsidR="004A1427" w:rsidRDefault="004A1427" w:rsidP="00BF3DF9">
            <w:r>
              <w:rPr>
                <w:rFonts w:ascii="Aptos Narrow" w:hAnsi="Aptos Narrow"/>
                <w:color w:val="000000"/>
              </w:rPr>
              <w:t>2025</w:t>
            </w:r>
          </w:p>
        </w:tc>
        <w:tc>
          <w:tcPr>
            <w:tcW w:w="2155" w:type="dxa"/>
          </w:tcPr>
          <w:p w:rsidR="004A1427" w:rsidRDefault="004A1427" w:rsidP="00BF3DF9">
            <w:r>
              <w:rPr>
                <w:rFonts w:ascii="Aptos Narrow" w:hAnsi="Aptos Narrow"/>
                <w:color w:val="000000"/>
              </w:rPr>
              <w:t>2035</w:t>
            </w:r>
          </w:p>
        </w:tc>
        <w:tc>
          <w:tcPr>
            <w:tcW w:w="2912" w:type="dxa"/>
          </w:tcPr>
          <w:p w:rsidR="004A1427" w:rsidRDefault="004A1427" w:rsidP="00BF3DF9">
            <w:r>
              <w:rPr>
                <w:rFonts w:ascii="Aptos Narrow" w:hAnsi="Aptos Narrow"/>
                <w:color w:val="000000"/>
              </w:rPr>
              <w:t>Для обеспечения параметров надёжности  водоснабжения</w:t>
            </w:r>
          </w:p>
        </w:tc>
      </w:tr>
      <w:tr w:rsidR="004A1427" w:rsidTr="00BF3DF9">
        <w:trPr>
          <w:cantSplit/>
        </w:trPr>
        <w:tc>
          <w:tcPr>
            <w:tcW w:w="704" w:type="dxa"/>
          </w:tcPr>
          <w:p w:rsidR="004A1427" w:rsidRDefault="004A1427" w:rsidP="00B75018">
            <w:pPr>
              <w:pStyle w:val="ae"/>
              <w:numPr>
                <w:ilvl w:val="0"/>
                <w:numId w:val="53"/>
              </w:numPr>
              <w:spacing w:after="0" w:line="240" w:lineRule="auto"/>
              <w:ind w:left="0" w:firstLine="0"/>
              <w:jc w:val="both"/>
            </w:pPr>
          </w:p>
        </w:tc>
        <w:tc>
          <w:tcPr>
            <w:tcW w:w="6662" w:type="dxa"/>
          </w:tcPr>
          <w:p w:rsidR="004A1427" w:rsidRDefault="004A1427" w:rsidP="00BF3DF9">
            <w:bookmarkStart w:id="272" w:name="RANGE!B47"/>
            <w:r>
              <w:rPr>
                <w:rFonts w:ascii="Aptos Narrow" w:hAnsi="Aptos Narrow"/>
                <w:color w:val="000000"/>
              </w:rPr>
              <w:t>Замена водопроводных сетей по ул. Центральная, от дома №22 до 39 в д. Позднеево Томского района Томской области</w:t>
            </w:r>
            <w:bookmarkEnd w:id="272"/>
          </w:p>
        </w:tc>
        <w:tc>
          <w:tcPr>
            <w:tcW w:w="2127" w:type="dxa"/>
          </w:tcPr>
          <w:p w:rsidR="004A1427" w:rsidRDefault="004A1427" w:rsidP="00BF3DF9">
            <w:r>
              <w:rPr>
                <w:rFonts w:ascii="Aptos Narrow" w:hAnsi="Aptos Narrow"/>
                <w:color w:val="000000"/>
              </w:rPr>
              <w:t>2025</w:t>
            </w:r>
          </w:p>
        </w:tc>
        <w:tc>
          <w:tcPr>
            <w:tcW w:w="2155" w:type="dxa"/>
          </w:tcPr>
          <w:p w:rsidR="004A1427" w:rsidRDefault="004A1427" w:rsidP="00BF3DF9">
            <w:r>
              <w:rPr>
                <w:rFonts w:ascii="Aptos Narrow" w:hAnsi="Aptos Narrow"/>
                <w:color w:val="000000"/>
              </w:rPr>
              <w:t>2035</w:t>
            </w:r>
          </w:p>
        </w:tc>
        <w:tc>
          <w:tcPr>
            <w:tcW w:w="2912" w:type="dxa"/>
          </w:tcPr>
          <w:p w:rsidR="004A1427" w:rsidRDefault="004A1427" w:rsidP="00BF3DF9">
            <w:r>
              <w:rPr>
                <w:rFonts w:ascii="Aptos Narrow" w:hAnsi="Aptos Narrow"/>
                <w:color w:val="000000"/>
              </w:rPr>
              <w:t>Для обеспечения параметров надёжности  водоснабжения</w:t>
            </w:r>
          </w:p>
        </w:tc>
      </w:tr>
      <w:tr w:rsidR="004A1427" w:rsidTr="00BF3DF9">
        <w:trPr>
          <w:cantSplit/>
        </w:trPr>
        <w:tc>
          <w:tcPr>
            <w:tcW w:w="704" w:type="dxa"/>
          </w:tcPr>
          <w:p w:rsidR="004A1427" w:rsidRDefault="004A1427" w:rsidP="00B75018">
            <w:pPr>
              <w:pStyle w:val="ae"/>
              <w:numPr>
                <w:ilvl w:val="0"/>
                <w:numId w:val="53"/>
              </w:numPr>
              <w:spacing w:after="0" w:line="240" w:lineRule="auto"/>
              <w:ind w:left="0" w:firstLine="0"/>
              <w:jc w:val="both"/>
            </w:pPr>
          </w:p>
        </w:tc>
        <w:tc>
          <w:tcPr>
            <w:tcW w:w="6662" w:type="dxa"/>
          </w:tcPr>
          <w:p w:rsidR="004A1427" w:rsidRDefault="004A1427" w:rsidP="00BF3DF9">
            <w:r>
              <w:rPr>
                <w:rFonts w:ascii="Aptos Narrow" w:hAnsi="Aptos Narrow"/>
                <w:color w:val="000000"/>
              </w:rPr>
              <w:t>Замена водопроводных сетей по ул. Дачная, от дома №19а до 24 в д. Позднеево Томского района Томской области</w:t>
            </w:r>
          </w:p>
        </w:tc>
        <w:tc>
          <w:tcPr>
            <w:tcW w:w="2127" w:type="dxa"/>
          </w:tcPr>
          <w:p w:rsidR="004A1427" w:rsidRDefault="004A1427" w:rsidP="00BF3DF9">
            <w:r>
              <w:rPr>
                <w:rFonts w:ascii="Aptos Narrow" w:hAnsi="Aptos Narrow"/>
                <w:color w:val="000000"/>
              </w:rPr>
              <w:t>2025</w:t>
            </w:r>
          </w:p>
        </w:tc>
        <w:tc>
          <w:tcPr>
            <w:tcW w:w="2155" w:type="dxa"/>
          </w:tcPr>
          <w:p w:rsidR="004A1427" w:rsidRDefault="004A1427" w:rsidP="00BF3DF9">
            <w:r>
              <w:rPr>
                <w:rFonts w:ascii="Aptos Narrow" w:hAnsi="Aptos Narrow"/>
                <w:color w:val="000000"/>
              </w:rPr>
              <w:t>2035</w:t>
            </w:r>
          </w:p>
        </w:tc>
        <w:tc>
          <w:tcPr>
            <w:tcW w:w="2912" w:type="dxa"/>
          </w:tcPr>
          <w:p w:rsidR="004A1427" w:rsidRDefault="004A1427" w:rsidP="00BF3DF9">
            <w:r>
              <w:rPr>
                <w:rFonts w:ascii="Aptos Narrow" w:hAnsi="Aptos Narrow"/>
                <w:color w:val="000000"/>
              </w:rPr>
              <w:t>Для обеспечения параметров надёжности  водоснабжения</w:t>
            </w:r>
          </w:p>
        </w:tc>
      </w:tr>
      <w:tr w:rsidR="004A1427" w:rsidTr="00BF3DF9">
        <w:trPr>
          <w:cantSplit/>
        </w:trPr>
        <w:tc>
          <w:tcPr>
            <w:tcW w:w="704" w:type="dxa"/>
          </w:tcPr>
          <w:p w:rsidR="004A1427" w:rsidRDefault="004A1427" w:rsidP="00B75018">
            <w:pPr>
              <w:pStyle w:val="ae"/>
              <w:numPr>
                <w:ilvl w:val="0"/>
                <w:numId w:val="53"/>
              </w:numPr>
              <w:spacing w:after="0" w:line="240" w:lineRule="auto"/>
              <w:ind w:left="0" w:firstLine="0"/>
              <w:jc w:val="both"/>
            </w:pPr>
          </w:p>
        </w:tc>
        <w:tc>
          <w:tcPr>
            <w:tcW w:w="6662" w:type="dxa"/>
          </w:tcPr>
          <w:p w:rsidR="004A1427" w:rsidRDefault="004A1427" w:rsidP="00BF3DF9">
            <w:r>
              <w:rPr>
                <w:rFonts w:ascii="Aptos Narrow" w:hAnsi="Aptos Narrow"/>
                <w:color w:val="000000"/>
              </w:rPr>
              <w:t>Капитальный ремонт водозаборной артезианской скважины № 44/71 в д. Позднеево, Томского района Томской области</w:t>
            </w:r>
          </w:p>
        </w:tc>
        <w:tc>
          <w:tcPr>
            <w:tcW w:w="2127" w:type="dxa"/>
          </w:tcPr>
          <w:p w:rsidR="004A1427" w:rsidRDefault="004A1427" w:rsidP="00BF3DF9">
            <w:r>
              <w:rPr>
                <w:rFonts w:ascii="Aptos Narrow" w:hAnsi="Aptos Narrow"/>
                <w:color w:val="000000"/>
              </w:rPr>
              <w:t>2025</w:t>
            </w:r>
          </w:p>
        </w:tc>
        <w:tc>
          <w:tcPr>
            <w:tcW w:w="2155" w:type="dxa"/>
          </w:tcPr>
          <w:p w:rsidR="004A1427" w:rsidRDefault="004A1427" w:rsidP="00BF3DF9">
            <w:r>
              <w:rPr>
                <w:rFonts w:ascii="Aptos Narrow" w:hAnsi="Aptos Narrow"/>
                <w:color w:val="000000"/>
              </w:rPr>
              <w:t>2028</w:t>
            </w:r>
          </w:p>
        </w:tc>
        <w:tc>
          <w:tcPr>
            <w:tcW w:w="2912" w:type="dxa"/>
          </w:tcPr>
          <w:p w:rsidR="004A1427" w:rsidRDefault="004A1427" w:rsidP="00BF3DF9">
            <w:r>
              <w:rPr>
                <w:rFonts w:ascii="Aptos Narrow" w:hAnsi="Aptos Narrow"/>
                <w:color w:val="000000"/>
              </w:rPr>
              <w:t>Для обеспечения параметров надёжности  водоснабжения</w:t>
            </w:r>
          </w:p>
        </w:tc>
      </w:tr>
      <w:tr w:rsidR="004A1427" w:rsidTr="00BF3DF9">
        <w:trPr>
          <w:cantSplit/>
        </w:trPr>
        <w:tc>
          <w:tcPr>
            <w:tcW w:w="704" w:type="dxa"/>
          </w:tcPr>
          <w:p w:rsidR="004A1427" w:rsidRDefault="004A1427" w:rsidP="00B75018">
            <w:pPr>
              <w:pStyle w:val="ae"/>
              <w:numPr>
                <w:ilvl w:val="0"/>
                <w:numId w:val="53"/>
              </w:numPr>
              <w:spacing w:after="0" w:line="240" w:lineRule="auto"/>
              <w:ind w:left="0" w:firstLine="0"/>
              <w:jc w:val="both"/>
            </w:pPr>
          </w:p>
        </w:tc>
        <w:tc>
          <w:tcPr>
            <w:tcW w:w="6662" w:type="dxa"/>
          </w:tcPr>
          <w:p w:rsidR="004A1427" w:rsidRDefault="004A1427" w:rsidP="00BF3DF9">
            <w:bookmarkStart w:id="273" w:name="RANGE!B51"/>
            <w:r>
              <w:rPr>
                <w:rFonts w:ascii="Aptos Narrow" w:hAnsi="Aptos Narrow"/>
                <w:color w:val="000000"/>
              </w:rPr>
              <w:t>Проведение обследование строительных конструкций, ЭПБ и капитальный ремонт здания станции обезжелезивания, в том числе капитальный ремонт отмостки и перекрытий кровли по адресу: пос. Зональная станция, ул. Полевая, д. 23/1</w:t>
            </w:r>
            <w:bookmarkEnd w:id="273"/>
          </w:p>
        </w:tc>
        <w:tc>
          <w:tcPr>
            <w:tcW w:w="2127" w:type="dxa"/>
          </w:tcPr>
          <w:p w:rsidR="004A1427" w:rsidRDefault="004A1427" w:rsidP="00BF3DF9">
            <w:r>
              <w:rPr>
                <w:rFonts w:ascii="Aptos Narrow" w:hAnsi="Aptos Narrow"/>
                <w:color w:val="000000"/>
              </w:rPr>
              <w:t>2024</w:t>
            </w:r>
          </w:p>
        </w:tc>
        <w:tc>
          <w:tcPr>
            <w:tcW w:w="2155" w:type="dxa"/>
          </w:tcPr>
          <w:p w:rsidR="004A1427" w:rsidRDefault="004A1427" w:rsidP="00BF3DF9">
            <w:r>
              <w:rPr>
                <w:rFonts w:ascii="Aptos Narrow" w:hAnsi="Aptos Narrow"/>
                <w:color w:val="000000"/>
              </w:rPr>
              <w:t>2035</w:t>
            </w:r>
          </w:p>
        </w:tc>
        <w:tc>
          <w:tcPr>
            <w:tcW w:w="2912" w:type="dxa"/>
          </w:tcPr>
          <w:p w:rsidR="004A1427" w:rsidRDefault="004A1427" w:rsidP="00BF3DF9">
            <w:r>
              <w:rPr>
                <w:rFonts w:ascii="Aptos Narrow" w:hAnsi="Aptos Narrow"/>
                <w:color w:val="000000"/>
              </w:rPr>
              <w:t>Для обеспечения параметров надёжности</w:t>
            </w:r>
          </w:p>
        </w:tc>
      </w:tr>
      <w:tr w:rsidR="004A1427" w:rsidTr="00BF3DF9">
        <w:trPr>
          <w:cantSplit/>
        </w:trPr>
        <w:tc>
          <w:tcPr>
            <w:tcW w:w="704" w:type="dxa"/>
          </w:tcPr>
          <w:p w:rsidR="004A1427" w:rsidRDefault="004A1427" w:rsidP="00B75018">
            <w:pPr>
              <w:pStyle w:val="ae"/>
              <w:numPr>
                <w:ilvl w:val="0"/>
                <w:numId w:val="53"/>
              </w:numPr>
              <w:spacing w:after="0" w:line="240" w:lineRule="auto"/>
              <w:ind w:left="0" w:firstLine="0"/>
              <w:jc w:val="both"/>
            </w:pPr>
          </w:p>
        </w:tc>
        <w:tc>
          <w:tcPr>
            <w:tcW w:w="6662" w:type="dxa"/>
          </w:tcPr>
          <w:p w:rsidR="004A1427" w:rsidRDefault="004A1427" w:rsidP="00BF3DF9">
            <w:r>
              <w:rPr>
                <w:rFonts w:ascii="Aptos Narrow" w:hAnsi="Aptos Narrow"/>
                <w:color w:val="000000"/>
              </w:rPr>
              <w:t>Капитальный ремонт павильона Каскада артезианских скважин № 3</w:t>
            </w:r>
          </w:p>
        </w:tc>
        <w:tc>
          <w:tcPr>
            <w:tcW w:w="2127" w:type="dxa"/>
          </w:tcPr>
          <w:p w:rsidR="004A1427" w:rsidRDefault="004A1427" w:rsidP="00BF3DF9">
            <w:r>
              <w:rPr>
                <w:rFonts w:ascii="Aptos Narrow" w:hAnsi="Aptos Narrow"/>
                <w:color w:val="000000"/>
              </w:rPr>
              <w:t>2024</w:t>
            </w:r>
          </w:p>
        </w:tc>
        <w:tc>
          <w:tcPr>
            <w:tcW w:w="2155" w:type="dxa"/>
          </w:tcPr>
          <w:p w:rsidR="004A1427" w:rsidRDefault="004A1427" w:rsidP="00BF3DF9">
            <w:r>
              <w:rPr>
                <w:rFonts w:ascii="Aptos Narrow" w:hAnsi="Aptos Narrow"/>
                <w:color w:val="000000"/>
              </w:rPr>
              <w:t>2035</w:t>
            </w:r>
          </w:p>
        </w:tc>
        <w:tc>
          <w:tcPr>
            <w:tcW w:w="2912" w:type="dxa"/>
          </w:tcPr>
          <w:p w:rsidR="004A1427" w:rsidRDefault="004A1427" w:rsidP="00BF3DF9">
            <w:r>
              <w:rPr>
                <w:rFonts w:ascii="Aptos Narrow" w:hAnsi="Aptos Narrow"/>
                <w:color w:val="000000"/>
              </w:rPr>
              <w:t>Для обеспечения параметров надёжности</w:t>
            </w:r>
          </w:p>
        </w:tc>
      </w:tr>
      <w:tr w:rsidR="004A1427" w:rsidTr="00BF3DF9">
        <w:trPr>
          <w:cantSplit/>
        </w:trPr>
        <w:tc>
          <w:tcPr>
            <w:tcW w:w="704" w:type="dxa"/>
          </w:tcPr>
          <w:p w:rsidR="004A1427" w:rsidRDefault="004A1427" w:rsidP="00B75018">
            <w:pPr>
              <w:pStyle w:val="ae"/>
              <w:numPr>
                <w:ilvl w:val="0"/>
                <w:numId w:val="53"/>
              </w:numPr>
              <w:spacing w:after="0" w:line="240" w:lineRule="auto"/>
              <w:ind w:left="0" w:firstLine="0"/>
              <w:jc w:val="both"/>
            </w:pPr>
          </w:p>
        </w:tc>
        <w:tc>
          <w:tcPr>
            <w:tcW w:w="6662" w:type="dxa"/>
          </w:tcPr>
          <w:p w:rsidR="004A1427" w:rsidRDefault="004A1427" w:rsidP="00BF3DF9">
            <w:r>
              <w:rPr>
                <w:rFonts w:ascii="Aptos Narrow" w:hAnsi="Aptos Narrow"/>
                <w:color w:val="000000"/>
              </w:rPr>
              <w:t>Приобретение и замена фильтрующего материала из дробленых горелых пород (розовый песок), на станции обезжелезивания п. Зональная Станция</w:t>
            </w:r>
          </w:p>
        </w:tc>
        <w:tc>
          <w:tcPr>
            <w:tcW w:w="2127" w:type="dxa"/>
          </w:tcPr>
          <w:p w:rsidR="004A1427" w:rsidRDefault="004A1427" w:rsidP="00BF3DF9">
            <w:r>
              <w:rPr>
                <w:rFonts w:ascii="Aptos Narrow" w:hAnsi="Aptos Narrow"/>
                <w:color w:val="000000"/>
              </w:rPr>
              <w:t>2026</w:t>
            </w:r>
          </w:p>
        </w:tc>
        <w:tc>
          <w:tcPr>
            <w:tcW w:w="2155" w:type="dxa"/>
          </w:tcPr>
          <w:p w:rsidR="004A1427" w:rsidRDefault="004A1427" w:rsidP="00BF3DF9">
            <w:r>
              <w:rPr>
                <w:rFonts w:ascii="Aptos Narrow" w:hAnsi="Aptos Narrow"/>
                <w:color w:val="000000"/>
              </w:rPr>
              <w:t>2028</w:t>
            </w:r>
          </w:p>
        </w:tc>
        <w:tc>
          <w:tcPr>
            <w:tcW w:w="2912" w:type="dxa"/>
          </w:tcPr>
          <w:p w:rsidR="004A1427" w:rsidRDefault="004A1427" w:rsidP="00BF3DF9">
            <w:r>
              <w:rPr>
                <w:rFonts w:ascii="Aptos Narrow" w:hAnsi="Aptos Narrow"/>
                <w:color w:val="000000"/>
              </w:rPr>
              <w:t>Для обеспечения параметров надёжности и качества водоснабжения</w:t>
            </w:r>
          </w:p>
        </w:tc>
      </w:tr>
      <w:tr w:rsidR="004A1427" w:rsidTr="00BF3DF9">
        <w:trPr>
          <w:cantSplit/>
        </w:trPr>
        <w:tc>
          <w:tcPr>
            <w:tcW w:w="704" w:type="dxa"/>
          </w:tcPr>
          <w:p w:rsidR="004A1427" w:rsidRDefault="004A1427" w:rsidP="00B75018">
            <w:pPr>
              <w:pStyle w:val="ae"/>
              <w:numPr>
                <w:ilvl w:val="0"/>
                <w:numId w:val="53"/>
              </w:numPr>
              <w:spacing w:after="0" w:line="240" w:lineRule="auto"/>
              <w:ind w:left="0" w:firstLine="0"/>
              <w:jc w:val="both"/>
            </w:pPr>
          </w:p>
        </w:tc>
        <w:tc>
          <w:tcPr>
            <w:tcW w:w="6662" w:type="dxa"/>
          </w:tcPr>
          <w:p w:rsidR="004A1427" w:rsidRDefault="004A1427" w:rsidP="00BF3DF9">
            <w:r>
              <w:rPr>
                <w:rFonts w:ascii="Aptos Narrow" w:hAnsi="Aptos Narrow"/>
                <w:color w:val="000000"/>
              </w:rPr>
              <w:t>Приобретение погружных насосов для замены на артезианских скважинах в количестве 4 штук</w:t>
            </w:r>
          </w:p>
        </w:tc>
        <w:tc>
          <w:tcPr>
            <w:tcW w:w="2127" w:type="dxa"/>
          </w:tcPr>
          <w:p w:rsidR="004A1427" w:rsidRDefault="004A1427" w:rsidP="00BF3DF9">
            <w:r>
              <w:rPr>
                <w:rFonts w:ascii="Aptos Narrow" w:hAnsi="Aptos Narrow"/>
                <w:color w:val="000000"/>
              </w:rPr>
              <w:t>2024</w:t>
            </w:r>
          </w:p>
        </w:tc>
        <w:tc>
          <w:tcPr>
            <w:tcW w:w="2155" w:type="dxa"/>
          </w:tcPr>
          <w:p w:rsidR="004A1427" w:rsidRDefault="004A1427" w:rsidP="00BF3DF9">
            <w:r>
              <w:rPr>
                <w:rFonts w:ascii="Aptos Narrow" w:hAnsi="Aptos Narrow"/>
                <w:color w:val="000000"/>
              </w:rPr>
              <w:t>2026</w:t>
            </w:r>
          </w:p>
        </w:tc>
        <w:tc>
          <w:tcPr>
            <w:tcW w:w="2912" w:type="dxa"/>
          </w:tcPr>
          <w:p w:rsidR="004A1427" w:rsidRDefault="004A1427" w:rsidP="00BF3DF9">
            <w:r>
              <w:rPr>
                <w:rFonts w:ascii="Aptos Narrow" w:hAnsi="Aptos Narrow"/>
                <w:color w:val="000000"/>
              </w:rPr>
              <w:t>Для обеспечения параметров надёжности водоснабжения</w:t>
            </w:r>
          </w:p>
        </w:tc>
      </w:tr>
      <w:tr w:rsidR="004A1427" w:rsidTr="00BF3DF9">
        <w:trPr>
          <w:cantSplit/>
        </w:trPr>
        <w:tc>
          <w:tcPr>
            <w:tcW w:w="704" w:type="dxa"/>
          </w:tcPr>
          <w:p w:rsidR="004A1427" w:rsidRDefault="004A1427" w:rsidP="00B75018">
            <w:pPr>
              <w:pStyle w:val="ae"/>
              <w:numPr>
                <w:ilvl w:val="0"/>
                <w:numId w:val="53"/>
              </w:numPr>
              <w:spacing w:after="0" w:line="240" w:lineRule="auto"/>
              <w:ind w:left="0" w:firstLine="0"/>
              <w:jc w:val="both"/>
            </w:pPr>
          </w:p>
        </w:tc>
        <w:tc>
          <w:tcPr>
            <w:tcW w:w="6662" w:type="dxa"/>
          </w:tcPr>
          <w:p w:rsidR="004A1427" w:rsidRDefault="004A1427" w:rsidP="00BF3DF9">
            <w:r>
              <w:rPr>
                <w:rFonts w:ascii="Aptos Narrow" w:hAnsi="Aptos Narrow"/>
                <w:color w:val="000000"/>
              </w:rPr>
              <w:t>Приобретение компрессора  на СОЖ ул. Полевая</w:t>
            </w:r>
          </w:p>
        </w:tc>
        <w:tc>
          <w:tcPr>
            <w:tcW w:w="2127" w:type="dxa"/>
          </w:tcPr>
          <w:p w:rsidR="004A1427" w:rsidRDefault="004A1427" w:rsidP="00BF3DF9">
            <w:r>
              <w:rPr>
                <w:rFonts w:ascii="Aptos Narrow" w:hAnsi="Aptos Narrow"/>
                <w:color w:val="000000"/>
              </w:rPr>
              <w:t>2024</w:t>
            </w:r>
          </w:p>
        </w:tc>
        <w:tc>
          <w:tcPr>
            <w:tcW w:w="2155" w:type="dxa"/>
          </w:tcPr>
          <w:p w:rsidR="004A1427" w:rsidRDefault="004A1427" w:rsidP="00BF3DF9">
            <w:r>
              <w:rPr>
                <w:rFonts w:ascii="Aptos Narrow" w:hAnsi="Aptos Narrow"/>
                <w:color w:val="000000"/>
              </w:rPr>
              <w:t>2026</w:t>
            </w:r>
          </w:p>
        </w:tc>
        <w:tc>
          <w:tcPr>
            <w:tcW w:w="2912" w:type="dxa"/>
          </w:tcPr>
          <w:p w:rsidR="004A1427" w:rsidRDefault="004A1427" w:rsidP="00BF3DF9">
            <w:r>
              <w:rPr>
                <w:rFonts w:ascii="Aptos Narrow" w:hAnsi="Aptos Narrow"/>
                <w:color w:val="000000"/>
              </w:rPr>
              <w:t>Для обеспечения параметров надёжности водоснабжения</w:t>
            </w:r>
          </w:p>
        </w:tc>
      </w:tr>
      <w:tr w:rsidR="004A1427" w:rsidTr="00BF3DF9">
        <w:trPr>
          <w:cantSplit/>
        </w:trPr>
        <w:tc>
          <w:tcPr>
            <w:tcW w:w="704" w:type="dxa"/>
          </w:tcPr>
          <w:p w:rsidR="004A1427" w:rsidRDefault="004A1427" w:rsidP="00B75018">
            <w:pPr>
              <w:pStyle w:val="ae"/>
              <w:numPr>
                <w:ilvl w:val="0"/>
                <w:numId w:val="53"/>
              </w:numPr>
              <w:spacing w:after="0" w:line="240" w:lineRule="auto"/>
              <w:ind w:left="0" w:firstLine="0"/>
              <w:jc w:val="both"/>
            </w:pPr>
          </w:p>
        </w:tc>
        <w:tc>
          <w:tcPr>
            <w:tcW w:w="6662" w:type="dxa"/>
          </w:tcPr>
          <w:p w:rsidR="004A1427" w:rsidRDefault="004A1427" w:rsidP="00BF3DF9">
            <w:r>
              <w:rPr>
                <w:rFonts w:ascii="Aptos Narrow" w:hAnsi="Aptos Narrow"/>
                <w:color w:val="000000"/>
              </w:rPr>
              <w:t>Приобретению и монтажу фильтров умягчителей на станции обезжелезивания пос. Зональная Станция по адресу: Томская область, Томский район, пос. Зональная Станция, ул. Полевая, 23/1</w:t>
            </w:r>
          </w:p>
        </w:tc>
        <w:tc>
          <w:tcPr>
            <w:tcW w:w="2127" w:type="dxa"/>
          </w:tcPr>
          <w:p w:rsidR="004A1427" w:rsidRDefault="004A1427" w:rsidP="00BF3DF9">
            <w:r>
              <w:rPr>
                <w:rFonts w:ascii="Aptos Narrow" w:hAnsi="Aptos Narrow"/>
                <w:color w:val="000000"/>
              </w:rPr>
              <w:t>2026</w:t>
            </w:r>
          </w:p>
        </w:tc>
        <w:tc>
          <w:tcPr>
            <w:tcW w:w="2155" w:type="dxa"/>
          </w:tcPr>
          <w:p w:rsidR="004A1427" w:rsidRDefault="004A1427" w:rsidP="00BF3DF9">
            <w:r>
              <w:rPr>
                <w:rFonts w:ascii="Aptos Narrow" w:hAnsi="Aptos Narrow"/>
                <w:color w:val="000000"/>
              </w:rPr>
              <w:t>2028</w:t>
            </w:r>
          </w:p>
        </w:tc>
        <w:tc>
          <w:tcPr>
            <w:tcW w:w="2912" w:type="dxa"/>
          </w:tcPr>
          <w:p w:rsidR="004A1427" w:rsidRDefault="004A1427" w:rsidP="00BF3DF9">
            <w:r>
              <w:rPr>
                <w:rFonts w:ascii="Aptos Narrow" w:hAnsi="Aptos Narrow"/>
                <w:color w:val="000000"/>
              </w:rPr>
              <w:t>Для обеспечения параметров надёжности водоснабжения</w:t>
            </w:r>
          </w:p>
        </w:tc>
      </w:tr>
      <w:tr w:rsidR="004A1427" w:rsidTr="00BF3DF9">
        <w:trPr>
          <w:cantSplit/>
        </w:trPr>
        <w:tc>
          <w:tcPr>
            <w:tcW w:w="704" w:type="dxa"/>
          </w:tcPr>
          <w:p w:rsidR="004A1427" w:rsidRDefault="004A1427" w:rsidP="00B75018">
            <w:pPr>
              <w:pStyle w:val="ae"/>
              <w:numPr>
                <w:ilvl w:val="0"/>
                <w:numId w:val="53"/>
              </w:numPr>
              <w:spacing w:after="0" w:line="240" w:lineRule="auto"/>
              <w:ind w:left="0" w:firstLine="0"/>
              <w:jc w:val="both"/>
            </w:pPr>
          </w:p>
        </w:tc>
        <w:tc>
          <w:tcPr>
            <w:tcW w:w="6662" w:type="dxa"/>
          </w:tcPr>
          <w:p w:rsidR="004A1427" w:rsidRDefault="004A1427" w:rsidP="00BF3DF9">
            <w:r>
              <w:rPr>
                <w:rFonts w:ascii="Aptos Narrow" w:hAnsi="Aptos Narrow"/>
                <w:color w:val="000000"/>
              </w:rPr>
              <w:t>Замена насоса промывки фильтров на водоочистной станции в п. Зональная станция</w:t>
            </w:r>
          </w:p>
        </w:tc>
        <w:tc>
          <w:tcPr>
            <w:tcW w:w="2127" w:type="dxa"/>
          </w:tcPr>
          <w:p w:rsidR="004A1427" w:rsidRDefault="004A1427" w:rsidP="00BF3DF9">
            <w:r>
              <w:rPr>
                <w:rFonts w:ascii="Aptos Narrow" w:hAnsi="Aptos Narrow"/>
                <w:color w:val="000000"/>
              </w:rPr>
              <w:t>2024</w:t>
            </w:r>
          </w:p>
        </w:tc>
        <w:tc>
          <w:tcPr>
            <w:tcW w:w="2155" w:type="dxa"/>
          </w:tcPr>
          <w:p w:rsidR="004A1427" w:rsidRDefault="004A1427" w:rsidP="00BF3DF9">
            <w:r>
              <w:rPr>
                <w:rFonts w:ascii="Aptos Narrow" w:hAnsi="Aptos Narrow"/>
                <w:color w:val="000000"/>
              </w:rPr>
              <w:t>2026</w:t>
            </w:r>
          </w:p>
        </w:tc>
        <w:tc>
          <w:tcPr>
            <w:tcW w:w="2912" w:type="dxa"/>
          </w:tcPr>
          <w:p w:rsidR="004A1427" w:rsidRDefault="004A1427" w:rsidP="00BF3DF9">
            <w:r>
              <w:rPr>
                <w:rFonts w:ascii="Aptos Narrow" w:hAnsi="Aptos Narrow"/>
                <w:color w:val="000000"/>
              </w:rPr>
              <w:t>Для обеспечения параметров надёжности водоснабжения</w:t>
            </w:r>
          </w:p>
        </w:tc>
      </w:tr>
      <w:bookmarkEnd w:id="268"/>
    </w:tbl>
    <w:p w:rsidR="004A1427" w:rsidRDefault="004A1427" w:rsidP="004A1427"/>
    <w:p w:rsidR="004A1427" w:rsidRDefault="004A1427" w:rsidP="004A1427"/>
    <w:p w:rsidR="004A1427" w:rsidRDefault="004A1427" w:rsidP="00B75018">
      <w:pPr>
        <w:pStyle w:val="20"/>
        <w:keepLines/>
        <w:numPr>
          <w:ilvl w:val="1"/>
          <w:numId w:val="11"/>
        </w:numPr>
        <w:spacing w:before="240" w:after="120"/>
        <w:jc w:val="left"/>
        <w:sectPr w:rsidR="004A1427" w:rsidSect="0036441C">
          <w:pgSz w:w="16838" w:h="11906" w:orient="landscape"/>
          <w:pgMar w:top="850" w:right="1134" w:bottom="1701" w:left="1134" w:header="708" w:footer="708" w:gutter="0"/>
          <w:cols w:space="708"/>
          <w:titlePg/>
          <w:docGrid w:linePitch="360"/>
        </w:sectPr>
      </w:pPr>
    </w:p>
    <w:p w:rsidR="004A1427" w:rsidRPr="003626E9" w:rsidRDefault="004A1427" w:rsidP="00B75018">
      <w:pPr>
        <w:pStyle w:val="30"/>
        <w:numPr>
          <w:ilvl w:val="2"/>
          <w:numId w:val="11"/>
        </w:numPr>
        <w:spacing w:before="240" w:after="120"/>
        <w:ind w:left="1224"/>
      </w:pPr>
      <w:bookmarkStart w:id="274" w:name="_Toc167092493"/>
      <w:r w:rsidRPr="003626E9">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w:t>
      </w:r>
      <w:bookmarkEnd w:id="274"/>
    </w:p>
    <w:p w:rsidR="004A1427" w:rsidRDefault="004A1427" w:rsidP="004A1427">
      <w:r w:rsidRPr="00C767CA">
        <w:t xml:space="preserve">Основными направлениями развития системы водоснабжения </w:t>
      </w:r>
      <w:bookmarkStart w:id="275" w:name="_Hlk164090092"/>
      <w:r>
        <w:t>Зональненского</w:t>
      </w:r>
      <w:bookmarkEnd w:id="275"/>
      <w:r>
        <w:t xml:space="preserve"> </w:t>
      </w:r>
      <w:r w:rsidRPr="00C767CA">
        <w:t>сельского поселения являются модернизация водозаборных сооружений, водопроводных сетей, при этом решаются основные задачи функционирования системы водоснабжения: обеспечение качества и надежности водоснабжения потребителей, а также обеспечение доступности услуг водоснабжения для потребителей, в том числе с учетом перевода системы горячего водоснабжения на «закрытую схему», что соответствует требованиям законодательства Российской Федерации.</w:t>
      </w:r>
    </w:p>
    <w:p w:rsidR="004A1427" w:rsidRDefault="004A1427" w:rsidP="004A1427">
      <w:r w:rsidRPr="00C767CA">
        <w:t xml:space="preserve">Предлагаемые к реализации мероприятия разделены на 6 групп проектов в зависимости от намеченной цели реализации мероприятия. В свою очередь каждая группа состоит из подгрупп в зависимости от технического обоснования необходимости </w:t>
      </w:r>
      <w:r w:rsidRPr="00B3131E">
        <w:t xml:space="preserve">проведения мероприятия. Обоснования мероприятий приведены в графе 5 </w:t>
      </w:r>
      <w:r w:rsidRPr="00B3131E">
        <w:fldChar w:fldCharType="begin"/>
      </w:r>
      <w:r w:rsidRPr="00B3131E">
        <w:instrText xml:space="preserve"> REF _Ref165899687 \h </w:instrText>
      </w:r>
      <w:r>
        <w:instrText xml:space="preserve"> \* MERGEFORMAT </w:instrText>
      </w:r>
      <w:r w:rsidRPr="00B3131E">
        <w:fldChar w:fldCharType="separate"/>
      </w:r>
      <w:r w:rsidR="00B32115">
        <w:t xml:space="preserve">Табл. </w:t>
      </w:r>
      <w:r w:rsidR="00B32115">
        <w:rPr>
          <w:noProof/>
        </w:rPr>
        <w:t>26</w:t>
      </w:r>
      <w:r w:rsidRPr="00B3131E">
        <w:fldChar w:fldCharType="end"/>
      </w:r>
      <w:r w:rsidRPr="00B3131E">
        <w:t xml:space="preserve"> (Раздел 4.1. Глава 1).</w:t>
      </w:r>
    </w:p>
    <w:p w:rsidR="004A1427" w:rsidRDefault="004A1427" w:rsidP="004A1427">
      <w:r>
        <w:t>С</w:t>
      </w:r>
      <w:r w:rsidRPr="001629B6">
        <w:t xml:space="preserve">троительства резервных источников подземного водозабора </w:t>
      </w:r>
      <w:r>
        <w:t xml:space="preserve">не требуется, так как в соответствии </w:t>
      </w:r>
      <w:bookmarkStart w:id="276" w:name="_Hlk164164283"/>
      <w:r>
        <w:t>с</w:t>
      </w:r>
      <w:r w:rsidRPr="001629B6">
        <w:t xml:space="preserve"> требованиями пункта 8.12 СП 31.13330.2012 Водоснабжение. Наружные сети и сооружения</w:t>
      </w:r>
      <w:bookmarkEnd w:id="276"/>
      <w:r>
        <w:t xml:space="preserve"> число резервных скважин определяется согласно таблице.</w:t>
      </w:r>
    </w:p>
    <w:tbl>
      <w:tblPr>
        <w:tblStyle w:val="a9"/>
        <w:tblW w:w="0" w:type="auto"/>
        <w:tblLook w:val="04A0" w:firstRow="1" w:lastRow="0" w:firstColumn="1" w:lastColumn="0" w:noHBand="0" w:noVBand="1"/>
      </w:tblPr>
      <w:tblGrid>
        <w:gridCol w:w="2336"/>
        <w:gridCol w:w="2336"/>
        <w:gridCol w:w="2336"/>
        <w:gridCol w:w="2337"/>
      </w:tblGrid>
      <w:tr w:rsidR="004A1427" w:rsidTr="00BF3DF9">
        <w:tc>
          <w:tcPr>
            <w:tcW w:w="2336" w:type="dxa"/>
            <w:vMerge w:val="restart"/>
            <w:shd w:val="clear" w:color="auto" w:fill="D9D9D9" w:themeFill="background1" w:themeFillShade="D9"/>
            <w:vAlign w:val="center"/>
          </w:tcPr>
          <w:p w:rsidR="004A1427" w:rsidRPr="00F003CE" w:rsidRDefault="004A1427" w:rsidP="00BF3DF9">
            <w:pPr>
              <w:jc w:val="center"/>
              <w:rPr>
                <w:b/>
                <w:bCs/>
              </w:rPr>
            </w:pPr>
            <w:r w:rsidRPr="00F003CE">
              <w:rPr>
                <w:b/>
                <w:bCs/>
              </w:rPr>
              <w:t>Число рабочих скважин</w:t>
            </w:r>
          </w:p>
        </w:tc>
        <w:tc>
          <w:tcPr>
            <w:tcW w:w="7009" w:type="dxa"/>
            <w:gridSpan w:val="3"/>
            <w:shd w:val="clear" w:color="auto" w:fill="D9D9D9" w:themeFill="background1" w:themeFillShade="D9"/>
            <w:vAlign w:val="center"/>
          </w:tcPr>
          <w:p w:rsidR="004A1427" w:rsidRPr="00F003CE" w:rsidRDefault="004A1427" w:rsidP="00BF3DF9">
            <w:pPr>
              <w:jc w:val="center"/>
              <w:rPr>
                <w:b/>
                <w:bCs/>
              </w:rPr>
            </w:pPr>
            <w:r w:rsidRPr="00F003CE">
              <w:rPr>
                <w:b/>
                <w:bCs/>
              </w:rPr>
              <w:t xml:space="preserve">Количество резервных скважин </w:t>
            </w:r>
            <w:r>
              <w:rPr>
                <w:b/>
                <w:bCs/>
              </w:rPr>
              <w:t>на</w:t>
            </w:r>
            <w:r w:rsidRPr="00F003CE">
              <w:rPr>
                <w:b/>
                <w:bCs/>
              </w:rPr>
              <w:t xml:space="preserve"> водозаборе при категории</w:t>
            </w:r>
          </w:p>
        </w:tc>
      </w:tr>
      <w:tr w:rsidR="004A1427" w:rsidTr="00BF3DF9">
        <w:tc>
          <w:tcPr>
            <w:tcW w:w="2336" w:type="dxa"/>
            <w:vMerge/>
            <w:shd w:val="clear" w:color="auto" w:fill="D9D9D9" w:themeFill="background1" w:themeFillShade="D9"/>
            <w:vAlign w:val="center"/>
          </w:tcPr>
          <w:p w:rsidR="004A1427" w:rsidRPr="00F003CE" w:rsidRDefault="004A1427" w:rsidP="00BF3DF9">
            <w:pPr>
              <w:jc w:val="center"/>
              <w:rPr>
                <w:b/>
                <w:bCs/>
              </w:rPr>
            </w:pPr>
          </w:p>
        </w:tc>
        <w:tc>
          <w:tcPr>
            <w:tcW w:w="2336" w:type="dxa"/>
            <w:shd w:val="clear" w:color="auto" w:fill="D9D9D9" w:themeFill="background1" w:themeFillShade="D9"/>
            <w:vAlign w:val="center"/>
          </w:tcPr>
          <w:p w:rsidR="004A1427" w:rsidRPr="00F003CE" w:rsidRDefault="004A1427" w:rsidP="00BF3DF9">
            <w:pPr>
              <w:jc w:val="center"/>
              <w:rPr>
                <w:b/>
                <w:bCs/>
              </w:rPr>
            </w:pPr>
            <w:bookmarkStart w:id="277" w:name="_Hlk152583856"/>
            <w:r w:rsidRPr="00F003CE">
              <w:rPr>
                <w:b/>
                <w:bCs/>
              </w:rPr>
              <w:t>1 категория надёжности</w:t>
            </w:r>
            <w:bookmarkEnd w:id="277"/>
          </w:p>
        </w:tc>
        <w:tc>
          <w:tcPr>
            <w:tcW w:w="2336" w:type="dxa"/>
            <w:shd w:val="clear" w:color="auto" w:fill="D9D9D9" w:themeFill="background1" w:themeFillShade="D9"/>
            <w:vAlign w:val="center"/>
          </w:tcPr>
          <w:p w:rsidR="004A1427" w:rsidRPr="00F003CE" w:rsidRDefault="004A1427" w:rsidP="00BF3DF9">
            <w:pPr>
              <w:jc w:val="center"/>
              <w:rPr>
                <w:b/>
                <w:bCs/>
              </w:rPr>
            </w:pPr>
            <w:r w:rsidRPr="00F003CE">
              <w:rPr>
                <w:b/>
                <w:bCs/>
              </w:rPr>
              <w:t>2 категория надёжности</w:t>
            </w:r>
          </w:p>
        </w:tc>
        <w:tc>
          <w:tcPr>
            <w:tcW w:w="2337" w:type="dxa"/>
            <w:shd w:val="clear" w:color="auto" w:fill="D9D9D9" w:themeFill="background1" w:themeFillShade="D9"/>
            <w:vAlign w:val="center"/>
          </w:tcPr>
          <w:p w:rsidR="004A1427" w:rsidRPr="00F003CE" w:rsidRDefault="004A1427" w:rsidP="00BF3DF9">
            <w:pPr>
              <w:jc w:val="center"/>
              <w:rPr>
                <w:b/>
                <w:bCs/>
              </w:rPr>
            </w:pPr>
            <w:r w:rsidRPr="00F003CE">
              <w:rPr>
                <w:b/>
                <w:bCs/>
              </w:rPr>
              <w:t>3 категория надёжности</w:t>
            </w:r>
          </w:p>
        </w:tc>
      </w:tr>
      <w:tr w:rsidR="004A1427" w:rsidTr="00BF3DF9">
        <w:tc>
          <w:tcPr>
            <w:tcW w:w="2336" w:type="dxa"/>
            <w:vAlign w:val="center"/>
          </w:tcPr>
          <w:p w:rsidR="004A1427" w:rsidRDefault="004A1427" w:rsidP="00BF3DF9">
            <w:pPr>
              <w:jc w:val="center"/>
            </w:pPr>
            <w:r>
              <w:t>от 1 до 4</w:t>
            </w:r>
          </w:p>
        </w:tc>
        <w:tc>
          <w:tcPr>
            <w:tcW w:w="2336" w:type="dxa"/>
            <w:vAlign w:val="center"/>
          </w:tcPr>
          <w:p w:rsidR="004A1427" w:rsidRDefault="004A1427" w:rsidP="00BF3DF9">
            <w:pPr>
              <w:jc w:val="center"/>
            </w:pPr>
            <w:r>
              <w:t>1</w:t>
            </w:r>
          </w:p>
        </w:tc>
        <w:tc>
          <w:tcPr>
            <w:tcW w:w="2336" w:type="dxa"/>
            <w:vAlign w:val="center"/>
          </w:tcPr>
          <w:p w:rsidR="004A1427" w:rsidRDefault="004A1427" w:rsidP="00BF3DF9">
            <w:pPr>
              <w:jc w:val="center"/>
            </w:pPr>
            <w:r>
              <w:t>1</w:t>
            </w:r>
          </w:p>
        </w:tc>
        <w:tc>
          <w:tcPr>
            <w:tcW w:w="2337" w:type="dxa"/>
            <w:vAlign w:val="center"/>
          </w:tcPr>
          <w:p w:rsidR="004A1427" w:rsidRDefault="004A1427" w:rsidP="00BF3DF9">
            <w:pPr>
              <w:jc w:val="center"/>
            </w:pPr>
            <w:r>
              <w:t>1</w:t>
            </w:r>
          </w:p>
        </w:tc>
      </w:tr>
      <w:tr w:rsidR="004A1427" w:rsidTr="00BF3DF9">
        <w:tc>
          <w:tcPr>
            <w:tcW w:w="2336" w:type="dxa"/>
            <w:vAlign w:val="center"/>
          </w:tcPr>
          <w:p w:rsidR="004A1427" w:rsidRDefault="004A1427" w:rsidP="00BF3DF9">
            <w:pPr>
              <w:jc w:val="center"/>
            </w:pPr>
            <w:r>
              <w:t>от 5 до 12</w:t>
            </w:r>
          </w:p>
        </w:tc>
        <w:tc>
          <w:tcPr>
            <w:tcW w:w="2336" w:type="dxa"/>
            <w:vAlign w:val="center"/>
          </w:tcPr>
          <w:p w:rsidR="004A1427" w:rsidRDefault="004A1427" w:rsidP="00BF3DF9">
            <w:pPr>
              <w:jc w:val="center"/>
            </w:pPr>
            <w:r>
              <w:t>2</w:t>
            </w:r>
          </w:p>
        </w:tc>
        <w:tc>
          <w:tcPr>
            <w:tcW w:w="2336" w:type="dxa"/>
            <w:vAlign w:val="center"/>
          </w:tcPr>
          <w:p w:rsidR="004A1427" w:rsidRDefault="004A1427" w:rsidP="00BF3DF9">
            <w:pPr>
              <w:jc w:val="center"/>
            </w:pPr>
            <w:r>
              <w:t>1</w:t>
            </w:r>
          </w:p>
        </w:tc>
        <w:tc>
          <w:tcPr>
            <w:tcW w:w="2337" w:type="dxa"/>
            <w:vAlign w:val="center"/>
          </w:tcPr>
          <w:p w:rsidR="004A1427" w:rsidRDefault="004A1427" w:rsidP="00BF3DF9">
            <w:pPr>
              <w:jc w:val="center"/>
            </w:pPr>
            <w:r>
              <w:t>–</w:t>
            </w:r>
          </w:p>
        </w:tc>
      </w:tr>
      <w:tr w:rsidR="004A1427" w:rsidTr="00BF3DF9">
        <w:tc>
          <w:tcPr>
            <w:tcW w:w="2336" w:type="dxa"/>
            <w:vAlign w:val="center"/>
          </w:tcPr>
          <w:p w:rsidR="004A1427" w:rsidRDefault="004A1427" w:rsidP="00BF3DF9">
            <w:pPr>
              <w:jc w:val="center"/>
            </w:pPr>
            <w:r>
              <w:t>13 и более</w:t>
            </w:r>
          </w:p>
        </w:tc>
        <w:tc>
          <w:tcPr>
            <w:tcW w:w="2336" w:type="dxa"/>
            <w:vAlign w:val="center"/>
          </w:tcPr>
          <w:p w:rsidR="004A1427" w:rsidRDefault="004A1427" w:rsidP="00BF3DF9">
            <w:pPr>
              <w:jc w:val="center"/>
            </w:pPr>
            <w:r>
              <w:t>20%</w:t>
            </w:r>
          </w:p>
        </w:tc>
        <w:tc>
          <w:tcPr>
            <w:tcW w:w="2336" w:type="dxa"/>
            <w:vAlign w:val="center"/>
          </w:tcPr>
          <w:p w:rsidR="004A1427" w:rsidRDefault="004A1427" w:rsidP="00BF3DF9">
            <w:pPr>
              <w:jc w:val="center"/>
            </w:pPr>
            <w:r>
              <w:t>10%</w:t>
            </w:r>
          </w:p>
        </w:tc>
        <w:tc>
          <w:tcPr>
            <w:tcW w:w="2337" w:type="dxa"/>
            <w:vAlign w:val="center"/>
          </w:tcPr>
          <w:p w:rsidR="004A1427" w:rsidRDefault="004A1427" w:rsidP="00BF3DF9">
            <w:pPr>
              <w:jc w:val="center"/>
            </w:pPr>
            <w:r>
              <w:t>–</w:t>
            </w:r>
          </w:p>
        </w:tc>
      </w:tr>
      <w:tr w:rsidR="004A1427" w:rsidTr="00BF3DF9">
        <w:tc>
          <w:tcPr>
            <w:tcW w:w="9345" w:type="dxa"/>
            <w:gridSpan w:val="4"/>
          </w:tcPr>
          <w:p w:rsidR="004A1427" w:rsidRPr="00893BDA" w:rsidRDefault="004A1427" w:rsidP="00BF3DF9">
            <w:pPr>
              <w:rPr>
                <w:i/>
                <w:iCs/>
              </w:rPr>
            </w:pPr>
            <w:r w:rsidRPr="00893BDA">
              <w:rPr>
                <w:i/>
                <w:iCs/>
              </w:rPr>
              <w:t>Примечания</w:t>
            </w:r>
            <w:r>
              <w:rPr>
                <w:i/>
                <w:iCs/>
              </w:rPr>
              <w:t>:</w:t>
            </w:r>
          </w:p>
          <w:p w:rsidR="004A1427" w:rsidRPr="00893BDA" w:rsidRDefault="004A1427" w:rsidP="00BF3DF9">
            <w:pPr>
              <w:rPr>
                <w:i/>
                <w:iCs/>
              </w:rPr>
            </w:pPr>
            <w:r w:rsidRPr="00893BDA">
              <w:rPr>
                <w:i/>
                <w:iCs/>
              </w:rPr>
              <w:t>1 В зависимости от гидрогеологических условий и при соответствующем обосновании количество скважин может быть увеличено.</w:t>
            </w:r>
          </w:p>
          <w:p w:rsidR="004A1427" w:rsidRPr="00893BDA" w:rsidRDefault="004A1427" w:rsidP="00BF3DF9">
            <w:pPr>
              <w:rPr>
                <w:i/>
                <w:iCs/>
              </w:rPr>
            </w:pPr>
            <w:r w:rsidRPr="00893BDA">
              <w:rPr>
                <w:i/>
                <w:iCs/>
              </w:rPr>
              <w:t>2 Для водозаборов всех категорий следует предусматривать наличие на складе резервных насосов: при количестве рабочих скважин до 12 - один; при большем количестве - 10% числа рабочих скважин.</w:t>
            </w:r>
          </w:p>
          <w:p w:rsidR="004A1427" w:rsidRDefault="004A1427" w:rsidP="00BF3DF9">
            <w:r w:rsidRPr="00893BDA">
              <w:rPr>
                <w:i/>
                <w:iCs/>
              </w:rPr>
              <w:t>3 Категории водозаборов по степени обеспеченности подачи воды следует принимать согласно 7.4.</w:t>
            </w:r>
            <w:r>
              <w:rPr>
                <w:i/>
                <w:iCs/>
              </w:rPr>
              <w:t xml:space="preserve"> </w:t>
            </w:r>
            <w:r w:rsidRPr="00893BDA">
              <w:rPr>
                <w:i/>
                <w:iCs/>
              </w:rPr>
              <w:t>СП 31.13330.2012 Водоснабжение. Наружные сети и сооружения</w:t>
            </w:r>
          </w:p>
        </w:tc>
      </w:tr>
    </w:tbl>
    <w:p w:rsidR="004A1427" w:rsidRDefault="004A1427" w:rsidP="004A1427"/>
    <w:p w:rsidR="004A1427" w:rsidRDefault="004A1427" w:rsidP="004A1427">
      <w:r>
        <w:t>Централизованные системы водоснабжения по степени обеспеченности подачи воды подразделяются на три категории:</w:t>
      </w:r>
    </w:p>
    <w:p w:rsidR="004A1427" w:rsidRDefault="004A1427" w:rsidP="004A1427">
      <w:r w:rsidRPr="001629B6">
        <w:rPr>
          <w:u w:val="single"/>
        </w:rPr>
        <w:t>Первая категория.</w:t>
      </w:r>
      <w:r>
        <w:t xml:space="preserve"> Допускается снижение подачи воды на хозяйственно- питьевые нужды не более 30% расчетного расхода и на производственные нужды до предела, устанавливаемого аварийным графиком работы предприятий; длительность сниженияподачи не должна превышать 3 сут. Перерыв в подаче воды или снижение подачи ниже указанного предела допускается на время выключения поврежденных и включения резервных элементов системы (оборудования, арматуры, сооружений, трубопроводов и др.), но не более чем на 10 мин.</w:t>
      </w:r>
    </w:p>
    <w:p w:rsidR="004A1427" w:rsidRDefault="004A1427" w:rsidP="004A1427">
      <w:r w:rsidRPr="001629B6">
        <w:rPr>
          <w:u w:val="single"/>
        </w:rPr>
        <w:t>Вторая категория.</w:t>
      </w:r>
      <w:r>
        <w:t xml:space="preserve"> Величина допускаемого снижения подачи воды та же, что при первой категории; длительность снижения подачи не должна превышать 10 сут. Перерыв в подаче воды или снижение подачи ниже указанного предела допускается на время выключения поврежденных и включения резервных элементов или проведения ремонта, нонеболеечемна6ч.</w:t>
      </w:r>
    </w:p>
    <w:p w:rsidR="004A1427" w:rsidRDefault="004A1427" w:rsidP="004A1427">
      <w:r w:rsidRPr="001629B6">
        <w:rPr>
          <w:u w:val="single"/>
        </w:rPr>
        <w:t>Третья категория.</w:t>
      </w:r>
      <w:r>
        <w:t xml:space="preserve"> Величина допускаемого снижения подачи воды та же, что при первой категории; длительность снижения подачи не должна превышать 15 сут. Перерыв в подаче воды при снижении подачи ниже указанного предела допускается на время не более чем на 24 ч.</w:t>
      </w:r>
    </w:p>
    <w:p w:rsidR="004A1427" w:rsidRDefault="004A1427" w:rsidP="004A1427">
      <w:r>
        <w:t>Объединенные хозяйственно-питьевые и производственные водопроводы населенных пунктов при численности жителей в них более 50 тыс. чел. следует относить к первой категории; от 5 до 50 тыс. чел. - ко второй категории; менее 5 тыс. чел. - к третьей категории.</w:t>
      </w:r>
    </w:p>
    <w:p w:rsidR="004A1427" w:rsidRDefault="004A1427" w:rsidP="004A1427">
      <w:r>
        <w:t>Категорию сельскохозяйственных групповых водопроводов следует принимать по населенному пункту с наибольшей численностью жителей.</w:t>
      </w:r>
    </w:p>
    <w:p w:rsidR="004A1427" w:rsidRDefault="004A1427" w:rsidP="004A1427">
      <w:r>
        <w:t>При необходимости повышения обеспеченности подачи воды на производственные нужды промышленных и сельскохозяйственных предприятий (производств, цехов, установок) следует предусматривать локальные системы водоснабжения.</w:t>
      </w:r>
    </w:p>
    <w:p w:rsidR="004A1427" w:rsidRDefault="004A1427" w:rsidP="004A1427">
      <w:r>
        <w:t>Проекты локальных систем, обеспечивающих технические требования объектов, должны рассматриваться и утверждаться совместно с проектами этих объектов.</w:t>
      </w:r>
    </w:p>
    <w:p w:rsidR="004A1427" w:rsidRDefault="004A1427" w:rsidP="004A1427">
      <w:r>
        <w:t>Категорию отдельных элементов систем водоснабжения необходимо устанавливать в зависимости от их функционального значения в общей системе водоснабжения.</w:t>
      </w:r>
    </w:p>
    <w:p w:rsidR="004A1427" w:rsidRDefault="004A1427" w:rsidP="004A1427">
      <w:r>
        <w:t>Элементы систем водоснабжения второй категории, повреждения которых могут нарушить подачу воды на пожаротушение, должны относиться к первой категории.</w:t>
      </w:r>
    </w:p>
    <w:p w:rsidR="004A1427" w:rsidRDefault="004A1427" w:rsidP="004A1427">
      <w:r w:rsidRPr="001629B6">
        <w:t xml:space="preserve">В связи с тем, что в </w:t>
      </w:r>
      <w:r>
        <w:t>Зональненском</w:t>
      </w:r>
      <w:r w:rsidRPr="001629B6">
        <w:t xml:space="preserve"> сельского поселения </w:t>
      </w:r>
      <w:r>
        <w:t>население находится в диапазоне от</w:t>
      </w:r>
      <w:r w:rsidRPr="001629B6">
        <w:t xml:space="preserve"> 5</w:t>
      </w:r>
      <w:r>
        <w:t xml:space="preserve"> </w:t>
      </w:r>
      <w:r w:rsidRPr="001629B6">
        <w:t>000</w:t>
      </w:r>
      <w:r>
        <w:t xml:space="preserve"> до 50 000</w:t>
      </w:r>
      <w:r w:rsidRPr="001629B6">
        <w:t xml:space="preserve"> человек, то </w:t>
      </w:r>
      <w:r>
        <w:t>водопроводы</w:t>
      </w:r>
      <w:r w:rsidRPr="001629B6">
        <w:t xml:space="preserve"> относятся к </w:t>
      </w:r>
      <w:r>
        <w:t>2ой</w:t>
      </w:r>
      <w:r w:rsidRPr="001629B6">
        <w:t xml:space="preserve"> категории.</w:t>
      </w:r>
    </w:p>
    <w:p w:rsidR="004A1427" w:rsidRDefault="004A1427" w:rsidP="004A1427">
      <w:r>
        <w:t>Генеральным планом полселения предусмотрено строительство новых сетей водоснабжения в:</w:t>
      </w:r>
    </w:p>
    <w:p w:rsidR="004A1427" w:rsidRDefault="004A1427" w:rsidP="00B75018">
      <w:pPr>
        <w:pStyle w:val="ae"/>
        <w:numPr>
          <w:ilvl w:val="0"/>
          <w:numId w:val="29"/>
        </w:numPr>
        <w:spacing w:after="0" w:line="240" w:lineRule="auto"/>
        <w:jc w:val="both"/>
      </w:pPr>
      <w:r>
        <w:t>мкр. «Ипподром» по улицам Сибирская, Янтарная;</w:t>
      </w:r>
    </w:p>
    <w:p w:rsidR="004A1427" w:rsidRDefault="004A1427" w:rsidP="00B75018">
      <w:pPr>
        <w:pStyle w:val="ae"/>
        <w:numPr>
          <w:ilvl w:val="0"/>
          <w:numId w:val="29"/>
        </w:numPr>
        <w:spacing w:after="0" w:line="240" w:lineRule="auto"/>
        <w:jc w:val="both"/>
      </w:pPr>
      <w:r>
        <w:t>мкр. «Звёздном» по улицам Раздолье, Звездная, Бирюзовая;</w:t>
      </w:r>
    </w:p>
    <w:p w:rsidR="004A1427" w:rsidRDefault="004A1427" w:rsidP="00B75018">
      <w:pPr>
        <w:pStyle w:val="ae"/>
        <w:numPr>
          <w:ilvl w:val="0"/>
          <w:numId w:val="29"/>
        </w:numPr>
        <w:spacing w:after="0" w:line="240" w:lineRule="auto"/>
        <w:jc w:val="both"/>
      </w:pPr>
      <w:r>
        <w:t>мкр. «Ромашка» по ул. Богдана Хмельницкого, Кленовая, Воскресенская и других без названия смежных с ул. Кленовая.</w:t>
      </w:r>
    </w:p>
    <w:p w:rsidR="004A1427" w:rsidRDefault="004A1427" w:rsidP="00B75018">
      <w:pPr>
        <w:pStyle w:val="ae"/>
        <w:numPr>
          <w:ilvl w:val="0"/>
          <w:numId w:val="29"/>
        </w:numPr>
        <w:spacing w:after="0" w:line="240" w:lineRule="auto"/>
        <w:jc w:val="both"/>
      </w:pPr>
      <w:r>
        <w:t>мкр. «Южные ворота»;</w:t>
      </w:r>
    </w:p>
    <w:p w:rsidR="004A1427" w:rsidRDefault="004A1427" w:rsidP="004A1427">
      <w:bookmarkStart w:id="278" w:name="_Hlk165900172"/>
      <w:r>
        <w:t>На момент схемы водоснабжения у Заказчика отсутствуют материалы изысканий или проектные проработки по строительству сетей водоснабжения в указанных выше микрорайонах. Отсутствует информация о запрашиваемых нагрузках на подключения, диаметрах трубопроводах и точных трассировок. В качестве трасс приведены названия улиц отраженных в генеральном плане.</w:t>
      </w:r>
      <w:bookmarkEnd w:id="278"/>
    </w:p>
    <w:p w:rsidR="004A1427" w:rsidRDefault="004A1427" w:rsidP="004A1427">
      <w:r>
        <w:t>В мкр. «Южные ворота» строительство и развитие сетей водоснабжения осуществляет АО «ТДСК».</w:t>
      </w:r>
    </w:p>
    <w:p w:rsidR="004A1427" w:rsidRDefault="004A1427" w:rsidP="004A1427">
      <w:r>
        <w:t>Кольцевание водопроводных сетей осуществляется для оптимизация гидравлических и повышения надежности сетей с целью возможности частичного отключения сети водоснабжения на период ремонтно-восстановительных работ.</w:t>
      </w:r>
    </w:p>
    <w:p w:rsidR="004A1427" w:rsidRDefault="004A1427" w:rsidP="004A1427">
      <w:r w:rsidRPr="00B3131E">
        <w:t>Строительство двух новых водозаборных скважин необходимо для повышения надёжности водозабора в период пиковых водоразборов.</w:t>
      </w:r>
    </w:p>
    <w:p w:rsidR="004A1427" w:rsidRDefault="004A1427" w:rsidP="004A1427">
      <w:r>
        <w:t xml:space="preserve">Строительство резервной скважины в д. Позднеево обусловлено тем, что в настоящий момент на водозаборе д. Позднеево имется только одна скважина, а в соответствии с </w:t>
      </w:r>
      <w:r w:rsidRPr="001629B6">
        <w:t>требованиями пункта 8.12 СП 31.13330.2012 Водоснабжение. Наружные сети и сооружения</w:t>
      </w:r>
      <w:r>
        <w:t xml:space="preserve"> там требуется наличие еще одной скважины.</w:t>
      </w:r>
    </w:p>
    <w:p w:rsidR="004A1427" w:rsidRDefault="004A1427" w:rsidP="004A1427">
      <w:r>
        <w:t>П</w:t>
      </w:r>
      <w:r w:rsidRPr="00685EC3">
        <w:t>риобретение, монтаж, подключение к системе водоснабжения и автоматизация процессов резервуар</w:t>
      </w:r>
      <w:r>
        <w:t>ов</w:t>
      </w:r>
      <w:r w:rsidRPr="00685EC3">
        <w:t xml:space="preserve"> чистой воды</w:t>
      </w:r>
      <w:r>
        <w:t xml:space="preserve"> требуется, так как по сведения обслуживающей организации </w:t>
      </w:r>
      <w:r w:rsidRPr="007E3FCD">
        <w:t>МП Зональненского сельского поселения «Служба коммунального сервиса»</w:t>
      </w:r>
      <w:r>
        <w:t xml:space="preserve"> в летний период в часы пикового водоразбора имеющегося парка РЧВ недостаточно, чтобы обеспечить потребителей водой.</w:t>
      </w:r>
    </w:p>
    <w:p w:rsidR="004A1427" w:rsidRDefault="004A1427" w:rsidP="004A1427">
      <w:r>
        <w:t>Замена водопроводных сетей производится в связи с истечением предельного срока службы для обеспечения надёжного безаварийного водоснабжения.</w:t>
      </w:r>
    </w:p>
    <w:p w:rsidR="004A1427" w:rsidRDefault="004A1427" w:rsidP="004A1427">
      <w:r w:rsidRPr="00B3131E">
        <w:t>Ремонт существующих водозаборных скважин производится для повышения надёжности вод</w:t>
      </w:r>
      <w:r>
        <w:t>о</w:t>
      </w:r>
      <w:r w:rsidRPr="00B3131E">
        <w:t>з</w:t>
      </w:r>
      <w:r>
        <w:t>а</w:t>
      </w:r>
      <w:r w:rsidRPr="00B3131E">
        <w:t>бора.</w:t>
      </w:r>
    </w:p>
    <w:p w:rsidR="004A1427" w:rsidRDefault="004A1427" w:rsidP="004A1427">
      <w:r>
        <w:t>Замена фильтрующего материала на фильтрах ФОВ производится в связи с выработкой ресурса загрузки.</w:t>
      </w:r>
    </w:p>
    <w:p w:rsidR="004A1427" w:rsidRDefault="004A1427" w:rsidP="004A1427">
      <w:r>
        <w:t>Приобретение и замена насосов планируется для скважин для обеспечения надёжности водозаборных устройств.</w:t>
      </w:r>
    </w:p>
    <w:p w:rsidR="004A1427" w:rsidRPr="004C5576" w:rsidRDefault="004A1427" w:rsidP="004A1427">
      <w:r>
        <w:t>Замена не работающих насосов требуется для восстановления резерва оборудования</w:t>
      </w:r>
    </w:p>
    <w:p w:rsidR="004A1427" w:rsidRDefault="004A1427" w:rsidP="004A1427"/>
    <w:p w:rsidR="004A1427" w:rsidRPr="003626E9" w:rsidRDefault="004A1427" w:rsidP="00B75018">
      <w:pPr>
        <w:pStyle w:val="30"/>
        <w:numPr>
          <w:ilvl w:val="2"/>
          <w:numId w:val="11"/>
        </w:numPr>
        <w:spacing w:before="240" w:after="120"/>
        <w:ind w:left="1224"/>
      </w:pPr>
      <w:bookmarkStart w:id="279" w:name="_Toc167092494"/>
      <w:r w:rsidRPr="003626E9">
        <w:t>Сведения о вновь строящихся, реконструируемых и предлагаемых к выводу из эксплуатации объектах системы водоснабжения</w:t>
      </w:r>
      <w:bookmarkEnd w:id="279"/>
    </w:p>
    <w:p w:rsidR="004A1427" w:rsidRDefault="004A1427" w:rsidP="004A1427">
      <w:bookmarkStart w:id="280" w:name="_Hlk164163996"/>
      <w:r>
        <w:t>Генеральным планом полселения предусмотрено строительство новых сетей водоснабжения в:</w:t>
      </w:r>
    </w:p>
    <w:p w:rsidR="004A1427" w:rsidRDefault="004A1427" w:rsidP="00B75018">
      <w:pPr>
        <w:pStyle w:val="ae"/>
        <w:numPr>
          <w:ilvl w:val="0"/>
          <w:numId w:val="29"/>
        </w:numPr>
        <w:spacing w:after="0" w:line="240" w:lineRule="auto"/>
        <w:jc w:val="both"/>
      </w:pPr>
      <w:r>
        <w:t>мкр. «Ипподром» по улицам Сибирская, Янтарная;</w:t>
      </w:r>
    </w:p>
    <w:p w:rsidR="004A1427" w:rsidRDefault="004A1427" w:rsidP="00B75018">
      <w:pPr>
        <w:pStyle w:val="ae"/>
        <w:numPr>
          <w:ilvl w:val="0"/>
          <w:numId w:val="29"/>
        </w:numPr>
        <w:spacing w:after="0" w:line="240" w:lineRule="auto"/>
        <w:jc w:val="both"/>
      </w:pPr>
      <w:r>
        <w:t>мкр. «Звёздном» по улицам Раздолье, Звездная, Бирюзовая;</w:t>
      </w:r>
    </w:p>
    <w:p w:rsidR="004A1427" w:rsidRDefault="004A1427" w:rsidP="00B75018">
      <w:pPr>
        <w:pStyle w:val="ae"/>
        <w:numPr>
          <w:ilvl w:val="0"/>
          <w:numId w:val="29"/>
        </w:numPr>
        <w:spacing w:after="0" w:line="240" w:lineRule="auto"/>
        <w:jc w:val="both"/>
      </w:pPr>
      <w:r>
        <w:t>мкр. «Ромашка» по ул. Богдана Хмельницкого, Кленовая, Воскресенская и других без названия смежных с ул. Кленовая.</w:t>
      </w:r>
    </w:p>
    <w:p w:rsidR="004A1427" w:rsidRDefault="004A1427" w:rsidP="00B75018">
      <w:pPr>
        <w:pStyle w:val="ae"/>
        <w:numPr>
          <w:ilvl w:val="0"/>
          <w:numId w:val="29"/>
        </w:numPr>
        <w:spacing w:after="0" w:line="240" w:lineRule="auto"/>
        <w:jc w:val="both"/>
      </w:pPr>
      <w:r>
        <w:t>мкр. «Южные ворота»;</w:t>
      </w:r>
    </w:p>
    <w:p w:rsidR="004A1427" w:rsidRDefault="004A1427" w:rsidP="004A1427">
      <w:r>
        <w:t>На момент схемы водоснабжения у Заказчика отсутствуют материалы изысканий или проектные проработки по строительству сетей водоснабжения в указанных выше микрорайонах. Отсутствует информация о запрашиваемых нагрузках на подключения, диаметрах трубопроводах и точных трассировок. В качестве трасс приведены названия улиц отраженных в генеральном плане.</w:t>
      </w:r>
    </w:p>
    <w:bookmarkEnd w:id="280"/>
    <w:p w:rsidR="004A1427" w:rsidRPr="00481219" w:rsidRDefault="004A1427" w:rsidP="004A1427">
      <w:r>
        <w:t>Сведений о планируемых к выводу из эксплуатации объектов системы водоснабжения разработчику схемы не представлено.</w:t>
      </w:r>
    </w:p>
    <w:p w:rsidR="004A1427" w:rsidRDefault="004A1427" w:rsidP="004A1427">
      <w:pPr>
        <w:ind w:firstLine="720"/>
        <w:rPr>
          <w:color w:val="000000"/>
        </w:rPr>
      </w:pPr>
      <w:r w:rsidRPr="00A1352C">
        <w:rPr>
          <w:color w:val="000000"/>
        </w:rPr>
        <w:t xml:space="preserve">Жилое образование </w:t>
      </w:r>
      <w:r>
        <w:rPr>
          <w:color w:val="000000"/>
        </w:rPr>
        <w:t>«</w:t>
      </w:r>
      <w:r w:rsidRPr="00A1352C">
        <w:rPr>
          <w:color w:val="000000"/>
        </w:rPr>
        <w:t>ТДСК</w:t>
      </w:r>
      <w:r>
        <w:rPr>
          <w:color w:val="000000"/>
        </w:rPr>
        <w:t>» планируется подключить к сетям г. Томска.</w:t>
      </w:r>
    </w:p>
    <w:p w:rsidR="004A1427" w:rsidRDefault="004A1427" w:rsidP="004A1427">
      <w:pPr>
        <w:ind w:firstLine="720"/>
        <w:rPr>
          <w:color w:val="000000"/>
        </w:rPr>
      </w:pPr>
      <w:r>
        <w:rPr>
          <w:color w:val="000000"/>
        </w:rPr>
        <w:t xml:space="preserve">Водоснабжение </w:t>
      </w:r>
      <w:r w:rsidRPr="00A1352C">
        <w:rPr>
          <w:color w:val="000000"/>
        </w:rPr>
        <w:t>п.Зональная станция и жилых образований №1, №2, №3</w:t>
      </w:r>
      <w:r>
        <w:rPr>
          <w:color w:val="000000"/>
        </w:rPr>
        <w:t xml:space="preserve"> («Иподром», «Звёздный») будет осуществляться от существующих скважин.</w:t>
      </w:r>
    </w:p>
    <w:p w:rsidR="004A1427" w:rsidRDefault="004A1427" w:rsidP="004A1427">
      <w:pPr>
        <w:ind w:firstLine="720"/>
        <w:rPr>
          <w:color w:val="000000"/>
        </w:rPr>
      </w:pPr>
      <w:r w:rsidRPr="00A1352C">
        <w:rPr>
          <w:color w:val="000000"/>
        </w:rPr>
        <w:t xml:space="preserve">Жилое образование </w:t>
      </w:r>
      <w:r>
        <w:rPr>
          <w:color w:val="000000"/>
        </w:rPr>
        <w:t>«Ромашка» планируется подключить к водозабору Академгородка. Запасы подземных вод Академического месторождения утверждены в количестве 10,0 тыс. м</w:t>
      </w:r>
      <w:r w:rsidRPr="00B705D1">
        <w:rPr>
          <w:color w:val="000000"/>
          <w:vertAlign w:val="superscript"/>
        </w:rPr>
        <w:t>3</w:t>
      </w:r>
      <w:r>
        <w:rPr>
          <w:color w:val="000000"/>
        </w:rPr>
        <w:t>/сут, в том числе по категории В - 4,0 тыс.м</w:t>
      </w:r>
      <w:r w:rsidRPr="00B705D1">
        <w:rPr>
          <w:color w:val="000000"/>
          <w:vertAlign w:val="superscript"/>
        </w:rPr>
        <w:t>3</w:t>
      </w:r>
      <w:r>
        <w:rPr>
          <w:color w:val="000000"/>
        </w:rPr>
        <w:t>/сут., по категории С - 6,0 тыс.м</w:t>
      </w:r>
      <w:r w:rsidRPr="00B705D1">
        <w:rPr>
          <w:color w:val="000000"/>
          <w:vertAlign w:val="superscript"/>
        </w:rPr>
        <w:t>3</w:t>
      </w:r>
      <w:r>
        <w:rPr>
          <w:color w:val="000000"/>
        </w:rPr>
        <w:t>/сут. (протокол ТКЗ №114 от 04.05.94).</w:t>
      </w:r>
    </w:p>
    <w:p w:rsidR="004A1427" w:rsidRDefault="004A1427" w:rsidP="004A1427">
      <w:pPr>
        <w:ind w:firstLine="720"/>
        <w:rPr>
          <w:color w:val="000000"/>
        </w:rPr>
      </w:pPr>
      <w:r>
        <w:rPr>
          <w:color w:val="000000"/>
        </w:rPr>
        <w:t>Для водообеспечения жилых образований</w:t>
      </w:r>
      <w:r w:rsidRPr="00A1352C">
        <w:rPr>
          <w:color w:val="000000"/>
        </w:rPr>
        <w:t xml:space="preserve"> </w:t>
      </w:r>
      <w:r>
        <w:rPr>
          <w:color w:val="000000"/>
        </w:rPr>
        <w:t xml:space="preserve">«Радужный» и «Красивый пруд» на </w:t>
      </w:r>
      <w:r w:rsidRPr="008863D5">
        <w:rPr>
          <w:color w:val="000000"/>
        </w:rPr>
        <w:t xml:space="preserve">краткосрочный </w:t>
      </w:r>
      <w:r>
        <w:rPr>
          <w:color w:val="000000"/>
        </w:rPr>
        <w:t>период, предусматривается бурение новых скважин на территории Технополигона.</w:t>
      </w:r>
    </w:p>
    <w:p w:rsidR="004A1427" w:rsidRDefault="004A1427" w:rsidP="004A1427">
      <w:pPr>
        <w:ind w:firstLine="720"/>
        <w:rPr>
          <w:color w:val="000000"/>
        </w:rPr>
      </w:pPr>
    </w:p>
    <w:p w:rsidR="004A1427" w:rsidRPr="003626E9" w:rsidRDefault="004A1427" w:rsidP="00B75018">
      <w:pPr>
        <w:pStyle w:val="30"/>
        <w:numPr>
          <w:ilvl w:val="2"/>
          <w:numId w:val="11"/>
        </w:numPr>
        <w:spacing w:before="240" w:after="120"/>
        <w:ind w:left="1224"/>
      </w:pPr>
      <w:bookmarkStart w:id="281" w:name="_Toc167092495"/>
      <w:r w:rsidRPr="003626E9">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281"/>
    </w:p>
    <w:p w:rsidR="004A1427" w:rsidRDefault="004A1427" w:rsidP="004A1427">
      <w:r>
        <w:t xml:space="preserve">На настоящий момент на водозаборных сооружениях установлены </w:t>
      </w:r>
      <w:r>
        <w:rPr>
          <w:lang w:val="en-US"/>
        </w:rPr>
        <w:t>GSM</w:t>
      </w:r>
      <w:r>
        <w:t xml:space="preserve"> </w:t>
      </w:r>
      <w:r w:rsidRPr="007F769F">
        <w:t>модул</w:t>
      </w:r>
      <w:r>
        <w:t>и управления насосным оборудованием. Оно позволяет удаленно включать/выключать насос на скважине.</w:t>
      </w:r>
    </w:p>
    <w:p w:rsidR="004A1427" w:rsidRPr="007F769F" w:rsidRDefault="004A1427" w:rsidP="004A1427">
      <w:r w:rsidRPr="00CE6664">
        <w:t>На станции обезжелезивания управление режимами работы насосов и фильтров осуществляется обслуживающим персоналом вручную.</w:t>
      </w:r>
    </w:p>
    <w:p w:rsidR="004A1427" w:rsidRDefault="004A1427" w:rsidP="004A1427"/>
    <w:p w:rsidR="004A1427" w:rsidRPr="003626E9" w:rsidRDefault="004A1427" w:rsidP="00B75018">
      <w:pPr>
        <w:pStyle w:val="30"/>
        <w:numPr>
          <w:ilvl w:val="2"/>
          <w:numId w:val="11"/>
        </w:numPr>
        <w:spacing w:before="240" w:after="120"/>
        <w:ind w:left="1224"/>
      </w:pPr>
      <w:bookmarkStart w:id="282" w:name="_Toc167092496"/>
      <w:r w:rsidRPr="003626E9">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282"/>
    </w:p>
    <w:p w:rsidR="004A1427" w:rsidRDefault="004A1427" w:rsidP="004A1427">
      <w:r w:rsidRPr="00E36B04">
        <w:t>На момент настоящей актуализации (корректировки) Схемы ВС и ВО фактическое наличие общедомовых приборов учета составляет 423 ед., при этом потребность в приборах учета на текущий момент составляет</w:t>
      </w:r>
      <w:r>
        <w:t>:</w:t>
      </w:r>
    </w:p>
    <w:p w:rsidR="004A1427" w:rsidRDefault="004A1427" w:rsidP="004A1427">
      <w:r>
        <w:t>в мкр. «Южные ворота»</w:t>
      </w:r>
    </w:p>
    <w:p w:rsidR="004A1427" w:rsidRDefault="004A1427" w:rsidP="004A1427">
      <w:pPr>
        <w:pStyle w:val="afffa"/>
      </w:pPr>
      <w:r>
        <w:t xml:space="preserve">Табл. </w:t>
      </w:r>
      <w:r w:rsidR="00810C04">
        <w:fldChar w:fldCharType="begin"/>
      </w:r>
      <w:r w:rsidR="00810C04">
        <w:instrText xml:space="preserve"> SEQ Табл. \* ARABIC </w:instrText>
      </w:r>
      <w:r w:rsidR="00810C04">
        <w:fldChar w:fldCharType="separate"/>
      </w:r>
      <w:r w:rsidR="00B32115">
        <w:rPr>
          <w:noProof/>
        </w:rPr>
        <w:t>27</w:t>
      </w:r>
      <w:r w:rsidR="00810C04">
        <w:rPr>
          <w:noProof/>
        </w:rPr>
        <w:fldChar w:fldCharType="end"/>
      </w:r>
      <w:r>
        <w:t>. Информация о приборах учёта в мкр. «Южные ворота»</w:t>
      </w:r>
    </w:p>
    <w:tbl>
      <w:tblPr>
        <w:tblStyle w:val="a9"/>
        <w:tblW w:w="0" w:type="auto"/>
        <w:tblLook w:val="04A0" w:firstRow="1" w:lastRow="0" w:firstColumn="1" w:lastColumn="0" w:noHBand="0" w:noVBand="1"/>
      </w:tblPr>
      <w:tblGrid>
        <w:gridCol w:w="3265"/>
        <w:gridCol w:w="3286"/>
        <w:gridCol w:w="2794"/>
      </w:tblGrid>
      <w:tr w:rsidR="004A1427" w:rsidTr="00BF3DF9">
        <w:trPr>
          <w:tblHeader/>
        </w:trPr>
        <w:tc>
          <w:tcPr>
            <w:tcW w:w="32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A1427" w:rsidRDefault="004A1427" w:rsidP="00BF3DF9">
            <w:pPr>
              <w:jc w:val="center"/>
              <w:rPr>
                <w:b/>
                <w:bCs/>
              </w:rPr>
            </w:pPr>
            <w:r>
              <w:rPr>
                <w:b/>
                <w:bCs/>
              </w:rPr>
              <w:t>Потребители</w:t>
            </w:r>
          </w:p>
        </w:tc>
        <w:tc>
          <w:tcPr>
            <w:tcW w:w="328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A1427" w:rsidRDefault="004A1427" w:rsidP="00BF3DF9">
            <w:pPr>
              <w:jc w:val="center"/>
              <w:rPr>
                <w:b/>
                <w:bCs/>
              </w:rPr>
            </w:pPr>
            <w:r>
              <w:rPr>
                <w:b/>
                <w:bCs/>
              </w:rPr>
              <w:t>Количество</w:t>
            </w:r>
          </w:p>
        </w:tc>
        <w:tc>
          <w:tcPr>
            <w:tcW w:w="2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A1427" w:rsidRDefault="004A1427" w:rsidP="00BF3DF9">
            <w:pPr>
              <w:jc w:val="center"/>
              <w:rPr>
                <w:b/>
                <w:bCs/>
              </w:rPr>
            </w:pPr>
            <w:r>
              <w:rPr>
                <w:b/>
                <w:bCs/>
              </w:rPr>
              <w:t>Доля ПУ</w:t>
            </w:r>
          </w:p>
        </w:tc>
      </w:tr>
      <w:tr w:rsidR="004A1427" w:rsidTr="00BF3DF9">
        <w:tc>
          <w:tcPr>
            <w:tcW w:w="3265" w:type="dxa"/>
            <w:tcBorders>
              <w:top w:val="single" w:sz="4" w:space="0" w:color="auto"/>
              <w:left w:val="single" w:sz="4" w:space="0" w:color="auto"/>
              <w:bottom w:val="single" w:sz="4" w:space="0" w:color="auto"/>
              <w:right w:val="single" w:sz="4" w:space="0" w:color="auto"/>
            </w:tcBorders>
            <w:hideMark/>
          </w:tcPr>
          <w:p w:rsidR="004A1427" w:rsidRDefault="004A1427" w:rsidP="00BF3DF9">
            <w:r>
              <w:t>Население (квартиры)</w:t>
            </w:r>
          </w:p>
        </w:tc>
        <w:tc>
          <w:tcPr>
            <w:tcW w:w="3286" w:type="dxa"/>
            <w:tcBorders>
              <w:top w:val="single" w:sz="4" w:space="0" w:color="auto"/>
              <w:left w:val="single" w:sz="4" w:space="0" w:color="auto"/>
              <w:bottom w:val="single" w:sz="4" w:space="0" w:color="auto"/>
              <w:right w:val="single" w:sz="4" w:space="0" w:color="auto"/>
            </w:tcBorders>
            <w:vAlign w:val="center"/>
            <w:hideMark/>
          </w:tcPr>
          <w:p w:rsidR="004A1427" w:rsidRDefault="004A1427" w:rsidP="00BF3DF9">
            <w:pPr>
              <w:jc w:val="center"/>
            </w:pPr>
            <w:r>
              <w:t>8 115</w:t>
            </w:r>
          </w:p>
        </w:tc>
        <w:tc>
          <w:tcPr>
            <w:tcW w:w="2794" w:type="dxa"/>
            <w:tcBorders>
              <w:top w:val="single" w:sz="4" w:space="0" w:color="auto"/>
              <w:left w:val="single" w:sz="4" w:space="0" w:color="auto"/>
              <w:bottom w:val="single" w:sz="4" w:space="0" w:color="auto"/>
              <w:right w:val="single" w:sz="4" w:space="0" w:color="auto"/>
            </w:tcBorders>
            <w:vAlign w:val="center"/>
          </w:tcPr>
          <w:p w:rsidR="004A1427" w:rsidRDefault="004A1427" w:rsidP="00BF3DF9">
            <w:pPr>
              <w:jc w:val="center"/>
            </w:pPr>
          </w:p>
        </w:tc>
      </w:tr>
      <w:tr w:rsidR="004A1427" w:rsidTr="00BF3DF9">
        <w:tc>
          <w:tcPr>
            <w:tcW w:w="3265" w:type="dxa"/>
            <w:tcBorders>
              <w:top w:val="single" w:sz="4" w:space="0" w:color="auto"/>
              <w:left w:val="single" w:sz="4" w:space="0" w:color="auto"/>
              <w:bottom w:val="single" w:sz="4" w:space="0" w:color="auto"/>
              <w:right w:val="single" w:sz="4" w:space="0" w:color="auto"/>
            </w:tcBorders>
            <w:hideMark/>
          </w:tcPr>
          <w:p w:rsidR="004A1427" w:rsidRDefault="004A1427" w:rsidP="00BF3DF9">
            <w:pPr>
              <w:jc w:val="right"/>
            </w:pPr>
            <w:r>
              <w:t>из них с ПУ ХВС</w:t>
            </w:r>
          </w:p>
        </w:tc>
        <w:tc>
          <w:tcPr>
            <w:tcW w:w="3286" w:type="dxa"/>
            <w:tcBorders>
              <w:top w:val="single" w:sz="4" w:space="0" w:color="auto"/>
              <w:left w:val="single" w:sz="4" w:space="0" w:color="auto"/>
              <w:bottom w:val="single" w:sz="4" w:space="0" w:color="auto"/>
              <w:right w:val="single" w:sz="4" w:space="0" w:color="auto"/>
            </w:tcBorders>
            <w:vAlign w:val="center"/>
            <w:hideMark/>
          </w:tcPr>
          <w:p w:rsidR="004A1427" w:rsidRDefault="004A1427" w:rsidP="00BF3DF9">
            <w:pPr>
              <w:jc w:val="center"/>
            </w:pPr>
            <w:r>
              <w:t>7 876</w:t>
            </w:r>
          </w:p>
        </w:tc>
        <w:tc>
          <w:tcPr>
            <w:tcW w:w="2794" w:type="dxa"/>
            <w:tcBorders>
              <w:top w:val="single" w:sz="4" w:space="0" w:color="auto"/>
              <w:left w:val="single" w:sz="4" w:space="0" w:color="auto"/>
              <w:bottom w:val="single" w:sz="4" w:space="0" w:color="auto"/>
              <w:right w:val="single" w:sz="4" w:space="0" w:color="auto"/>
            </w:tcBorders>
            <w:vAlign w:val="center"/>
            <w:hideMark/>
          </w:tcPr>
          <w:p w:rsidR="004A1427" w:rsidRDefault="004A1427" w:rsidP="00BF3DF9">
            <w:pPr>
              <w:jc w:val="center"/>
            </w:pPr>
            <w:r>
              <w:t>97,05 %</w:t>
            </w:r>
          </w:p>
        </w:tc>
      </w:tr>
      <w:tr w:rsidR="004A1427" w:rsidTr="00BF3DF9">
        <w:tc>
          <w:tcPr>
            <w:tcW w:w="3265" w:type="dxa"/>
            <w:tcBorders>
              <w:top w:val="single" w:sz="4" w:space="0" w:color="auto"/>
              <w:left w:val="single" w:sz="4" w:space="0" w:color="auto"/>
              <w:bottom w:val="single" w:sz="4" w:space="0" w:color="auto"/>
              <w:right w:val="single" w:sz="4" w:space="0" w:color="auto"/>
            </w:tcBorders>
            <w:hideMark/>
          </w:tcPr>
          <w:p w:rsidR="004A1427" w:rsidRDefault="004A1427" w:rsidP="00BF3DF9">
            <w:pPr>
              <w:jc w:val="right"/>
            </w:pPr>
            <w:r>
              <w:t>из них с ПУ ГВС</w:t>
            </w:r>
          </w:p>
        </w:tc>
        <w:tc>
          <w:tcPr>
            <w:tcW w:w="3286" w:type="dxa"/>
            <w:tcBorders>
              <w:top w:val="single" w:sz="4" w:space="0" w:color="auto"/>
              <w:left w:val="single" w:sz="4" w:space="0" w:color="auto"/>
              <w:bottom w:val="single" w:sz="4" w:space="0" w:color="auto"/>
              <w:right w:val="single" w:sz="4" w:space="0" w:color="auto"/>
            </w:tcBorders>
            <w:vAlign w:val="center"/>
            <w:hideMark/>
          </w:tcPr>
          <w:p w:rsidR="004A1427" w:rsidRDefault="004A1427" w:rsidP="00BF3DF9">
            <w:pPr>
              <w:jc w:val="center"/>
            </w:pPr>
            <w:r>
              <w:t>7 875</w:t>
            </w:r>
          </w:p>
        </w:tc>
        <w:tc>
          <w:tcPr>
            <w:tcW w:w="2794" w:type="dxa"/>
            <w:tcBorders>
              <w:top w:val="single" w:sz="4" w:space="0" w:color="auto"/>
              <w:left w:val="single" w:sz="4" w:space="0" w:color="auto"/>
              <w:bottom w:val="single" w:sz="4" w:space="0" w:color="auto"/>
              <w:right w:val="single" w:sz="4" w:space="0" w:color="auto"/>
            </w:tcBorders>
            <w:vAlign w:val="center"/>
            <w:hideMark/>
          </w:tcPr>
          <w:p w:rsidR="004A1427" w:rsidRDefault="004A1427" w:rsidP="00BF3DF9">
            <w:pPr>
              <w:jc w:val="center"/>
            </w:pPr>
            <w:r>
              <w:t>97,04 %</w:t>
            </w:r>
          </w:p>
        </w:tc>
      </w:tr>
      <w:tr w:rsidR="004A1427" w:rsidTr="00BF3DF9">
        <w:tc>
          <w:tcPr>
            <w:tcW w:w="3265" w:type="dxa"/>
            <w:tcBorders>
              <w:top w:val="single" w:sz="4" w:space="0" w:color="auto"/>
              <w:left w:val="single" w:sz="4" w:space="0" w:color="auto"/>
              <w:bottom w:val="single" w:sz="4" w:space="0" w:color="auto"/>
              <w:right w:val="single" w:sz="4" w:space="0" w:color="auto"/>
            </w:tcBorders>
            <w:hideMark/>
          </w:tcPr>
          <w:p w:rsidR="004A1427" w:rsidRDefault="004A1427" w:rsidP="00BF3DF9">
            <w:r>
              <w:t>Нежилые помещения</w:t>
            </w:r>
          </w:p>
        </w:tc>
        <w:tc>
          <w:tcPr>
            <w:tcW w:w="3286" w:type="dxa"/>
            <w:tcBorders>
              <w:top w:val="single" w:sz="4" w:space="0" w:color="auto"/>
              <w:left w:val="single" w:sz="4" w:space="0" w:color="auto"/>
              <w:bottom w:val="single" w:sz="4" w:space="0" w:color="auto"/>
              <w:right w:val="single" w:sz="4" w:space="0" w:color="auto"/>
            </w:tcBorders>
            <w:vAlign w:val="center"/>
            <w:hideMark/>
          </w:tcPr>
          <w:p w:rsidR="004A1427" w:rsidRDefault="004A1427" w:rsidP="00BF3DF9">
            <w:pPr>
              <w:jc w:val="center"/>
            </w:pPr>
            <w:r>
              <w:t>64</w:t>
            </w:r>
          </w:p>
        </w:tc>
        <w:tc>
          <w:tcPr>
            <w:tcW w:w="2794" w:type="dxa"/>
            <w:tcBorders>
              <w:top w:val="single" w:sz="4" w:space="0" w:color="auto"/>
              <w:left w:val="single" w:sz="4" w:space="0" w:color="auto"/>
              <w:bottom w:val="single" w:sz="4" w:space="0" w:color="auto"/>
              <w:right w:val="single" w:sz="4" w:space="0" w:color="auto"/>
            </w:tcBorders>
            <w:vAlign w:val="center"/>
          </w:tcPr>
          <w:p w:rsidR="004A1427" w:rsidRDefault="004A1427" w:rsidP="00BF3DF9">
            <w:pPr>
              <w:jc w:val="center"/>
            </w:pPr>
          </w:p>
        </w:tc>
      </w:tr>
      <w:tr w:rsidR="004A1427" w:rsidTr="00BF3DF9">
        <w:tc>
          <w:tcPr>
            <w:tcW w:w="3265" w:type="dxa"/>
            <w:tcBorders>
              <w:top w:val="single" w:sz="4" w:space="0" w:color="auto"/>
              <w:left w:val="single" w:sz="4" w:space="0" w:color="auto"/>
              <w:bottom w:val="single" w:sz="4" w:space="0" w:color="auto"/>
              <w:right w:val="single" w:sz="4" w:space="0" w:color="auto"/>
            </w:tcBorders>
            <w:hideMark/>
          </w:tcPr>
          <w:p w:rsidR="004A1427" w:rsidRDefault="004A1427" w:rsidP="00BF3DF9">
            <w:pPr>
              <w:jc w:val="right"/>
            </w:pPr>
            <w:r>
              <w:t>из них с ПУ ХВС</w:t>
            </w:r>
          </w:p>
        </w:tc>
        <w:tc>
          <w:tcPr>
            <w:tcW w:w="3286" w:type="dxa"/>
            <w:tcBorders>
              <w:top w:val="single" w:sz="4" w:space="0" w:color="auto"/>
              <w:left w:val="single" w:sz="4" w:space="0" w:color="auto"/>
              <w:bottom w:val="single" w:sz="4" w:space="0" w:color="auto"/>
              <w:right w:val="single" w:sz="4" w:space="0" w:color="auto"/>
            </w:tcBorders>
            <w:vAlign w:val="center"/>
            <w:hideMark/>
          </w:tcPr>
          <w:p w:rsidR="004A1427" w:rsidRDefault="004A1427" w:rsidP="00BF3DF9">
            <w:pPr>
              <w:jc w:val="center"/>
            </w:pPr>
            <w:r>
              <w:t>64</w:t>
            </w:r>
          </w:p>
        </w:tc>
        <w:tc>
          <w:tcPr>
            <w:tcW w:w="2794" w:type="dxa"/>
            <w:tcBorders>
              <w:top w:val="single" w:sz="4" w:space="0" w:color="auto"/>
              <w:left w:val="single" w:sz="4" w:space="0" w:color="auto"/>
              <w:bottom w:val="single" w:sz="4" w:space="0" w:color="auto"/>
              <w:right w:val="single" w:sz="4" w:space="0" w:color="auto"/>
            </w:tcBorders>
            <w:vAlign w:val="center"/>
            <w:hideMark/>
          </w:tcPr>
          <w:p w:rsidR="004A1427" w:rsidRDefault="004A1427" w:rsidP="00BF3DF9">
            <w:pPr>
              <w:jc w:val="center"/>
            </w:pPr>
            <w:r>
              <w:t>100 %</w:t>
            </w:r>
          </w:p>
        </w:tc>
      </w:tr>
    </w:tbl>
    <w:p w:rsidR="004A1427" w:rsidRDefault="004A1427" w:rsidP="004A1427"/>
    <w:p w:rsidR="004A1427" w:rsidRDefault="004A1427" w:rsidP="004A1427">
      <w:pPr>
        <w:ind w:firstLine="708"/>
      </w:pPr>
      <w:r>
        <w:t xml:space="preserve">Сведений об оприборенности потребителей в п. Зональная станция и д. Позднеево в зоне действия </w:t>
      </w:r>
      <w:r w:rsidRPr="007E3FCD">
        <w:t>МП Зональненского сельского поселения «Служба коммунального сервиса»</w:t>
      </w:r>
      <w:r>
        <w:t xml:space="preserve"> по количеству приборов разработчику схемы не предоставлено. Известно лишь, общий объем отпущенной воды и какое количество из них отпущено по приборам учета.</w:t>
      </w:r>
    </w:p>
    <w:p w:rsidR="004A1427" w:rsidRDefault="004A1427" w:rsidP="004A1427">
      <w:pPr>
        <w:ind w:firstLine="708"/>
      </w:pPr>
      <w:r>
        <w:t>Объём отпущенной воды 351,854 тыс. куб.м., из них отпущено по приборам учета 277,364 тыс. куб.м., что соответствует доли оприборенности в 78,83 %.</w:t>
      </w:r>
    </w:p>
    <w:p w:rsidR="004A1427" w:rsidRDefault="004A1427" w:rsidP="004A1427">
      <w:pPr>
        <w:pStyle w:val="afffa"/>
      </w:pPr>
      <w:r>
        <w:t xml:space="preserve">Табл. </w:t>
      </w:r>
      <w:r w:rsidR="00810C04">
        <w:fldChar w:fldCharType="begin"/>
      </w:r>
      <w:r w:rsidR="00810C04">
        <w:instrText xml:space="preserve"> SEQ Табл. \* ARABIC </w:instrText>
      </w:r>
      <w:r w:rsidR="00810C04">
        <w:fldChar w:fldCharType="separate"/>
      </w:r>
      <w:r w:rsidR="00B32115">
        <w:rPr>
          <w:noProof/>
        </w:rPr>
        <w:t>28</w:t>
      </w:r>
      <w:r w:rsidR="00810C04">
        <w:rPr>
          <w:noProof/>
        </w:rPr>
        <w:fldChar w:fldCharType="end"/>
      </w:r>
      <w:r>
        <w:t xml:space="preserve">. Сведения об отпуске воды по приборам учета </w:t>
      </w:r>
      <w:r w:rsidRPr="007E3FCD">
        <w:t>МП Зональненского сельского поселения «Служба коммунального сервиса»</w:t>
      </w:r>
    </w:p>
    <w:tbl>
      <w:tblPr>
        <w:tblStyle w:val="a9"/>
        <w:tblW w:w="0" w:type="auto"/>
        <w:tblLook w:val="04A0" w:firstRow="1" w:lastRow="0" w:firstColumn="1" w:lastColumn="0" w:noHBand="0" w:noVBand="1"/>
      </w:tblPr>
      <w:tblGrid>
        <w:gridCol w:w="3265"/>
        <w:gridCol w:w="3286"/>
        <w:gridCol w:w="2794"/>
      </w:tblGrid>
      <w:tr w:rsidR="004A1427" w:rsidTr="00BF3DF9">
        <w:trPr>
          <w:tblHeader/>
        </w:trPr>
        <w:tc>
          <w:tcPr>
            <w:tcW w:w="3265" w:type="dxa"/>
            <w:shd w:val="clear" w:color="auto" w:fill="D9D9D9" w:themeFill="background1" w:themeFillShade="D9"/>
          </w:tcPr>
          <w:p w:rsidR="004A1427" w:rsidRPr="00A376A6" w:rsidRDefault="004A1427" w:rsidP="00BF3DF9">
            <w:pPr>
              <w:jc w:val="center"/>
              <w:rPr>
                <w:b/>
                <w:bCs/>
              </w:rPr>
            </w:pPr>
            <w:r>
              <w:rPr>
                <w:b/>
                <w:bCs/>
              </w:rPr>
              <w:t>Потребители</w:t>
            </w:r>
          </w:p>
        </w:tc>
        <w:tc>
          <w:tcPr>
            <w:tcW w:w="3286" w:type="dxa"/>
            <w:shd w:val="clear" w:color="auto" w:fill="D9D9D9" w:themeFill="background1" w:themeFillShade="D9"/>
          </w:tcPr>
          <w:p w:rsidR="004A1427" w:rsidRPr="00A376A6" w:rsidRDefault="004A1427" w:rsidP="00BF3DF9">
            <w:pPr>
              <w:jc w:val="center"/>
              <w:rPr>
                <w:b/>
                <w:bCs/>
              </w:rPr>
            </w:pPr>
            <w:r w:rsidRPr="00A376A6">
              <w:rPr>
                <w:b/>
                <w:bCs/>
              </w:rPr>
              <w:t>Количество</w:t>
            </w:r>
          </w:p>
        </w:tc>
        <w:tc>
          <w:tcPr>
            <w:tcW w:w="2794" w:type="dxa"/>
            <w:shd w:val="clear" w:color="auto" w:fill="D9D9D9" w:themeFill="background1" w:themeFillShade="D9"/>
          </w:tcPr>
          <w:p w:rsidR="004A1427" w:rsidRPr="00A376A6" w:rsidRDefault="004A1427" w:rsidP="00BF3DF9">
            <w:pPr>
              <w:jc w:val="center"/>
              <w:rPr>
                <w:b/>
                <w:bCs/>
              </w:rPr>
            </w:pPr>
            <w:r w:rsidRPr="00A376A6">
              <w:rPr>
                <w:b/>
                <w:bCs/>
              </w:rPr>
              <w:t xml:space="preserve">Доля </w:t>
            </w:r>
            <w:r>
              <w:rPr>
                <w:b/>
                <w:bCs/>
              </w:rPr>
              <w:t>отпуска по ПУ</w:t>
            </w:r>
          </w:p>
        </w:tc>
      </w:tr>
      <w:tr w:rsidR="004A1427" w:rsidTr="00BF3DF9">
        <w:tc>
          <w:tcPr>
            <w:tcW w:w="3265" w:type="dxa"/>
          </w:tcPr>
          <w:p w:rsidR="004A1427" w:rsidRDefault="004A1427" w:rsidP="00BF3DF9">
            <w:r>
              <w:t>Отпущено воды всего</w:t>
            </w:r>
          </w:p>
        </w:tc>
        <w:tc>
          <w:tcPr>
            <w:tcW w:w="3286" w:type="dxa"/>
            <w:vAlign w:val="center"/>
          </w:tcPr>
          <w:p w:rsidR="004A1427" w:rsidRDefault="004A1427" w:rsidP="00BF3DF9">
            <w:pPr>
              <w:jc w:val="center"/>
            </w:pPr>
            <w:r>
              <w:t>351,854 тыс. м</w:t>
            </w:r>
            <w:r w:rsidRPr="00660A61">
              <w:rPr>
                <w:vertAlign w:val="superscript"/>
              </w:rPr>
              <w:t>3</w:t>
            </w:r>
          </w:p>
        </w:tc>
        <w:tc>
          <w:tcPr>
            <w:tcW w:w="2794" w:type="dxa"/>
            <w:vAlign w:val="center"/>
          </w:tcPr>
          <w:p w:rsidR="004A1427" w:rsidRDefault="004A1427" w:rsidP="00BF3DF9">
            <w:pPr>
              <w:jc w:val="center"/>
            </w:pPr>
          </w:p>
        </w:tc>
      </w:tr>
      <w:tr w:rsidR="004A1427" w:rsidTr="00BF3DF9">
        <w:tc>
          <w:tcPr>
            <w:tcW w:w="3265" w:type="dxa"/>
          </w:tcPr>
          <w:p w:rsidR="004A1427" w:rsidRDefault="004A1427" w:rsidP="00BF3DF9">
            <w:pPr>
              <w:jc w:val="right"/>
            </w:pPr>
            <w:r>
              <w:t>из них по ПУ ХВС</w:t>
            </w:r>
          </w:p>
        </w:tc>
        <w:tc>
          <w:tcPr>
            <w:tcW w:w="3286" w:type="dxa"/>
            <w:vAlign w:val="center"/>
          </w:tcPr>
          <w:p w:rsidR="004A1427" w:rsidRDefault="004A1427" w:rsidP="00BF3DF9">
            <w:pPr>
              <w:jc w:val="center"/>
            </w:pPr>
            <w:r>
              <w:t>277,364 тыс. м</w:t>
            </w:r>
            <w:r w:rsidRPr="00660A61">
              <w:rPr>
                <w:vertAlign w:val="superscript"/>
              </w:rPr>
              <w:t>3</w:t>
            </w:r>
          </w:p>
        </w:tc>
        <w:tc>
          <w:tcPr>
            <w:tcW w:w="2794" w:type="dxa"/>
            <w:vAlign w:val="center"/>
          </w:tcPr>
          <w:p w:rsidR="004A1427" w:rsidRDefault="004A1427" w:rsidP="00BF3DF9">
            <w:pPr>
              <w:jc w:val="center"/>
            </w:pPr>
            <w:r>
              <w:t>78,83 %</w:t>
            </w:r>
          </w:p>
        </w:tc>
      </w:tr>
    </w:tbl>
    <w:p w:rsidR="004A1427" w:rsidRDefault="004A1427" w:rsidP="004A1427"/>
    <w:p w:rsidR="004A1427" w:rsidRDefault="004A1427" w:rsidP="004A1427">
      <w:pPr>
        <w:ind w:firstLine="708"/>
      </w:pPr>
    </w:p>
    <w:p w:rsidR="004A1427" w:rsidRDefault="004A1427" w:rsidP="004A1427">
      <w:pPr>
        <w:ind w:firstLine="708"/>
      </w:pPr>
      <w:r>
        <w:t>Информация по количеству установленных приборов учета горячей воды отпускаемой МУП ТР «Технополигон» следующая: 1643 лицевых счета из которых с приборами учета 1460, что соответствует доли оприборенности в 88,8 %.</w:t>
      </w:r>
    </w:p>
    <w:p w:rsidR="004A1427" w:rsidRDefault="004A1427" w:rsidP="004A1427">
      <w:pPr>
        <w:pStyle w:val="afffa"/>
      </w:pPr>
      <w:r>
        <w:t xml:space="preserve">Табл. </w:t>
      </w:r>
      <w:r w:rsidR="00810C04">
        <w:fldChar w:fldCharType="begin"/>
      </w:r>
      <w:r w:rsidR="00810C04">
        <w:instrText xml:space="preserve"> SEQ Табл. \* ARABIC </w:instrText>
      </w:r>
      <w:r w:rsidR="00810C04">
        <w:fldChar w:fldCharType="separate"/>
      </w:r>
      <w:r w:rsidR="00B32115">
        <w:rPr>
          <w:noProof/>
        </w:rPr>
        <w:t>29</w:t>
      </w:r>
      <w:r w:rsidR="00810C04">
        <w:rPr>
          <w:noProof/>
        </w:rPr>
        <w:fldChar w:fldCharType="end"/>
      </w:r>
      <w:r>
        <w:t>. Сведения о наличии приборов ГВС учета у потребителей МУП ТР «Технополигон»</w:t>
      </w:r>
    </w:p>
    <w:tbl>
      <w:tblPr>
        <w:tblStyle w:val="a9"/>
        <w:tblW w:w="0" w:type="auto"/>
        <w:tblLook w:val="04A0" w:firstRow="1" w:lastRow="0" w:firstColumn="1" w:lastColumn="0" w:noHBand="0" w:noVBand="1"/>
      </w:tblPr>
      <w:tblGrid>
        <w:gridCol w:w="3265"/>
        <w:gridCol w:w="3286"/>
        <w:gridCol w:w="2794"/>
      </w:tblGrid>
      <w:tr w:rsidR="004A1427" w:rsidTr="00BF3DF9">
        <w:trPr>
          <w:tblHeader/>
        </w:trPr>
        <w:tc>
          <w:tcPr>
            <w:tcW w:w="3265" w:type="dxa"/>
            <w:shd w:val="clear" w:color="auto" w:fill="D9D9D9" w:themeFill="background1" w:themeFillShade="D9"/>
          </w:tcPr>
          <w:p w:rsidR="004A1427" w:rsidRPr="00A376A6" w:rsidRDefault="004A1427" w:rsidP="00BF3DF9">
            <w:pPr>
              <w:jc w:val="center"/>
              <w:rPr>
                <w:b/>
                <w:bCs/>
              </w:rPr>
            </w:pPr>
            <w:r>
              <w:rPr>
                <w:b/>
                <w:bCs/>
              </w:rPr>
              <w:t>Потребители</w:t>
            </w:r>
          </w:p>
        </w:tc>
        <w:tc>
          <w:tcPr>
            <w:tcW w:w="3286" w:type="dxa"/>
            <w:shd w:val="clear" w:color="auto" w:fill="D9D9D9" w:themeFill="background1" w:themeFillShade="D9"/>
          </w:tcPr>
          <w:p w:rsidR="004A1427" w:rsidRPr="00A376A6" w:rsidRDefault="004A1427" w:rsidP="00BF3DF9">
            <w:pPr>
              <w:jc w:val="center"/>
              <w:rPr>
                <w:b/>
                <w:bCs/>
              </w:rPr>
            </w:pPr>
            <w:r w:rsidRPr="00A376A6">
              <w:rPr>
                <w:b/>
                <w:bCs/>
              </w:rPr>
              <w:t>Количество</w:t>
            </w:r>
          </w:p>
        </w:tc>
        <w:tc>
          <w:tcPr>
            <w:tcW w:w="2794" w:type="dxa"/>
            <w:shd w:val="clear" w:color="auto" w:fill="D9D9D9" w:themeFill="background1" w:themeFillShade="D9"/>
          </w:tcPr>
          <w:p w:rsidR="004A1427" w:rsidRPr="00A376A6" w:rsidRDefault="004A1427" w:rsidP="00BF3DF9">
            <w:pPr>
              <w:jc w:val="center"/>
              <w:rPr>
                <w:b/>
                <w:bCs/>
              </w:rPr>
            </w:pPr>
            <w:r w:rsidRPr="00A376A6">
              <w:rPr>
                <w:b/>
                <w:bCs/>
              </w:rPr>
              <w:t>Доля ПУ</w:t>
            </w:r>
          </w:p>
        </w:tc>
      </w:tr>
      <w:tr w:rsidR="004A1427" w:rsidTr="00BF3DF9">
        <w:tc>
          <w:tcPr>
            <w:tcW w:w="3265" w:type="dxa"/>
          </w:tcPr>
          <w:p w:rsidR="004A1427" w:rsidRDefault="004A1427" w:rsidP="00BF3DF9">
            <w:r>
              <w:t>Кол-во лицевых счетов</w:t>
            </w:r>
          </w:p>
        </w:tc>
        <w:tc>
          <w:tcPr>
            <w:tcW w:w="3286" w:type="dxa"/>
            <w:vAlign w:val="center"/>
          </w:tcPr>
          <w:p w:rsidR="004A1427" w:rsidRDefault="004A1427" w:rsidP="00BF3DF9">
            <w:pPr>
              <w:jc w:val="center"/>
            </w:pPr>
            <w:r>
              <w:t>1643</w:t>
            </w:r>
          </w:p>
        </w:tc>
        <w:tc>
          <w:tcPr>
            <w:tcW w:w="2794" w:type="dxa"/>
            <w:vAlign w:val="center"/>
          </w:tcPr>
          <w:p w:rsidR="004A1427" w:rsidRDefault="004A1427" w:rsidP="00BF3DF9">
            <w:pPr>
              <w:jc w:val="center"/>
            </w:pPr>
          </w:p>
        </w:tc>
      </w:tr>
      <w:tr w:rsidR="004A1427" w:rsidTr="00BF3DF9">
        <w:tc>
          <w:tcPr>
            <w:tcW w:w="3265" w:type="dxa"/>
          </w:tcPr>
          <w:p w:rsidR="004A1427" w:rsidRDefault="004A1427" w:rsidP="00BF3DF9">
            <w:pPr>
              <w:jc w:val="right"/>
            </w:pPr>
            <w:r>
              <w:t>из них с ПУ ГВС</w:t>
            </w:r>
          </w:p>
        </w:tc>
        <w:tc>
          <w:tcPr>
            <w:tcW w:w="3286" w:type="dxa"/>
            <w:vAlign w:val="center"/>
          </w:tcPr>
          <w:p w:rsidR="004A1427" w:rsidRDefault="004A1427" w:rsidP="00BF3DF9">
            <w:pPr>
              <w:jc w:val="center"/>
            </w:pPr>
            <w:r>
              <w:t>1460</w:t>
            </w:r>
          </w:p>
        </w:tc>
        <w:tc>
          <w:tcPr>
            <w:tcW w:w="2794" w:type="dxa"/>
            <w:vAlign w:val="center"/>
          </w:tcPr>
          <w:p w:rsidR="004A1427" w:rsidRDefault="004A1427" w:rsidP="00BF3DF9">
            <w:pPr>
              <w:jc w:val="center"/>
            </w:pPr>
            <w:r>
              <w:t>88,86 %</w:t>
            </w:r>
          </w:p>
        </w:tc>
      </w:tr>
    </w:tbl>
    <w:p w:rsidR="004A1427" w:rsidRDefault="004A1427" w:rsidP="004A1427"/>
    <w:p w:rsidR="004A1427" w:rsidRPr="007F769F" w:rsidRDefault="004A1427" w:rsidP="004A1427">
      <w:r w:rsidRPr="00E36B04">
        <w:t>Необходимо дальнейшее проведение работ по оборудованию общедомовыми приборами коммерческого учета многоквартирных жилых домов и индивидуальными приборами учета частного жилого фонда с целью перехода расчетов за потребление холодной воды в соответствии с показаниями данных приборов.</w:t>
      </w:r>
    </w:p>
    <w:p w:rsidR="004A1427" w:rsidRDefault="004A1427" w:rsidP="004A1427"/>
    <w:p w:rsidR="004A1427" w:rsidRPr="00483DBC" w:rsidRDefault="004A1427" w:rsidP="00B75018">
      <w:pPr>
        <w:pStyle w:val="30"/>
        <w:numPr>
          <w:ilvl w:val="2"/>
          <w:numId w:val="11"/>
        </w:numPr>
        <w:spacing w:before="240" w:after="120"/>
        <w:ind w:left="1224"/>
      </w:pPr>
      <w:bookmarkStart w:id="283" w:name="_Toc167092497"/>
      <w:r w:rsidRPr="00483DBC">
        <w:t>Описание вариантов маршрутов прохождения трубопроводов (трасс) по территории поселения, городского округа и их обоснование</w:t>
      </w:r>
      <w:bookmarkEnd w:id="283"/>
    </w:p>
    <w:p w:rsidR="004A1427" w:rsidRPr="00483DBC" w:rsidRDefault="004A1427" w:rsidP="004A1427">
      <w:r w:rsidRPr="00483DBC">
        <w:t xml:space="preserve">Варианты маршрутов прохождения, предлагаемых к строительству и реконструкции трубопроводов (участков водопроводных сетей) по территории Зональненского сельского поселения, </w:t>
      </w:r>
      <w:bookmarkStart w:id="284" w:name="_Hlk164091237"/>
      <w:r w:rsidRPr="00483DBC">
        <w:t xml:space="preserve">должны быть определены на этапе разработки проектной и рабочей документации из условий: </w:t>
      </w:r>
      <w:bookmarkEnd w:id="284"/>
    </w:p>
    <w:p w:rsidR="004A1427" w:rsidRPr="00483DBC" w:rsidRDefault="004A1427" w:rsidP="00B75018">
      <w:pPr>
        <w:pStyle w:val="ae"/>
        <w:numPr>
          <w:ilvl w:val="0"/>
          <w:numId w:val="28"/>
        </w:numPr>
        <w:spacing w:after="0" w:line="240" w:lineRule="auto"/>
        <w:jc w:val="both"/>
      </w:pPr>
      <w:r w:rsidRPr="00483DBC">
        <w:t>должны быть определены на этапе разработки проектной и рабочей документации из условий обеспечения кратчайшего расстояния до потребителей с учетом искусственных и естественных преград</w:t>
      </w:r>
    </w:p>
    <w:p w:rsidR="004A1427" w:rsidRPr="00483DBC" w:rsidRDefault="004A1427" w:rsidP="00B75018">
      <w:pPr>
        <w:pStyle w:val="ae"/>
        <w:numPr>
          <w:ilvl w:val="0"/>
          <w:numId w:val="28"/>
        </w:numPr>
        <w:spacing w:after="0" w:line="240" w:lineRule="auto"/>
        <w:jc w:val="both"/>
      </w:pPr>
      <w:r w:rsidRPr="00483DBC">
        <w:t>проложены преимущественно в границах красных линий</w:t>
      </w:r>
    </w:p>
    <w:p w:rsidR="004A1427" w:rsidRPr="00483DBC" w:rsidRDefault="004A1427" w:rsidP="00B75018">
      <w:pPr>
        <w:pStyle w:val="ae"/>
        <w:numPr>
          <w:ilvl w:val="0"/>
          <w:numId w:val="28"/>
        </w:numPr>
        <w:spacing w:after="0" w:line="240" w:lineRule="auto"/>
        <w:jc w:val="both"/>
      </w:pPr>
      <w:r w:rsidRPr="00483DBC">
        <w:t>соответствовать требованиям СП 31.13330.2012 «Водоснабжение. Наружные сети и сооружения» (Актуализированная редакция СНиП 2.04.02-84*).</w:t>
      </w:r>
    </w:p>
    <w:p w:rsidR="004A1427" w:rsidRPr="00483DBC" w:rsidRDefault="004A1427" w:rsidP="004A1427">
      <w:r w:rsidRPr="00483DBC">
        <w:t>Трассы подлежат уточнению и корректировке на стадии разработки документации по соответствующим проектам</w:t>
      </w:r>
    </w:p>
    <w:p w:rsidR="004A1427" w:rsidRPr="00F713DF" w:rsidRDefault="004A1427" w:rsidP="004A1427">
      <w:r w:rsidRPr="00483DBC">
        <w:t xml:space="preserve">Ниже представлены схематическое изображения из генплана планируемых трасс в мкр. </w:t>
      </w:r>
      <w:bookmarkStart w:id="285" w:name="_Hlk164157679"/>
      <w:r w:rsidRPr="00483DBC">
        <w:t>«Иподром», «Звёздный», «Южные ворота»</w:t>
      </w:r>
      <w:bookmarkEnd w:id="285"/>
      <w:r w:rsidRPr="00483DBC">
        <w:t>, «Ромашка»</w:t>
      </w:r>
      <w:r>
        <w:t>.</w:t>
      </w:r>
    </w:p>
    <w:p w:rsidR="004A1427" w:rsidRDefault="004A1427" w:rsidP="004A1427">
      <w:pPr>
        <w:keepNext/>
        <w:jc w:val="center"/>
      </w:pPr>
      <w:r>
        <w:rPr>
          <w:noProof/>
        </w:rPr>
        <w:drawing>
          <wp:inline distT="0" distB="0" distL="0" distR="0" wp14:anchorId="7288B63A" wp14:editId="01C3CA8E">
            <wp:extent cx="4876800" cy="3543300"/>
            <wp:effectExtent l="0" t="0" r="0" b="0"/>
            <wp:docPr id="1860771761" name="Рисунок 2" descr="Изображение выглядит как карта, текст, План,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771761" name="Рисунок 2" descr="Изображение выглядит как карта, текст, План, атлас&#10;&#10;Автоматически созданное описание"/>
                    <pic:cNvPicPr/>
                  </pic:nvPicPr>
                  <pic:blipFill>
                    <a:blip r:embed="rId23">
                      <a:extLst>
                        <a:ext uri="{28A0092B-C50C-407E-A947-70E740481C1C}">
                          <a14:useLocalDpi xmlns:a14="http://schemas.microsoft.com/office/drawing/2010/main" val="0"/>
                        </a:ext>
                      </a:extLst>
                    </a:blip>
                    <a:stretch>
                      <a:fillRect/>
                    </a:stretch>
                  </pic:blipFill>
                  <pic:spPr>
                    <a:xfrm>
                      <a:off x="0" y="0"/>
                      <a:ext cx="4876800" cy="3543300"/>
                    </a:xfrm>
                    <a:prstGeom prst="rect">
                      <a:avLst/>
                    </a:prstGeom>
                  </pic:spPr>
                </pic:pic>
              </a:graphicData>
            </a:graphic>
          </wp:inline>
        </w:drawing>
      </w:r>
    </w:p>
    <w:p w:rsidR="004A1427" w:rsidRDefault="004A1427" w:rsidP="004A1427">
      <w:pPr>
        <w:pStyle w:val="afffa"/>
        <w:jc w:val="center"/>
      </w:pPr>
      <w:r>
        <w:t xml:space="preserve">Рис. </w:t>
      </w:r>
      <w:r w:rsidR="00810C04">
        <w:fldChar w:fldCharType="begin"/>
      </w:r>
      <w:r w:rsidR="00810C04">
        <w:instrText xml:space="preserve"> SEQ Рис. \* ARABIC</w:instrText>
      </w:r>
      <w:r w:rsidR="00810C04">
        <w:instrText xml:space="preserve"> </w:instrText>
      </w:r>
      <w:r w:rsidR="00810C04">
        <w:fldChar w:fldCharType="separate"/>
      </w:r>
      <w:r w:rsidR="00B32115">
        <w:rPr>
          <w:noProof/>
        </w:rPr>
        <w:t>11</w:t>
      </w:r>
      <w:r w:rsidR="00810C04">
        <w:rPr>
          <w:noProof/>
        </w:rPr>
        <w:fldChar w:fldCharType="end"/>
      </w:r>
      <w:r>
        <w:t xml:space="preserve">. </w:t>
      </w:r>
      <w:bookmarkStart w:id="286" w:name="_Hlk164157741"/>
      <w:r>
        <w:t>Планируемые водопроовды в мкр.</w:t>
      </w:r>
      <w:bookmarkEnd w:id="286"/>
      <w:r>
        <w:t xml:space="preserve"> «Иподром», «Звёздный», «Южные ворота»</w:t>
      </w:r>
    </w:p>
    <w:p w:rsidR="004A1427" w:rsidRPr="002A6DFE" w:rsidRDefault="004A1427" w:rsidP="004A1427"/>
    <w:p w:rsidR="004A1427" w:rsidRDefault="004A1427" w:rsidP="004A1427">
      <w:pPr>
        <w:keepNext/>
        <w:jc w:val="center"/>
      </w:pPr>
      <w:r>
        <w:rPr>
          <w:noProof/>
        </w:rPr>
        <w:drawing>
          <wp:inline distT="0" distB="0" distL="0" distR="0" wp14:anchorId="4F3E6A40" wp14:editId="287EE9BA">
            <wp:extent cx="2692400" cy="4470400"/>
            <wp:effectExtent l="0" t="0" r="0" b="0"/>
            <wp:docPr id="52918888" name="Рисунок 3" descr="Изображение выглядит как карта,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18888" name="Рисунок 3" descr="Изображение выглядит как карта, текст&#10;&#10;Автоматически созданное описание"/>
                    <pic:cNvPicPr/>
                  </pic:nvPicPr>
                  <pic:blipFill>
                    <a:blip r:embed="rId24">
                      <a:extLst>
                        <a:ext uri="{28A0092B-C50C-407E-A947-70E740481C1C}">
                          <a14:useLocalDpi xmlns:a14="http://schemas.microsoft.com/office/drawing/2010/main" val="0"/>
                        </a:ext>
                      </a:extLst>
                    </a:blip>
                    <a:stretch>
                      <a:fillRect/>
                    </a:stretch>
                  </pic:blipFill>
                  <pic:spPr>
                    <a:xfrm>
                      <a:off x="0" y="0"/>
                      <a:ext cx="2692400" cy="4470400"/>
                    </a:xfrm>
                    <a:prstGeom prst="rect">
                      <a:avLst/>
                    </a:prstGeom>
                  </pic:spPr>
                </pic:pic>
              </a:graphicData>
            </a:graphic>
          </wp:inline>
        </w:drawing>
      </w:r>
    </w:p>
    <w:p w:rsidR="004A1427" w:rsidRDefault="004A1427" w:rsidP="004A1427">
      <w:pPr>
        <w:pStyle w:val="afffa"/>
        <w:ind w:firstLine="0"/>
        <w:jc w:val="center"/>
      </w:pPr>
      <w:r>
        <w:t xml:space="preserve">Рис. </w:t>
      </w:r>
      <w:r w:rsidR="00810C04">
        <w:fldChar w:fldCharType="begin"/>
      </w:r>
      <w:r w:rsidR="00810C04">
        <w:instrText xml:space="preserve"> SEQ Рис. \* ARABIC </w:instrText>
      </w:r>
      <w:r w:rsidR="00810C04">
        <w:fldChar w:fldCharType="separate"/>
      </w:r>
      <w:r w:rsidR="00B32115">
        <w:rPr>
          <w:noProof/>
        </w:rPr>
        <w:t>12</w:t>
      </w:r>
      <w:r w:rsidR="00810C04">
        <w:rPr>
          <w:noProof/>
        </w:rPr>
        <w:fldChar w:fldCharType="end"/>
      </w:r>
      <w:r w:rsidRPr="002A6DFE">
        <w:t xml:space="preserve"> </w:t>
      </w:r>
      <w:r>
        <w:t>Планируемые водопроовды в мкр. Ромашка</w:t>
      </w:r>
    </w:p>
    <w:p w:rsidR="004A1427" w:rsidRPr="002A6DFE" w:rsidRDefault="004A1427" w:rsidP="004A1427"/>
    <w:p w:rsidR="004A1427" w:rsidRDefault="004A1427" w:rsidP="004A1427"/>
    <w:p w:rsidR="004A1427" w:rsidRPr="003626E9" w:rsidRDefault="004A1427" w:rsidP="00B75018">
      <w:pPr>
        <w:pStyle w:val="30"/>
        <w:numPr>
          <w:ilvl w:val="2"/>
          <w:numId w:val="11"/>
        </w:numPr>
        <w:spacing w:before="240" w:after="120"/>
        <w:ind w:left="1224"/>
      </w:pPr>
      <w:bookmarkStart w:id="287" w:name="_Toc167092498"/>
      <w:r w:rsidRPr="003626E9">
        <w:t>Рекомендации о месте размещения насосных станций, резервуаров, водонапорных башен</w:t>
      </w:r>
      <w:bookmarkEnd w:id="287"/>
    </w:p>
    <w:p w:rsidR="004A1427" w:rsidRDefault="004A1427" w:rsidP="004A1427">
      <w:r w:rsidRPr="00050C88">
        <w:t xml:space="preserve">Ввиду того, что схема водоснабжения является предпроектным документом, места размещения планируемых к строительству сооружений ВЗУ, ВОС и насосных станций необходимо уточнять на стадии проектирования с учетом зон санитарной охраны и результатов инженерно-геологических изысканий. </w:t>
      </w:r>
    </w:p>
    <w:p w:rsidR="004A1427" w:rsidRPr="00050C88" w:rsidRDefault="004A1427" w:rsidP="004A1427"/>
    <w:p w:rsidR="004A1427" w:rsidRPr="003626E9" w:rsidRDefault="004A1427" w:rsidP="00B75018">
      <w:pPr>
        <w:pStyle w:val="30"/>
        <w:numPr>
          <w:ilvl w:val="2"/>
          <w:numId w:val="11"/>
        </w:numPr>
        <w:spacing w:before="240" w:after="120"/>
        <w:ind w:left="1224"/>
      </w:pPr>
      <w:bookmarkStart w:id="288" w:name="_Toc167092499"/>
      <w:r w:rsidRPr="003626E9">
        <w:t>Границы планируемых зон размещения объектов централизованных систем горячего водоснабжения, холодного водоснабжения</w:t>
      </w:r>
      <w:bookmarkEnd w:id="288"/>
    </w:p>
    <w:p w:rsidR="004A1427" w:rsidRDefault="004A1427" w:rsidP="004A1427">
      <w:r w:rsidRPr="00050C88">
        <w:t xml:space="preserve">Строительство большинства новых объектов, для развития системы водоснабжения, осуществляется в пределах существующих границ размещения объектов централизованного водоснабжения. </w:t>
      </w:r>
    </w:p>
    <w:p w:rsidR="004A1427" w:rsidRDefault="004A1427" w:rsidP="004A1427">
      <w:r w:rsidRPr="00050C88">
        <w:t xml:space="preserve">При строительстве системы централизованного водоснабжения предполагается размещение водозабора в зоне обозначенной генпланом, но ввиду того, что схема водоснабжения является предпроектным документом, места размещения планируемых к строительству сооружений ВЗУ, ВОС и насосных станций необходимо уточнять на стадии проектирования с учетом зон санитарной охраны и результатов инженерно-геологических изысканий. </w:t>
      </w:r>
    </w:p>
    <w:p w:rsidR="004A1427" w:rsidRPr="003626E9" w:rsidRDefault="004A1427" w:rsidP="00B75018">
      <w:pPr>
        <w:pStyle w:val="30"/>
        <w:numPr>
          <w:ilvl w:val="2"/>
          <w:numId w:val="11"/>
        </w:numPr>
        <w:spacing w:before="240" w:after="120"/>
        <w:ind w:left="1224"/>
      </w:pPr>
      <w:bookmarkStart w:id="289" w:name="_Toc167092500"/>
      <w:r w:rsidRPr="003626E9">
        <w:t>Карты (схемы) существующего и планируемого размещения объектов централизованных систем водоснабжения</w:t>
      </w:r>
      <w:bookmarkEnd w:id="289"/>
    </w:p>
    <w:p w:rsidR="004A1427" w:rsidRDefault="004A1427" w:rsidP="004A1427">
      <w:r>
        <w:t xml:space="preserve">Карты (схемы) существующего размещения объектов </w:t>
      </w:r>
      <w:r w:rsidRPr="00A27EF7">
        <w:t>централизованных систем водоснабжения представлены в Приложении</w:t>
      </w:r>
      <w:r>
        <w:t xml:space="preserve"> к схеме и обозначены красным цветом</w:t>
      </w:r>
      <w:r w:rsidRPr="00A27EF7">
        <w:t>.</w:t>
      </w:r>
      <w:r>
        <w:t xml:space="preserve"> </w:t>
      </w:r>
    </w:p>
    <w:p w:rsidR="004A1427" w:rsidRDefault="004A1427" w:rsidP="004A1427">
      <w:r>
        <w:br w:type="page"/>
      </w:r>
    </w:p>
    <w:p w:rsidR="004A1427" w:rsidRDefault="004A1427" w:rsidP="00B75018">
      <w:pPr>
        <w:pStyle w:val="20"/>
        <w:keepLines/>
        <w:numPr>
          <w:ilvl w:val="1"/>
          <w:numId w:val="11"/>
        </w:numPr>
        <w:spacing w:before="240" w:after="120"/>
        <w:jc w:val="left"/>
      </w:pPr>
      <w:bookmarkStart w:id="290" w:name="_Toc167092501"/>
      <w:r w:rsidRPr="00D410C6">
        <w:t>ЭКОЛОГИЧЕСКИЕ АСПЕКТЫ МЕРОПРИЯТИЙ ПО СТРОИТЕЛЬСТВУ, РЕКОНСТРУКЦИИ И МОДЕРНИЗАЦИИ ОБЪЕКТОВ ЦЕНТРАЛИЗОВАННЫХ СИСТЕМ ВОДОСНАБЖЕНИЯ</w:t>
      </w:r>
      <w:bookmarkEnd w:id="290"/>
    </w:p>
    <w:p w:rsidR="004A1427" w:rsidRDefault="004A1427" w:rsidP="004A1427"/>
    <w:p w:rsidR="004A1427" w:rsidRDefault="004A1427" w:rsidP="004A1427">
      <w:r>
        <w:t>Все мероприятия, направленные на улучшение качества питьевой воды, могут быть отнесены к мероприятиям по охране окружающей среды и здоровья населения сельского поселения. Эффект от внедрения данных мероприятий – улучшения здоровья и качества жизни граждан.</w:t>
      </w:r>
    </w:p>
    <w:p w:rsidR="004A1427" w:rsidRDefault="004A1427" w:rsidP="004A1427">
      <w:r>
        <w:t>Основным мероприятием по охране подземных вод является формирование ЗСО вокруг скважин и РЧВ. В соответствии с требованиями СП 31.13330.2021 «СНиП 2.04-84* Водоснабжение. Наружные сети и сооружения» и СанПиН2.1.4.1110-02 «Зоны санитарной охраны источников водоснабжения и водопроводов питьевого назначения» для подземных источников водоснабжения ЗСО должна состоять из трёх поясов: первого (строгого режима), второго и третьего (режимов ограничения).</w:t>
      </w:r>
    </w:p>
    <w:p w:rsidR="004A1427" w:rsidRDefault="004A1427" w:rsidP="004A1427"/>
    <w:p w:rsidR="004A1427" w:rsidRDefault="004A1427" w:rsidP="004A1427">
      <w:r w:rsidRPr="00D410C6">
        <w:t>В первом поясе ЗСО подземного источника питьевого водоснабжения запрещаются:</w:t>
      </w:r>
    </w:p>
    <w:p w:rsidR="004A1427" w:rsidRPr="00D410C6" w:rsidRDefault="004A1427" w:rsidP="00B75018">
      <w:pPr>
        <w:pStyle w:val="ae"/>
        <w:numPr>
          <w:ilvl w:val="0"/>
          <w:numId w:val="32"/>
        </w:numPr>
        <w:spacing w:after="0" w:line="240" w:lineRule="auto"/>
        <w:jc w:val="both"/>
        <w:rPr>
          <w:rFonts w:ascii="SymbolMT" w:hAnsi="SymbolMT"/>
        </w:rPr>
      </w:pPr>
      <w:r w:rsidRPr="00D410C6">
        <w:rPr>
          <w:rFonts w:ascii="Calibri" w:hAnsi="Calibri" w:cs="Calibri"/>
        </w:rPr>
        <w:t xml:space="preserve">все виды строительства, не имеющие непосредственного отношения к эксплуатации, реконструкции и расширению водопроводных сооружений, в том числе прокладка трубопроводов различного назначения; </w:t>
      </w:r>
    </w:p>
    <w:p w:rsidR="004A1427" w:rsidRDefault="004A1427" w:rsidP="00B75018">
      <w:pPr>
        <w:pStyle w:val="aff0"/>
        <w:numPr>
          <w:ilvl w:val="0"/>
          <w:numId w:val="32"/>
        </w:numPr>
        <w:rPr>
          <w:rFonts w:ascii="SymbolMT" w:hAnsi="SymbolMT"/>
        </w:rPr>
      </w:pPr>
      <w:r>
        <w:rPr>
          <w:rFonts w:ascii="Calibri" w:hAnsi="Calibri" w:cs="Calibri"/>
        </w:rPr>
        <w:t xml:space="preserve">размещение жилых и хозяйственно-бытовых зданий и проживание людей; </w:t>
      </w:r>
    </w:p>
    <w:p w:rsidR="004A1427" w:rsidRDefault="004A1427" w:rsidP="00B75018">
      <w:pPr>
        <w:pStyle w:val="aff0"/>
        <w:numPr>
          <w:ilvl w:val="0"/>
          <w:numId w:val="32"/>
        </w:numPr>
        <w:rPr>
          <w:rFonts w:ascii="SymbolMT" w:hAnsi="SymbolMT"/>
        </w:rPr>
      </w:pPr>
      <w:r>
        <w:rPr>
          <w:rFonts w:ascii="Calibri" w:hAnsi="Calibri" w:cs="Calibri"/>
        </w:rPr>
        <w:t xml:space="preserve">спуск любых сточных вод, стирка белья, водопой и выпас скота; </w:t>
      </w:r>
    </w:p>
    <w:p w:rsidR="004A1427" w:rsidRDefault="004A1427" w:rsidP="00B75018">
      <w:pPr>
        <w:pStyle w:val="aff0"/>
        <w:numPr>
          <w:ilvl w:val="0"/>
          <w:numId w:val="32"/>
        </w:numPr>
        <w:rPr>
          <w:rFonts w:ascii="SymbolMT" w:hAnsi="SymbolMT"/>
        </w:rPr>
      </w:pPr>
      <w:r>
        <w:rPr>
          <w:rFonts w:ascii="Calibri" w:hAnsi="Calibri" w:cs="Calibri"/>
        </w:rPr>
        <w:t xml:space="preserve">применение ядохимикатов и удобрений; </w:t>
      </w:r>
    </w:p>
    <w:p w:rsidR="004A1427" w:rsidRDefault="004A1427" w:rsidP="00B75018">
      <w:pPr>
        <w:pStyle w:val="aff0"/>
        <w:numPr>
          <w:ilvl w:val="0"/>
          <w:numId w:val="32"/>
        </w:numPr>
        <w:rPr>
          <w:rFonts w:ascii="SymbolMT" w:hAnsi="SymbolMT"/>
        </w:rPr>
      </w:pPr>
      <w:r>
        <w:rPr>
          <w:rFonts w:ascii="Calibri" w:hAnsi="Calibri" w:cs="Calibri"/>
        </w:rPr>
        <w:t xml:space="preserve">посадка высокоствольных деревьев. </w:t>
      </w:r>
    </w:p>
    <w:p w:rsidR="004A1427" w:rsidRPr="00D410C6" w:rsidRDefault="004A1427" w:rsidP="004A1427">
      <w:r w:rsidRPr="00D410C6">
        <w:t xml:space="preserve">В пределах второго и третьего пояса ЗСО подземного источника питьевого водоснабжения следует: </w:t>
      </w:r>
    </w:p>
    <w:p w:rsidR="004A1427" w:rsidRPr="00D410C6" w:rsidRDefault="004A1427" w:rsidP="00B75018">
      <w:pPr>
        <w:pStyle w:val="ae"/>
        <w:numPr>
          <w:ilvl w:val="0"/>
          <w:numId w:val="32"/>
        </w:numPr>
        <w:spacing w:after="0" w:line="240" w:lineRule="auto"/>
        <w:jc w:val="both"/>
        <w:rPr>
          <w:rFonts w:ascii="Calibri" w:hAnsi="Calibri" w:cs="Calibri"/>
        </w:rPr>
      </w:pPr>
      <w:r>
        <w:rPr>
          <w:rFonts w:ascii="Calibri" w:hAnsi="Calibri" w:cs="Calibri"/>
        </w:rPr>
        <w:t xml:space="preserve">выявлять старые, бездействующие, дефектные или неправильно эксплуатируемые скважины, которые могут привести к загрязнению водоносных горизонтов, и производить их тампонаж или восстановление; </w:t>
      </w:r>
    </w:p>
    <w:p w:rsidR="004A1427" w:rsidRPr="00D410C6" w:rsidRDefault="004A1427" w:rsidP="00B75018">
      <w:pPr>
        <w:pStyle w:val="ae"/>
        <w:numPr>
          <w:ilvl w:val="0"/>
          <w:numId w:val="32"/>
        </w:numPr>
        <w:spacing w:after="0" w:line="240" w:lineRule="auto"/>
        <w:jc w:val="both"/>
        <w:rPr>
          <w:rFonts w:ascii="Calibri" w:hAnsi="Calibri" w:cs="Calibri"/>
        </w:rPr>
      </w:pPr>
      <w:r>
        <w:rPr>
          <w:rFonts w:ascii="Calibri" w:hAnsi="Calibri" w:cs="Calibri"/>
        </w:rPr>
        <w:t xml:space="preserve">производить бурение новых скважин и новое строительство, связанное с нарушением почвенного покрова, при обязательном согласовании с органами государственного санитарного надзора и органами государственного управления по природным ресурсам и охране окружающей среды; </w:t>
      </w:r>
    </w:p>
    <w:p w:rsidR="004A1427" w:rsidRPr="00D410C6" w:rsidRDefault="004A1427" w:rsidP="00B75018">
      <w:pPr>
        <w:pStyle w:val="ae"/>
        <w:numPr>
          <w:ilvl w:val="0"/>
          <w:numId w:val="32"/>
        </w:numPr>
        <w:spacing w:after="0" w:line="240" w:lineRule="auto"/>
        <w:jc w:val="both"/>
        <w:rPr>
          <w:rFonts w:ascii="Calibri" w:hAnsi="Calibri" w:cs="Calibri"/>
        </w:rPr>
      </w:pPr>
      <w:r>
        <w:rPr>
          <w:rFonts w:ascii="Calibri" w:hAnsi="Calibri" w:cs="Calibri"/>
        </w:rPr>
        <w:t xml:space="preserve">выполнять мероприятия по санитарному благоустройству территории населенных пунктов и других объектов (оборудование канализацией, устройство водонепроницаемых выгребов, организация отвода поверхностного стока и др.) – только для второго пояса; </w:t>
      </w:r>
    </w:p>
    <w:p w:rsidR="004A1427" w:rsidRPr="00D410C6" w:rsidRDefault="004A1427" w:rsidP="00B75018">
      <w:pPr>
        <w:pStyle w:val="ae"/>
        <w:numPr>
          <w:ilvl w:val="0"/>
          <w:numId w:val="32"/>
        </w:numPr>
        <w:spacing w:after="0" w:line="240" w:lineRule="auto"/>
        <w:jc w:val="both"/>
        <w:rPr>
          <w:rFonts w:ascii="Calibri" w:hAnsi="Calibri" w:cs="Calibri"/>
        </w:rPr>
      </w:pPr>
      <w:r>
        <w:rPr>
          <w:rFonts w:ascii="Calibri" w:hAnsi="Calibri" w:cs="Calibri"/>
        </w:rPr>
        <w:t xml:space="preserve">своевременно выполнять необходимые мероприятия по санитарной охране поверхностных вод, имеющих непосредственную гидрологическую связь с используемым водоносным горизонтом, в соответствии с санитарными нормами и правилами. </w:t>
      </w:r>
    </w:p>
    <w:p w:rsidR="004A1427" w:rsidRPr="00D410C6" w:rsidRDefault="004A1427" w:rsidP="004A1427">
      <w:r w:rsidRPr="00D410C6">
        <w:t xml:space="preserve">Во втором поясе ЗСО подземного источника питьевого водоснабжения запрещаются: </w:t>
      </w:r>
    </w:p>
    <w:p w:rsidR="004A1427" w:rsidRPr="00D410C6" w:rsidRDefault="004A1427" w:rsidP="00B75018">
      <w:pPr>
        <w:pStyle w:val="ae"/>
        <w:numPr>
          <w:ilvl w:val="0"/>
          <w:numId w:val="32"/>
        </w:numPr>
        <w:spacing w:after="0" w:line="240" w:lineRule="auto"/>
        <w:jc w:val="both"/>
        <w:rPr>
          <w:rFonts w:ascii="Calibri" w:hAnsi="Calibri" w:cs="Calibri"/>
        </w:rPr>
      </w:pPr>
      <w:r>
        <w:rPr>
          <w:rFonts w:ascii="Calibri" w:hAnsi="Calibri" w:cs="Calibri"/>
        </w:rPr>
        <w:t xml:space="preserve">размещение складов горюче-смазочных материалов, ядохимикатов и минеральных удобрений, накопителей промстоков, шламохранилищ и других объектов, обусловливающих опасность химического загрязнения подземных вод; </w:t>
      </w:r>
    </w:p>
    <w:p w:rsidR="004A1427" w:rsidRPr="00D410C6" w:rsidRDefault="004A1427" w:rsidP="00B75018">
      <w:pPr>
        <w:pStyle w:val="ae"/>
        <w:numPr>
          <w:ilvl w:val="0"/>
          <w:numId w:val="32"/>
        </w:numPr>
        <w:spacing w:after="0" w:line="240" w:lineRule="auto"/>
        <w:jc w:val="both"/>
        <w:rPr>
          <w:rFonts w:ascii="Calibri" w:hAnsi="Calibri" w:cs="Calibri"/>
        </w:rPr>
      </w:pPr>
      <w:r>
        <w:rPr>
          <w:rFonts w:ascii="Calibri" w:hAnsi="Calibri" w:cs="Calibri"/>
        </w:rPr>
        <w:t xml:space="preserve">размещение кладбищ, скотомогильников, полей ассенизации, полей фильтрации, навозохранилищ, силосных траншей, животноводческих и птицеводческих предприятий и других объектов, обусловливающих микробное загрязнение подземных вод; </w:t>
      </w:r>
    </w:p>
    <w:p w:rsidR="004A1427" w:rsidRPr="00D410C6" w:rsidRDefault="004A1427" w:rsidP="00B75018">
      <w:pPr>
        <w:pStyle w:val="ae"/>
        <w:numPr>
          <w:ilvl w:val="0"/>
          <w:numId w:val="32"/>
        </w:numPr>
        <w:spacing w:after="0" w:line="240" w:lineRule="auto"/>
        <w:jc w:val="both"/>
        <w:rPr>
          <w:rFonts w:ascii="Calibri" w:hAnsi="Calibri" w:cs="Calibri"/>
        </w:rPr>
      </w:pPr>
      <w:r>
        <w:rPr>
          <w:rFonts w:ascii="Calibri" w:hAnsi="Calibri" w:cs="Calibri"/>
        </w:rPr>
        <w:t xml:space="preserve">применение ядохимикатов и удобрений; </w:t>
      </w:r>
    </w:p>
    <w:p w:rsidR="004A1427" w:rsidRPr="00D410C6" w:rsidRDefault="004A1427" w:rsidP="00B75018">
      <w:pPr>
        <w:pStyle w:val="ae"/>
        <w:numPr>
          <w:ilvl w:val="0"/>
          <w:numId w:val="32"/>
        </w:numPr>
        <w:spacing w:after="0" w:line="240" w:lineRule="auto"/>
        <w:jc w:val="both"/>
        <w:rPr>
          <w:rFonts w:ascii="Calibri" w:hAnsi="Calibri" w:cs="Calibri"/>
        </w:rPr>
      </w:pPr>
      <w:r>
        <w:rPr>
          <w:rFonts w:ascii="Calibri" w:hAnsi="Calibri" w:cs="Calibri"/>
        </w:rPr>
        <w:t xml:space="preserve">закачка отработанных вод в подземные горизонты, подземное </w:t>
      </w:r>
      <w:r w:rsidRPr="00D410C6">
        <w:rPr>
          <w:rFonts w:ascii="Calibri" w:hAnsi="Calibri" w:cs="Calibri"/>
        </w:rPr>
        <w:t xml:space="preserve">складирование твердых отходов производства и потребления, а также разработка недр; </w:t>
      </w:r>
    </w:p>
    <w:p w:rsidR="004A1427" w:rsidRPr="00D410C6" w:rsidRDefault="004A1427" w:rsidP="00B75018">
      <w:pPr>
        <w:pStyle w:val="ae"/>
        <w:numPr>
          <w:ilvl w:val="0"/>
          <w:numId w:val="32"/>
        </w:numPr>
        <w:spacing w:after="0" w:line="240" w:lineRule="auto"/>
        <w:jc w:val="both"/>
        <w:rPr>
          <w:rFonts w:ascii="Calibri" w:hAnsi="Calibri" w:cs="Calibri"/>
        </w:rPr>
      </w:pPr>
      <w:r>
        <w:rPr>
          <w:rFonts w:ascii="Calibri" w:hAnsi="Calibri" w:cs="Calibri"/>
        </w:rPr>
        <w:t xml:space="preserve">рубка леса. </w:t>
      </w:r>
    </w:p>
    <w:p w:rsidR="004A1427" w:rsidRPr="00D410C6" w:rsidRDefault="004A1427" w:rsidP="004A1427">
      <w:r w:rsidRPr="00D410C6">
        <w:t xml:space="preserve">В третьем поясе зоны санитарной охраны подземного источника питьевого водоснабжения запрещаются: </w:t>
      </w:r>
    </w:p>
    <w:p w:rsidR="004A1427" w:rsidRPr="00D410C6" w:rsidRDefault="004A1427" w:rsidP="00B75018">
      <w:pPr>
        <w:pStyle w:val="ae"/>
        <w:numPr>
          <w:ilvl w:val="0"/>
          <w:numId w:val="32"/>
        </w:numPr>
        <w:spacing w:after="0" w:line="240" w:lineRule="auto"/>
        <w:jc w:val="both"/>
        <w:rPr>
          <w:rFonts w:ascii="Calibri" w:hAnsi="Calibri" w:cs="Calibri"/>
        </w:rPr>
      </w:pPr>
      <w:r>
        <w:rPr>
          <w:rFonts w:ascii="Calibri" w:hAnsi="Calibri" w:cs="Calibri"/>
        </w:rPr>
        <w:t xml:space="preserve">размещение складов горюче-смазочных материалов, ядохимикатов и минеральных удобрений, накопителей промстоков, шламохранилищ и других объектов, обусловливающих опасность химического загрязнения подземных вод; </w:t>
      </w:r>
    </w:p>
    <w:p w:rsidR="004A1427" w:rsidRPr="00D410C6" w:rsidRDefault="004A1427" w:rsidP="00B75018">
      <w:pPr>
        <w:pStyle w:val="ae"/>
        <w:numPr>
          <w:ilvl w:val="0"/>
          <w:numId w:val="32"/>
        </w:numPr>
        <w:spacing w:after="0" w:line="240" w:lineRule="auto"/>
        <w:jc w:val="both"/>
        <w:rPr>
          <w:rFonts w:ascii="Calibri" w:hAnsi="Calibri" w:cs="Calibri"/>
        </w:rPr>
      </w:pPr>
      <w:r>
        <w:rPr>
          <w:rFonts w:ascii="Calibri" w:hAnsi="Calibri" w:cs="Calibri"/>
        </w:rPr>
        <w:t xml:space="preserve">закачка отработанных вод в подземные горизонты, подземное складирование твердых отходов производства и потребления, а также разработка недр. </w:t>
      </w:r>
    </w:p>
    <w:p w:rsidR="004A1427" w:rsidRPr="00D410C6" w:rsidRDefault="004A1427" w:rsidP="004A1427">
      <w:r w:rsidRPr="00D410C6">
        <w:t xml:space="preserve">Размещение складов горюче-смазочных материалов, ядохимикатов и минеральных удобрений, накопителей промстоков, шламохранилищ и других объектов, обусловливающих опасность химического загрязнения подземных вод, допускается в пределах третьего пояса зоны санитарной охраны подземного источника питьевого водоснабжения только при использовании защищенных подземных вод при условии выполнения специальных мероприятий по защите водоносного горизонта от загрязнения по согласованию с органами государственного санитарного надзора и органами государственного управления по природным ресурсам и охране окружающей среды. </w:t>
      </w:r>
    </w:p>
    <w:p w:rsidR="004A1427" w:rsidRPr="00D410C6" w:rsidRDefault="004A1427" w:rsidP="004A1427">
      <w:r w:rsidRPr="00D410C6">
        <w:t xml:space="preserve">Применительно к конкретным гидрогеологическим условиям состав указанных выше санитарно-оздоровительных и защитных мероприятий на территории ЗСО может быть уточнен и расширен при соответствующем обосновании и с учетом современного и перспективного использования территории в районе. </w:t>
      </w:r>
    </w:p>
    <w:p w:rsidR="004A1427" w:rsidRDefault="004A1427" w:rsidP="004A1427"/>
    <w:p w:rsidR="004A1427" w:rsidRDefault="004A1427" w:rsidP="004A1427">
      <w:r>
        <w:t xml:space="preserve">Подключение планируемых площадок нового строительства, располагаемых на территории или вблизи действующих систем водоснабжения, производится по техническим условиям владельцев водопроводных сооружений. </w:t>
      </w:r>
    </w:p>
    <w:p w:rsidR="004A1427" w:rsidRDefault="004A1427" w:rsidP="004A1427">
      <w:r>
        <w:t>В схеме предусмотрены мероприятия, обеспечивающие охрану окружающей среды при строительстве и реконструкции водопроводов, что при определенных условиях может стать источником загрязнения окружающей среды.</w:t>
      </w:r>
    </w:p>
    <w:p w:rsidR="004A1427" w:rsidRDefault="004A1427" w:rsidP="004A1427">
      <w:r>
        <w:t>К таким мероприятиям по охране природы относятся:</w:t>
      </w:r>
    </w:p>
    <w:p w:rsidR="004A1427" w:rsidRDefault="004A1427" w:rsidP="00B75018">
      <w:pPr>
        <w:pStyle w:val="ae"/>
        <w:numPr>
          <w:ilvl w:val="0"/>
          <w:numId w:val="30"/>
        </w:numPr>
        <w:spacing w:after="0" w:line="240" w:lineRule="auto"/>
        <w:jc w:val="both"/>
      </w:pPr>
      <w:r>
        <w:t>защита почвы и водных ресурсов;</w:t>
      </w:r>
    </w:p>
    <w:p w:rsidR="004A1427" w:rsidRDefault="004A1427" w:rsidP="00B75018">
      <w:pPr>
        <w:pStyle w:val="ae"/>
        <w:numPr>
          <w:ilvl w:val="0"/>
          <w:numId w:val="30"/>
        </w:numPr>
        <w:spacing w:after="0" w:line="240" w:lineRule="auto"/>
        <w:jc w:val="both"/>
      </w:pPr>
      <w:r>
        <w:t>обеспечение естественного экологического равновесия;</w:t>
      </w:r>
    </w:p>
    <w:p w:rsidR="004A1427" w:rsidRDefault="004A1427" w:rsidP="00B75018">
      <w:pPr>
        <w:pStyle w:val="ae"/>
        <w:numPr>
          <w:ilvl w:val="0"/>
          <w:numId w:val="30"/>
        </w:numPr>
        <w:spacing w:after="0" w:line="240" w:lineRule="auto"/>
        <w:jc w:val="both"/>
      </w:pPr>
      <w:r>
        <w:t>сохранение чистоты атмосферного воздуха.</w:t>
      </w:r>
    </w:p>
    <w:p w:rsidR="004A1427" w:rsidRDefault="004A1427" w:rsidP="004A1427">
      <w:r>
        <w:t>Воздействиенапочвенно-растительныйпокроввовремяработопределяется технологией проведения реконструкции и строительства, условиями местности, продолжительностью изъятия земель, сезонном проведении работ и выполнением проектируемых природоохранных мероприятий.</w:t>
      </w:r>
    </w:p>
    <w:p w:rsidR="004A1427" w:rsidRDefault="004A1427" w:rsidP="004A1427">
      <w:r>
        <w:t>В целях снижения отрицательного воздействия на земельные участки предусматриваются следующие мероприятия:</w:t>
      </w:r>
    </w:p>
    <w:p w:rsidR="004A1427" w:rsidRDefault="004A1427" w:rsidP="00B75018">
      <w:pPr>
        <w:pStyle w:val="ae"/>
        <w:numPr>
          <w:ilvl w:val="0"/>
          <w:numId w:val="31"/>
        </w:numPr>
        <w:spacing w:after="0" w:line="240" w:lineRule="auto"/>
        <w:jc w:val="both"/>
      </w:pPr>
      <w:r>
        <w:t>согласование отводов земельных участков со всеми заинтересованными организациями;</w:t>
      </w:r>
    </w:p>
    <w:p w:rsidR="004A1427" w:rsidRDefault="004A1427" w:rsidP="00B75018">
      <w:pPr>
        <w:pStyle w:val="ae"/>
        <w:numPr>
          <w:ilvl w:val="0"/>
          <w:numId w:val="31"/>
        </w:numPr>
        <w:spacing w:after="0" w:line="240" w:lineRule="auto"/>
        <w:jc w:val="both"/>
      </w:pPr>
      <w:r>
        <w:t>все строительные работы производить только в полосе отвода, строго соблюдая границы отведенной территории;</w:t>
      </w:r>
    </w:p>
    <w:p w:rsidR="004A1427" w:rsidRDefault="004A1427" w:rsidP="00B75018">
      <w:pPr>
        <w:pStyle w:val="ae"/>
        <w:numPr>
          <w:ilvl w:val="0"/>
          <w:numId w:val="31"/>
        </w:numPr>
        <w:spacing w:after="0" w:line="240" w:lineRule="auto"/>
        <w:jc w:val="both"/>
      </w:pPr>
      <w:r>
        <w:t>заправка техники топливом на площадке строительства (реконструкции) не допускается;</w:t>
      </w:r>
    </w:p>
    <w:p w:rsidR="004A1427" w:rsidRDefault="004A1427" w:rsidP="00B75018">
      <w:pPr>
        <w:pStyle w:val="ae"/>
        <w:numPr>
          <w:ilvl w:val="0"/>
          <w:numId w:val="31"/>
        </w:numPr>
        <w:spacing w:after="0" w:line="240" w:lineRule="auto"/>
        <w:jc w:val="both"/>
      </w:pPr>
      <w:r>
        <w:t>техническая и биологическая рекультивация нарушенных при строительстве земель.</w:t>
      </w:r>
    </w:p>
    <w:p w:rsidR="004A1427" w:rsidRDefault="004A1427" w:rsidP="004A1427">
      <w:r>
        <w:t>При строительстве (реконструкции) водопроводной сети необходимо производить очистку, промывку и дезинфекцию трубопровода. После очистки и промывки напорный трубопровод, согласно СП 129.13330.2019 СНиП 3.05.04-85 «Наружные сети и сооружения водо-снабжения и канализации», подлежит промывке водой с дезинфекцией, с последующим составлением акта о проведении промывки и дезинфекции трубопроводов (сооружений) хозяйственно-питьевого водоснабжения.</w:t>
      </w:r>
    </w:p>
    <w:p w:rsidR="004A1427" w:rsidRDefault="004A1427" w:rsidP="004A1427">
      <w:r>
        <w:t>Места и условия накопления отработанной воды и порядок осуществления контроля ее отвода должны быть согласованы с местными органами санитарно-эпидемиологической службы.</w:t>
      </w:r>
    </w:p>
    <w:p w:rsidR="004A1427" w:rsidRDefault="004A1427" w:rsidP="004A1427">
      <w:r>
        <w:t>При выполнении вышеуказанных требований негативное воздействие на водный бассейн при сбросе (утилизации) промывных вод оказываться не будет.</w:t>
      </w:r>
    </w:p>
    <w:p w:rsidR="004A1427" w:rsidRDefault="004A1427" w:rsidP="004A1427">
      <w:r>
        <w:t>Необходимость в создании запасов химических реагентов отсутствует. Применение планируется по участкам монтажа и в разные сроки.</w:t>
      </w:r>
    </w:p>
    <w:p w:rsidR="004A1427" w:rsidRDefault="004A1427" w:rsidP="004A1427">
      <w:r>
        <w:t>Своевременный мониторинг месторождений поземных вод, исполнение узлов водоподготовки и водоочистки согласно требованиям нормативных документов, соблюдение требований в области охраны окружающей среды обеспечат выполнение природоохранных мероприятий и исключат негативные воздействия на здоровье людей.</w:t>
      </w:r>
    </w:p>
    <w:p w:rsidR="004A1427" w:rsidRDefault="004A1427" w:rsidP="004A1427"/>
    <w:p w:rsidR="004A1427" w:rsidRPr="003626E9" w:rsidRDefault="004A1427" w:rsidP="00B75018">
      <w:pPr>
        <w:pStyle w:val="30"/>
        <w:numPr>
          <w:ilvl w:val="2"/>
          <w:numId w:val="11"/>
        </w:numPr>
        <w:spacing w:before="240" w:after="120"/>
        <w:ind w:left="1224"/>
      </w:pPr>
      <w:bookmarkStart w:id="291" w:name="_Toc167092502"/>
      <w:r w:rsidRPr="003626E9">
        <w:t>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291"/>
    </w:p>
    <w:p w:rsidR="004A1427" w:rsidRDefault="004A1427" w:rsidP="004A1427">
      <w:r>
        <w:t>При реализации мероприятий необходимо учесть, что утилизация промывных вод должна производится в централизованную канализацию, либо в колодцы накопители с последующим вывозом на очистные сооружения.</w:t>
      </w:r>
    </w:p>
    <w:p w:rsidR="004A1427" w:rsidRDefault="004A1427" w:rsidP="004A1427">
      <w:r>
        <w:t>Кроме того, для минимизации загрязнения водного бассейна необходимы:</w:t>
      </w:r>
    </w:p>
    <w:p w:rsidR="004A1427" w:rsidRDefault="004A1427" w:rsidP="00B75018">
      <w:pPr>
        <w:pStyle w:val="ae"/>
        <w:numPr>
          <w:ilvl w:val="0"/>
          <w:numId w:val="31"/>
        </w:numPr>
        <w:spacing w:after="0" w:line="240" w:lineRule="auto"/>
        <w:jc w:val="both"/>
      </w:pPr>
      <w:r>
        <w:t>соблюдение технологических режимов водозаборных сооружений артезианских скважин, сетей водопроводов;</w:t>
      </w:r>
    </w:p>
    <w:p w:rsidR="004A1427" w:rsidRDefault="004A1427" w:rsidP="00B75018">
      <w:pPr>
        <w:pStyle w:val="ae"/>
        <w:numPr>
          <w:ilvl w:val="0"/>
          <w:numId w:val="31"/>
        </w:numPr>
        <w:spacing w:after="0" w:line="240" w:lineRule="auto"/>
        <w:jc w:val="both"/>
      </w:pPr>
      <w:r>
        <w:t>организация зон санитарной охраны источников водоснабжения согласно СанПиН 2.1.4.1110-02 «Зоны санитарной охраны источников водоснабжения и водопроводов питьевого назначения».</w:t>
      </w:r>
    </w:p>
    <w:p w:rsidR="004A1427" w:rsidRDefault="004A1427" w:rsidP="004A1427"/>
    <w:p w:rsidR="004A1427" w:rsidRDefault="004A1427" w:rsidP="004A1427">
      <w:r>
        <w:t>На территории Зональненского сельского поселение отвод вод после промывки фильтров осуществляется в централизованную систему водоотведения. С последующей транспортировкой стоков на городские очистные сооружения города Томска.</w:t>
      </w:r>
    </w:p>
    <w:p w:rsidR="004A1427" w:rsidRDefault="004A1427" w:rsidP="004A1427"/>
    <w:p w:rsidR="004A1427" w:rsidRPr="003626E9" w:rsidRDefault="004A1427" w:rsidP="00B75018">
      <w:pPr>
        <w:pStyle w:val="30"/>
        <w:numPr>
          <w:ilvl w:val="2"/>
          <w:numId w:val="11"/>
        </w:numPr>
        <w:spacing w:before="240" w:after="120"/>
        <w:ind w:left="1224"/>
      </w:pPr>
      <w:bookmarkStart w:id="292" w:name="_Toc167092503"/>
      <w:r w:rsidRPr="003626E9">
        <w:t>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bookmarkEnd w:id="292"/>
    </w:p>
    <w:p w:rsidR="004A1427" w:rsidRDefault="004A1427" w:rsidP="004A1427">
      <w:r w:rsidRPr="00246039">
        <w:t xml:space="preserve">Для предотвращения возможного вредного воздействия на окружающую среду необходимо соблюдать Правила безопасности при производстве, хранении, транспортировании и применении данного химического реагента: </w:t>
      </w:r>
    </w:p>
    <w:p w:rsidR="004A1427" w:rsidRPr="00246039" w:rsidRDefault="004A1427" w:rsidP="00B75018">
      <w:pPr>
        <w:pStyle w:val="ae"/>
        <w:numPr>
          <w:ilvl w:val="0"/>
          <w:numId w:val="31"/>
        </w:numPr>
        <w:spacing w:after="0" w:line="240" w:lineRule="auto"/>
        <w:jc w:val="both"/>
      </w:pPr>
      <w:r w:rsidRPr="00246039">
        <w:t xml:space="preserve">транспортировку и хранение осуществлять в специальных емкостях при температуре от -10 0С до +20 0С. </w:t>
      </w:r>
    </w:p>
    <w:p w:rsidR="004A1427" w:rsidRPr="00246039" w:rsidRDefault="004A1427" w:rsidP="00B75018">
      <w:pPr>
        <w:pStyle w:val="ae"/>
        <w:numPr>
          <w:ilvl w:val="0"/>
          <w:numId w:val="31"/>
        </w:numPr>
        <w:spacing w:after="0" w:line="240" w:lineRule="auto"/>
        <w:jc w:val="both"/>
      </w:pPr>
      <w:r w:rsidRPr="00246039">
        <w:t xml:space="preserve">хранить гипохлорит натрия следует в чистой емкости, имеющей приточную вентиляцию, а также при отсутствии кислот и химикатов с кислой реакцией, во избежание их возможных реакций. </w:t>
      </w:r>
    </w:p>
    <w:p w:rsidR="004A1427" w:rsidRPr="00246039" w:rsidRDefault="004A1427" w:rsidP="00B75018">
      <w:pPr>
        <w:pStyle w:val="ae"/>
        <w:numPr>
          <w:ilvl w:val="0"/>
          <w:numId w:val="31"/>
        </w:numPr>
        <w:spacing w:after="0" w:line="240" w:lineRule="auto"/>
        <w:jc w:val="both"/>
      </w:pPr>
      <w:r w:rsidRPr="00246039">
        <w:t xml:space="preserve">исключить возможность протечек гипохлорита натрия. </w:t>
      </w:r>
    </w:p>
    <w:p w:rsidR="004A1427" w:rsidRDefault="004A1427" w:rsidP="004A1427">
      <w:r>
        <w:br w:type="page"/>
      </w:r>
    </w:p>
    <w:p w:rsidR="004A1427" w:rsidRDefault="004A1427" w:rsidP="00B75018">
      <w:pPr>
        <w:pStyle w:val="20"/>
        <w:keepLines/>
        <w:numPr>
          <w:ilvl w:val="1"/>
          <w:numId w:val="11"/>
        </w:numPr>
        <w:spacing w:before="240" w:after="120"/>
        <w:jc w:val="left"/>
      </w:pPr>
      <w:bookmarkStart w:id="293" w:name="_Toc167092504"/>
      <w:r w:rsidRPr="00EB623B">
        <w:t>ОЦЕНКА ОБЪЕМОВ КАПИТАЛЬНЫХ ВЛОЖЕНИЙ В СТРОИТЕЛЬСТВО, РЕКОНСТРУКЦИЮ И МОДЕРНИЗАЦИЮ ОБЪЕКТОВ ЦЕНТРАЛИЗОВАННЫХ СИСТЕМ ВОДОСНАБЖЕНИЯ С РАЗБИВКОЙ ПО ГОДАМ</w:t>
      </w:r>
      <w:bookmarkEnd w:id="293"/>
    </w:p>
    <w:p w:rsidR="004A1427" w:rsidRPr="002738D9" w:rsidRDefault="004A1427" w:rsidP="00B75018">
      <w:pPr>
        <w:pStyle w:val="30"/>
        <w:numPr>
          <w:ilvl w:val="2"/>
          <w:numId w:val="11"/>
        </w:numPr>
        <w:spacing w:before="240" w:after="120"/>
        <w:ind w:left="1224"/>
      </w:pPr>
      <w:bookmarkStart w:id="294" w:name="_Toc167092505"/>
      <w:r w:rsidRPr="002738D9">
        <w:t>Оценка стоимости основных мероприятий по реализации схем водоснабжения</w:t>
      </w:r>
      <w:bookmarkEnd w:id="294"/>
    </w:p>
    <w:p w:rsidR="004A1427" w:rsidRDefault="004A1427" w:rsidP="004A1427"/>
    <w:p w:rsidR="004A1427" w:rsidRDefault="004A1427" w:rsidP="004A1427">
      <w:r>
        <w:t xml:space="preserve">Оценка величины капитальных вложений для реализации мероприятий Схемы </w:t>
      </w:r>
      <w:bookmarkStart w:id="295" w:name="_Hlk164436985"/>
      <w:r>
        <w:t xml:space="preserve">водоснабжения </w:t>
      </w:r>
      <w:bookmarkEnd w:id="295"/>
      <w:r>
        <w:t>выполнена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 также принятых по объектам - аналогам по видам капитального строительства и видам работ.</w:t>
      </w:r>
    </w:p>
    <w:p w:rsidR="004A1427" w:rsidRDefault="004A1427" w:rsidP="004A1427">
      <w:r>
        <w:t>В качестве источников финансирования по реализации мероприятий, предусмотренных Схемой, рассматриваются:</w:t>
      </w:r>
    </w:p>
    <w:p w:rsidR="004A1427" w:rsidRDefault="004A1427" w:rsidP="00B75018">
      <w:pPr>
        <w:pStyle w:val="ae"/>
        <w:numPr>
          <w:ilvl w:val="0"/>
          <w:numId w:val="45"/>
        </w:numPr>
        <w:spacing w:after="0" w:line="240" w:lineRule="auto"/>
        <w:jc w:val="both"/>
      </w:pPr>
      <w:r>
        <w:t>бюджетные средства всех уровней;</w:t>
      </w:r>
    </w:p>
    <w:p w:rsidR="004A1427" w:rsidRDefault="004A1427" w:rsidP="00B75018">
      <w:pPr>
        <w:pStyle w:val="ae"/>
        <w:numPr>
          <w:ilvl w:val="0"/>
          <w:numId w:val="45"/>
        </w:numPr>
        <w:spacing w:after="0" w:line="240" w:lineRule="auto"/>
        <w:jc w:val="both"/>
      </w:pPr>
      <w:r>
        <w:t xml:space="preserve">внебюджетные средства, включающие в себя как собственные средства организаций, осуществляющих централизованное водоотведение; </w:t>
      </w:r>
    </w:p>
    <w:p w:rsidR="004A1427" w:rsidRDefault="004A1427" w:rsidP="00B75018">
      <w:pPr>
        <w:pStyle w:val="ae"/>
        <w:numPr>
          <w:ilvl w:val="0"/>
          <w:numId w:val="45"/>
        </w:numPr>
        <w:spacing w:after="0" w:line="240" w:lineRule="auto"/>
        <w:jc w:val="both"/>
      </w:pPr>
      <w:r>
        <w:t>собственные средства застройщиков;</w:t>
      </w:r>
    </w:p>
    <w:p w:rsidR="004A1427" w:rsidRDefault="004A1427" w:rsidP="00B75018">
      <w:pPr>
        <w:pStyle w:val="ae"/>
        <w:numPr>
          <w:ilvl w:val="0"/>
          <w:numId w:val="45"/>
        </w:numPr>
        <w:spacing w:after="0" w:line="240" w:lineRule="auto"/>
        <w:jc w:val="both"/>
      </w:pPr>
      <w:r>
        <w:t>средства полученные в качестве платы за подключение;</w:t>
      </w:r>
    </w:p>
    <w:p w:rsidR="004A1427" w:rsidRDefault="004A1427" w:rsidP="00B75018">
      <w:pPr>
        <w:pStyle w:val="ae"/>
        <w:numPr>
          <w:ilvl w:val="0"/>
          <w:numId w:val="45"/>
        </w:numPr>
        <w:spacing w:after="0" w:line="240" w:lineRule="auto"/>
        <w:jc w:val="both"/>
      </w:pPr>
      <w:r>
        <w:t>средства сторонних инвесторов, в том числе с использованием энергосервисных и концессионных соглашений.</w:t>
      </w:r>
    </w:p>
    <w:p w:rsidR="004A1427" w:rsidRDefault="004A1427" w:rsidP="004A1427">
      <w:r>
        <w:t>Необходимо отметить, что окончательные решения по источникам финансирования принимаются Администрацией поселения по согласованию с организацией, регулирующей тарифы на территории Томской Области в сфере водоснабжения и водоотведения.</w:t>
      </w:r>
    </w:p>
    <w:p w:rsidR="004A1427" w:rsidRDefault="004A1427" w:rsidP="004A1427">
      <w:r>
        <w:t>Объемы инвестиций по группам проектов и источники финансирования каждой группы подлежат корректировке в соответствии с объемами бюджетного и внебюджетного финансирования при актуализации Схемы водоотведения, а также при актуализации программ комплексного развития коммунальной инфраструктуры, утверждении инвестиционных и производственных программ организаций, осуществляющих централизованное водоснабжения.</w:t>
      </w:r>
    </w:p>
    <w:p w:rsidR="004A1427" w:rsidRDefault="004A1427" w:rsidP="004A1427">
      <w:r>
        <w:t>Оценка объемов капитальных вложений (стоимости) в строительство, реконструкцию и модернизацию объектов централизованного водоснабжения выполнена в соответствии со следующими нормативными правовыми актами:</w:t>
      </w:r>
    </w:p>
    <w:p w:rsidR="004A1427" w:rsidRDefault="004A1427" w:rsidP="00B75018">
      <w:pPr>
        <w:pStyle w:val="ae"/>
        <w:numPr>
          <w:ilvl w:val="0"/>
          <w:numId w:val="46"/>
        </w:numPr>
        <w:spacing w:after="0" w:line="240" w:lineRule="auto"/>
        <w:jc w:val="both"/>
      </w:pPr>
      <w:r>
        <w:t xml:space="preserve">методика разработки и применения укрупненных нормативов цены строительства, а также порядка их утверждения, утвержденная Приказом Министерства строительства и жилищно-коммунального хозяйства РФ от 29.05.2019 № 314/пр (с изменениями на </w:t>
      </w:r>
      <w:r w:rsidRPr="00892428">
        <w:t>с изменениями на 7 августа 2023 года</w:t>
      </w:r>
      <w:r>
        <w:t xml:space="preserve"> г.);</w:t>
      </w:r>
    </w:p>
    <w:p w:rsidR="004A1427" w:rsidRDefault="004A1427" w:rsidP="00B75018">
      <w:pPr>
        <w:pStyle w:val="ae"/>
        <w:numPr>
          <w:ilvl w:val="0"/>
          <w:numId w:val="46"/>
        </w:numPr>
        <w:spacing w:after="0" w:line="240" w:lineRule="auto"/>
        <w:jc w:val="both"/>
      </w:pPr>
      <w:r>
        <w:t>сборник укрупненных нормативов цены строительства «НЦС 81-02-14-2024. Наружные сети водоснабжения и канализации», утвержденный Приказом Министерства строительства и жилищно-коммунального хозяйства Российской Федерации от 16.02.2022 № 113/пр (далее – НЦС 81-02-14-2024);</w:t>
      </w:r>
    </w:p>
    <w:p w:rsidR="004A1427" w:rsidRDefault="004A1427" w:rsidP="00B75018">
      <w:pPr>
        <w:pStyle w:val="ae"/>
        <w:numPr>
          <w:ilvl w:val="0"/>
          <w:numId w:val="46"/>
        </w:numPr>
        <w:spacing w:after="0" w:line="240" w:lineRule="auto"/>
        <w:jc w:val="both"/>
      </w:pPr>
      <w:r>
        <w:t>сборник укрупненных нормативов цены строительства «НЦС 81-02-19-2024. Здания и сооружения городской инфраструктуры», утвержденный Приказом Министерства строительства и жилищно-коммунального хозяйства Российской Федерации от 16.02.2024 № 118/пр (далее – НЦС 81-02-19-2024).</w:t>
      </w:r>
    </w:p>
    <w:p w:rsidR="004A1427" w:rsidRDefault="004A1427" w:rsidP="004A1427"/>
    <w:p w:rsidR="004A1427" w:rsidRDefault="004A1427" w:rsidP="004A1427"/>
    <w:p w:rsidR="004A1427" w:rsidRPr="002B7BC5" w:rsidRDefault="004A1427" w:rsidP="004A1427">
      <w:r w:rsidRPr="002B7BC5">
        <w:t>При определении стоимости строительства, реконструкции и модернизации сетей</w:t>
      </w:r>
      <w:r>
        <w:t xml:space="preserve"> водоснабжения</w:t>
      </w:r>
      <w:r w:rsidRPr="002B7BC5">
        <w:t xml:space="preserve"> в соответствии с НЦС 81-02-14-202</w:t>
      </w:r>
      <w:r>
        <w:t>4</w:t>
      </w:r>
      <w:r w:rsidRPr="002B7BC5">
        <w:t xml:space="preserve"> приняты следующие положения:</w:t>
      </w:r>
    </w:p>
    <w:p w:rsidR="004A1427" w:rsidRPr="002B7BC5" w:rsidRDefault="004A1427" w:rsidP="00B75018">
      <w:pPr>
        <w:numPr>
          <w:ilvl w:val="0"/>
          <w:numId w:val="48"/>
        </w:numPr>
        <w:jc w:val="both"/>
      </w:pPr>
      <w:r w:rsidRPr="002B7BC5">
        <w:t xml:space="preserve">Применение при строительстве, реконструкции и модернизации канализационных сетей из </w:t>
      </w:r>
      <w:r w:rsidRPr="002B7BC5">
        <w:rPr>
          <w:b/>
        </w:rPr>
        <w:t>полиэтиленовых труб</w:t>
      </w:r>
      <w:r w:rsidRPr="002B7BC5">
        <w:t>;</w:t>
      </w:r>
    </w:p>
    <w:p w:rsidR="004A1427" w:rsidRPr="002B7BC5" w:rsidRDefault="004A1427" w:rsidP="00B75018">
      <w:pPr>
        <w:numPr>
          <w:ilvl w:val="0"/>
          <w:numId w:val="48"/>
        </w:numPr>
        <w:jc w:val="both"/>
      </w:pPr>
      <w:r w:rsidRPr="002B7BC5">
        <w:t xml:space="preserve">Способ производства работ – разработка мокрого грунта в отвал, без креплений (группа грунтов 1-3, глубина – </w:t>
      </w:r>
      <w:r>
        <w:t xml:space="preserve">2 </w:t>
      </w:r>
      <w:r w:rsidRPr="002B7BC5">
        <w:t>м);</w:t>
      </w:r>
    </w:p>
    <w:p w:rsidR="004A1427" w:rsidRPr="002B7BC5" w:rsidRDefault="004A1427" w:rsidP="00B75018">
      <w:pPr>
        <w:numPr>
          <w:ilvl w:val="0"/>
          <w:numId w:val="47"/>
        </w:numPr>
        <w:jc w:val="both"/>
      </w:pPr>
      <w:r w:rsidRPr="002B7BC5">
        <w:t xml:space="preserve">Коэффициент перехода от цен базового района к уровню цен субъекта Российской Федерации </w:t>
      </w:r>
      <w:r w:rsidRPr="002B7BC5">
        <w:rPr>
          <w:b/>
          <w:lang w:val="en-US"/>
        </w:rPr>
        <w:t>K</w:t>
      </w:r>
      <w:r w:rsidRPr="002B7BC5">
        <w:rPr>
          <w:b/>
        </w:rPr>
        <w:t>пер.=</w:t>
      </w:r>
      <w:r>
        <w:rPr>
          <w:b/>
        </w:rPr>
        <w:t>1</w:t>
      </w:r>
      <w:r w:rsidRPr="002B7BC5">
        <w:rPr>
          <w:b/>
        </w:rPr>
        <w:t>,</w:t>
      </w:r>
      <w:r>
        <w:rPr>
          <w:b/>
        </w:rPr>
        <w:t>57</w:t>
      </w:r>
      <w:r w:rsidRPr="002B7BC5">
        <w:t>;</w:t>
      </w:r>
    </w:p>
    <w:p w:rsidR="004A1427" w:rsidRPr="002B7BC5" w:rsidRDefault="004A1427" w:rsidP="00B75018">
      <w:pPr>
        <w:numPr>
          <w:ilvl w:val="0"/>
          <w:numId w:val="47"/>
        </w:numPr>
        <w:jc w:val="both"/>
      </w:pPr>
      <w:r w:rsidRPr="002B7BC5">
        <w:t xml:space="preserve">зональный коэффициент изменения стоимости строительства </w:t>
      </w:r>
      <w:r w:rsidRPr="002B7BC5">
        <w:rPr>
          <w:b/>
          <w:lang w:val="en-US"/>
        </w:rPr>
        <w:t>K</w:t>
      </w:r>
      <w:r w:rsidRPr="002B7BC5">
        <w:rPr>
          <w:b/>
        </w:rPr>
        <w:t>пер/зон=1,00</w:t>
      </w:r>
      <w:r w:rsidRPr="002B7BC5">
        <w:t>;</w:t>
      </w:r>
    </w:p>
    <w:p w:rsidR="004A1427" w:rsidRPr="002B7BC5" w:rsidRDefault="004A1427" w:rsidP="00B75018">
      <w:pPr>
        <w:numPr>
          <w:ilvl w:val="0"/>
          <w:numId w:val="47"/>
        </w:numPr>
        <w:jc w:val="both"/>
      </w:pPr>
      <w:r w:rsidRPr="002B7BC5">
        <w:t xml:space="preserve">Коэффициент, учитывающий изменение стоимости строительства на территориях субъектов Российской Федерации, связанный с климатическими условиями </w:t>
      </w:r>
      <w:r w:rsidRPr="002B7BC5">
        <w:rPr>
          <w:b/>
          <w:lang w:val="en-US"/>
        </w:rPr>
        <w:t>K</w:t>
      </w:r>
      <w:r w:rsidRPr="002B7BC5">
        <w:rPr>
          <w:b/>
        </w:rPr>
        <w:t>рег.1=1,0</w:t>
      </w:r>
      <w:r>
        <w:rPr>
          <w:b/>
        </w:rPr>
        <w:t>2</w:t>
      </w:r>
      <w:r w:rsidRPr="002B7BC5">
        <w:t>;</w:t>
      </w:r>
    </w:p>
    <w:p w:rsidR="004A1427" w:rsidRDefault="004A1427" w:rsidP="00B75018">
      <w:pPr>
        <w:numPr>
          <w:ilvl w:val="0"/>
          <w:numId w:val="47"/>
        </w:numPr>
        <w:jc w:val="both"/>
      </w:pPr>
      <w:r w:rsidRPr="002B7BC5">
        <w:t xml:space="preserve">Коэффициент, </w:t>
      </w:r>
      <w:r>
        <w:t>учитывающий</w:t>
      </w:r>
      <w:r w:rsidRPr="002B7BC5">
        <w:t xml:space="preserve"> в</w:t>
      </w:r>
      <w:r>
        <w:t>ыполне</w:t>
      </w:r>
      <w:r w:rsidRPr="002B7BC5">
        <w:t xml:space="preserve">ние мероприятий по </w:t>
      </w:r>
      <w:r>
        <w:t>снегоборьбе</w:t>
      </w:r>
      <w:r w:rsidRPr="002B7BC5">
        <w:t>, в разрезе температурн</w:t>
      </w:r>
      <w:r>
        <w:t>ы</w:t>
      </w:r>
      <w:r w:rsidRPr="002B7BC5">
        <w:t xml:space="preserve">х зон Российской Федерации </w:t>
      </w:r>
      <w:r w:rsidRPr="002B7BC5">
        <w:rPr>
          <w:b/>
          <w:lang w:val="en-US"/>
        </w:rPr>
        <w:t>K</w:t>
      </w:r>
      <w:r w:rsidRPr="002B7BC5">
        <w:rPr>
          <w:b/>
        </w:rPr>
        <w:t>рег.2=1,00</w:t>
      </w:r>
      <w:r w:rsidRPr="002B7BC5">
        <w:t>.</w:t>
      </w:r>
    </w:p>
    <w:p w:rsidR="004A1427" w:rsidRPr="002B7BC5" w:rsidRDefault="004A1427" w:rsidP="004A1427">
      <w:pPr>
        <w:ind w:left="1429"/>
      </w:pPr>
    </w:p>
    <w:p w:rsidR="004A1427" w:rsidRPr="002B7BC5" w:rsidRDefault="004A1427" w:rsidP="004A1427">
      <w:r w:rsidRPr="002B7BC5">
        <w:t>При определении стоимости строительства, реконструкции и модернизации прочих объектов ЦС ВО в соответствии с НЦС 81-02-19-202</w:t>
      </w:r>
      <w:r>
        <w:t>4</w:t>
      </w:r>
      <w:r w:rsidRPr="002B7BC5">
        <w:t xml:space="preserve"> приняты следующие положения:</w:t>
      </w:r>
    </w:p>
    <w:p w:rsidR="004A1427" w:rsidRPr="002B7BC5" w:rsidRDefault="004A1427" w:rsidP="00B75018">
      <w:pPr>
        <w:numPr>
          <w:ilvl w:val="0"/>
          <w:numId w:val="47"/>
        </w:numPr>
        <w:jc w:val="both"/>
      </w:pPr>
      <w:r w:rsidRPr="002B7BC5">
        <w:t xml:space="preserve">Коэффициент перехода от цен базового района к уровню цен субъекта Российской Федерации </w:t>
      </w:r>
      <w:r w:rsidRPr="002B7BC5">
        <w:rPr>
          <w:b/>
          <w:lang w:val="en-US"/>
        </w:rPr>
        <w:t>K</w:t>
      </w:r>
      <w:r w:rsidRPr="002B7BC5">
        <w:rPr>
          <w:b/>
        </w:rPr>
        <w:t>пер.=</w:t>
      </w:r>
      <w:r>
        <w:rPr>
          <w:b/>
        </w:rPr>
        <w:t>1,05</w:t>
      </w:r>
      <w:r w:rsidRPr="002B7BC5">
        <w:t>;</w:t>
      </w:r>
    </w:p>
    <w:p w:rsidR="004A1427" w:rsidRPr="002B7BC5" w:rsidRDefault="004A1427" w:rsidP="00B75018">
      <w:pPr>
        <w:numPr>
          <w:ilvl w:val="0"/>
          <w:numId w:val="47"/>
        </w:numPr>
        <w:jc w:val="both"/>
      </w:pPr>
      <w:r w:rsidRPr="002B7BC5">
        <w:t xml:space="preserve">Зональный коэффициент изменения стоимости строительства </w:t>
      </w:r>
      <w:r w:rsidRPr="002B7BC5">
        <w:rPr>
          <w:b/>
          <w:lang w:val="en-US"/>
        </w:rPr>
        <w:t>K</w:t>
      </w:r>
      <w:r w:rsidRPr="002B7BC5">
        <w:rPr>
          <w:b/>
        </w:rPr>
        <w:t>пер/зон=1,0</w:t>
      </w:r>
      <w:r>
        <w:rPr>
          <w:b/>
        </w:rPr>
        <w:t>2</w:t>
      </w:r>
      <w:r w:rsidRPr="002B7BC5">
        <w:t>;</w:t>
      </w:r>
    </w:p>
    <w:p w:rsidR="004A1427" w:rsidRPr="002B7BC5" w:rsidRDefault="004A1427" w:rsidP="00B75018">
      <w:pPr>
        <w:numPr>
          <w:ilvl w:val="0"/>
          <w:numId w:val="47"/>
        </w:numPr>
        <w:jc w:val="both"/>
      </w:pPr>
      <w:r w:rsidRPr="002B7BC5">
        <w:t xml:space="preserve">Коэффициент, учитывающий изменение стоимости строительства на территориях субъектов Российской Федерации, связанный с климатическими условиями </w:t>
      </w:r>
      <w:r w:rsidRPr="002B7BC5">
        <w:rPr>
          <w:b/>
          <w:lang w:val="en-US"/>
        </w:rPr>
        <w:t>K</w:t>
      </w:r>
      <w:r w:rsidRPr="002B7BC5">
        <w:rPr>
          <w:b/>
        </w:rPr>
        <w:t>рег.1=1,01</w:t>
      </w:r>
      <w:r w:rsidRPr="002B7BC5">
        <w:t>;</w:t>
      </w:r>
    </w:p>
    <w:p w:rsidR="004A1427" w:rsidRDefault="004A1427" w:rsidP="00B75018">
      <w:pPr>
        <w:numPr>
          <w:ilvl w:val="0"/>
          <w:numId w:val="47"/>
        </w:numPr>
        <w:jc w:val="both"/>
      </w:pPr>
      <w:r w:rsidRPr="002B7BC5">
        <w:t xml:space="preserve">Коэффициент, </w:t>
      </w:r>
      <w:r>
        <w:t>учитывающий</w:t>
      </w:r>
      <w:r w:rsidRPr="002B7BC5">
        <w:t xml:space="preserve"> в</w:t>
      </w:r>
      <w:r>
        <w:t>ыполне</w:t>
      </w:r>
      <w:r w:rsidRPr="002B7BC5">
        <w:t xml:space="preserve">ние мероприятий по </w:t>
      </w:r>
      <w:r>
        <w:t>снегоборьбе</w:t>
      </w:r>
      <w:r w:rsidRPr="002B7BC5">
        <w:t>, в разрезе температурн</w:t>
      </w:r>
      <w:r>
        <w:t>ы</w:t>
      </w:r>
      <w:r w:rsidRPr="002B7BC5">
        <w:t xml:space="preserve">х зон Российской Федерации </w:t>
      </w:r>
      <w:r w:rsidRPr="002B7BC5">
        <w:rPr>
          <w:b/>
          <w:lang w:val="en-US"/>
        </w:rPr>
        <w:t>K</w:t>
      </w:r>
      <w:r w:rsidRPr="002B7BC5">
        <w:rPr>
          <w:b/>
        </w:rPr>
        <w:t>рег.2=1,00</w:t>
      </w:r>
      <w:r w:rsidRPr="002B7BC5">
        <w:t>.</w:t>
      </w:r>
    </w:p>
    <w:p w:rsidR="004A1427" w:rsidRDefault="004A1427" w:rsidP="004A1427"/>
    <w:p w:rsidR="004A1427" w:rsidRDefault="004A1427" w:rsidP="004A1427">
      <w:r w:rsidRPr="004A4A7D">
        <w:t>Для приведения стоимостей мероприятий от цен 202</w:t>
      </w:r>
      <w:r>
        <w:t>4</w:t>
      </w:r>
      <w:r w:rsidRPr="004A4A7D">
        <w:t xml:space="preserve"> г. к ценам соответствующих лет применены определенные в соответствии с письмом Минэкономразвития России «Основные параметры сценарных условий прогноза социально-экономического развития Российской Федерации на 2023 год и на плановый период 2024 и 2025 годов», а также «Прогнозом социально-экономического развития Российской Федерации на период до 2036 года» индексы-дефляторы (по базовому варианту по строке «Инвестиции в основной капитал»). Примененные индексы-дефляторы приведены</w:t>
      </w:r>
      <w:r>
        <w:t xml:space="preserve"> ниже</w:t>
      </w:r>
      <w:r w:rsidRPr="004A4A7D">
        <w:t xml:space="preserve"> в</w:t>
      </w:r>
      <w:r>
        <w:t xml:space="preserve"> </w:t>
      </w:r>
      <w:r>
        <w:fldChar w:fldCharType="begin"/>
      </w:r>
      <w:r>
        <w:instrText xml:space="preserve"> REF _Ref164437155 \h </w:instrText>
      </w:r>
      <w:r>
        <w:fldChar w:fldCharType="separate"/>
      </w:r>
      <w:r w:rsidR="00B32115">
        <w:t xml:space="preserve">Табл. </w:t>
      </w:r>
      <w:r w:rsidR="00B32115">
        <w:rPr>
          <w:noProof/>
        </w:rPr>
        <w:t>30</w:t>
      </w:r>
      <w:r>
        <w:fldChar w:fldCharType="end"/>
      </w:r>
    </w:p>
    <w:p w:rsidR="004A1427" w:rsidRDefault="004A1427" w:rsidP="004A1427"/>
    <w:p w:rsidR="004A1427" w:rsidRDefault="004A1427" w:rsidP="004A1427">
      <w:pPr>
        <w:pStyle w:val="afffa"/>
      </w:pPr>
      <w:bookmarkStart w:id="296" w:name="_Ref164437155"/>
      <w:r>
        <w:t xml:space="preserve">Табл. </w:t>
      </w:r>
      <w:r w:rsidR="00810C04">
        <w:fldChar w:fldCharType="begin"/>
      </w:r>
      <w:r w:rsidR="00810C04">
        <w:instrText xml:space="preserve"> SEQ Табл. \* ARABIC </w:instrText>
      </w:r>
      <w:r w:rsidR="00810C04">
        <w:fldChar w:fldCharType="separate"/>
      </w:r>
      <w:r w:rsidR="00B32115">
        <w:rPr>
          <w:noProof/>
        </w:rPr>
        <w:t>30</w:t>
      </w:r>
      <w:r w:rsidR="00810C04">
        <w:rPr>
          <w:noProof/>
        </w:rPr>
        <w:fldChar w:fldCharType="end"/>
      </w:r>
      <w:bookmarkEnd w:id="296"/>
      <w:r>
        <w:t>. Индексы-дефляторы</w:t>
      </w:r>
    </w:p>
    <w:tbl>
      <w:tblPr>
        <w:tblStyle w:val="a9"/>
        <w:tblW w:w="0" w:type="auto"/>
        <w:tblLook w:val="04A0" w:firstRow="1" w:lastRow="0" w:firstColumn="1" w:lastColumn="0" w:noHBand="0" w:noVBand="1"/>
      </w:tblPr>
      <w:tblGrid>
        <w:gridCol w:w="498"/>
        <w:gridCol w:w="2266"/>
        <w:gridCol w:w="940"/>
        <w:gridCol w:w="1105"/>
        <w:gridCol w:w="940"/>
        <w:gridCol w:w="940"/>
        <w:gridCol w:w="941"/>
        <w:gridCol w:w="943"/>
        <w:gridCol w:w="943"/>
      </w:tblGrid>
      <w:tr w:rsidR="004A1427" w:rsidTr="00BF3DF9">
        <w:tc>
          <w:tcPr>
            <w:tcW w:w="468" w:type="dxa"/>
            <w:vMerge w:val="restart"/>
            <w:shd w:val="clear" w:color="auto" w:fill="D9D9D9" w:themeFill="background1" w:themeFillShade="D9"/>
            <w:vAlign w:val="center"/>
          </w:tcPr>
          <w:p w:rsidR="004A1427" w:rsidRPr="00F4467C" w:rsidRDefault="004A1427" w:rsidP="00BF3DF9">
            <w:pPr>
              <w:jc w:val="center"/>
              <w:rPr>
                <w:b/>
                <w:bCs/>
              </w:rPr>
            </w:pPr>
            <w:bookmarkStart w:id="297" w:name="_Hlk164783551"/>
            <w:r w:rsidRPr="00F4467C">
              <w:rPr>
                <w:b/>
                <w:bCs/>
              </w:rPr>
              <w:t>№</w:t>
            </w:r>
          </w:p>
        </w:tc>
        <w:tc>
          <w:tcPr>
            <w:tcW w:w="2266" w:type="dxa"/>
            <w:vMerge w:val="restart"/>
            <w:shd w:val="clear" w:color="auto" w:fill="D9D9D9" w:themeFill="background1" w:themeFillShade="D9"/>
            <w:vAlign w:val="center"/>
          </w:tcPr>
          <w:p w:rsidR="004A1427" w:rsidRPr="00F4467C" w:rsidRDefault="004A1427" w:rsidP="00BF3DF9">
            <w:pPr>
              <w:jc w:val="center"/>
              <w:rPr>
                <w:b/>
                <w:bCs/>
              </w:rPr>
            </w:pPr>
            <w:r w:rsidRPr="00F4467C">
              <w:rPr>
                <w:b/>
                <w:bCs/>
              </w:rPr>
              <w:t>Наименование показателя</w:t>
            </w:r>
          </w:p>
        </w:tc>
        <w:tc>
          <w:tcPr>
            <w:tcW w:w="940" w:type="dxa"/>
            <w:shd w:val="clear" w:color="auto" w:fill="D9D9D9" w:themeFill="background1" w:themeFillShade="D9"/>
            <w:vAlign w:val="center"/>
          </w:tcPr>
          <w:p w:rsidR="004A1427" w:rsidRPr="00F4467C" w:rsidRDefault="004A1427" w:rsidP="00BF3DF9">
            <w:pPr>
              <w:jc w:val="center"/>
              <w:rPr>
                <w:b/>
                <w:bCs/>
              </w:rPr>
            </w:pPr>
            <w:r w:rsidRPr="00F4467C">
              <w:rPr>
                <w:b/>
                <w:bCs/>
              </w:rPr>
              <w:t>2022</w:t>
            </w:r>
          </w:p>
        </w:tc>
        <w:tc>
          <w:tcPr>
            <w:tcW w:w="964" w:type="dxa"/>
            <w:shd w:val="clear" w:color="auto" w:fill="D9D9D9" w:themeFill="background1" w:themeFillShade="D9"/>
            <w:vAlign w:val="center"/>
          </w:tcPr>
          <w:p w:rsidR="004A1427" w:rsidRPr="00F4467C" w:rsidRDefault="004A1427" w:rsidP="00BF3DF9">
            <w:pPr>
              <w:jc w:val="center"/>
              <w:rPr>
                <w:b/>
                <w:bCs/>
              </w:rPr>
            </w:pPr>
            <w:r w:rsidRPr="00F4467C">
              <w:rPr>
                <w:b/>
                <w:bCs/>
              </w:rPr>
              <w:t>2023</w:t>
            </w:r>
          </w:p>
        </w:tc>
        <w:tc>
          <w:tcPr>
            <w:tcW w:w="940" w:type="dxa"/>
            <w:shd w:val="clear" w:color="auto" w:fill="D9D9D9" w:themeFill="background1" w:themeFillShade="D9"/>
            <w:vAlign w:val="center"/>
          </w:tcPr>
          <w:p w:rsidR="004A1427" w:rsidRPr="00F4467C" w:rsidRDefault="004A1427" w:rsidP="00BF3DF9">
            <w:pPr>
              <w:jc w:val="center"/>
              <w:rPr>
                <w:b/>
                <w:bCs/>
              </w:rPr>
            </w:pPr>
            <w:r w:rsidRPr="00F4467C">
              <w:rPr>
                <w:b/>
                <w:bCs/>
              </w:rPr>
              <w:t>2024</w:t>
            </w:r>
          </w:p>
        </w:tc>
        <w:tc>
          <w:tcPr>
            <w:tcW w:w="940" w:type="dxa"/>
            <w:shd w:val="clear" w:color="auto" w:fill="D9D9D9" w:themeFill="background1" w:themeFillShade="D9"/>
            <w:vAlign w:val="center"/>
          </w:tcPr>
          <w:p w:rsidR="004A1427" w:rsidRPr="00F4467C" w:rsidRDefault="004A1427" w:rsidP="00BF3DF9">
            <w:pPr>
              <w:jc w:val="center"/>
              <w:rPr>
                <w:b/>
                <w:bCs/>
              </w:rPr>
            </w:pPr>
            <w:r w:rsidRPr="00F4467C">
              <w:rPr>
                <w:b/>
                <w:bCs/>
              </w:rPr>
              <w:t>2025</w:t>
            </w:r>
          </w:p>
        </w:tc>
        <w:tc>
          <w:tcPr>
            <w:tcW w:w="941" w:type="dxa"/>
            <w:shd w:val="clear" w:color="auto" w:fill="D9D9D9" w:themeFill="background1" w:themeFillShade="D9"/>
            <w:vAlign w:val="center"/>
          </w:tcPr>
          <w:p w:rsidR="004A1427" w:rsidRPr="00F4467C" w:rsidRDefault="004A1427" w:rsidP="00BF3DF9">
            <w:pPr>
              <w:jc w:val="center"/>
              <w:rPr>
                <w:b/>
                <w:bCs/>
              </w:rPr>
            </w:pPr>
            <w:r w:rsidRPr="00F4467C">
              <w:rPr>
                <w:b/>
                <w:bCs/>
              </w:rPr>
              <w:t>2026</w:t>
            </w:r>
          </w:p>
        </w:tc>
        <w:tc>
          <w:tcPr>
            <w:tcW w:w="943" w:type="dxa"/>
            <w:shd w:val="clear" w:color="auto" w:fill="D9D9D9" w:themeFill="background1" w:themeFillShade="D9"/>
            <w:vAlign w:val="center"/>
          </w:tcPr>
          <w:p w:rsidR="004A1427" w:rsidRPr="00F4467C" w:rsidRDefault="004A1427" w:rsidP="00BF3DF9">
            <w:pPr>
              <w:jc w:val="center"/>
              <w:rPr>
                <w:b/>
                <w:bCs/>
              </w:rPr>
            </w:pPr>
            <w:r w:rsidRPr="00F4467C">
              <w:rPr>
                <w:b/>
                <w:bCs/>
              </w:rPr>
              <w:t>2027-2030</w:t>
            </w:r>
          </w:p>
        </w:tc>
        <w:tc>
          <w:tcPr>
            <w:tcW w:w="943" w:type="dxa"/>
            <w:shd w:val="clear" w:color="auto" w:fill="D9D9D9" w:themeFill="background1" w:themeFillShade="D9"/>
            <w:vAlign w:val="center"/>
          </w:tcPr>
          <w:p w:rsidR="004A1427" w:rsidRPr="00F4467C" w:rsidRDefault="004A1427" w:rsidP="00BF3DF9">
            <w:pPr>
              <w:jc w:val="center"/>
              <w:rPr>
                <w:b/>
                <w:bCs/>
              </w:rPr>
            </w:pPr>
            <w:r w:rsidRPr="00F4467C">
              <w:rPr>
                <w:b/>
                <w:bCs/>
              </w:rPr>
              <w:t>2031-2035</w:t>
            </w:r>
          </w:p>
        </w:tc>
      </w:tr>
      <w:tr w:rsidR="004A1427" w:rsidTr="00BF3DF9">
        <w:tc>
          <w:tcPr>
            <w:tcW w:w="468" w:type="dxa"/>
            <w:vMerge/>
            <w:shd w:val="clear" w:color="auto" w:fill="D9D9D9" w:themeFill="background1" w:themeFillShade="D9"/>
            <w:vAlign w:val="center"/>
          </w:tcPr>
          <w:p w:rsidR="004A1427" w:rsidRPr="00F4467C" w:rsidRDefault="004A1427" w:rsidP="00BF3DF9">
            <w:pPr>
              <w:jc w:val="center"/>
              <w:rPr>
                <w:b/>
                <w:bCs/>
              </w:rPr>
            </w:pPr>
          </w:p>
        </w:tc>
        <w:tc>
          <w:tcPr>
            <w:tcW w:w="2266" w:type="dxa"/>
            <w:vMerge/>
            <w:shd w:val="clear" w:color="auto" w:fill="D9D9D9" w:themeFill="background1" w:themeFillShade="D9"/>
            <w:vAlign w:val="center"/>
          </w:tcPr>
          <w:p w:rsidR="004A1427" w:rsidRPr="00F4467C" w:rsidRDefault="004A1427" w:rsidP="00BF3DF9">
            <w:pPr>
              <w:jc w:val="center"/>
              <w:rPr>
                <w:b/>
                <w:bCs/>
              </w:rPr>
            </w:pPr>
          </w:p>
        </w:tc>
        <w:tc>
          <w:tcPr>
            <w:tcW w:w="940" w:type="dxa"/>
            <w:shd w:val="clear" w:color="auto" w:fill="D9D9D9" w:themeFill="background1" w:themeFillShade="D9"/>
            <w:vAlign w:val="center"/>
          </w:tcPr>
          <w:p w:rsidR="004A1427" w:rsidRPr="00F4467C" w:rsidRDefault="004A1427" w:rsidP="00BF3DF9">
            <w:pPr>
              <w:jc w:val="center"/>
              <w:rPr>
                <w:b/>
                <w:bCs/>
              </w:rPr>
            </w:pPr>
            <w:r w:rsidRPr="00F4467C">
              <w:rPr>
                <w:b/>
                <w:bCs/>
              </w:rPr>
              <w:t>отчет</w:t>
            </w:r>
          </w:p>
        </w:tc>
        <w:tc>
          <w:tcPr>
            <w:tcW w:w="964" w:type="dxa"/>
            <w:shd w:val="clear" w:color="auto" w:fill="D9D9D9" w:themeFill="background1" w:themeFillShade="D9"/>
            <w:vAlign w:val="center"/>
          </w:tcPr>
          <w:p w:rsidR="004A1427" w:rsidRPr="00F4467C" w:rsidRDefault="004A1427" w:rsidP="00BF3DF9">
            <w:pPr>
              <w:jc w:val="center"/>
              <w:rPr>
                <w:b/>
                <w:bCs/>
              </w:rPr>
            </w:pPr>
            <w:r w:rsidRPr="00F4467C">
              <w:rPr>
                <w:b/>
                <w:bCs/>
              </w:rPr>
              <w:t>оценка</w:t>
            </w:r>
          </w:p>
        </w:tc>
        <w:tc>
          <w:tcPr>
            <w:tcW w:w="4707" w:type="dxa"/>
            <w:gridSpan w:val="5"/>
            <w:shd w:val="clear" w:color="auto" w:fill="D9D9D9" w:themeFill="background1" w:themeFillShade="D9"/>
            <w:vAlign w:val="center"/>
          </w:tcPr>
          <w:p w:rsidR="004A1427" w:rsidRPr="00F4467C" w:rsidRDefault="004A1427" w:rsidP="00BF3DF9">
            <w:pPr>
              <w:jc w:val="center"/>
              <w:rPr>
                <w:b/>
                <w:bCs/>
              </w:rPr>
            </w:pPr>
            <w:r w:rsidRPr="00F4467C">
              <w:rPr>
                <w:b/>
                <w:bCs/>
              </w:rPr>
              <w:t>прогноз</w:t>
            </w:r>
          </w:p>
        </w:tc>
      </w:tr>
      <w:tr w:rsidR="004A1427" w:rsidTr="00BF3DF9">
        <w:tc>
          <w:tcPr>
            <w:tcW w:w="468" w:type="dxa"/>
            <w:vAlign w:val="center"/>
          </w:tcPr>
          <w:p w:rsidR="004A1427" w:rsidRDefault="004A1427" w:rsidP="00BF3DF9">
            <w:pPr>
              <w:jc w:val="center"/>
            </w:pPr>
          </w:p>
        </w:tc>
        <w:tc>
          <w:tcPr>
            <w:tcW w:w="2266" w:type="dxa"/>
            <w:vAlign w:val="center"/>
          </w:tcPr>
          <w:p w:rsidR="004A1427" w:rsidRDefault="004A1427" w:rsidP="00BF3DF9">
            <w:pPr>
              <w:jc w:val="center"/>
            </w:pPr>
            <w:r>
              <w:t>Дефлятор</w:t>
            </w:r>
          </w:p>
        </w:tc>
        <w:tc>
          <w:tcPr>
            <w:tcW w:w="940" w:type="dxa"/>
            <w:vAlign w:val="center"/>
          </w:tcPr>
          <w:p w:rsidR="004A1427" w:rsidRDefault="004A1427" w:rsidP="00BF3DF9">
            <w:pPr>
              <w:jc w:val="center"/>
            </w:pPr>
            <w:r w:rsidRPr="00DD48BE">
              <w:t>110,7</w:t>
            </w:r>
          </w:p>
        </w:tc>
        <w:tc>
          <w:tcPr>
            <w:tcW w:w="964" w:type="dxa"/>
            <w:vAlign w:val="center"/>
          </w:tcPr>
          <w:p w:rsidR="004A1427" w:rsidRDefault="004A1427" w:rsidP="00BF3DF9">
            <w:pPr>
              <w:jc w:val="center"/>
            </w:pPr>
            <w:r w:rsidRPr="00DD48BE">
              <w:t>105,8</w:t>
            </w:r>
          </w:p>
        </w:tc>
        <w:tc>
          <w:tcPr>
            <w:tcW w:w="940" w:type="dxa"/>
            <w:vAlign w:val="center"/>
          </w:tcPr>
          <w:p w:rsidR="004A1427" w:rsidRDefault="004A1427" w:rsidP="00BF3DF9">
            <w:pPr>
              <w:jc w:val="center"/>
            </w:pPr>
            <w:r w:rsidRPr="00DD48BE">
              <w:t>105,0</w:t>
            </w:r>
          </w:p>
        </w:tc>
        <w:tc>
          <w:tcPr>
            <w:tcW w:w="940" w:type="dxa"/>
            <w:vAlign w:val="center"/>
          </w:tcPr>
          <w:p w:rsidR="004A1427" w:rsidRDefault="004A1427" w:rsidP="00BF3DF9">
            <w:pPr>
              <w:jc w:val="center"/>
            </w:pPr>
            <w:r w:rsidRPr="00DD48BE">
              <w:t>104,5</w:t>
            </w:r>
          </w:p>
        </w:tc>
        <w:tc>
          <w:tcPr>
            <w:tcW w:w="941" w:type="dxa"/>
            <w:vAlign w:val="center"/>
          </w:tcPr>
          <w:p w:rsidR="004A1427" w:rsidRDefault="004A1427" w:rsidP="00BF3DF9">
            <w:pPr>
              <w:jc w:val="center"/>
            </w:pPr>
            <w:r w:rsidRPr="00DD48BE">
              <w:t>104,1</w:t>
            </w:r>
          </w:p>
        </w:tc>
        <w:tc>
          <w:tcPr>
            <w:tcW w:w="943" w:type="dxa"/>
            <w:vAlign w:val="center"/>
          </w:tcPr>
          <w:p w:rsidR="004A1427" w:rsidRDefault="004A1427" w:rsidP="00BF3DF9">
            <w:pPr>
              <w:jc w:val="center"/>
            </w:pPr>
            <w:r w:rsidRPr="00DD48BE">
              <w:t>104,1</w:t>
            </w:r>
          </w:p>
        </w:tc>
        <w:tc>
          <w:tcPr>
            <w:tcW w:w="943" w:type="dxa"/>
            <w:vAlign w:val="center"/>
          </w:tcPr>
          <w:p w:rsidR="004A1427" w:rsidRDefault="004A1427" w:rsidP="00BF3DF9">
            <w:pPr>
              <w:jc w:val="center"/>
            </w:pPr>
            <w:r w:rsidRPr="00DD48BE">
              <w:t>104,1</w:t>
            </w:r>
          </w:p>
        </w:tc>
      </w:tr>
      <w:bookmarkEnd w:id="297"/>
    </w:tbl>
    <w:p w:rsidR="004A1427" w:rsidRDefault="004A1427" w:rsidP="004A1427"/>
    <w:p w:rsidR="004A1427" w:rsidRDefault="004A1427" w:rsidP="004A1427">
      <w:r>
        <w:t>Сведения по оценке капитальных вложений в развитие системы водоотведения с указанием предполагаемых источников финансирования приведены в</w:t>
      </w:r>
    </w:p>
    <w:p w:rsidR="004A1427" w:rsidRDefault="004A1427" w:rsidP="004A1427">
      <w:pPr>
        <w:sectPr w:rsidR="004A1427" w:rsidSect="0036441C">
          <w:pgSz w:w="11906" w:h="16838"/>
          <w:pgMar w:top="1134" w:right="850" w:bottom="1134" w:left="1701" w:header="708" w:footer="708" w:gutter="0"/>
          <w:cols w:space="708"/>
          <w:titlePg/>
          <w:docGrid w:linePitch="360"/>
        </w:sectPr>
      </w:pPr>
    </w:p>
    <w:p w:rsidR="004A1427" w:rsidRPr="002738D9" w:rsidRDefault="004A1427" w:rsidP="00B75018">
      <w:pPr>
        <w:pStyle w:val="30"/>
        <w:numPr>
          <w:ilvl w:val="2"/>
          <w:numId w:val="11"/>
        </w:numPr>
        <w:spacing w:before="240" w:after="120"/>
        <w:ind w:left="1224"/>
      </w:pPr>
      <w:bookmarkStart w:id="298" w:name="_Toc167092506"/>
      <w:r w:rsidRPr="002738D9">
        <w:t xml:space="preserve">Оценка величины </w:t>
      </w:r>
      <w:bookmarkStart w:id="299" w:name="_Hlk165901719"/>
      <w:r w:rsidRPr="002738D9">
        <w:t>необходимых капитальных вложений в строительство и реконструкцию объектов централизованных систем водоснабжения</w:t>
      </w:r>
      <w:bookmarkEnd w:id="298"/>
      <w:bookmarkEnd w:id="299"/>
    </w:p>
    <w:p w:rsidR="004A1427" w:rsidRDefault="004A1427" w:rsidP="004A1427"/>
    <w:p w:rsidR="004A1427" w:rsidRDefault="004A1427" w:rsidP="004A1427">
      <w:r>
        <w:t>Оценка величины капитальных вложений для реализации мероприятий Схемы водоснабжения Зональненского сельского поселения выполнена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 правовому регулированию в сфере строительства, а также принятых по объектам - аналогам по видам капитального строительства и видам работ.</w:t>
      </w:r>
    </w:p>
    <w:p w:rsidR="004A1427" w:rsidRDefault="004A1427" w:rsidP="004A1427">
      <w:r>
        <w:t>В качестве источников финансирования по реализации мероприятий, предусмотренных Схемой, рассматриваются:</w:t>
      </w:r>
    </w:p>
    <w:p w:rsidR="004A1427" w:rsidRDefault="004A1427" w:rsidP="00B75018">
      <w:pPr>
        <w:pStyle w:val="ae"/>
        <w:numPr>
          <w:ilvl w:val="0"/>
          <w:numId w:val="44"/>
        </w:numPr>
        <w:spacing w:after="0" w:line="240" w:lineRule="auto"/>
        <w:jc w:val="both"/>
      </w:pPr>
      <w:r>
        <w:t>бюджетные средства всех уровней;</w:t>
      </w:r>
    </w:p>
    <w:p w:rsidR="004A1427" w:rsidRDefault="004A1427" w:rsidP="00B75018">
      <w:pPr>
        <w:pStyle w:val="ae"/>
        <w:numPr>
          <w:ilvl w:val="0"/>
          <w:numId w:val="44"/>
        </w:numPr>
        <w:spacing w:after="0" w:line="240" w:lineRule="auto"/>
        <w:jc w:val="both"/>
      </w:pPr>
      <w:r>
        <w:t>внебюджетные средства, включающие в себя как собственные средства организаций, осуществляющих водоснабжение, так и привлекаемые средства сторонних инвесторов, в том числе с использованием энергосервисных и концессионных соглашений.</w:t>
      </w:r>
    </w:p>
    <w:p w:rsidR="004A1427" w:rsidRDefault="004A1427" w:rsidP="004A1427">
      <w:r>
        <w:t>Необходимо отметить, что окончательные решения по источникам финансирования принимаются Администрацией Зональненского сельского поселения по согласованию с организацией, регулирующей тарифы на территории Томской Области в сфере водоснабжения и водоотведения.</w:t>
      </w:r>
    </w:p>
    <w:p w:rsidR="004A1427" w:rsidRDefault="004A1427" w:rsidP="004A1427">
      <w:r>
        <w:t>Объемы инвестиций по группам проектов и источники финансирования каждой группы, а также сроки их реализации подлежат корректировке в соответствии с объемами бюджетного и внебюджетного финансирования при актуализации Схемы водоснабжения, а также при актуализации программ комплексного развития коммунальной инфраструктуры, утверждении инвестиционных и производственных программ организаций водоснабжения.</w:t>
      </w:r>
    </w:p>
    <w:p w:rsidR="004A1427" w:rsidRDefault="004A1427" w:rsidP="004A1427">
      <w:r>
        <w:t xml:space="preserve">Сведения по оценке капитальных вложений в развитие системы водоснабжения Зональненского сельского поселения приведены ниже в </w:t>
      </w:r>
      <w:r>
        <w:rPr>
          <w:highlight w:val="yellow"/>
        </w:rPr>
        <w:fldChar w:fldCharType="begin"/>
      </w:r>
      <w:r>
        <w:instrText xml:space="preserve"> REF _Ref165901688 \h </w:instrText>
      </w:r>
      <w:r>
        <w:rPr>
          <w:highlight w:val="yellow"/>
        </w:rPr>
      </w:r>
      <w:r>
        <w:rPr>
          <w:highlight w:val="yellow"/>
        </w:rPr>
        <w:fldChar w:fldCharType="separate"/>
      </w:r>
      <w:r w:rsidR="00B32115">
        <w:t xml:space="preserve">Табл. </w:t>
      </w:r>
      <w:r w:rsidR="00B32115">
        <w:rPr>
          <w:noProof/>
        </w:rPr>
        <w:t>31</w:t>
      </w:r>
      <w:r>
        <w:rPr>
          <w:highlight w:val="yellow"/>
        </w:rPr>
        <w:fldChar w:fldCharType="end"/>
      </w:r>
    </w:p>
    <w:p w:rsidR="004A1427" w:rsidRDefault="004A1427" w:rsidP="004A1427"/>
    <w:p w:rsidR="004A1427" w:rsidRDefault="004A1427" w:rsidP="004A1427"/>
    <w:p w:rsidR="004A1427" w:rsidRDefault="004A1427" w:rsidP="004A1427"/>
    <w:p w:rsidR="004A1427" w:rsidRDefault="004A1427" w:rsidP="004A1427">
      <w:pPr>
        <w:sectPr w:rsidR="004A1427" w:rsidSect="0036441C">
          <w:pgSz w:w="11906" w:h="16838"/>
          <w:pgMar w:top="1134" w:right="850" w:bottom="1134" w:left="1701" w:header="708" w:footer="708" w:gutter="0"/>
          <w:cols w:space="708"/>
          <w:titlePg/>
          <w:docGrid w:linePitch="360"/>
        </w:sectPr>
      </w:pPr>
    </w:p>
    <w:p w:rsidR="004A1427" w:rsidRDefault="004A1427" w:rsidP="004A1427">
      <w:pPr>
        <w:pStyle w:val="afffa"/>
      </w:pPr>
      <w:bookmarkStart w:id="300" w:name="_Ref165901688"/>
      <w:r>
        <w:t xml:space="preserve">Табл. </w:t>
      </w:r>
      <w:r w:rsidR="00810C04">
        <w:fldChar w:fldCharType="begin"/>
      </w:r>
      <w:r w:rsidR="00810C04">
        <w:instrText xml:space="preserve"> SEQ Табл. \* ARABIC </w:instrText>
      </w:r>
      <w:r w:rsidR="00810C04">
        <w:fldChar w:fldCharType="separate"/>
      </w:r>
      <w:r w:rsidR="00B32115">
        <w:rPr>
          <w:noProof/>
        </w:rPr>
        <w:t>31</w:t>
      </w:r>
      <w:r w:rsidR="00810C04">
        <w:rPr>
          <w:noProof/>
        </w:rPr>
        <w:fldChar w:fldCharType="end"/>
      </w:r>
      <w:bookmarkEnd w:id="300"/>
      <w:r>
        <w:t xml:space="preserve">. Оценка затрат </w:t>
      </w:r>
    </w:p>
    <w:tbl>
      <w:tblPr>
        <w:tblStyle w:val="a9"/>
        <w:tblW w:w="0" w:type="auto"/>
        <w:tblLook w:val="04A0" w:firstRow="1" w:lastRow="0" w:firstColumn="1" w:lastColumn="0" w:noHBand="0" w:noVBand="1"/>
      </w:tblPr>
      <w:tblGrid>
        <w:gridCol w:w="529"/>
        <w:gridCol w:w="3321"/>
        <w:gridCol w:w="1608"/>
        <w:gridCol w:w="1825"/>
        <w:gridCol w:w="1389"/>
        <w:gridCol w:w="1257"/>
        <w:gridCol w:w="2214"/>
        <w:gridCol w:w="2643"/>
      </w:tblGrid>
      <w:tr w:rsidR="004A1427" w:rsidTr="00BF3DF9">
        <w:trPr>
          <w:cantSplit/>
          <w:tblHeader/>
        </w:trPr>
        <w:tc>
          <w:tcPr>
            <w:tcW w:w="538" w:type="dxa"/>
            <w:vMerge w:val="restart"/>
            <w:shd w:val="clear" w:color="auto" w:fill="D9D9D9" w:themeFill="background1" w:themeFillShade="D9"/>
          </w:tcPr>
          <w:p w:rsidR="004A1427" w:rsidRPr="0046626A" w:rsidRDefault="004A1427" w:rsidP="00BF3DF9">
            <w:pPr>
              <w:jc w:val="center"/>
              <w:rPr>
                <w:b/>
                <w:bCs/>
              </w:rPr>
            </w:pPr>
            <w:r w:rsidRPr="0046626A">
              <w:rPr>
                <w:b/>
                <w:bCs/>
              </w:rPr>
              <w:t>№</w:t>
            </w:r>
          </w:p>
        </w:tc>
        <w:tc>
          <w:tcPr>
            <w:tcW w:w="3479" w:type="dxa"/>
            <w:vMerge w:val="restart"/>
            <w:shd w:val="clear" w:color="auto" w:fill="D9D9D9" w:themeFill="background1" w:themeFillShade="D9"/>
          </w:tcPr>
          <w:p w:rsidR="004A1427" w:rsidRPr="0046626A" w:rsidRDefault="004A1427" w:rsidP="00BF3DF9">
            <w:pPr>
              <w:jc w:val="center"/>
              <w:rPr>
                <w:b/>
                <w:bCs/>
              </w:rPr>
            </w:pPr>
            <w:r w:rsidRPr="0046626A">
              <w:rPr>
                <w:b/>
                <w:bCs/>
              </w:rPr>
              <w:t>Наименование проекта, мероприятия</w:t>
            </w:r>
          </w:p>
        </w:tc>
        <w:tc>
          <w:tcPr>
            <w:tcW w:w="3598" w:type="dxa"/>
            <w:gridSpan w:val="2"/>
            <w:shd w:val="clear" w:color="auto" w:fill="D9D9D9" w:themeFill="background1" w:themeFillShade="D9"/>
          </w:tcPr>
          <w:p w:rsidR="004A1427" w:rsidRPr="0046626A" w:rsidRDefault="004A1427" w:rsidP="00BF3DF9">
            <w:pPr>
              <w:jc w:val="center"/>
              <w:rPr>
                <w:b/>
                <w:bCs/>
              </w:rPr>
            </w:pPr>
            <w:r w:rsidRPr="0046626A">
              <w:rPr>
                <w:b/>
                <w:bCs/>
              </w:rPr>
              <w:t>Срок реализации мероприятия</w:t>
            </w:r>
          </w:p>
        </w:tc>
        <w:tc>
          <w:tcPr>
            <w:tcW w:w="2524" w:type="dxa"/>
            <w:gridSpan w:val="2"/>
            <w:vMerge w:val="restart"/>
            <w:shd w:val="clear" w:color="auto" w:fill="D9D9D9" w:themeFill="background1" w:themeFillShade="D9"/>
          </w:tcPr>
          <w:p w:rsidR="004A1427" w:rsidRPr="00C502A1" w:rsidRDefault="004A1427" w:rsidP="00BF3DF9">
            <w:pPr>
              <w:jc w:val="center"/>
              <w:rPr>
                <w:b/>
                <w:bCs/>
              </w:rPr>
            </w:pPr>
            <w:r>
              <w:rPr>
                <w:b/>
                <w:bCs/>
              </w:rPr>
              <w:t>П</w:t>
            </w:r>
            <w:r>
              <w:rPr>
                <w:b/>
                <w:bCs/>
                <w:lang w:val="en-US"/>
              </w:rPr>
              <w:t>арам</w:t>
            </w:r>
            <w:r>
              <w:rPr>
                <w:b/>
                <w:bCs/>
              </w:rPr>
              <w:t>етры трубопровода</w:t>
            </w:r>
          </w:p>
        </w:tc>
        <w:tc>
          <w:tcPr>
            <w:tcW w:w="2307" w:type="dxa"/>
            <w:vMerge w:val="restart"/>
            <w:shd w:val="clear" w:color="auto" w:fill="D9D9D9" w:themeFill="background1" w:themeFillShade="D9"/>
          </w:tcPr>
          <w:p w:rsidR="004A1427" w:rsidRPr="0046626A" w:rsidRDefault="004A1427" w:rsidP="00BF3DF9">
            <w:pPr>
              <w:jc w:val="center"/>
              <w:rPr>
                <w:b/>
                <w:bCs/>
              </w:rPr>
            </w:pPr>
            <w:r>
              <w:rPr>
                <w:b/>
                <w:bCs/>
              </w:rPr>
              <w:t>Стоимость</w:t>
            </w:r>
          </w:p>
        </w:tc>
        <w:tc>
          <w:tcPr>
            <w:tcW w:w="2114" w:type="dxa"/>
            <w:vMerge w:val="restart"/>
            <w:shd w:val="clear" w:color="auto" w:fill="D9D9D9" w:themeFill="background1" w:themeFillShade="D9"/>
          </w:tcPr>
          <w:p w:rsidR="004A1427" w:rsidRDefault="004A1427" w:rsidP="00BF3DF9">
            <w:pPr>
              <w:jc w:val="center"/>
              <w:rPr>
                <w:b/>
                <w:bCs/>
              </w:rPr>
            </w:pPr>
            <w:r>
              <w:rPr>
                <w:b/>
                <w:bCs/>
              </w:rPr>
              <w:t>Примечание</w:t>
            </w:r>
          </w:p>
        </w:tc>
      </w:tr>
      <w:tr w:rsidR="004A1427" w:rsidTr="00BF3DF9">
        <w:trPr>
          <w:cantSplit/>
          <w:trHeight w:val="322"/>
          <w:tblHeader/>
        </w:trPr>
        <w:tc>
          <w:tcPr>
            <w:tcW w:w="538" w:type="dxa"/>
            <w:vMerge/>
            <w:shd w:val="clear" w:color="auto" w:fill="D9D9D9" w:themeFill="background1" w:themeFillShade="D9"/>
          </w:tcPr>
          <w:p w:rsidR="004A1427" w:rsidRPr="0046626A" w:rsidRDefault="004A1427" w:rsidP="00BF3DF9">
            <w:pPr>
              <w:jc w:val="center"/>
              <w:rPr>
                <w:b/>
                <w:bCs/>
              </w:rPr>
            </w:pPr>
          </w:p>
        </w:tc>
        <w:tc>
          <w:tcPr>
            <w:tcW w:w="3479" w:type="dxa"/>
            <w:vMerge/>
            <w:shd w:val="clear" w:color="auto" w:fill="D9D9D9" w:themeFill="background1" w:themeFillShade="D9"/>
          </w:tcPr>
          <w:p w:rsidR="004A1427" w:rsidRPr="0046626A" w:rsidRDefault="004A1427" w:rsidP="00BF3DF9">
            <w:pPr>
              <w:jc w:val="center"/>
              <w:rPr>
                <w:b/>
                <w:bCs/>
              </w:rPr>
            </w:pPr>
          </w:p>
        </w:tc>
        <w:tc>
          <w:tcPr>
            <w:tcW w:w="1722" w:type="dxa"/>
            <w:vMerge w:val="restart"/>
            <w:shd w:val="clear" w:color="auto" w:fill="D9D9D9" w:themeFill="background1" w:themeFillShade="D9"/>
          </w:tcPr>
          <w:p w:rsidR="004A1427" w:rsidRPr="0046626A" w:rsidRDefault="004A1427" w:rsidP="00BF3DF9">
            <w:pPr>
              <w:jc w:val="center"/>
              <w:rPr>
                <w:b/>
                <w:bCs/>
              </w:rPr>
            </w:pPr>
            <w:r w:rsidRPr="0046626A">
              <w:rPr>
                <w:b/>
                <w:bCs/>
              </w:rPr>
              <w:t>начало, год</w:t>
            </w:r>
          </w:p>
        </w:tc>
        <w:tc>
          <w:tcPr>
            <w:tcW w:w="1876" w:type="dxa"/>
            <w:vMerge w:val="restart"/>
            <w:shd w:val="clear" w:color="auto" w:fill="D9D9D9" w:themeFill="background1" w:themeFillShade="D9"/>
          </w:tcPr>
          <w:p w:rsidR="004A1427" w:rsidRPr="0046626A" w:rsidRDefault="004A1427" w:rsidP="00BF3DF9">
            <w:pPr>
              <w:jc w:val="center"/>
              <w:rPr>
                <w:b/>
                <w:bCs/>
              </w:rPr>
            </w:pPr>
            <w:r w:rsidRPr="0046626A">
              <w:rPr>
                <w:b/>
                <w:bCs/>
              </w:rPr>
              <w:t>окончание, год</w:t>
            </w:r>
          </w:p>
        </w:tc>
        <w:tc>
          <w:tcPr>
            <w:tcW w:w="2524" w:type="dxa"/>
            <w:gridSpan w:val="2"/>
            <w:vMerge/>
            <w:shd w:val="clear" w:color="auto" w:fill="D9D9D9" w:themeFill="background1" w:themeFillShade="D9"/>
          </w:tcPr>
          <w:p w:rsidR="004A1427" w:rsidRPr="0046626A" w:rsidRDefault="004A1427" w:rsidP="00BF3DF9">
            <w:pPr>
              <w:jc w:val="center"/>
              <w:rPr>
                <w:b/>
                <w:bCs/>
              </w:rPr>
            </w:pPr>
          </w:p>
        </w:tc>
        <w:tc>
          <w:tcPr>
            <w:tcW w:w="2307" w:type="dxa"/>
            <w:vMerge/>
            <w:shd w:val="clear" w:color="auto" w:fill="D9D9D9" w:themeFill="background1" w:themeFillShade="D9"/>
          </w:tcPr>
          <w:p w:rsidR="004A1427" w:rsidRPr="0046626A" w:rsidRDefault="004A1427" w:rsidP="00BF3DF9">
            <w:pPr>
              <w:jc w:val="center"/>
              <w:rPr>
                <w:b/>
                <w:bCs/>
              </w:rPr>
            </w:pPr>
          </w:p>
        </w:tc>
        <w:tc>
          <w:tcPr>
            <w:tcW w:w="2114" w:type="dxa"/>
            <w:vMerge/>
            <w:shd w:val="clear" w:color="auto" w:fill="D9D9D9" w:themeFill="background1" w:themeFillShade="D9"/>
          </w:tcPr>
          <w:p w:rsidR="004A1427" w:rsidRPr="0046626A" w:rsidRDefault="004A1427" w:rsidP="00BF3DF9">
            <w:pPr>
              <w:jc w:val="center"/>
              <w:rPr>
                <w:b/>
                <w:bCs/>
              </w:rPr>
            </w:pPr>
          </w:p>
        </w:tc>
      </w:tr>
      <w:tr w:rsidR="004A1427" w:rsidTr="00BF3DF9">
        <w:trPr>
          <w:cantSplit/>
          <w:tblHeader/>
        </w:trPr>
        <w:tc>
          <w:tcPr>
            <w:tcW w:w="538" w:type="dxa"/>
            <w:vMerge/>
            <w:shd w:val="clear" w:color="auto" w:fill="D9D9D9" w:themeFill="background1" w:themeFillShade="D9"/>
          </w:tcPr>
          <w:p w:rsidR="004A1427" w:rsidRPr="0046626A" w:rsidRDefault="004A1427" w:rsidP="00BF3DF9">
            <w:pPr>
              <w:jc w:val="center"/>
              <w:rPr>
                <w:b/>
                <w:bCs/>
              </w:rPr>
            </w:pPr>
          </w:p>
        </w:tc>
        <w:tc>
          <w:tcPr>
            <w:tcW w:w="3479" w:type="dxa"/>
            <w:vMerge/>
            <w:shd w:val="clear" w:color="auto" w:fill="D9D9D9" w:themeFill="background1" w:themeFillShade="D9"/>
          </w:tcPr>
          <w:p w:rsidR="004A1427" w:rsidRPr="0046626A" w:rsidRDefault="004A1427" w:rsidP="00BF3DF9">
            <w:pPr>
              <w:jc w:val="center"/>
              <w:rPr>
                <w:b/>
                <w:bCs/>
              </w:rPr>
            </w:pPr>
          </w:p>
        </w:tc>
        <w:tc>
          <w:tcPr>
            <w:tcW w:w="1722" w:type="dxa"/>
            <w:vMerge/>
            <w:shd w:val="clear" w:color="auto" w:fill="D9D9D9" w:themeFill="background1" w:themeFillShade="D9"/>
          </w:tcPr>
          <w:p w:rsidR="004A1427" w:rsidRPr="0046626A" w:rsidRDefault="004A1427" w:rsidP="00BF3DF9">
            <w:pPr>
              <w:jc w:val="center"/>
              <w:rPr>
                <w:b/>
                <w:bCs/>
              </w:rPr>
            </w:pPr>
          </w:p>
        </w:tc>
        <w:tc>
          <w:tcPr>
            <w:tcW w:w="1876" w:type="dxa"/>
            <w:vMerge/>
            <w:shd w:val="clear" w:color="auto" w:fill="D9D9D9" w:themeFill="background1" w:themeFillShade="D9"/>
          </w:tcPr>
          <w:p w:rsidR="004A1427" w:rsidRPr="0046626A" w:rsidRDefault="004A1427" w:rsidP="00BF3DF9">
            <w:pPr>
              <w:jc w:val="center"/>
              <w:rPr>
                <w:b/>
                <w:bCs/>
              </w:rPr>
            </w:pPr>
          </w:p>
        </w:tc>
        <w:tc>
          <w:tcPr>
            <w:tcW w:w="1206" w:type="dxa"/>
            <w:shd w:val="clear" w:color="auto" w:fill="D9D9D9" w:themeFill="background1" w:themeFillShade="D9"/>
          </w:tcPr>
          <w:p w:rsidR="004A1427" w:rsidRDefault="004A1427" w:rsidP="00BF3DF9">
            <w:pPr>
              <w:jc w:val="center"/>
              <w:rPr>
                <w:b/>
                <w:bCs/>
              </w:rPr>
            </w:pPr>
            <w:r>
              <w:rPr>
                <w:b/>
                <w:bCs/>
              </w:rPr>
              <w:t>Диаметр, мм</w:t>
            </w:r>
          </w:p>
        </w:tc>
        <w:tc>
          <w:tcPr>
            <w:tcW w:w="1318" w:type="dxa"/>
            <w:shd w:val="clear" w:color="auto" w:fill="D9D9D9" w:themeFill="background1" w:themeFillShade="D9"/>
          </w:tcPr>
          <w:p w:rsidR="004A1427" w:rsidRPr="00C502A1" w:rsidRDefault="004A1427" w:rsidP="00BF3DF9">
            <w:pPr>
              <w:jc w:val="center"/>
              <w:rPr>
                <w:b/>
                <w:bCs/>
                <w:lang w:val="en-US"/>
              </w:rPr>
            </w:pPr>
            <w:r>
              <w:rPr>
                <w:b/>
                <w:bCs/>
              </w:rPr>
              <w:t xml:space="preserve">Длина </w:t>
            </w:r>
            <w:r>
              <w:rPr>
                <w:b/>
                <w:bCs/>
                <w:lang w:val="en-US"/>
              </w:rPr>
              <w:t>L</w:t>
            </w:r>
          </w:p>
        </w:tc>
        <w:tc>
          <w:tcPr>
            <w:tcW w:w="2307" w:type="dxa"/>
            <w:vMerge/>
            <w:shd w:val="clear" w:color="auto" w:fill="D9D9D9" w:themeFill="background1" w:themeFillShade="D9"/>
          </w:tcPr>
          <w:p w:rsidR="004A1427" w:rsidRPr="0046626A" w:rsidRDefault="004A1427" w:rsidP="00BF3DF9">
            <w:pPr>
              <w:jc w:val="center"/>
              <w:rPr>
                <w:b/>
                <w:bCs/>
              </w:rPr>
            </w:pPr>
          </w:p>
        </w:tc>
        <w:tc>
          <w:tcPr>
            <w:tcW w:w="2114" w:type="dxa"/>
            <w:vMerge/>
            <w:shd w:val="clear" w:color="auto" w:fill="D9D9D9" w:themeFill="background1" w:themeFillShade="D9"/>
          </w:tcPr>
          <w:p w:rsidR="004A1427" w:rsidRDefault="004A1427" w:rsidP="00BF3DF9">
            <w:pPr>
              <w:jc w:val="center"/>
              <w:rPr>
                <w:b/>
                <w:bCs/>
              </w:rPr>
            </w:pPr>
          </w:p>
        </w:tc>
      </w:tr>
      <w:tr w:rsidR="004A1427" w:rsidTr="00BF3DF9">
        <w:trPr>
          <w:cantSplit/>
          <w:tblHeader/>
        </w:trPr>
        <w:tc>
          <w:tcPr>
            <w:tcW w:w="538" w:type="dxa"/>
            <w:shd w:val="clear" w:color="auto" w:fill="D9D9D9" w:themeFill="background1" w:themeFillShade="D9"/>
          </w:tcPr>
          <w:p w:rsidR="004A1427" w:rsidRDefault="004A1427" w:rsidP="00BF3DF9">
            <w:pPr>
              <w:jc w:val="center"/>
              <w:rPr>
                <w:b/>
                <w:bCs/>
              </w:rPr>
            </w:pPr>
            <w:r>
              <w:rPr>
                <w:b/>
                <w:bCs/>
              </w:rPr>
              <w:t>1</w:t>
            </w:r>
          </w:p>
        </w:tc>
        <w:tc>
          <w:tcPr>
            <w:tcW w:w="3479" w:type="dxa"/>
            <w:shd w:val="clear" w:color="auto" w:fill="D9D9D9" w:themeFill="background1" w:themeFillShade="D9"/>
          </w:tcPr>
          <w:p w:rsidR="004A1427" w:rsidRDefault="004A1427" w:rsidP="00BF3DF9">
            <w:pPr>
              <w:jc w:val="center"/>
              <w:rPr>
                <w:b/>
                <w:bCs/>
              </w:rPr>
            </w:pPr>
            <w:r>
              <w:rPr>
                <w:b/>
                <w:bCs/>
              </w:rPr>
              <w:t>2</w:t>
            </w:r>
          </w:p>
        </w:tc>
        <w:tc>
          <w:tcPr>
            <w:tcW w:w="1722" w:type="dxa"/>
            <w:shd w:val="clear" w:color="auto" w:fill="D9D9D9" w:themeFill="background1" w:themeFillShade="D9"/>
          </w:tcPr>
          <w:p w:rsidR="004A1427" w:rsidRDefault="004A1427" w:rsidP="00BF3DF9">
            <w:pPr>
              <w:jc w:val="center"/>
              <w:rPr>
                <w:b/>
                <w:bCs/>
              </w:rPr>
            </w:pPr>
            <w:r>
              <w:rPr>
                <w:b/>
                <w:bCs/>
              </w:rPr>
              <w:t>3</w:t>
            </w:r>
          </w:p>
        </w:tc>
        <w:tc>
          <w:tcPr>
            <w:tcW w:w="1876" w:type="dxa"/>
            <w:shd w:val="clear" w:color="auto" w:fill="D9D9D9" w:themeFill="background1" w:themeFillShade="D9"/>
          </w:tcPr>
          <w:p w:rsidR="004A1427" w:rsidRDefault="004A1427" w:rsidP="00BF3DF9">
            <w:pPr>
              <w:jc w:val="center"/>
              <w:rPr>
                <w:b/>
                <w:bCs/>
              </w:rPr>
            </w:pPr>
            <w:r>
              <w:rPr>
                <w:b/>
                <w:bCs/>
              </w:rPr>
              <w:t>4</w:t>
            </w:r>
          </w:p>
        </w:tc>
        <w:tc>
          <w:tcPr>
            <w:tcW w:w="1206" w:type="dxa"/>
            <w:shd w:val="clear" w:color="auto" w:fill="D9D9D9" w:themeFill="background1" w:themeFillShade="D9"/>
          </w:tcPr>
          <w:p w:rsidR="004A1427" w:rsidRDefault="004A1427" w:rsidP="00BF3DF9">
            <w:pPr>
              <w:jc w:val="center"/>
              <w:rPr>
                <w:b/>
                <w:bCs/>
              </w:rPr>
            </w:pPr>
            <w:r>
              <w:rPr>
                <w:b/>
                <w:bCs/>
              </w:rPr>
              <w:t>5</w:t>
            </w:r>
          </w:p>
        </w:tc>
        <w:tc>
          <w:tcPr>
            <w:tcW w:w="1318" w:type="dxa"/>
            <w:shd w:val="clear" w:color="auto" w:fill="D9D9D9" w:themeFill="background1" w:themeFillShade="D9"/>
          </w:tcPr>
          <w:p w:rsidR="004A1427" w:rsidRDefault="004A1427" w:rsidP="00BF3DF9">
            <w:pPr>
              <w:jc w:val="center"/>
              <w:rPr>
                <w:b/>
                <w:bCs/>
              </w:rPr>
            </w:pPr>
            <w:r>
              <w:rPr>
                <w:b/>
                <w:bCs/>
              </w:rPr>
              <w:t>6</w:t>
            </w:r>
          </w:p>
        </w:tc>
        <w:tc>
          <w:tcPr>
            <w:tcW w:w="2307" w:type="dxa"/>
            <w:shd w:val="clear" w:color="auto" w:fill="D9D9D9" w:themeFill="background1" w:themeFillShade="D9"/>
          </w:tcPr>
          <w:p w:rsidR="004A1427" w:rsidRDefault="004A1427" w:rsidP="00BF3DF9">
            <w:pPr>
              <w:jc w:val="center"/>
              <w:rPr>
                <w:b/>
                <w:bCs/>
              </w:rPr>
            </w:pPr>
            <w:r>
              <w:rPr>
                <w:b/>
                <w:bCs/>
              </w:rPr>
              <w:t>7</w:t>
            </w:r>
          </w:p>
        </w:tc>
        <w:tc>
          <w:tcPr>
            <w:tcW w:w="2114" w:type="dxa"/>
            <w:shd w:val="clear" w:color="auto" w:fill="D9D9D9" w:themeFill="background1" w:themeFillShade="D9"/>
          </w:tcPr>
          <w:p w:rsidR="004A1427" w:rsidRDefault="004A1427" w:rsidP="00BF3DF9">
            <w:pPr>
              <w:jc w:val="center"/>
              <w:rPr>
                <w:b/>
                <w:bCs/>
              </w:rPr>
            </w:pPr>
            <w:r>
              <w:rPr>
                <w:b/>
                <w:bCs/>
              </w:rPr>
              <w:t>8</w:t>
            </w:r>
          </w:p>
        </w:tc>
      </w:tr>
      <w:tr w:rsidR="004A1427" w:rsidTr="00BF3DF9">
        <w:trPr>
          <w:cantSplit/>
        </w:trPr>
        <w:tc>
          <w:tcPr>
            <w:tcW w:w="538" w:type="dxa"/>
          </w:tcPr>
          <w:p w:rsidR="004A1427" w:rsidRDefault="004A1427" w:rsidP="00B75018">
            <w:pPr>
              <w:pStyle w:val="ae"/>
              <w:numPr>
                <w:ilvl w:val="0"/>
                <w:numId w:val="54"/>
              </w:numPr>
              <w:spacing w:after="0" w:line="240" w:lineRule="auto"/>
              <w:ind w:left="0" w:firstLine="0"/>
              <w:jc w:val="both"/>
            </w:pPr>
          </w:p>
        </w:tc>
        <w:tc>
          <w:tcPr>
            <w:tcW w:w="3479" w:type="dxa"/>
          </w:tcPr>
          <w:p w:rsidR="004A1427" w:rsidRDefault="004A1427" w:rsidP="00BF3DF9">
            <w:r>
              <w:rPr>
                <w:rFonts w:ascii="Aptos Narrow" w:hAnsi="Aptos Narrow"/>
                <w:color w:val="000000"/>
              </w:rPr>
              <w:t>Строительство сетей водоснабжения в мкр. "Южные ворота" КПД № 34</w:t>
            </w:r>
          </w:p>
        </w:tc>
        <w:tc>
          <w:tcPr>
            <w:tcW w:w="1722" w:type="dxa"/>
          </w:tcPr>
          <w:p w:rsidR="004A1427" w:rsidRDefault="004A1427" w:rsidP="00BF3DF9">
            <w:pPr>
              <w:jc w:val="center"/>
            </w:pPr>
            <w:r>
              <w:rPr>
                <w:rFonts w:ascii="Aptos Narrow" w:hAnsi="Aptos Narrow"/>
                <w:color w:val="000000"/>
              </w:rPr>
              <w:t>2025</w:t>
            </w:r>
          </w:p>
        </w:tc>
        <w:tc>
          <w:tcPr>
            <w:tcW w:w="1876" w:type="dxa"/>
          </w:tcPr>
          <w:p w:rsidR="004A1427" w:rsidRDefault="004A1427" w:rsidP="00BF3DF9">
            <w:pPr>
              <w:jc w:val="center"/>
            </w:pPr>
            <w:r>
              <w:rPr>
                <w:rFonts w:ascii="Aptos Narrow" w:hAnsi="Aptos Narrow"/>
                <w:color w:val="000000"/>
              </w:rPr>
              <w:t>2025</w:t>
            </w:r>
          </w:p>
        </w:tc>
        <w:tc>
          <w:tcPr>
            <w:tcW w:w="1206" w:type="dxa"/>
          </w:tcPr>
          <w:p w:rsidR="004A1427" w:rsidRDefault="004A1427" w:rsidP="00BF3DF9">
            <w:pPr>
              <w:jc w:val="center"/>
            </w:pPr>
            <w:r>
              <w:t>110</w:t>
            </w:r>
          </w:p>
        </w:tc>
        <w:tc>
          <w:tcPr>
            <w:tcW w:w="1318" w:type="dxa"/>
          </w:tcPr>
          <w:p w:rsidR="004A1427" w:rsidRDefault="004A1427" w:rsidP="00BF3DF9">
            <w:pPr>
              <w:jc w:val="center"/>
            </w:pPr>
            <w:r>
              <w:t>47</w:t>
            </w:r>
          </w:p>
        </w:tc>
        <w:tc>
          <w:tcPr>
            <w:tcW w:w="2307" w:type="dxa"/>
          </w:tcPr>
          <w:p w:rsidR="004A1427" w:rsidRDefault="004A1427" w:rsidP="00BF3DF9">
            <w:r>
              <w:t>Выполняется за счет застройщика</w:t>
            </w:r>
          </w:p>
        </w:tc>
        <w:tc>
          <w:tcPr>
            <w:tcW w:w="2114" w:type="dxa"/>
          </w:tcPr>
          <w:p w:rsidR="004A1427" w:rsidRDefault="004A1427" w:rsidP="00BF3DF9"/>
        </w:tc>
      </w:tr>
      <w:tr w:rsidR="004A1427" w:rsidTr="00BF3DF9">
        <w:trPr>
          <w:cantSplit/>
        </w:trPr>
        <w:tc>
          <w:tcPr>
            <w:tcW w:w="538" w:type="dxa"/>
          </w:tcPr>
          <w:p w:rsidR="004A1427" w:rsidRDefault="004A1427" w:rsidP="00B75018">
            <w:pPr>
              <w:pStyle w:val="ae"/>
              <w:numPr>
                <w:ilvl w:val="0"/>
                <w:numId w:val="54"/>
              </w:numPr>
              <w:spacing w:after="0" w:line="240" w:lineRule="auto"/>
              <w:ind w:left="0" w:firstLine="0"/>
              <w:jc w:val="both"/>
            </w:pPr>
          </w:p>
        </w:tc>
        <w:tc>
          <w:tcPr>
            <w:tcW w:w="3479" w:type="dxa"/>
          </w:tcPr>
          <w:p w:rsidR="004A1427" w:rsidRDefault="004A1427" w:rsidP="00BF3DF9">
            <w:pPr>
              <w:rPr>
                <w:rFonts w:ascii="Aptos Narrow" w:hAnsi="Aptos Narrow"/>
                <w:color w:val="000000"/>
              </w:rPr>
            </w:pPr>
            <w:r w:rsidRPr="000E19B5">
              <w:rPr>
                <w:rFonts w:ascii="Aptos Narrow" w:hAnsi="Aptos Narrow"/>
                <w:color w:val="000000"/>
              </w:rPr>
              <w:t xml:space="preserve">Строительство сетей водоснабжения в мкр. "Южные ворота" КПД № </w:t>
            </w:r>
            <w:r>
              <w:rPr>
                <w:rFonts w:ascii="Aptos Narrow" w:hAnsi="Aptos Narrow"/>
                <w:color w:val="000000"/>
              </w:rPr>
              <w:t>44</w:t>
            </w:r>
          </w:p>
        </w:tc>
        <w:tc>
          <w:tcPr>
            <w:tcW w:w="1722" w:type="dxa"/>
          </w:tcPr>
          <w:p w:rsidR="004A1427" w:rsidRDefault="004A1427" w:rsidP="00BF3DF9">
            <w:pPr>
              <w:jc w:val="center"/>
              <w:rPr>
                <w:rFonts w:ascii="Aptos Narrow" w:hAnsi="Aptos Narrow"/>
                <w:color w:val="000000"/>
              </w:rPr>
            </w:pPr>
            <w:r>
              <w:rPr>
                <w:rFonts w:ascii="Aptos Narrow" w:hAnsi="Aptos Narrow"/>
                <w:color w:val="000000"/>
              </w:rPr>
              <w:t>2024</w:t>
            </w:r>
          </w:p>
        </w:tc>
        <w:tc>
          <w:tcPr>
            <w:tcW w:w="1876" w:type="dxa"/>
          </w:tcPr>
          <w:p w:rsidR="004A1427" w:rsidRDefault="004A1427" w:rsidP="00BF3DF9">
            <w:pPr>
              <w:jc w:val="center"/>
              <w:rPr>
                <w:rFonts w:ascii="Aptos Narrow" w:hAnsi="Aptos Narrow"/>
                <w:color w:val="000000"/>
              </w:rPr>
            </w:pPr>
            <w:r>
              <w:rPr>
                <w:rFonts w:ascii="Aptos Narrow" w:hAnsi="Aptos Narrow"/>
                <w:color w:val="000000"/>
              </w:rPr>
              <w:t>2024</w:t>
            </w:r>
          </w:p>
        </w:tc>
        <w:tc>
          <w:tcPr>
            <w:tcW w:w="1206" w:type="dxa"/>
          </w:tcPr>
          <w:p w:rsidR="004A1427" w:rsidRDefault="004A1427" w:rsidP="00BF3DF9">
            <w:pPr>
              <w:jc w:val="center"/>
            </w:pPr>
            <w:r w:rsidRPr="00F32201">
              <w:t>110</w:t>
            </w:r>
          </w:p>
        </w:tc>
        <w:tc>
          <w:tcPr>
            <w:tcW w:w="1318" w:type="dxa"/>
          </w:tcPr>
          <w:p w:rsidR="004A1427" w:rsidRDefault="004A1427" w:rsidP="00BF3DF9">
            <w:pPr>
              <w:jc w:val="center"/>
            </w:pPr>
            <w:r>
              <w:t>41,3</w:t>
            </w:r>
          </w:p>
        </w:tc>
        <w:tc>
          <w:tcPr>
            <w:tcW w:w="2307" w:type="dxa"/>
          </w:tcPr>
          <w:p w:rsidR="004A1427" w:rsidRDefault="004A1427" w:rsidP="00BF3DF9">
            <w:r w:rsidRPr="00596B14">
              <w:t>Выполняется за счет застройщика</w:t>
            </w:r>
          </w:p>
        </w:tc>
        <w:tc>
          <w:tcPr>
            <w:tcW w:w="2114" w:type="dxa"/>
          </w:tcPr>
          <w:p w:rsidR="004A1427" w:rsidRPr="00596B14" w:rsidRDefault="004A1427" w:rsidP="00BF3DF9"/>
        </w:tc>
      </w:tr>
      <w:tr w:rsidR="004A1427" w:rsidTr="00BF3DF9">
        <w:trPr>
          <w:cantSplit/>
        </w:trPr>
        <w:tc>
          <w:tcPr>
            <w:tcW w:w="538" w:type="dxa"/>
          </w:tcPr>
          <w:p w:rsidR="004A1427" w:rsidRDefault="004A1427" w:rsidP="00B75018">
            <w:pPr>
              <w:pStyle w:val="ae"/>
              <w:numPr>
                <w:ilvl w:val="0"/>
                <w:numId w:val="54"/>
              </w:numPr>
              <w:spacing w:after="0" w:line="240" w:lineRule="auto"/>
              <w:ind w:left="0" w:firstLine="0"/>
              <w:jc w:val="both"/>
            </w:pPr>
          </w:p>
        </w:tc>
        <w:tc>
          <w:tcPr>
            <w:tcW w:w="3479" w:type="dxa"/>
          </w:tcPr>
          <w:p w:rsidR="004A1427" w:rsidRPr="000E19B5" w:rsidRDefault="004A1427" w:rsidP="00BF3DF9">
            <w:pPr>
              <w:rPr>
                <w:rFonts w:ascii="Aptos Narrow" w:hAnsi="Aptos Narrow"/>
                <w:color w:val="000000"/>
              </w:rPr>
            </w:pPr>
            <w:r w:rsidRPr="000E19B5">
              <w:rPr>
                <w:rFonts w:ascii="Aptos Narrow" w:hAnsi="Aptos Narrow"/>
                <w:color w:val="000000"/>
              </w:rPr>
              <w:t xml:space="preserve">Строительство сетей </w:t>
            </w:r>
            <w:r>
              <w:rPr>
                <w:rFonts w:ascii="Aptos Narrow" w:hAnsi="Aptos Narrow"/>
                <w:color w:val="000000"/>
              </w:rPr>
              <w:t>ГВС</w:t>
            </w:r>
            <w:r w:rsidRPr="000E19B5">
              <w:rPr>
                <w:rFonts w:ascii="Aptos Narrow" w:hAnsi="Aptos Narrow"/>
                <w:color w:val="000000"/>
              </w:rPr>
              <w:t xml:space="preserve"> в мкр. "Южные ворота" КПД № </w:t>
            </w:r>
            <w:r>
              <w:rPr>
                <w:rFonts w:ascii="Aptos Narrow" w:hAnsi="Aptos Narrow"/>
                <w:color w:val="000000"/>
              </w:rPr>
              <w:t>44</w:t>
            </w:r>
          </w:p>
        </w:tc>
        <w:tc>
          <w:tcPr>
            <w:tcW w:w="1722" w:type="dxa"/>
          </w:tcPr>
          <w:p w:rsidR="004A1427" w:rsidRDefault="004A1427" w:rsidP="00BF3DF9">
            <w:pPr>
              <w:jc w:val="center"/>
              <w:rPr>
                <w:rFonts w:ascii="Aptos Narrow" w:hAnsi="Aptos Narrow"/>
                <w:color w:val="000000"/>
              </w:rPr>
            </w:pPr>
            <w:r>
              <w:rPr>
                <w:rFonts w:ascii="Aptos Narrow" w:hAnsi="Aptos Narrow"/>
                <w:color w:val="000000"/>
              </w:rPr>
              <w:t>2024</w:t>
            </w:r>
          </w:p>
        </w:tc>
        <w:tc>
          <w:tcPr>
            <w:tcW w:w="1876" w:type="dxa"/>
          </w:tcPr>
          <w:p w:rsidR="004A1427" w:rsidRDefault="004A1427" w:rsidP="00BF3DF9">
            <w:pPr>
              <w:jc w:val="center"/>
              <w:rPr>
                <w:rFonts w:ascii="Aptos Narrow" w:hAnsi="Aptos Narrow"/>
                <w:color w:val="000000"/>
              </w:rPr>
            </w:pPr>
            <w:r>
              <w:rPr>
                <w:rFonts w:ascii="Aptos Narrow" w:hAnsi="Aptos Narrow"/>
                <w:color w:val="000000"/>
              </w:rPr>
              <w:t>2024</w:t>
            </w:r>
          </w:p>
        </w:tc>
        <w:tc>
          <w:tcPr>
            <w:tcW w:w="1206" w:type="dxa"/>
          </w:tcPr>
          <w:p w:rsidR="004A1427" w:rsidRPr="00F32201" w:rsidRDefault="004A1427" w:rsidP="00BF3DF9">
            <w:pPr>
              <w:jc w:val="center"/>
            </w:pPr>
            <w:r>
              <w:t>110</w:t>
            </w:r>
          </w:p>
        </w:tc>
        <w:tc>
          <w:tcPr>
            <w:tcW w:w="1318" w:type="dxa"/>
          </w:tcPr>
          <w:p w:rsidR="004A1427" w:rsidRDefault="004A1427" w:rsidP="00BF3DF9">
            <w:pPr>
              <w:jc w:val="center"/>
            </w:pPr>
            <w:r>
              <w:t>35,8</w:t>
            </w:r>
          </w:p>
        </w:tc>
        <w:tc>
          <w:tcPr>
            <w:tcW w:w="2307" w:type="dxa"/>
          </w:tcPr>
          <w:p w:rsidR="004A1427" w:rsidRPr="00596B14" w:rsidRDefault="004A1427" w:rsidP="00BF3DF9">
            <w:r w:rsidRPr="00596B14">
              <w:t>Выполняется за счет застройщика</w:t>
            </w:r>
          </w:p>
        </w:tc>
        <w:tc>
          <w:tcPr>
            <w:tcW w:w="2114" w:type="dxa"/>
          </w:tcPr>
          <w:p w:rsidR="004A1427" w:rsidRPr="00596B14" w:rsidRDefault="004A1427" w:rsidP="00BF3DF9"/>
        </w:tc>
      </w:tr>
      <w:tr w:rsidR="004A1427" w:rsidTr="00BF3DF9">
        <w:trPr>
          <w:cantSplit/>
        </w:trPr>
        <w:tc>
          <w:tcPr>
            <w:tcW w:w="538" w:type="dxa"/>
          </w:tcPr>
          <w:p w:rsidR="004A1427" w:rsidRDefault="004A1427" w:rsidP="00B75018">
            <w:pPr>
              <w:pStyle w:val="ae"/>
              <w:numPr>
                <w:ilvl w:val="0"/>
                <w:numId w:val="54"/>
              </w:numPr>
              <w:spacing w:after="0" w:line="240" w:lineRule="auto"/>
              <w:ind w:left="0" w:firstLine="0"/>
              <w:jc w:val="both"/>
            </w:pPr>
          </w:p>
        </w:tc>
        <w:tc>
          <w:tcPr>
            <w:tcW w:w="3479" w:type="dxa"/>
          </w:tcPr>
          <w:p w:rsidR="004A1427" w:rsidRDefault="004A1427" w:rsidP="00BF3DF9">
            <w:pPr>
              <w:rPr>
                <w:rFonts w:ascii="Aptos Narrow" w:hAnsi="Aptos Narrow"/>
                <w:color w:val="000000"/>
              </w:rPr>
            </w:pPr>
            <w:r w:rsidRPr="000E19B5">
              <w:rPr>
                <w:rFonts w:ascii="Aptos Narrow" w:hAnsi="Aptos Narrow"/>
                <w:color w:val="000000"/>
              </w:rPr>
              <w:t xml:space="preserve">Строительство сетей водоснабжения в мкр. "Южные ворота" КПД № </w:t>
            </w:r>
            <w:r>
              <w:rPr>
                <w:rFonts w:ascii="Aptos Narrow" w:hAnsi="Aptos Narrow"/>
                <w:color w:val="000000"/>
              </w:rPr>
              <w:t>45</w:t>
            </w:r>
          </w:p>
        </w:tc>
        <w:tc>
          <w:tcPr>
            <w:tcW w:w="1722" w:type="dxa"/>
          </w:tcPr>
          <w:p w:rsidR="004A1427" w:rsidRDefault="004A1427" w:rsidP="00BF3DF9">
            <w:pPr>
              <w:jc w:val="center"/>
              <w:rPr>
                <w:rFonts w:ascii="Aptos Narrow" w:hAnsi="Aptos Narrow"/>
                <w:color w:val="000000"/>
              </w:rPr>
            </w:pPr>
            <w:r>
              <w:rPr>
                <w:rFonts w:ascii="Aptos Narrow" w:hAnsi="Aptos Narrow"/>
                <w:color w:val="000000"/>
              </w:rPr>
              <w:t>2024</w:t>
            </w:r>
          </w:p>
        </w:tc>
        <w:tc>
          <w:tcPr>
            <w:tcW w:w="1876" w:type="dxa"/>
          </w:tcPr>
          <w:p w:rsidR="004A1427" w:rsidRDefault="004A1427" w:rsidP="00BF3DF9">
            <w:pPr>
              <w:jc w:val="center"/>
              <w:rPr>
                <w:rFonts w:ascii="Aptos Narrow" w:hAnsi="Aptos Narrow"/>
                <w:color w:val="000000"/>
              </w:rPr>
            </w:pPr>
            <w:r>
              <w:rPr>
                <w:rFonts w:ascii="Aptos Narrow" w:hAnsi="Aptos Narrow"/>
                <w:color w:val="000000"/>
              </w:rPr>
              <w:t>2024</w:t>
            </w:r>
          </w:p>
        </w:tc>
        <w:tc>
          <w:tcPr>
            <w:tcW w:w="1206" w:type="dxa"/>
          </w:tcPr>
          <w:p w:rsidR="004A1427" w:rsidRDefault="004A1427" w:rsidP="00BF3DF9">
            <w:pPr>
              <w:jc w:val="center"/>
            </w:pPr>
            <w:r w:rsidRPr="00F32201">
              <w:t>110</w:t>
            </w:r>
          </w:p>
        </w:tc>
        <w:tc>
          <w:tcPr>
            <w:tcW w:w="1318" w:type="dxa"/>
          </w:tcPr>
          <w:p w:rsidR="004A1427" w:rsidRDefault="004A1427" w:rsidP="00BF3DF9">
            <w:pPr>
              <w:jc w:val="center"/>
            </w:pPr>
            <w:r>
              <w:t>24,4</w:t>
            </w:r>
          </w:p>
        </w:tc>
        <w:tc>
          <w:tcPr>
            <w:tcW w:w="2307" w:type="dxa"/>
          </w:tcPr>
          <w:p w:rsidR="004A1427" w:rsidRDefault="004A1427" w:rsidP="00BF3DF9">
            <w:r w:rsidRPr="00596B14">
              <w:t>Выполняется за счет застройщика</w:t>
            </w:r>
          </w:p>
        </w:tc>
        <w:tc>
          <w:tcPr>
            <w:tcW w:w="2114" w:type="dxa"/>
          </w:tcPr>
          <w:p w:rsidR="004A1427" w:rsidRPr="00596B14" w:rsidRDefault="004A1427" w:rsidP="00BF3DF9"/>
        </w:tc>
      </w:tr>
      <w:tr w:rsidR="004A1427" w:rsidTr="00BF3DF9">
        <w:trPr>
          <w:cantSplit/>
        </w:trPr>
        <w:tc>
          <w:tcPr>
            <w:tcW w:w="538" w:type="dxa"/>
          </w:tcPr>
          <w:p w:rsidR="004A1427" w:rsidRDefault="004A1427" w:rsidP="00B75018">
            <w:pPr>
              <w:pStyle w:val="ae"/>
              <w:numPr>
                <w:ilvl w:val="0"/>
                <w:numId w:val="54"/>
              </w:numPr>
              <w:spacing w:after="0" w:line="240" w:lineRule="auto"/>
              <w:ind w:left="0" w:firstLine="0"/>
              <w:jc w:val="both"/>
            </w:pPr>
          </w:p>
        </w:tc>
        <w:tc>
          <w:tcPr>
            <w:tcW w:w="3479" w:type="dxa"/>
          </w:tcPr>
          <w:p w:rsidR="004A1427" w:rsidRDefault="004A1427" w:rsidP="00BF3DF9">
            <w:pPr>
              <w:rPr>
                <w:rFonts w:ascii="Aptos Narrow" w:hAnsi="Aptos Narrow"/>
                <w:color w:val="000000"/>
              </w:rPr>
            </w:pPr>
            <w:r w:rsidRPr="000E19B5">
              <w:rPr>
                <w:rFonts w:ascii="Aptos Narrow" w:hAnsi="Aptos Narrow"/>
                <w:color w:val="000000"/>
              </w:rPr>
              <w:t xml:space="preserve">Строительство сетей водоснабжения в мкр. "Южные ворота" КПД № </w:t>
            </w:r>
            <w:r>
              <w:rPr>
                <w:rFonts w:ascii="Aptos Narrow" w:hAnsi="Aptos Narrow"/>
                <w:color w:val="000000"/>
              </w:rPr>
              <w:t>46</w:t>
            </w:r>
          </w:p>
        </w:tc>
        <w:tc>
          <w:tcPr>
            <w:tcW w:w="1722" w:type="dxa"/>
          </w:tcPr>
          <w:p w:rsidR="004A1427" w:rsidRDefault="004A1427" w:rsidP="00BF3DF9">
            <w:pPr>
              <w:jc w:val="center"/>
              <w:rPr>
                <w:rFonts w:ascii="Aptos Narrow" w:hAnsi="Aptos Narrow"/>
                <w:color w:val="000000"/>
              </w:rPr>
            </w:pPr>
            <w:r>
              <w:rPr>
                <w:rFonts w:ascii="Aptos Narrow" w:hAnsi="Aptos Narrow"/>
                <w:color w:val="000000"/>
              </w:rPr>
              <w:t>2025</w:t>
            </w:r>
          </w:p>
        </w:tc>
        <w:tc>
          <w:tcPr>
            <w:tcW w:w="1876" w:type="dxa"/>
          </w:tcPr>
          <w:p w:rsidR="004A1427" w:rsidRDefault="004A1427" w:rsidP="00BF3DF9">
            <w:pPr>
              <w:jc w:val="center"/>
              <w:rPr>
                <w:rFonts w:ascii="Aptos Narrow" w:hAnsi="Aptos Narrow"/>
                <w:color w:val="000000"/>
              </w:rPr>
            </w:pPr>
            <w:r>
              <w:rPr>
                <w:rFonts w:ascii="Aptos Narrow" w:hAnsi="Aptos Narrow"/>
                <w:color w:val="000000"/>
              </w:rPr>
              <w:t>2025</w:t>
            </w:r>
          </w:p>
        </w:tc>
        <w:tc>
          <w:tcPr>
            <w:tcW w:w="1206" w:type="dxa"/>
          </w:tcPr>
          <w:p w:rsidR="004A1427" w:rsidRDefault="004A1427" w:rsidP="00BF3DF9">
            <w:pPr>
              <w:jc w:val="center"/>
            </w:pPr>
            <w:r w:rsidRPr="00F32201">
              <w:t>110</w:t>
            </w:r>
          </w:p>
        </w:tc>
        <w:tc>
          <w:tcPr>
            <w:tcW w:w="1318" w:type="dxa"/>
          </w:tcPr>
          <w:p w:rsidR="004A1427" w:rsidRDefault="004A1427" w:rsidP="00BF3DF9">
            <w:pPr>
              <w:jc w:val="center"/>
            </w:pPr>
            <w:r>
              <w:t>99,6</w:t>
            </w:r>
          </w:p>
        </w:tc>
        <w:tc>
          <w:tcPr>
            <w:tcW w:w="2307" w:type="dxa"/>
          </w:tcPr>
          <w:p w:rsidR="004A1427" w:rsidRDefault="004A1427" w:rsidP="00BF3DF9">
            <w:r w:rsidRPr="00596B14">
              <w:t>Выполняется за счет застройщика</w:t>
            </w:r>
          </w:p>
        </w:tc>
        <w:tc>
          <w:tcPr>
            <w:tcW w:w="2114" w:type="dxa"/>
          </w:tcPr>
          <w:p w:rsidR="004A1427" w:rsidRPr="00596B14" w:rsidRDefault="004A1427" w:rsidP="00BF3DF9"/>
        </w:tc>
      </w:tr>
      <w:tr w:rsidR="004A1427" w:rsidTr="00BF3DF9">
        <w:trPr>
          <w:cantSplit/>
        </w:trPr>
        <w:tc>
          <w:tcPr>
            <w:tcW w:w="538" w:type="dxa"/>
          </w:tcPr>
          <w:p w:rsidR="004A1427" w:rsidRDefault="004A1427" w:rsidP="00B75018">
            <w:pPr>
              <w:pStyle w:val="ae"/>
              <w:numPr>
                <w:ilvl w:val="0"/>
                <w:numId w:val="54"/>
              </w:numPr>
              <w:spacing w:after="0" w:line="240" w:lineRule="auto"/>
              <w:ind w:left="0" w:firstLine="0"/>
              <w:jc w:val="both"/>
            </w:pPr>
          </w:p>
        </w:tc>
        <w:tc>
          <w:tcPr>
            <w:tcW w:w="3479" w:type="dxa"/>
          </w:tcPr>
          <w:p w:rsidR="004A1427" w:rsidRDefault="004A1427" w:rsidP="00BF3DF9">
            <w:pPr>
              <w:rPr>
                <w:rFonts w:ascii="Aptos Narrow" w:hAnsi="Aptos Narrow"/>
                <w:color w:val="000000"/>
              </w:rPr>
            </w:pPr>
            <w:r w:rsidRPr="000E19B5">
              <w:rPr>
                <w:rFonts w:ascii="Aptos Narrow" w:hAnsi="Aptos Narrow"/>
                <w:color w:val="000000"/>
              </w:rPr>
              <w:t xml:space="preserve">Строительство сетей водоснабжения в мкр. "Южные ворота" КПД № </w:t>
            </w:r>
            <w:r>
              <w:rPr>
                <w:rFonts w:ascii="Aptos Narrow" w:hAnsi="Aptos Narrow"/>
                <w:color w:val="000000"/>
              </w:rPr>
              <w:t>47</w:t>
            </w:r>
          </w:p>
        </w:tc>
        <w:tc>
          <w:tcPr>
            <w:tcW w:w="1722" w:type="dxa"/>
          </w:tcPr>
          <w:p w:rsidR="004A1427" w:rsidRDefault="004A1427" w:rsidP="00BF3DF9">
            <w:pPr>
              <w:jc w:val="center"/>
              <w:rPr>
                <w:rFonts w:ascii="Aptos Narrow" w:hAnsi="Aptos Narrow"/>
                <w:color w:val="000000"/>
              </w:rPr>
            </w:pPr>
            <w:r>
              <w:rPr>
                <w:rFonts w:ascii="Aptos Narrow" w:hAnsi="Aptos Narrow"/>
                <w:color w:val="000000"/>
              </w:rPr>
              <w:t>2024</w:t>
            </w:r>
          </w:p>
        </w:tc>
        <w:tc>
          <w:tcPr>
            <w:tcW w:w="1876" w:type="dxa"/>
          </w:tcPr>
          <w:p w:rsidR="004A1427" w:rsidRDefault="004A1427" w:rsidP="00BF3DF9">
            <w:pPr>
              <w:jc w:val="center"/>
              <w:rPr>
                <w:rFonts w:ascii="Aptos Narrow" w:hAnsi="Aptos Narrow"/>
                <w:color w:val="000000"/>
              </w:rPr>
            </w:pPr>
            <w:r>
              <w:rPr>
                <w:rFonts w:ascii="Aptos Narrow" w:hAnsi="Aptos Narrow"/>
                <w:color w:val="000000"/>
              </w:rPr>
              <w:t>2024</w:t>
            </w:r>
          </w:p>
        </w:tc>
        <w:tc>
          <w:tcPr>
            <w:tcW w:w="1206" w:type="dxa"/>
          </w:tcPr>
          <w:p w:rsidR="004A1427" w:rsidRDefault="004A1427" w:rsidP="00BF3DF9">
            <w:pPr>
              <w:jc w:val="center"/>
            </w:pPr>
            <w:r w:rsidRPr="00F32201">
              <w:t>110</w:t>
            </w:r>
          </w:p>
        </w:tc>
        <w:tc>
          <w:tcPr>
            <w:tcW w:w="1318" w:type="dxa"/>
          </w:tcPr>
          <w:p w:rsidR="004A1427" w:rsidRDefault="004A1427" w:rsidP="00BF3DF9">
            <w:pPr>
              <w:jc w:val="center"/>
            </w:pPr>
            <w:r>
              <w:t>30,8</w:t>
            </w:r>
          </w:p>
        </w:tc>
        <w:tc>
          <w:tcPr>
            <w:tcW w:w="2307" w:type="dxa"/>
          </w:tcPr>
          <w:p w:rsidR="004A1427" w:rsidRDefault="004A1427" w:rsidP="00BF3DF9">
            <w:r w:rsidRPr="00596B14">
              <w:t>Выполняется за счет застройщика</w:t>
            </w:r>
          </w:p>
        </w:tc>
        <w:tc>
          <w:tcPr>
            <w:tcW w:w="2114" w:type="dxa"/>
          </w:tcPr>
          <w:p w:rsidR="004A1427" w:rsidRPr="00596B14" w:rsidRDefault="004A1427" w:rsidP="00BF3DF9"/>
        </w:tc>
      </w:tr>
      <w:tr w:rsidR="004A1427" w:rsidTr="00BF3DF9">
        <w:trPr>
          <w:cantSplit/>
        </w:trPr>
        <w:tc>
          <w:tcPr>
            <w:tcW w:w="538" w:type="dxa"/>
          </w:tcPr>
          <w:p w:rsidR="004A1427" w:rsidRDefault="004A1427" w:rsidP="00B75018">
            <w:pPr>
              <w:pStyle w:val="ae"/>
              <w:numPr>
                <w:ilvl w:val="0"/>
                <w:numId w:val="54"/>
              </w:numPr>
              <w:spacing w:after="0" w:line="240" w:lineRule="auto"/>
              <w:ind w:left="0" w:firstLine="0"/>
              <w:jc w:val="both"/>
            </w:pPr>
          </w:p>
        </w:tc>
        <w:tc>
          <w:tcPr>
            <w:tcW w:w="3479" w:type="dxa"/>
          </w:tcPr>
          <w:p w:rsidR="004A1427" w:rsidRPr="000E19B5" w:rsidRDefault="004A1427" w:rsidP="00BF3DF9">
            <w:pPr>
              <w:rPr>
                <w:rFonts w:ascii="Aptos Narrow" w:hAnsi="Aptos Narrow"/>
                <w:color w:val="000000"/>
              </w:rPr>
            </w:pPr>
            <w:r w:rsidRPr="000E19B5">
              <w:rPr>
                <w:rFonts w:ascii="Aptos Narrow" w:hAnsi="Aptos Narrow"/>
                <w:color w:val="000000"/>
              </w:rPr>
              <w:t xml:space="preserve">Строительство сетей </w:t>
            </w:r>
            <w:r>
              <w:rPr>
                <w:rFonts w:ascii="Aptos Narrow" w:hAnsi="Aptos Narrow"/>
                <w:color w:val="000000"/>
              </w:rPr>
              <w:t>ГВС</w:t>
            </w:r>
            <w:r w:rsidRPr="000E19B5">
              <w:rPr>
                <w:rFonts w:ascii="Aptos Narrow" w:hAnsi="Aptos Narrow"/>
                <w:color w:val="000000"/>
              </w:rPr>
              <w:t xml:space="preserve"> в мкр. "Южные ворота" КПД № </w:t>
            </w:r>
            <w:r>
              <w:rPr>
                <w:rFonts w:ascii="Aptos Narrow" w:hAnsi="Aptos Narrow"/>
                <w:color w:val="000000"/>
              </w:rPr>
              <w:t>47</w:t>
            </w:r>
          </w:p>
        </w:tc>
        <w:tc>
          <w:tcPr>
            <w:tcW w:w="1722" w:type="dxa"/>
          </w:tcPr>
          <w:p w:rsidR="004A1427" w:rsidRDefault="004A1427" w:rsidP="00BF3DF9">
            <w:pPr>
              <w:jc w:val="center"/>
              <w:rPr>
                <w:rFonts w:ascii="Aptos Narrow" w:hAnsi="Aptos Narrow"/>
                <w:color w:val="000000"/>
              </w:rPr>
            </w:pPr>
            <w:r>
              <w:rPr>
                <w:rFonts w:ascii="Aptos Narrow" w:hAnsi="Aptos Narrow"/>
                <w:color w:val="000000"/>
              </w:rPr>
              <w:t>2024</w:t>
            </w:r>
          </w:p>
        </w:tc>
        <w:tc>
          <w:tcPr>
            <w:tcW w:w="1876" w:type="dxa"/>
          </w:tcPr>
          <w:p w:rsidR="004A1427" w:rsidRDefault="004A1427" w:rsidP="00BF3DF9">
            <w:pPr>
              <w:jc w:val="center"/>
              <w:rPr>
                <w:rFonts w:ascii="Aptos Narrow" w:hAnsi="Aptos Narrow"/>
                <w:color w:val="000000"/>
              </w:rPr>
            </w:pPr>
            <w:r>
              <w:rPr>
                <w:rFonts w:ascii="Aptos Narrow" w:hAnsi="Aptos Narrow"/>
                <w:color w:val="000000"/>
              </w:rPr>
              <w:t>2024</w:t>
            </w:r>
          </w:p>
        </w:tc>
        <w:tc>
          <w:tcPr>
            <w:tcW w:w="1206" w:type="dxa"/>
          </w:tcPr>
          <w:p w:rsidR="004A1427" w:rsidRPr="00F32201" w:rsidRDefault="004A1427" w:rsidP="00BF3DF9">
            <w:pPr>
              <w:jc w:val="center"/>
            </w:pPr>
            <w:r>
              <w:t>110</w:t>
            </w:r>
          </w:p>
        </w:tc>
        <w:tc>
          <w:tcPr>
            <w:tcW w:w="1318" w:type="dxa"/>
          </w:tcPr>
          <w:p w:rsidR="004A1427" w:rsidRDefault="004A1427" w:rsidP="00BF3DF9">
            <w:pPr>
              <w:jc w:val="center"/>
            </w:pPr>
            <w:r>
              <w:t>12</w:t>
            </w:r>
          </w:p>
        </w:tc>
        <w:tc>
          <w:tcPr>
            <w:tcW w:w="2307" w:type="dxa"/>
          </w:tcPr>
          <w:p w:rsidR="004A1427" w:rsidRPr="00596B14" w:rsidRDefault="004A1427" w:rsidP="00BF3DF9">
            <w:r w:rsidRPr="00596B14">
              <w:t>Выполняется за счет застройщика</w:t>
            </w:r>
          </w:p>
        </w:tc>
        <w:tc>
          <w:tcPr>
            <w:tcW w:w="2114" w:type="dxa"/>
          </w:tcPr>
          <w:p w:rsidR="004A1427" w:rsidRPr="00596B14" w:rsidRDefault="004A1427" w:rsidP="00BF3DF9"/>
        </w:tc>
      </w:tr>
      <w:tr w:rsidR="004A1427" w:rsidTr="00BF3DF9">
        <w:trPr>
          <w:cantSplit/>
        </w:trPr>
        <w:tc>
          <w:tcPr>
            <w:tcW w:w="538" w:type="dxa"/>
          </w:tcPr>
          <w:p w:rsidR="004A1427" w:rsidRDefault="004A1427" w:rsidP="00B75018">
            <w:pPr>
              <w:pStyle w:val="ae"/>
              <w:numPr>
                <w:ilvl w:val="0"/>
                <w:numId w:val="54"/>
              </w:numPr>
              <w:spacing w:after="0" w:line="240" w:lineRule="auto"/>
              <w:ind w:left="0" w:firstLine="0"/>
              <w:jc w:val="both"/>
            </w:pPr>
          </w:p>
        </w:tc>
        <w:tc>
          <w:tcPr>
            <w:tcW w:w="3479" w:type="dxa"/>
          </w:tcPr>
          <w:p w:rsidR="004A1427" w:rsidRDefault="004A1427" w:rsidP="00BF3DF9">
            <w:pPr>
              <w:rPr>
                <w:rFonts w:ascii="Aptos Narrow" w:hAnsi="Aptos Narrow"/>
                <w:color w:val="000000"/>
              </w:rPr>
            </w:pPr>
            <w:r w:rsidRPr="000E19B5">
              <w:rPr>
                <w:rFonts w:ascii="Aptos Narrow" w:hAnsi="Aptos Narrow"/>
                <w:color w:val="000000"/>
              </w:rPr>
              <w:t xml:space="preserve">Строительство сетей водоснабжения в мкр. "Южные ворота" КПД № </w:t>
            </w:r>
            <w:r>
              <w:rPr>
                <w:rFonts w:ascii="Aptos Narrow" w:hAnsi="Aptos Narrow"/>
                <w:color w:val="000000"/>
              </w:rPr>
              <w:t>48</w:t>
            </w:r>
          </w:p>
        </w:tc>
        <w:tc>
          <w:tcPr>
            <w:tcW w:w="1722" w:type="dxa"/>
          </w:tcPr>
          <w:p w:rsidR="004A1427" w:rsidRDefault="004A1427" w:rsidP="00BF3DF9">
            <w:pPr>
              <w:jc w:val="center"/>
              <w:rPr>
                <w:rFonts w:ascii="Aptos Narrow" w:hAnsi="Aptos Narrow"/>
                <w:color w:val="000000"/>
              </w:rPr>
            </w:pPr>
            <w:r>
              <w:rPr>
                <w:rFonts w:ascii="Aptos Narrow" w:hAnsi="Aptos Narrow"/>
                <w:color w:val="000000"/>
              </w:rPr>
              <w:t>2025</w:t>
            </w:r>
          </w:p>
        </w:tc>
        <w:tc>
          <w:tcPr>
            <w:tcW w:w="1876" w:type="dxa"/>
          </w:tcPr>
          <w:p w:rsidR="004A1427" w:rsidRDefault="004A1427" w:rsidP="00BF3DF9">
            <w:pPr>
              <w:jc w:val="center"/>
              <w:rPr>
                <w:rFonts w:ascii="Aptos Narrow" w:hAnsi="Aptos Narrow"/>
                <w:color w:val="000000"/>
              </w:rPr>
            </w:pPr>
            <w:r>
              <w:rPr>
                <w:rFonts w:ascii="Aptos Narrow" w:hAnsi="Aptos Narrow"/>
                <w:color w:val="000000"/>
              </w:rPr>
              <w:t>2025</w:t>
            </w:r>
          </w:p>
        </w:tc>
        <w:tc>
          <w:tcPr>
            <w:tcW w:w="1206" w:type="dxa"/>
          </w:tcPr>
          <w:p w:rsidR="004A1427" w:rsidRDefault="004A1427" w:rsidP="00BF3DF9">
            <w:pPr>
              <w:jc w:val="center"/>
            </w:pPr>
            <w:r w:rsidRPr="00F32201">
              <w:t>110</w:t>
            </w:r>
          </w:p>
        </w:tc>
        <w:tc>
          <w:tcPr>
            <w:tcW w:w="1318" w:type="dxa"/>
          </w:tcPr>
          <w:p w:rsidR="004A1427" w:rsidRDefault="004A1427" w:rsidP="00BF3DF9">
            <w:pPr>
              <w:jc w:val="center"/>
            </w:pPr>
            <w:r>
              <w:t>30,9</w:t>
            </w:r>
          </w:p>
        </w:tc>
        <w:tc>
          <w:tcPr>
            <w:tcW w:w="2307" w:type="dxa"/>
          </w:tcPr>
          <w:p w:rsidR="004A1427" w:rsidRDefault="004A1427" w:rsidP="00BF3DF9">
            <w:r w:rsidRPr="00596B14">
              <w:t>Выполняется за счет застройщика</w:t>
            </w:r>
          </w:p>
        </w:tc>
        <w:tc>
          <w:tcPr>
            <w:tcW w:w="2114" w:type="dxa"/>
          </w:tcPr>
          <w:p w:rsidR="004A1427" w:rsidRPr="00596B14" w:rsidRDefault="004A1427" w:rsidP="00BF3DF9"/>
        </w:tc>
      </w:tr>
      <w:tr w:rsidR="004A1427" w:rsidTr="00BF3DF9">
        <w:trPr>
          <w:cantSplit/>
        </w:trPr>
        <w:tc>
          <w:tcPr>
            <w:tcW w:w="538" w:type="dxa"/>
          </w:tcPr>
          <w:p w:rsidR="004A1427" w:rsidRDefault="004A1427" w:rsidP="00B75018">
            <w:pPr>
              <w:pStyle w:val="ae"/>
              <w:numPr>
                <w:ilvl w:val="0"/>
                <w:numId w:val="54"/>
              </w:numPr>
              <w:spacing w:after="0" w:line="240" w:lineRule="auto"/>
              <w:ind w:left="0" w:firstLine="0"/>
              <w:jc w:val="both"/>
            </w:pPr>
          </w:p>
        </w:tc>
        <w:tc>
          <w:tcPr>
            <w:tcW w:w="3479" w:type="dxa"/>
          </w:tcPr>
          <w:p w:rsidR="004A1427" w:rsidRPr="000E19B5" w:rsidRDefault="004A1427" w:rsidP="00BF3DF9">
            <w:pPr>
              <w:tabs>
                <w:tab w:val="left" w:pos="1302"/>
              </w:tabs>
              <w:rPr>
                <w:rFonts w:ascii="Aptos Narrow" w:hAnsi="Aptos Narrow"/>
                <w:color w:val="000000"/>
              </w:rPr>
            </w:pPr>
            <w:r w:rsidRPr="000E19B5">
              <w:rPr>
                <w:rFonts w:ascii="Aptos Narrow" w:hAnsi="Aptos Narrow"/>
                <w:color w:val="000000"/>
              </w:rPr>
              <w:t xml:space="preserve">Строительство сетей водоснабжения в мкр. "Южные ворота" КПД № </w:t>
            </w:r>
            <w:r>
              <w:rPr>
                <w:rFonts w:ascii="Aptos Narrow" w:hAnsi="Aptos Narrow"/>
                <w:color w:val="000000"/>
              </w:rPr>
              <w:t>48</w:t>
            </w:r>
          </w:p>
        </w:tc>
        <w:tc>
          <w:tcPr>
            <w:tcW w:w="1722" w:type="dxa"/>
          </w:tcPr>
          <w:p w:rsidR="004A1427" w:rsidRDefault="004A1427" w:rsidP="00BF3DF9">
            <w:pPr>
              <w:jc w:val="center"/>
              <w:rPr>
                <w:rFonts w:ascii="Aptos Narrow" w:hAnsi="Aptos Narrow"/>
                <w:color w:val="000000"/>
              </w:rPr>
            </w:pPr>
            <w:r>
              <w:rPr>
                <w:rFonts w:ascii="Aptos Narrow" w:hAnsi="Aptos Narrow"/>
                <w:color w:val="000000"/>
              </w:rPr>
              <w:t>2025</w:t>
            </w:r>
          </w:p>
        </w:tc>
        <w:tc>
          <w:tcPr>
            <w:tcW w:w="1876" w:type="dxa"/>
          </w:tcPr>
          <w:p w:rsidR="004A1427" w:rsidRDefault="004A1427" w:rsidP="00BF3DF9">
            <w:pPr>
              <w:jc w:val="center"/>
              <w:rPr>
                <w:rFonts w:ascii="Aptos Narrow" w:hAnsi="Aptos Narrow"/>
                <w:color w:val="000000"/>
              </w:rPr>
            </w:pPr>
            <w:r>
              <w:rPr>
                <w:rFonts w:ascii="Aptos Narrow" w:hAnsi="Aptos Narrow"/>
                <w:color w:val="000000"/>
              </w:rPr>
              <w:t>2025</w:t>
            </w:r>
          </w:p>
        </w:tc>
        <w:tc>
          <w:tcPr>
            <w:tcW w:w="1206" w:type="dxa"/>
          </w:tcPr>
          <w:p w:rsidR="004A1427" w:rsidRPr="00F32201" w:rsidRDefault="004A1427" w:rsidP="00BF3DF9">
            <w:pPr>
              <w:jc w:val="center"/>
            </w:pPr>
            <w:r>
              <w:t>160</w:t>
            </w:r>
          </w:p>
        </w:tc>
        <w:tc>
          <w:tcPr>
            <w:tcW w:w="1318" w:type="dxa"/>
          </w:tcPr>
          <w:p w:rsidR="004A1427" w:rsidRDefault="004A1427" w:rsidP="00BF3DF9">
            <w:pPr>
              <w:jc w:val="center"/>
            </w:pPr>
            <w:r>
              <w:t>97,2</w:t>
            </w:r>
          </w:p>
        </w:tc>
        <w:tc>
          <w:tcPr>
            <w:tcW w:w="2307" w:type="dxa"/>
          </w:tcPr>
          <w:p w:rsidR="004A1427" w:rsidRDefault="004A1427" w:rsidP="00BF3DF9">
            <w:r w:rsidRPr="00596B14">
              <w:t>Выполняется за счет застройщика</w:t>
            </w:r>
          </w:p>
        </w:tc>
        <w:tc>
          <w:tcPr>
            <w:tcW w:w="2114" w:type="dxa"/>
          </w:tcPr>
          <w:p w:rsidR="004A1427" w:rsidRPr="00596B14" w:rsidRDefault="004A1427" w:rsidP="00BF3DF9"/>
        </w:tc>
      </w:tr>
      <w:tr w:rsidR="004A1427" w:rsidTr="00BF3DF9">
        <w:trPr>
          <w:cantSplit/>
        </w:trPr>
        <w:tc>
          <w:tcPr>
            <w:tcW w:w="538" w:type="dxa"/>
          </w:tcPr>
          <w:p w:rsidR="004A1427" w:rsidRDefault="004A1427" w:rsidP="00B75018">
            <w:pPr>
              <w:pStyle w:val="ae"/>
              <w:numPr>
                <w:ilvl w:val="0"/>
                <w:numId w:val="54"/>
              </w:numPr>
              <w:spacing w:after="0" w:line="240" w:lineRule="auto"/>
              <w:ind w:left="0" w:firstLine="0"/>
              <w:jc w:val="both"/>
            </w:pPr>
          </w:p>
        </w:tc>
        <w:tc>
          <w:tcPr>
            <w:tcW w:w="3479" w:type="dxa"/>
          </w:tcPr>
          <w:p w:rsidR="004A1427" w:rsidRDefault="004A1427" w:rsidP="00BF3DF9">
            <w:pPr>
              <w:rPr>
                <w:rFonts w:ascii="Aptos Narrow" w:hAnsi="Aptos Narrow"/>
                <w:color w:val="000000"/>
              </w:rPr>
            </w:pPr>
            <w:r w:rsidRPr="000E19B5">
              <w:rPr>
                <w:rFonts w:ascii="Aptos Narrow" w:hAnsi="Aptos Narrow"/>
                <w:color w:val="000000"/>
              </w:rPr>
              <w:t xml:space="preserve">Строительство сетей водоснабжения в мкр. "Южные ворота" КПД № </w:t>
            </w:r>
            <w:r>
              <w:rPr>
                <w:rFonts w:ascii="Aptos Narrow" w:hAnsi="Aptos Narrow"/>
                <w:color w:val="000000"/>
              </w:rPr>
              <w:t>49</w:t>
            </w:r>
          </w:p>
        </w:tc>
        <w:tc>
          <w:tcPr>
            <w:tcW w:w="1722" w:type="dxa"/>
          </w:tcPr>
          <w:p w:rsidR="004A1427" w:rsidRDefault="004A1427" w:rsidP="00BF3DF9">
            <w:pPr>
              <w:jc w:val="center"/>
              <w:rPr>
                <w:rFonts w:ascii="Aptos Narrow" w:hAnsi="Aptos Narrow"/>
                <w:color w:val="000000"/>
              </w:rPr>
            </w:pPr>
            <w:r>
              <w:rPr>
                <w:rFonts w:ascii="Aptos Narrow" w:hAnsi="Aptos Narrow"/>
                <w:color w:val="000000"/>
              </w:rPr>
              <w:t>2025</w:t>
            </w:r>
          </w:p>
        </w:tc>
        <w:tc>
          <w:tcPr>
            <w:tcW w:w="1876" w:type="dxa"/>
          </w:tcPr>
          <w:p w:rsidR="004A1427" w:rsidRDefault="004A1427" w:rsidP="00BF3DF9">
            <w:pPr>
              <w:jc w:val="center"/>
              <w:rPr>
                <w:rFonts w:ascii="Aptos Narrow" w:hAnsi="Aptos Narrow"/>
                <w:color w:val="000000"/>
              </w:rPr>
            </w:pPr>
            <w:r>
              <w:rPr>
                <w:rFonts w:ascii="Aptos Narrow" w:hAnsi="Aptos Narrow"/>
                <w:color w:val="000000"/>
              </w:rPr>
              <w:t>2025</w:t>
            </w:r>
          </w:p>
        </w:tc>
        <w:tc>
          <w:tcPr>
            <w:tcW w:w="1206" w:type="dxa"/>
          </w:tcPr>
          <w:p w:rsidR="004A1427" w:rsidRDefault="004A1427" w:rsidP="00BF3DF9">
            <w:pPr>
              <w:jc w:val="center"/>
            </w:pPr>
            <w:r>
              <w:t>110</w:t>
            </w:r>
          </w:p>
        </w:tc>
        <w:tc>
          <w:tcPr>
            <w:tcW w:w="1318" w:type="dxa"/>
          </w:tcPr>
          <w:p w:rsidR="004A1427" w:rsidRDefault="004A1427" w:rsidP="00BF3DF9">
            <w:pPr>
              <w:jc w:val="center"/>
            </w:pPr>
            <w:r>
              <w:t>115,2</w:t>
            </w:r>
          </w:p>
        </w:tc>
        <w:tc>
          <w:tcPr>
            <w:tcW w:w="2307" w:type="dxa"/>
          </w:tcPr>
          <w:p w:rsidR="004A1427" w:rsidRDefault="004A1427" w:rsidP="00BF3DF9">
            <w:r w:rsidRPr="00596B14">
              <w:t>Выполняется за счет застройщика</w:t>
            </w:r>
          </w:p>
        </w:tc>
        <w:tc>
          <w:tcPr>
            <w:tcW w:w="2114" w:type="dxa"/>
          </w:tcPr>
          <w:p w:rsidR="004A1427" w:rsidRPr="00596B14" w:rsidRDefault="004A1427" w:rsidP="00BF3DF9"/>
        </w:tc>
      </w:tr>
      <w:tr w:rsidR="004A1427" w:rsidTr="00BF3DF9">
        <w:trPr>
          <w:cantSplit/>
        </w:trPr>
        <w:tc>
          <w:tcPr>
            <w:tcW w:w="538" w:type="dxa"/>
          </w:tcPr>
          <w:p w:rsidR="004A1427" w:rsidRDefault="004A1427" w:rsidP="00B75018">
            <w:pPr>
              <w:pStyle w:val="ae"/>
              <w:numPr>
                <w:ilvl w:val="0"/>
                <w:numId w:val="54"/>
              </w:numPr>
              <w:spacing w:after="0" w:line="240" w:lineRule="auto"/>
              <w:ind w:left="0" w:firstLine="0"/>
              <w:jc w:val="both"/>
            </w:pPr>
          </w:p>
        </w:tc>
        <w:tc>
          <w:tcPr>
            <w:tcW w:w="3479" w:type="dxa"/>
          </w:tcPr>
          <w:p w:rsidR="004A1427" w:rsidRPr="000E19B5" w:rsidRDefault="004A1427" w:rsidP="00BF3DF9">
            <w:pPr>
              <w:rPr>
                <w:rFonts w:ascii="Aptos Narrow" w:hAnsi="Aptos Narrow"/>
                <w:color w:val="000000"/>
              </w:rPr>
            </w:pPr>
            <w:r w:rsidRPr="000E19B5">
              <w:rPr>
                <w:rFonts w:ascii="Aptos Narrow" w:hAnsi="Aptos Narrow"/>
                <w:color w:val="000000"/>
              </w:rPr>
              <w:t xml:space="preserve">Строительство сетей </w:t>
            </w:r>
            <w:r>
              <w:rPr>
                <w:rFonts w:ascii="Aptos Narrow" w:hAnsi="Aptos Narrow"/>
                <w:color w:val="000000"/>
              </w:rPr>
              <w:t>ГВС</w:t>
            </w:r>
            <w:r w:rsidRPr="000E19B5">
              <w:rPr>
                <w:rFonts w:ascii="Aptos Narrow" w:hAnsi="Aptos Narrow"/>
                <w:color w:val="000000"/>
              </w:rPr>
              <w:t xml:space="preserve"> в мкр. "Южные ворота" КПД № </w:t>
            </w:r>
            <w:r>
              <w:rPr>
                <w:rFonts w:ascii="Aptos Narrow" w:hAnsi="Aptos Narrow"/>
                <w:color w:val="000000"/>
              </w:rPr>
              <w:t>49</w:t>
            </w:r>
          </w:p>
        </w:tc>
        <w:tc>
          <w:tcPr>
            <w:tcW w:w="1722" w:type="dxa"/>
          </w:tcPr>
          <w:p w:rsidR="004A1427" w:rsidRDefault="004A1427" w:rsidP="00BF3DF9">
            <w:pPr>
              <w:jc w:val="center"/>
              <w:rPr>
                <w:rFonts w:ascii="Aptos Narrow" w:hAnsi="Aptos Narrow"/>
                <w:color w:val="000000"/>
              </w:rPr>
            </w:pPr>
            <w:r>
              <w:rPr>
                <w:rFonts w:ascii="Aptos Narrow" w:hAnsi="Aptos Narrow"/>
                <w:color w:val="000000"/>
              </w:rPr>
              <w:t>2025</w:t>
            </w:r>
          </w:p>
        </w:tc>
        <w:tc>
          <w:tcPr>
            <w:tcW w:w="1876" w:type="dxa"/>
          </w:tcPr>
          <w:p w:rsidR="004A1427" w:rsidRDefault="004A1427" w:rsidP="00BF3DF9">
            <w:pPr>
              <w:jc w:val="center"/>
              <w:rPr>
                <w:rFonts w:ascii="Aptos Narrow" w:hAnsi="Aptos Narrow"/>
                <w:color w:val="000000"/>
              </w:rPr>
            </w:pPr>
            <w:r>
              <w:rPr>
                <w:rFonts w:ascii="Aptos Narrow" w:hAnsi="Aptos Narrow"/>
                <w:color w:val="000000"/>
              </w:rPr>
              <w:t>2025</w:t>
            </w:r>
          </w:p>
        </w:tc>
        <w:tc>
          <w:tcPr>
            <w:tcW w:w="1206" w:type="dxa"/>
          </w:tcPr>
          <w:p w:rsidR="004A1427" w:rsidRDefault="004A1427" w:rsidP="00BF3DF9">
            <w:pPr>
              <w:jc w:val="center"/>
            </w:pPr>
            <w:r>
              <w:t>110</w:t>
            </w:r>
          </w:p>
        </w:tc>
        <w:tc>
          <w:tcPr>
            <w:tcW w:w="1318" w:type="dxa"/>
          </w:tcPr>
          <w:p w:rsidR="004A1427" w:rsidRDefault="004A1427" w:rsidP="00BF3DF9">
            <w:pPr>
              <w:jc w:val="center"/>
            </w:pPr>
            <w:r>
              <w:t>36,4</w:t>
            </w:r>
          </w:p>
        </w:tc>
        <w:tc>
          <w:tcPr>
            <w:tcW w:w="2307" w:type="dxa"/>
          </w:tcPr>
          <w:p w:rsidR="004A1427" w:rsidRPr="00596B14" w:rsidRDefault="004A1427" w:rsidP="00BF3DF9">
            <w:r w:rsidRPr="00596B14">
              <w:t>Выполняется за счет застройщика</w:t>
            </w:r>
          </w:p>
        </w:tc>
        <w:tc>
          <w:tcPr>
            <w:tcW w:w="2114" w:type="dxa"/>
          </w:tcPr>
          <w:p w:rsidR="004A1427" w:rsidRPr="00596B14" w:rsidRDefault="004A1427" w:rsidP="00BF3DF9"/>
        </w:tc>
      </w:tr>
      <w:tr w:rsidR="004A1427" w:rsidTr="00BF3DF9">
        <w:trPr>
          <w:cantSplit/>
        </w:trPr>
        <w:tc>
          <w:tcPr>
            <w:tcW w:w="538" w:type="dxa"/>
          </w:tcPr>
          <w:p w:rsidR="004A1427" w:rsidRDefault="004A1427" w:rsidP="00B75018">
            <w:pPr>
              <w:pStyle w:val="ae"/>
              <w:numPr>
                <w:ilvl w:val="0"/>
                <w:numId w:val="54"/>
              </w:numPr>
              <w:spacing w:after="0" w:line="240" w:lineRule="auto"/>
              <w:ind w:left="0" w:firstLine="0"/>
              <w:jc w:val="both"/>
            </w:pPr>
          </w:p>
        </w:tc>
        <w:tc>
          <w:tcPr>
            <w:tcW w:w="3479" w:type="dxa"/>
          </w:tcPr>
          <w:p w:rsidR="004A1427" w:rsidRDefault="004A1427" w:rsidP="00BF3DF9">
            <w:pPr>
              <w:rPr>
                <w:rFonts w:ascii="Aptos Narrow" w:hAnsi="Aptos Narrow"/>
                <w:color w:val="000000"/>
              </w:rPr>
            </w:pPr>
            <w:r>
              <w:rPr>
                <w:rFonts w:ascii="Aptos Narrow" w:hAnsi="Aptos Narrow"/>
                <w:color w:val="000000"/>
              </w:rPr>
              <w:t>Создание сетей водоснабжения для микрорайонов, не охваченных централизованным водоснабжением</w:t>
            </w:r>
          </w:p>
        </w:tc>
        <w:tc>
          <w:tcPr>
            <w:tcW w:w="1722" w:type="dxa"/>
          </w:tcPr>
          <w:p w:rsidR="004A1427" w:rsidRDefault="004A1427" w:rsidP="00BF3DF9">
            <w:pPr>
              <w:jc w:val="center"/>
              <w:rPr>
                <w:rFonts w:ascii="Aptos Narrow" w:hAnsi="Aptos Narrow"/>
                <w:color w:val="000000"/>
              </w:rPr>
            </w:pPr>
            <w:r>
              <w:rPr>
                <w:rFonts w:ascii="Aptos Narrow" w:hAnsi="Aptos Narrow"/>
                <w:color w:val="000000"/>
              </w:rPr>
              <w:t>2029</w:t>
            </w:r>
          </w:p>
        </w:tc>
        <w:tc>
          <w:tcPr>
            <w:tcW w:w="1876" w:type="dxa"/>
          </w:tcPr>
          <w:p w:rsidR="004A1427" w:rsidRDefault="004A1427" w:rsidP="00BF3DF9">
            <w:pPr>
              <w:jc w:val="center"/>
              <w:rPr>
                <w:rFonts w:ascii="Aptos Narrow" w:hAnsi="Aptos Narrow"/>
                <w:color w:val="000000"/>
              </w:rPr>
            </w:pPr>
            <w:r>
              <w:rPr>
                <w:rFonts w:ascii="Aptos Narrow" w:hAnsi="Aptos Narrow"/>
                <w:color w:val="000000"/>
              </w:rPr>
              <w:t>2035</w:t>
            </w:r>
          </w:p>
        </w:tc>
        <w:tc>
          <w:tcPr>
            <w:tcW w:w="1206" w:type="dxa"/>
          </w:tcPr>
          <w:p w:rsidR="004A1427" w:rsidRDefault="004A1427" w:rsidP="00BF3DF9">
            <w:pPr>
              <w:jc w:val="center"/>
            </w:pPr>
            <w:r>
              <w:t>–</w:t>
            </w:r>
          </w:p>
        </w:tc>
        <w:tc>
          <w:tcPr>
            <w:tcW w:w="1318" w:type="dxa"/>
          </w:tcPr>
          <w:p w:rsidR="004A1427" w:rsidRDefault="004A1427" w:rsidP="00BF3DF9">
            <w:pPr>
              <w:jc w:val="center"/>
            </w:pPr>
            <w:r>
              <w:t>–</w:t>
            </w:r>
          </w:p>
        </w:tc>
        <w:tc>
          <w:tcPr>
            <w:tcW w:w="2307" w:type="dxa"/>
          </w:tcPr>
          <w:p w:rsidR="004A1427" w:rsidRDefault="004A1427" w:rsidP="00BF3DF9">
            <w:r>
              <w:t xml:space="preserve">Определяется после получения ТУ и разработки ПСД </w:t>
            </w:r>
          </w:p>
        </w:tc>
        <w:tc>
          <w:tcPr>
            <w:tcW w:w="2114" w:type="dxa"/>
          </w:tcPr>
          <w:p w:rsidR="004A1427" w:rsidRDefault="004A1427" w:rsidP="00BF3DF9">
            <w:r>
              <w:t>Для подключения новых абонентов. Требование генплана</w:t>
            </w:r>
          </w:p>
        </w:tc>
      </w:tr>
      <w:tr w:rsidR="004A1427" w:rsidTr="00BF3DF9">
        <w:trPr>
          <w:cantSplit/>
        </w:trPr>
        <w:tc>
          <w:tcPr>
            <w:tcW w:w="538" w:type="dxa"/>
          </w:tcPr>
          <w:p w:rsidR="004A1427" w:rsidRDefault="004A1427" w:rsidP="00B75018">
            <w:pPr>
              <w:pStyle w:val="ae"/>
              <w:numPr>
                <w:ilvl w:val="0"/>
                <w:numId w:val="54"/>
              </w:numPr>
              <w:spacing w:after="0" w:line="240" w:lineRule="auto"/>
              <w:ind w:left="0" w:firstLine="0"/>
              <w:jc w:val="both"/>
            </w:pPr>
          </w:p>
        </w:tc>
        <w:tc>
          <w:tcPr>
            <w:tcW w:w="3479" w:type="dxa"/>
          </w:tcPr>
          <w:p w:rsidR="004A1427" w:rsidRDefault="004A1427" w:rsidP="00BF3DF9">
            <w:r>
              <w:rPr>
                <w:rFonts w:ascii="Aptos Narrow" w:hAnsi="Aptos Narrow"/>
                <w:color w:val="000000"/>
              </w:rPr>
              <w:t>Проектирование и строительство двух водозаборных скважины в п. Зональная Станция с павильоном, обвязкой, регистрацией и подключением к водоводу первого подъёма.</w:t>
            </w:r>
          </w:p>
        </w:tc>
        <w:tc>
          <w:tcPr>
            <w:tcW w:w="1722" w:type="dxa"/>
          </w:tcPr>
          <w:p w:rsidR="004A1427" w:rsidRDefault="004A1427" w:rsidP="00BF3DF9">
            <w:pPr>
              <w:jc w:val="center"/>
            </w:pPr>
            <w:r>
              <w:rPr>
                <w:rFonts w:ascii="Aptos Narrow" w:hAnsi="Aptos Narrow"/>
                <w:color w:val="000000"/>
              </w:rPr>
              <w:t>2025</w:t>
            </w:r>
          </w:p>
        </w:tc>
        <w:tc>
          <w:tcPr>
            <w:tcW w:w="1876" w:type="dxa"/>
          </w:tcPr>
          <w:p w:rsidR="004A1427" w:rsidRDefault="004A1427" w:rsidP="00BF3DF9">
            <w:pPr>
              <w:jc w:val="center"/>
            </w:pPr>
            <w:r>
              <w:rPr>
                <w:rFonts w:ascii="Aptos Narrow" w:hAnsi="Aptos Narrow"/>
                <w:color w:val="000000"/>
              </w:rPr>
              <w:t>2026</w:t>
            </w:r>
          </w:p>
        </w:tc>
        <w:tc>
          <w:tcPr>
            <w:tcW w:w="1206" w:type="dxa"/>
          </w:tcPr>
          <w:p w:rsidR="004A1427" w:rsidRDefault="004A1427" w:rsidP="00BF3DF9">
            <w:pPr>
              <w:jc w:val="center"/>
              <w:rPr>
                <w:rFonts w:ascii="Aptos Narrow" w:hAnsi="Aptos Narrow"/>
                <w:color w:val="000000"/>
              </w:rPr>
            </w:pPr>
            <w:r>
              <w:t>–</w:t>
            </w:r>
          </w:p>
        </w:tc>
        <w:tc>
          <w:tcPr>
            <w:tcW w:w="1318" w:type="dxa"/>
          </w:tcPr>
          <w:p w:rsidR="004A1427" w:rsidRDefault="004A1427" w:rsidP="00BF3DF9">
            <w:pPr>
              <w:jc w:val="center"/>
              <w:rPr>
                <w:rFonts w:ascii="Aptos Narrow" w:hAnsi="Aptos Narrow"/>
                <w:color w:val="000000"/>
              </w:rPr>
            </w:pPr>
            <w:r>
              <w:t>–</w:t>
            </w:r>
          </w:p>
        </w:tc>
        <w:tc>
          <w:tcPr>
            <w:tcW w:w="2307" w:type="dxa"/>
          </w:tcPr>
          <w:p w:rsidR="004A1427" w:rsidRDefault="004A1427" w:rsidP="00BF3DF9">
            <w:pPr>
              <w:jc w:val="center"/>
            </w:pPr>
            <w:r>
              <w:rPr>
                <w:rFonts w:ascii="Aptos Narrow" w:hAnsi="Aptos Narrow"/>
                <w:color w:val="000000"/>
              </w:rPr>
              <w:t>24 170 тыс. ₽</w:t>
            </w:r>
          </w:p>
        </w:tc>
        <w:tc>
          <w:tcPr>
            <w:tcW w:w="2114" w:type="dxa"/>
          </w:tcPr>
          <w:p w:rsidR="004A1427" w:rsidRDefault="004A1427" w:rsidP="00BF3DF9">
            <w:pPr>
              <w:rPr>
                <w:rFonts w:ascii="Aptos Narrow" w:hAnsi="Aptos Narrow"/>
                <w:color w:val="000000"/>
              </w:rPr>
            </w:pPr>
            <w:r>
              <w:rPr>
                <w:rFonts w:ascii="Aptos Narrow" w:hAnsi="Aptos Narrow"/>
                <w:color w:val="000000"/>
              </w:rPr>
              <w:t>Для обеспечения водой в моменты пикового водоразбора и ускоренного востановления противопожарного запасы воды</w:t>
            </w:r>
          </w:p>
        </w:tc>
      </w:tr>
      <w:tr w:rsidR="004A1427" w:rsidTr="00BF3DF9">
        <w:trPr>
          <w:cantSplit/>
        </w:trPr>
        <w:tc>
          <w:tcPr>
            <w:tcW w:w="538" w:type="dxa"/>
          </w:tcPr>
          <w:p w:rsidR="004A1427" w:rsidRDefault="004A1427" w:rsidP="00B75018">
            <w:pPr>
              <w:pStyle w:val="ae"/>
              <w:numPr>
                <w:ilvl w:val="0"/>
                <w:numId w:val="54"/>
              </w:numPr>
              <w:spacing w:after="0" w:line="240" w:lineRule="auto"/>
              <w:ind w:left="0" w:firstLine="0"/>
              <w:jc w:val="both"/>
            </w:pPr>
          </w:p>
        </w:tc>
        <w:tc>
          <w:tcPr>
            <w:tcW w:w="3479" w:type="dxa"/>
          </w:tcPr>
          <w:p w:rsidR="004A1427" w:rsidRDefault="004A1427" w:rsidP="00BF3DF9">
            <w:r>
              <w:rPr>
                <w:rFonts w:ascii="Aptos Narrow" w:hAnsi="Aptos Narrow"/>
                <w:color w:val="000000"/>
              </w:rPr>
              <w:t>Проектирование и строительство резервной водозаборной скважины в д. Позднеево с павильоном, обвязкой, регистрацией и подключением к водоводу первого подъёма</w:t>
            </w:r>
          </w:p>
        </w:tc>
        <w:tc>
          <w:tcPr>
            <w:tcW w:w="1722" w:type="dxa"/>
          </w:tcPr>
          <w:p w:rsidR="004A1427" w:rsidRDefault="004A1427" w:rsidP="00BF3DF9">
            <w:pPr>
              <w:jc w:val="center"/>
            </w:pPr>
            <w:r>
              <w:rPr>
                <w:rFonts w:ascii="Aptos Narrow" w:hAnsi="Aptos Narrow"/>
                <w:color w:val="000000"/>
              </w:rPr>
              <w:t>2027</w:t>
            </w:r>
          </w:p>
        </w:tc>
        <w:tc>
          <w:tcPr>
            <w:tcW w:w="1876" w:type="dxa"/>
          </w:tcPr>
          <w:p w:rsidR="004A1427" w:rsidRDefault="004A1427" w:rsidP="00BF3DF9">
            <w:pPr>
              <w:jc w:val="center"/>
            </w:pPr>
            <w:r>
              <w:rPr>
                <w:rFonts w:ascii="Aptos Narrow" w:hAnsi="Aptos Narrow"/>
                <w:color w:val="000000"/>
              </w:rPr>
              <w:t>2035</w:t>
            </w:r>
          </w:p>
        </w:tc>
        <w:tc>
          <w:tcPr>
            <w:tcW w:w="1206" w:type="dxa"/>
          </w:tcPr>
          <w:p w:rsidR="004A1427" w:rsidRDefault="004A1427" w:rsidP="00BF3DF9">
            <w:pPr>
              <w:jc w:val="center"/>
              <w:rPr>
                <w:rFonts w:ascii="Aptos Narrow" w:hAnsi="Aptos Narrow"/>
                <w:color w:val="000000"/>
              </w:rPr>
            </w:pPr>
            <w:r>
              <w:t>–</w:t>
            </w:r>
          </w:p>
        </w:tc>
        <w:tc>
          <w:tcPr>
            <w:tcW w:w="1318" w:type="dxa"/>
          </w:tcPr>
          <w:p w:rsidR="004A1427" w:rsidRDefault="004A1427" w:rsidP="00BF3DF9">
            <w:pPr>
              <w:jc w:val="center"/>
              <w:rPr>
                <w:rFonts w:ascii="Aptos Narrow" w:hAnsi="Aptos Narrow"/>
                <w:color w:val="000000"/>
              </w:rPr>
            </w:pPr>
            <w:r>
              <w:t>–</w:t>
            </w:r>
          </w:p>
        </w:tc>
        <w:tc>
          <w:tcPr>
            <w:tcW w:w="2307" w:type="dxa"/>
          </w:tcPr>
          <w:p w:rsidR="004A1427" w:rsidRDefault="004A1427" w:rsidP="00BF3DF9">
            <w:pPr>
              <w:jc w:val="center"/>
            </w:pPr>
            <w:r>
              <w:rPr>
                <w:rFonts w:ascii="Aptos Narrow" w:hAnsi="Aptos Narrow"/>
                <w:color w:val="000000"/>
              </w:rPr>
              <w:t>17 350 тыс. ₽</w:t>
            </w:r>
          </w:p>
        </w:tc>
        <w:tc>
          <w:tcPr>
            <w:tcW w:w="2114" w:type="dxa"/>
          </w:tcPr>
          <w:p w:rsidR="004A1427" w:rsidRDefault="004A1427" w:rsidP="00BF3DF9">
            <w:pPr>
              <w:rPr>
                <w:rFonts w:ascii="Aptos Narrow" w:hAnsi="Aptos Narrow"/>
                <w:color w:val="000000"/>
              </w:rPr>
            </w:pPr>
            <w:r>
              <w:rPr>
                <w:rFonts w:ascii="Aptos Narrow" w:hAnsi="Aptos Narrow"/>
                <w:color w:val="000000"/>
              </w:rPr>
              <w:t>Для обеспечения водой в моменты пикового водоразбора и ускоренного востановления противопожарного запасы воды</w:t>
            </w:r>
          </w:p>
        </w:tc>
      </w:tr>
      <w:tr w:rsidR="004A1427" w:rsidTr="00BF3DF9">
        <w:trPr>
          <w:cantSplit/>
        </w:trPr>
        <w:tc>
          <w:tcPr>
            <w:tcW w:w="538" w:type="dxa"/>
          </w:tcPr>
          <w:p w:rsidR="004A1427" w:rsidRDefault="004A1427" w:rsidP="00B75018">
            <w:pPr>
              <w:pStyle w:val="ae"/>
              <w:numPr>
                <w:ilvl w:val="0"/>
                <w:numId w:val="54"/>
              </w:numPr>
              <w:spacing w:after="0" w:line="240" w:lineRule="auto"/>
              <w:ind w:left="0" w:firstLine="0"/>
              <w:jc w:val="both"/>
            </w:pPr>
          </w:p>
        </w:tc>
        <w:tc>
          <w:tcPr>
            <w:tcW w:w="3479" w:type="dxa"/>
          </w:tcPr>
          <w:p w:rsidR="004A1427" w:rsidRDefault="004A1427" w:rsidP="00BF3DF9">
            <w:r>
              <w:rPr>
                <w:rFonts w:ascii="Aptos Narrow" w:hAnsi="Aptos Narrow"/>
                <w:color w:val="000000"/>
              </w:rPr>
              <w:t>приобретение, монтаж, подключение к системе водоснабжения и автоматизация процессов резервуара чистой воды объемом 40 м3 на станции водоочистки в д. Позднеево;</w:t>
            </w:r>
          </w:p>
        </w:tc>
        <w:tc>
          <w:tcPr>
            <w:tcW w:w="1722" w:type="dxa"/>
          </w:tcPr>
          <w:p w:rsidR="004A1427" w:rsidRDefault="004A1427" w:rsidP="00BF3DF9">
            <w:pPr>
              <w:jc w:val="center"/>
            </w:pPr>
            <w:r>
              <w:rPr>
                <w:rFonts w:ascii="Aptos Narrow" w:hAnsi="Aptos Narrow"/>
                <w:color w:val="000000"/>
              </w:rPr>
              <w:t>2025</w:t>
            </w:r>
          </w:p>
        </w:tc>
        <w:tc>
          <w:tcPr>
            <w:tcW w:w="1876" w:type="dxa"/>
          </w:tcPr>
          <w:p w:rsidR="004A1427" w:rsidRDefault="004A1427" w:rsidP="00BF3DF9">
            <w:pPr>
              <w:jc w:val="center"/>
            </w:pPr>
            <w:r>
              <w:rPr>
                <w:rFonts w:ascii="Aptos Narrow" w:hAnsi="Aptos Narrow"/>
                <w:color w:val="000000"/>
              </w:rPr>
              <w:t>2027</w:t>
            </w:r>
          </w:p>
        </w:tc>
        <w:tc>
          <w:tcPr>
            <w:tcW w:w="1206" w:type="dxa"/>
          </w:tcPr>
          <w:p w:rsidR="004A1427" w:rsidRDefault="004A1427" w:rsidP="00BF3DF9">
            <w:pPr>
              <w:jc w:val="center"/>
              <w:rPr>
                <w:rFonts w:ascii="Aptos Narrow" w:hAnsi="Aptos Narrow"/>
                <w:color w:val="000000"/>
              </w:rPr>
            </w:pPr>
            <w:r>
              <w:t>–</w:t>
            </w:r>
          </w:p>
        </w:tc>
        <w:tc>
          <w:tcPr>
            <w:tcW w:w="1318" w:type="dxa"/>
          </w:tcPr>
          <w:p w:rsidR="004A1427" w:rsidRDefault="004A1427" w:rsidP="00BF3DF9">
            <w:pPr>
              <w:jc w:val="center"/>
              <w:rPr>
                <w:rFonts w:ascii="Aptos Narrow" w:hAnsi="Aptos Narrow"/>
                <w:color w:val="000000"/>
              </w:rPr>
            </w:pPr>
            <w:r>
              <w:t>–</w:t>
            </w:r>
          </w:p>
        </w:tc>
        <w:tc>
          <w:tcPr>
            <w:tcW w:w="2307" w:type="dxa"/>
          </w:tcPr>
          <w:p w:rsidR="004A1427" w:rsidRDefault="004A1427" w:rsidP="00BF3DF9">
            <w:pPr>
              <w:jc w:val="center"/>
            </w:pPr>
            <w:r>
              <w:rPr>
                <w:rFonts w:ascii="Aptos Narrow" w:hAnsi="Aptos Narrow"/>
                <w:color w:val="000000"/>
              </w:rPr>
              <w:t>1 258 тыс. ₽</w:t>
            </w:r>
          </w:p>
        </w:tc>
        <w:tc>
          <w:tcPr>
            <w:tcW w:w="2114" w:type="dxa"/>
          </w:tcPr>
          <w:p w:rsidR="004A1427" w:rsidRDefault="004A1427" w:rsidP="00BF3DF9">
            <w:pPr>
              <w:rPr>
                <w:rFonts w:ascii="Aptos Narrow" w:hAnsi="Aptos Narrow"/>
                <w:color w:val="000000"/>
              </w:rPr>
            </w:pPr>
            <w:r>
              <w:rPr>
                <w:rFonts w:ascii="Aptos Narrow" w:hAnsi="Aptos Narrow"/>
                <w:color w:val="000000"/>
              </w:rPr>
              <w:t>Для обеспечения параметров надёжности и качества водоснабжения и пожарного водозапаса</w:t>
            </w:r>
          </w:p>
        </w:tc>
      </w:tr>
      <w:tr w:rsidR="004A1427" w:rsidTr="00BF3DF9">
        <w:trPr>
          <w:cantSplit/>
        </w:trPr>
        <w:tc>
          <w:tcPr>
            <w:tcW w:w="538" w:type="dxa"/>
          </w:tcPr>
          <w:p w:rsidR="004A1427" w:rsidRDefault="004A1427" w:rsidP="00B75018">
            <w:pPr>
              <w:pStyle w:val="ae"/>
              <w:numPr>
                <w:ilvl w:val="0"/>
                <w:numId w:val="54"/>
              </w:numPr>
              <w:spacing w:after="0" w:line="240" w:lineRule="auto"/>
              <w:ind w:left="0" w:firstLine="0"/>
              <w:jc w:val="both"/>
            </w:pPr>
          </w:p>
        </w:tc>
        <w:tc>
          <w:tcPr>
            <w:tcW w:w="3479" w:type="dxa"/>
          </w:tcPr>
          <w:p w:rsidR="004A1427" w:rsidRDefault="004A1427" w:rsidP="00BF3DF9">
            <w:r>
              <w:rPr>
                <w:rFonts w:ascii="Aptos Narrow" w:hAnsi="Aptos Narrow"/>
                <w:color w:val="000000"/>
              </w:rPr>
              <w:t>приобретение, монтаж, подключение к системе водоснабжения и автоматизация процессов резервуара чистой воды объемом 200 м3 на станции водоочистки п. Зональная стацния;</w:t>
            </w:r>
          </w:p>
        </w:tc>
        <w:tc>
          <w:tcPr>
            <w:tcW w:w="1722" w:type="dxa"/>
          </w:tcPr>
          <w:p w:rsidR="004A1427" w:rsidRDefault="004A1427" w:rsidP="00BF3DF9">
            <w:pPr>
              <w:jc w:val="center"/>
            </w:pPr>
            <w:r>
              <w:rPr>
                <w:rFonts w:ascii="Aptos Narrow" w:hAnsi="Aptos Narrow"/>
                <w:color w:val="000000"/>
              </w:rPr>
              <w:t>2025</w:t>
            </w:r>
          </w:p>
        </w:tc>
        <w:tc>
          <w:tcPr>
            <w:tcW w:w="1876" w:type="dxa"/>
          </w:tcPr>
          <w:p w:rsidR="004A1427" w:rsidRDefault="004A1427" w:rsidP="00BF3DF9">
            <w:pPr>
              <w:jc w:val="center"/>
            </w:pPr>
            <w:r>
              <w:rPr>
                <w:rFonts w:ascii="Aptos Narrow" w:hAnsi="Aptos Narrow"/>
                <w:color w:val="000000"/>
              </w:rPr>
              <w:t>2028</w:t>
            </w:r>
          </w:p>
        </w:tc>
        <w:tc>
          <w:tcPr>
            <w:tcW w:w="1206" w:type="dxa"/>
          </w:tcPr>
          <w:p w:rsidR="004A1427" w:rsidRDefault="004A1427" w:rsidP="00BF3DF9">
            <w:pPr>
              <w:jc w:val="center"/>
              <w:rPr>
                <w:rFonts w:ascii="Aptos Narrow" w:hAnsi="Aptos Narrow"/>
                <w:color w:val="000000"/>
              </w:rPr>
            </w:pPr>
            <w:r>
              <w:t>–</w:t>
            </w:r>
          </w:p>
        </w:tc>
        <w:tc>
          <w:tcPr>
            <w:tcW w:w="1318" w:type="dxa"/>
          </w:tcPr>
          <w:p w:rsidR="004A1427" w:rsidRDefault="004A1427" w:rsidP="00BF3DF9">
            <w:pPr>
              <w:jc w:val="center"/>
              <w:rPr>
                <w:rFonts w:ascii="Aptos Narrow" w:hAnsi="Aptos Narrow"/>
                <w:color w:val="000000"/>
              </w:rPr>
            </w:pPr>
            <w:r>
              <w:t>–</w:t>
            </w:r>
          </w:p>
        </w:tc>
        <w:tc>
          <w:tcPr>
            <w:tcW w:w="2307" w:type="dxa"/>
          </w:tcPr>
          <w:p w:rsidR="004A1427" w:rsidRDefault="004A1427" w:rsidP="00BF3DF9">
            <w:pPr>
              <w:jc w:val="center"/>
            </w:pPr>
            <w:r>
              <w:rPr>
                <w:rFonts w:ascii="Aptos Narrow" w:hAnsi="Aptos Narrow"/>
                <w:color w:val="000000"/>
              </w:rPr>
              <w:t>10 683 тыс. ₽</w:t>
            </w:r>
          </w:p>
        </w:tc>
        <w:tc>
          <w:tcPr>
            <w:tcW w:w="2114" w:type="dxa"/>
          </w:tcPr>
          <w:p w:rsidR="004A1427" w:rsidRDefault="004A1427" w:rsidP="00BF3DF9">
            <w:pPr>
              <w:rPr>
                <w:rFonts w:ascii="Aptos Narrow" w:hAnsi="Aptos Narrow"/>
                <w:color w:val="000000"/>
              </w:rPr>
            </w:pPr>
            <w:r>
              <w:rPr>
                <w:rFonts w:ascii="Aptos Narrow" w:hAnsi="Aptos Narrow"/>
                <w:color w:val="000000"/>
              </w:rPr>
              <w:t>Для обеспечения параметров надёжности и качества водоснабжения и пожарного водозапаса</w:t>
            </w:r>
          </w:p>
        </w:tc>
      </w:tr>
      <w:tr w:rsidR="004A1427" w:rsidTr="00BF3DF9">
        <w:trPr>
          <w:cantSplit/>
        </w:trPr>
        <w:tc>
          <w:tcPr>
            <w:tcW w:w="538" w:type="dxa"/>
          </w:tcPr>
          <w:p w:rsidR="004A1427" w:rsidRDefault="004A1427" w:rsidP="00B75018">
            <w:pPr>
              <w:pStyle w:val="ae"/>
              <w:numPr>
                <w:ilvl w:val="0"/>
                <w:numId w:val="54"/>
              </w:numPr>
              <w:spacing w:after="0" w:line="240" w:lineRule="auto"/>
              <w:ind w:left="0" w:firstLine="0"/>
              <w:jc w:val="both"/>
            </w:pPr>
          </w:p>
        </w:tc>
        <w:tc>
          <w:tcPr>
            <w:tcW w:w="3479" w:type="dxa"/>
          </w:tcPr>
          <w:p w:rsidR="004A1427" w:rsidRDefault="004A1427" w:rsidP="00BF3DF9">
            <w:r>
              <w:rPr>
                <w:rFonts w:ascii="Aptos Narrow" w:hAnsi="Aptos Narrow"/>
                <w:color w:val="000000"/>
              </w:rPr>
              <w:t>реконструкция станции водоочитски (СОЖ) с установкой фильтров 12 шт и автоматической пневмоарматуры, компрессора (3 шт), могтаж станции рекуперации промывных вод со станцией приготовления и доизрвоания флокулянта. Установка мешочных фильтров (2 шт), ПНР с автоматизаией и диспетчеризацией</w:t>
            </w:r>
          </w:p>
        </w:tc>
        <w:tc>
          <w:tcPr>
            <w:tcW w:w="1722" w:type="dxa"/>
          </w:tcPr>
          <w:p w:rsidR="004A1427" w:rsidRDefault="004A1427" w:rsidP="00BF3DF9">
            <w:pPr>
              <w:jc w:val="center"/>
            </w:pPr>
            <w:r>
              <w:rPr>
                <w:rFonts w:ascii="Aptos Narrow" w:hAnsi="Aptos Narrow"/>
                <w:color w:val="000000"/>
              </w:rPr>
              <w:t>2026</w:t>
            </w:r>
          </w:p>
        </w:tc>
        <w:tc>
          <w:tcPr>
            <w:tcW w:w="1876" w:type="dxa"/>
          </w:tcPr>
          <w:p w:rsidR="004A1427" w:rsidRDefault="004A1427" w:rsidP="00BF3DF9">
            <w:pPr>
              <w:jc w:val="center"/>
            </w:pPr>
            <w:r>
              <w:rPr>
                <w:rFonts w:ascii="Aptos Narrow" w:hAnsi="Aptos Narrow"/>
                <w:color w:val="000000"/>
              </w:rPr>
              <w:t>2035</w:t>
            </w:r>
          </w:p>
        </w:tc>
        <w:tc>
          <w:tcPr>
            <w:tcW w:w="1206" w:type="dxa"/>
          </w:tcPr>
          <w:p w:rsidR="004A1427" w:rsidRDefault="004A1427" w:rsidP="00BF3DF9">
            <w:pPr>
              <w:jc w:val="center"/>
              <w:rPr>
                <w:rFonts w:ascii="Aptos Narrow" w:hAnsi="Aptos Narrow"/>
                <w:color w:val="000000"/>
              </w:rPr>
            </w:pPr>
            <w:r>
              <w:t>–</w:t>
            </w:r>
          </w:p>
        </w:tc>
        <w:tc>
          <w:tcPr>
            <w:tcW w:w="1318" w:type="dxa"/>
          </w:tcPr>
          <w:p w:rsidR="004A1427" w:rsidRDefault="004A1427" w:rsidP="00BF3DF9">
            <w:pPr>
              <w:jc w:val="center"/>
              <w:rPr>
                <w:rFonts w:ascii="Aptos Narrow" w:hAnsi="Aptos Narrow"/>
                <w:color w:val="000000"/>
              </w:rPr>
            </w:pPr>
            <w:r>
              <w:t>–</w:t>
            </w:r>
          </w:p>
        </w:tc>
        <w:tc>
          <w:tcPr>
            <w:tcW w:w="2307" w:type="dxa"/>
          </w:tcPr>
          <w:p w:rsidR="004A1427" w:rsidRDefault="004A1427" w:rsidP="00BF3DF9">
            <w:pPr>
              <w:jc w:val="center"/>
            </w:pPr>
            <w:r>
              <w:rPr>
                <w:rFonts w:ascii="Aptos Narrow" w:hAnsi="Aptos Narrow"/>
                <w:color w:val="000000"/>
              </w:rPr>
              <w:t>45 630 тыс. ₽</w:t>
            </w:r>
          </w:p>
        </w:tc>
        <w:tc>
          <w:tcPr>
            <w:tcW w:w="2114" w:type="dxa"/>
          </w:tcPr>
          <w:p w:rsidR="004A1427" w:rsidRDefault="004A1427" w:rsidP="00BF3DF9">
            <w:pPr>
              <w:rPr>
                <w:rFonts w:ascii="Aptos Narrow" w:hAnsi="Aptos Narrow"/>
                <w:color w:val="000000"/>
              </w:rPr>
            </w:pPr>
            <w:r>
              <w:rPr>
                <w:rFonts w:ascii="Aptos Narrow" w:hAnsi="Aptos Narrow"/>
                <w:color w:val="000000"/>
              </w:rPr>
              <w:t xml:space="preserve">Оборудование станции морально и технически устарело. Стоимость взята по </w:t>
            </w:r>
            <w:r w:rsidRPr="000529B6">
              <w:rPr>
                <w:rFonts w:ascii="Aptos Narrow" w:hAnsi="Aptos Narrow"/>
                <w:color w:val="000000"/>
              </w:rPr>
              <w:t>по Коммерческо</w:t>
            </w:r>
            <w:r>
              <w:rPr>
                <w:rFonts w:ascii="Aptos Narrow" w:hAnsi="Aptos Narrow"/>
                <w:color w:val="000000"/>
              </w:rPr>
              <w:t xml:space="preserve">му </w:t>
            </w:r>
            <w:r w:rsidRPr="000529B6">
              <w:rPr>
                <w:rFonts w:ascii="Aptos Narrow" w:hAnsi="Aptos Narrow"/>
                <w:color w:val="000000"/>
              </w:rPr>
              <w:t>предложени</w:t>
            </w:r>
            <w:r>
              <w:rPr>
                <w:rFonts w:ascii="Aptos Narrow" w:hAnsi="Aptos Narrow"/>
                <w:color w:val="000000"/>
              </w:rPr>
              <w:t>ю</w:t>
            </w:r>
            <w:r w:rsidRPr="000529B6">
              <w:rPr>
                <w:rFonts w:ascii="Aptos Narrow" w:hAnsi="Aptos Narrow"/>
                <w:color w:val="000000"/>
              </w:rPr>
              <w:t xml:space="preserve"> №BS11-08.02.2024 г.</w:t>
            </w:r>
            <w:r>
              <w:rPr>
                <w:rFonts w:ascii="Aptos Narrow" w:hAnsi="Aptos Narrow"/>
                <w:color w:val="000000"/>
              </w:rPr>
              <w:t xml:space="preserve"> и продефлировано</w:t>
            </w:r>
          </w:p>
        </w:tc>
      </w:tr>
      <w:tr w:rsidR="004A1427" w:rsidTr="00BF3DF9">
        <w:trPr>
          <w:cantSplit/>
        </w:trPr>
        <w:tc>
          <w:tcPr>
            <w:tcW w:w="538" w:type="dxa"/>
          </w:tcPr>
          <w:p w:rsidR="004A1427" w:rsidRDefault="004A1427" w:rsidP="00B75018">
            <w:pPr>
              <w:pStyle w:val="ae"/>
              <w:numPr>
                <w:ilvl w:val="0"/>
                <w:numId w:val="54"/>
              </w:numPr>
              <w:spacing w:after="0" w:line="240" w:lineRule="auto"/>
              <w:ind w:left="0" w:firstLine="0"/>
              <w:jc w:val="both"/>
            </w:pPr>
          </w:p>
        </w:tc>
        <w:tc>
          <w:tcPr>
            <w:tcW w:w="3479" w:type="dxa"/>
          </w:tcPr>
          <w:p w:rsidR="004A1427" w:rsidRDefault="004A1427" w:rsidP="00BF3DF9">
            <w:r>
              <w:rPr>
                <w:rFonts w:ascii="Aptos Narrow" w:hAnsi="Aptos Narrow"/>
                <w:color w:val="000000"/>
              </w:rPr>
              <w:t>Капитальный ремонт участка сети (восстановление закольцовки) от ВК напротив МКД по ул. Строительная, 18 до ВК по пер. Лесному возле водонапорной башни</w:t>
            </w:r>
          </w:p>
        </w:tc>
        <w:tc>
          <w:tcPr>
            <w:tcW w:w="1722" w:type="dxa"/>
          </w:tcPr>
          <w:p w:rsidR="004A1427" w:rsidRDefault="004A1427" w:rsidP="00BF3DF9">
            <w:pPr>
              <w:jc w:val="center"/>
            </w:pPr>
            <w:r>
              <w:rPr>
                <w:rFonts w:ascii="Aptos Narrow" w:hAnsi="Aptos Narrow"/>
                <w:color w:val="000000"/>
              </w:rPr>
              <w:t>2024</w:t>
            </w:r>
          </w:p>
        </w:tc>
        <w:tc>
          <w:tcPr>
            <w:tcW w:w="1876" w:type="dxa"/>
          </w:tcPr>
          <w:p w:rsidR="004A1427" w:rsidRDefault="004A1427" w:rsidP="00BF3DF9">
            <w:pPr>
              <w:jc w:val="center"/>
            </w:pPr>
            <w:r>
              <w:rPr>
                <w:rFonts w:ascii="Aptos Narrow" w:hAnsi="Aptos Narrow"/>
                <w:color w:val="000000"/>
              </w:rPr>
              <w:t>2028</w:t>
            </w:r>
          </w:p>
        </w:tc>
        <w:tc>
          <w:tcPr>
            <w:tcW w:w="1206" w:type="dxa"/>
          </w:tcPr>
          <w:p w:rsidR="004A1427" w:rsidRDefault="004A1427" w:rsidP="00BF3DF9">
            <w:pPr>
              <w:jc w:val="center"/>
              <w:rPr>
                <w:rFonts w:ascii="Aptos Narrow" w:hAnsi="Aptos Narrow"/>
                <w:color w:val="000000"/>
              </w:rPr>
            </w:pPr>
            <w:r>
              <w:rPr>
                <w:rFonts w:ascii="Aptos Narrow" w:hAnsi="Aptos Narrow"/>
                <w:color w:val="000000"/>
              </w:rPr>
              <w:t>d 110 мм</w:t>
            </w:r>
          </w:p>
        </w:tc>
        <w:tc>
          <w:tcPr>
            <w:tcW w:w="1318" w:type="dxa"/>
          </w:tcPr>
          <w:p w:rsidR="004A1427" w:rsidRDefault="004A1427" w:rsidP="00BF3DF9">
            <w:pPr>
              <w:jc w:val="center"/>
              <w:rPr>
                <w:rFonts w:ascii="Aptos Narrow" w:hAnsi="Aptos Narrow"/>
                <w:color w:val="000000"/>
              </w:rPr>
            </w:pPr>
            <w:r>
              <w:rPr>
                <w:rFonts w:ascii="Aptos Narrow" w:hAnsi="Aptos Narrow"/>
                <w:color w:val="000000"/>
              </w:rPr>
              <w:t>180 м</w:t>
            </w:r>
          </w:p>
        </w:tc>
        <w:tc>
          <w:tcPr>
            <w:tcW w:w="2307" w:type="dxa"/>
          </w:tcPr>
          <w:p w:rsidR="004A1427" w:rsidRDefault="004A1427" w:rsidP="00BF3DF9">
            <w:pPr>
              <w:jc w:val="center"/>
            </w:pPr>
            <w:r>
              <w:rPr>
                <w:rFonts w:ascii="Aptos Narrow" w:hAnsi="Aptos Narrow"/>
                <w:color w:val="000000"/>
              </w:rPr>
              <w:t>4 331 тыс. ₽</w:t>
            </w:r>
          </w:p>
        </w:tc>
        <w:tc>
          <w:tcPr>
            <w:tcW w:w="2114" w:type="dxa"/>
          </w:tcPr>
          <w:p w:rsidR="004A1427" w:rsidRDefault="004A1427" w:rsidP="00BF3DF9">
            <w:pPr>
              <w:rPr>
                <w:rFonts w:ascii="Aptos Narrow" w:hAnsi="Aptos Narrow"/>
                <w:color w:val="000000"/>
              </w:rPr>
            </w:pPr>
            <w:r>
              <w:rPr>
                <w:rFonts w:ascii="Aptos Narrow" w:hAnsi="Aptos Narrow"/>
                <w:color w:val="000000"/>
              </w:rPr>
              <w:t>Для оптимизации гидравлических режимов и повышения надёжности водоснабжения</w:t>
            </w:r>
          </w:p>
        </w:tc>
      </w:tr>
      <w:tr w:rsidR="004A1427" w:rsidTr="00BF3DF9">
        <w:trPr>
          <w:cantSplit/>
        </w:trPr>
        <w:tc>
          <w:tcPr>
            <w:tcW w:w="538" w:type="dxa"/>
          </w:tcPr>
          <w:p w:rsidR="004A1427" w:rsidRDefault="004A1427" w:rsidP="00B75018">
            <w:pPr>
              <w:pStyle w:val="ae"/>
              <w:numPr>
                <w:ilvl w:val="0"/>
                <w:numId w:val="54"/>
              </w:numPr>
              <w:spacing w:after="0" w:line="240" w:lineRule="auto"/>
              <w:ind w:left="0" w:firstLine="0"/>
              <w:jc w:val="both"/>
            </w:pPr>
          </w:p>
        </w:tc>
        <w:tc>
          <w:tcPr>
            <w:tcW w:w="3479" w:type="dxa"/>
          </w:tcPr>
          <w:p w:rsidR="004A1427" w:rsidRDefault="004A1427" w:rsidP="00BF3DF9">
            <w:r>
              <w:rPr>
                <w:rFonts w:ascii="Aptos Narrow" w:hAnsi="Aptos Narrow"/>
                <w:color w:val="000000"/>
              </w:rPr>
              <w:t>Капитальный ремонт участка сети (восстановление закольцовки) водопроводных сетей: от ул. Солнечная, 7 до ул. Зеленая, 10;</w:t>
            </w:r>
          </w:p>
        </w:tc>
        <w:tc>
          <w:tcPr>
            <w:tcW w:w="1722" w:type="dxa"/>
          </w:tcPr>
          <w:p w:rsidR="004A1427" w:rsidRDefault="004A1427" w:rsidP="00BF3DF9">
            <w:pPr>
              <w:jc w:val="center"/>
            </w:pPr>
            <w:r>
              <w:rPr>
                <w:rFonts w:ascii="Aptos Narrow" w:hAnsi="Aptos Narrow"/>
                <w:color w:val="000000"/>
              </w:rPr>
              <w:t>2024</w:t>
            </w:r>
          </w:p>
        </w:tc>
        <w:tc>
          <w:tcPr>
            <w:tcW w:w="1876" w:type="dxa"/>
          </w:tcPr>
          <w:p w:rsidR="004A1427" w:rsidRDefault="004A1427" w:rsidP="00BF3DF9">
            <w:pPr>
              <w:jc w:val="center"/>
            </w:pPr>
            <w:r>
              <w:rPr>
                <w:rFonts w:ascii="Aptos Narrow" w:hAnsi="Aptos Narrow"/>
                <w:color w:val="000000"/>
              </w:rPr>
              <w:t>2028</w:t>
            </w:r>
          </w:p>
        </w:tc>
        <w:tc>
          <w:tcPr>
            <w:tcW w:w="1206" w:type="dxa"/>
          </w:tcPr>
          <w:p w:rsidR="004A1427" w:rsidRDefault="004A1427" w:rsidP="00BF3DF9">
            <w:pPr>
              <w:jc w:val="center"/>
              <w:rPr>
                <w:rFonts w:ascii="Aptos Narrow" w:hAnsi="Aptos Narrow"/>
                <w:color w:val="000000"/>
              </w:rPr>
            </w:pPr>
            <w:r>
              <w:rPr>
                <w:rFonts w:ascii="Aptos Narrow" w:hAnsi="Aptos Narrow"/>
                <w:color w:val="000000"/>
              </w:rPr>
              <w:t>d 63 мм</w:t>
            </w:r>
          </w:p>
        </w:tc>
        <w:tc>
          <w:tcPr>
            <w:tcW w:w="1318" w:type="dxa"/>
          </w:tcPr>
          <w:p w:rsidR="004A1427" w:rsidRDefault="004A1427" w:rsidP="00BF3DF9">
            <w:pPr>
              <w:jc w:val="center"/>
              <w:rPr>
                <w:rFonts w:ascii="Aptos Narrow" w:hAnsi="Aptos Narrow"/>
                <w:color w:val="000000"/>
              </w:rPr>
            </w:pPr>
            <w:r>
              <w:rPr>
                <w:rFonts w:ascii="Aptos Narrow" w:hAnsi="Aptos Narrow"/>
                <w:color w:val="000000"/>
              </w:rPr>
              <w:t>150 м</w:t>
            </w:r>
          </w:p>
        </w:tc>
        <w:tc>
          <w:tcPr>
            <w:tcW w:w="2307" w:type="dxa"/>
          </w:tcPr>
          <w:p w:rsidR="004A1427" w:rsidRDefault="004A1427" w:rsidP="00BF3DF9">
            <w:pPr>
              <w:jc w:val="center"/>
            </w:pPr>
            <w:r>
              <w:rPr>
                <w:rFonts w:ascii="Aptos Narrow" w:hAnsi="Aptos Narrow"/>
                <w:color w:val="000000"/>
              </w:rPr>
              <w:t>3 609 тыс. ₽</w:t>
            </w:r>
          </w:p>
        </w:tc>
        <w:tc>
          <w:tcPr>
            <w:tcW w:w="2114" w:type="dxa"/>
          </w:tcPr>
          <w:p w:rsidR="004A1427" w:rsidRDefault="004A1427" w:rsidP="00BF3DF9">
            <w:pPr>
              <w:rPr>
                <w:rFonts w:ascii="Aptos Narrow" w:hAnsi="Aptos Narrow"/>
                <w:color w:val="000000"/>
              </w:rPr>
            </w:pPr>
            <w:r>
              <w:rPr>
                <w:rFonts w:ascii="Aptos Narrow" w:hAnsi="Aptos Narrow"/>
                <w:color w:val="000000"/>
              </w:rPr>
              <w:t>Для оптимизации гидравлических режимов и повышения надёжности водоснабжения</w:t>
            </w:r>
          </w:p>
        </w:tc>
      </w:tr>
      <w:tr w:rsidR="004A1427" w:rsidTr="00BF3DF9">
        <w:trPr>
          <w:cantSplit/>
        </w:trPr>
        <w:tc>
          <w:tcPr>
            <w:tcW w:w="538" w:type="dxa"/>
          </w:tcPr>
          <w:p w:rsidR="004A1427" w:rsidRDefault="004A1427" w:rsidP="00B75018">
            <w:pPr>
              <w:pStyle w:val="ae"/>
              <w:numPr>
                <w:ilvl w:val="0"/>
                <w:numId w:val="54"/>
              </w:numPr>
              <w:spacing w:after="0" w:line="240" w:lineRule="auto"/>
              <w:ind w:left="0" w:firstLine="0"/>
              <w:jc w:val="both"/>
            </w:pPr>
          </w:p>
        </w:tc>
        <w:tc>
          <w:tcPr>
            <w:tcW w:w="3479" w:type="dxa"/>
          </w:tcPr>
          <w:p w:rsidR="004A1427" w:rsidRDefault="004A1427" w:rsidP="00BF3DF9">
            <w:r>
              <w:rPr>
                <w:rFonts w:ascii="Aptos Narrow" w:hAnsi="Aptos Narrow"/>
                <w:color w:val="000000"/>
              </w:rPr>
              <w:t>Капитальный ремонт участка сети (восстановление закольцовки) водопроводных сетей: от ул. Тихая, 25 до ул. Рабочая, 19/1;</w:t>
            </w:r>
          </w:p>
        </w:tc>
        <w:tc>
          <w:tcPr>
            <w:tcW w:w="1722" w:type="dxa"/>
          </w:tcPr>
          <w:p w:rsidR="004A1427" w:rsidRDefault="004A1427" w:rsidP="00BF3DF9">
            <w:pPr>
              <w:jc w:val="center"/>
            </w:pPr>
            <w:r>
              <w:rPr>
                <w:rFonts w:ascii="Aptos Narrow" w:hAnsi="Aptos Narrow"/>
                <w:color w:val="000000"/>
              </w:rPr>
              <w:t>2024</w:t>
            </w:r>
          </w:p>
        </w:tc>
        <w:tc>
          <w:tcPr>
            <w:tcW w:w="1876" w:type="dxa"/>
          </w:tcPr>
          <w:p w:rsidR="004A1427" w:rsidRDefault="004A1427" w:rsidP="00BF3DF9">
            <w:pPr>
              <w:jc w:val="center"/>
            </w:pPr>
            <w:r>
              <w:rPr>
                <w:rFonts w:ascii="Aptos Narrow" w:hAnsi="Aptos Narrow"/>
                <w:color w:val="000000"/>
              </w:rPr>
              <w:t>2028</w:t>
            </w:r>
          </w:p>
        </w:tc>
        <w:tc>
          <w:tcPr>
            <w:tcW w:w="1206" w:type="dxa"/>
          </w:tcPr>
          <w:p w:rsidR="004A1427" w:rsidRDefault="004A1427" w:rsidP="00BF3DF9">
            <w:pPr>
              <w:jc w:val="center"/>
              <w:rPr>
                <w:rFonts w:ascii="Aptos Narrow" w:hAnsi="Aptos Narrow"/>
                <w:color w:val="000000"/>
              </w:rPr>
            </w:pPr>
            <w:r>
              <w:rPr>
                <w:rFonts w:ascii="Aptos Narrow" w:hAnsi="Aptos Narrow"/>
                <w:color w:val="000000"/>
              </w:rPr>
              <w:t>d 63 мм</w:t>
            </w:r>
          </w:p>
        </w:tc>
        <w:tc>
          <w:tcPr>
            <w:tcW w:w="1318" w:type="dxa"/>
          </w:tcPr>
          <w:p w:rsidR="004A1427" w:rsidRDefault="004A1427" w:rsidP="00BF3DF9">
            <w:pPr>
              <w:jc w:val="center"/>
              <w:rPr>
                <w:rFonts w:ascii="Aptos Narrow" w:hAnsi="Aptos Narrow"/>
                <w:color w:val="000000"/>
              </w:rPr>
            </w:pPr>
            <w:r>
              <w:rPr>
                <w:rFonts w:ascii="Aptos Narrow" w:hAnsi="Aptos Narrow"/>
                <w:color w:val="000000"/>
              </w:rPr>
              <w:t>30 м</w:t>
            </w:r>
          </w:p>
        </w:tc>
        <w:tc>
          <w:tcPr>
            <w:tcW w:w="2307" w:type="dxa"/>
          </w:tcPr>
          <w:p w:rsidR="004A1427" w:rsidRDefault="004A1427" w:rsidP="00BF3DF9">
            <w:pPr>
              <w:jc w:val="center"/>
            </w:pPr>
            <w:r>
              <w:rPr>
                <w:rFonts w:ascii="Aptos Narrow" w:hAnsi="Aptos Narrow"/>
                <w:color w:val="000000"/>
              </w:rPr>
              <w:t>722 тыс. ₽</w:t>
            </w:r>
          </w:p>
        </w:tc>
        <w:tc>
          <w:tcPr>
            <w:tcW w:w="2114" w:type="dxa"/>
          </w:tcPr>
          <w:p w:rsidR="004A1427" w:rsidRDefault="004A1427" w:rsidP="00BF3DF9">
            <w:pPr>
              <w:rPr>
                <w:rFonts w:ascii="Aptos Narrow" w:hAnsi="Aptos Narrow"/>
                <w:color w:val="000000"/>
              </w:rPr>
            </w:pPr>
            <w:r>
              <w:rPr>
                <w:rFonts w:ascii="Aptos Narrow" w:hAnsi="Aptos Narrow"/>
                <w:color w:val="000000"/>
              </w:rPr>
              <w:t>Для оптимизации гидравлических режимов и повышения надёжности водоснабжения</w:t>
            </w:r>
          </w:p>
        </w:tc>
      </w:tr>
      <w:tr w:rsidR="004A1427" w:rsidTr="00BF3DF9">
        <w:trPr>
          <w:cantSplit/>
        </w:trPr>
        <w:tc>
          <w:tcPr>
            <w:tcW w:w="538" w:type="dxa"/>
          </w:tcPr>
          <w:p w:rsidR="004A1427" w:rsidRDefault="004A1427" w:rsidP="00B75018">
            <w:pPr>
              <w:pStyle w:val="ae"/>
              <w:numPr>
                <w:ilvl w:val="0"/>
                <w:numId w:val="54"/>
              </w:numPr>
              <w:spacing w:after="0" w:line="240" w:lineRule="auto"/>
              <w:ind w:left="0" w:firstLine="0"/>
              <w:jc w:val="both"/>
            </w:pPr>
          </w:p>
        </w:tc>
        <w:tc>
          <w:tcPr>
            <w:tcW w:w="3479" w:type="dxa"/>
          </w:tcPr>
          <w:p w:rsidR="004A1427" w:rsidRDefault="004A1427" w:rsidP="00BF3DF9">
            <w:r>
              <w:rPr>
                <w:rFonts w:ascii="Aptos Narrow" w:hAnsi="Aptos Narrow"/>
                <w:color w:val="000000"/>
              </w:rPr>
              <w:t>Капитальный ремонт участка сети (восстановление закольцовки) водопроводных сетей: от ул. Молодежная, 26 до ул. Тихая, 31;</w:t>
            </w:r>
          </w:p>
        </w:tc>
        <w:tc>
          <w:tcPr>
            <w:tcW w:w="1722" w:type="dxa"/>
          </w:tcPr>
          <w:p w:rsidR="004A1427" w:rsidRDefault="004A1427" w:rsidP="00BF3DF9">
            <w:pPr>
              <w:jc w:val="center"/>
            </w:pPr>
            <w:r>
              <w:rPr>
                <w:rFonts w:ascii="Aptos Narrow" w:hAnsi="Aptos Narrow"/>
                <w:color w:val="000000"/>
              </w:rPr>
              <w:t>2024</w:t>
            </w:r>
          </w:p>
        </w:tc>
        <w:tc>
          <w:tcPr>
            <w:tcW w:w="1876" w:type="dxa"/>
          </w:tcPr>
          <w:p w:rsidR="004A1427" w:rsidRDefault="004A1427" w:rsidP="00BF3DF9">
            <w:pPr>
              <w:jc w:val="center"/>
            </w:pPr>
            <w:r>
              <w:rPr>
                <w:rFonts w:ascii="Aptos Narrow" w:hAnsi="Aptos Narrow"/>
                <w:color w:val="000000"/>
              </w:rPr>
              <w:t>2028</w:t>
            </w:r>
          </w:p>
        </w:tc>
        <w:tc>
          <w:tcPr>
            <w:tcW w:w="1206" w:type="dxa"/>
          </w:tcPr>
          <w:p w:rsidR="004A1427" w:rsidRDefault="004A1427" w:rsidP="00BF3DF9">
            <w:pPr>
              <w:jc w:val="center"/>
              <w:rPr>
                <w:rFonts w:ascii="Aptos Narrow" w:hAnsi="Aptos Narrow"/>
                <w:color w:val="000000"/>
              </w:rPr>
            </w:pPr>
            <w:r>
              <w:rPr>
                <w:rFonts w:ascii="Aptos Narrow" w:hAnsi="Aptos Narrow"/>
                <w:color w:val="000000"/>
              </w:rPr>
              <w:t>d 63 мм</w:t>
            </w:r>
          </w:p>
        </w:tc>
        <w:tc>
          <w:tcPr>
            <w:tcW w:w="1318" w:type="dxa"/>
          </w:tcPr>
          <w:p w:rsidR="004A1427" w:rsidRDefault="004A1427" w:rsidP="00BF3DF9">
            <w:pPr>
              <w:jc w:val="center"/>
              <w:rPr>
                <w:rFonts w:ascii="Aptos Narrow" w:hAnsi="Aptos Narrow"/>
                <w:color w:val="000000"/>
              </w:rPr>
            </w:pPr>
            <w:r>
              <w:rPr>
                <w:rFonts w:ascii="Aptos Narrow" w:hAnsi="Aptos Narrow"/>
                <w:color w:val="000000"/>
              </w:rPr>
              <w:t>30 м</w:t>
            </w:r>
          </w:p>
        </w:tc>
        <w:tc>
          <w:tcPr>
            <w:tcW w:w="2307" w:type="dxa"/>
          </w:tcPr>
          <w:p w:rsidR="004A1427" w:rsidRDefault="004A1427" w:rsidP="00BF3DF9">
            <w:pPr>
              <w:jc w:val="center"/>
            </w:pPr>
            <w:r>
              <w:rPr>
                <w:rFonts w:ascii="Aptos Narrow" w:hAnsi="Aptos Narrow"/>
                <w:color w:val="000000"/>
              </w:rPr>
              <w:t>722 тыс. ₽</w:t>
            </w:r>
          </w:p>
        </w:tc>
        <w:tc>
          <w:tcPr>
            <w:tcW w:w="2114" w:type="dxa"/>
          </w:tcPr>
          <w:p w:rsidR="004A1427" w:rsidRDefault="004A1427" w:rsidP="00BF3DF9">
            <w:pPr>
              <w:rPr>
                <w:rFonts w:ascii="Aptos Narrow" w:hAnsi="Aptos Narrow"/>
                <w:color w:val="000000"/>
              </w:rPr>
            </w:pPr>
            <w:r>
              <w:rPr>
                <w:rFonts w:ascii="Aptos Narrow" w:hAnsi="Aptos Narrow"/>
                <w:color w:val="000000"/>
              </w:rPr>
              <w:t>Для оптимизации гидравлических режимов и повышения надёжности водоснабжения</w:t>
            </w:r>
          </w:p>
        </w:tc>
      </w:tr>
      <w:tr w:rsidR="004A1427" w:rsidTr="00BF3DF9">
        <w:trPr>
          <w:cantSplit/>
        </w:trPr>
        <w:tc>
          <w:tcPr>
            <w:tcW w:w="538" w:type="dxa"/>
          </w:tcPr>
          <w:p w:rsidR="004A1427" w:rsidRDefault="004A1427" w:rsidP="00B75018">
            <w:pPr>
              <w:pStyle w:val="ae"/>
              <w:numPr>
                <w:ilvl w:val="0"/>
                <w:numId w:val="54"/>
              </w:numPr>
              <w:spacing w:after="0" w:line="240" w:lineRule="auto"/>
              <w:ind w:left="0" w:firstLine="0"/>
              <w:jc w:val="both"/>
            </w:pPr>
          </w:p>
        </w:tc>
        <w:tc>
          <w:tcPr>
            <w:tcW w:w="3479" w:type="dxa"/>
          </w:tcPr>
          <w:p w:rsidR="004A1427" w:rsidRDefault="004A1427" w:rsidP="00BF3DF9">
            <w:r>
              <w:rPr>
                <w:rFonts w:ascii="Aptos Narrow" w:hAnsi="Aptos Narrow"/>
                <w:color w:val="000000"/>
              </w:rPr>
              <w:t>Капитальный ремонт участка сети (восстановление закольцовки)е водопроводных сетей: по пер. Октябрьскому, пер Лесной до ул. Светлая</w:t>
            </w:r>
          </w:p>
        </w:tc>
        <w:tc>
          <w:tcPr>
            <w:tcW w:w="1722" w:type="dxa"/>
          </w:tcPr>
          <w:p w:rsidR="004A1427" w:rsidRDefault="004A1427" w:rsidP="00BF3DF9">
            <w:pPr>
              <w:jc w:val="center"/>
            </w:pPr>
            <w:r>
              <w:rPr>
                <w:rFonts w:ascii="Aptos Narrow" w:hAnsi="Aptos Narrow"/>
                <w:color w:val="000000"/>
              </w:rPr>
              <w:t>2024</w:t>
            </w:r>
          </w:p>
        </w:tc>
        <w:tc>
          <w:tcPr>
            <w:tcW w:w="1876" w:type="dxa"/>
          </w:tcPr>
          <w:p w:rsidR="004A1427" w:rsidRDefault="004A1427" w:rsidP="00BF3DF9">
            <w:pPr>
              <w:jc w:val="center"/>
            </w:pPr>
            <w:r>
              <w:rPr>
                <w:rFonts w:ascii="Aptos Narrow" w:hAnsi="Aptos Narrow"/>
                <w:color w:val="000000"/>
              </w:rPr>
              <w:t>2028</w:t>
            </w:r>
          </w:p>
        </w:tc>
        <w:tc>
          <w:tcPr>
            <w:tcW w:w="1206" w:type="dxa"/>
          </w:tcPr>
          <w:p w:rsidR="004A1427" w:rsidRDefault="004A1427" w:rsidP="00BF3DF9">
            <w:pPr>
              <w:jc w:val="center"/>
              <w:rPr>
                <w:rFonts w:ascii="Aptos Narrow" w:hAnsi="Aptos Narrow"/>
                <w:color w:val="000000"/>
              </w:rPr>
            </w:pPr>
            <w:r>
              <w:rPr>
                <w:rFonts w:ascii="Aptos Narrow" w:hAnsi="Aptos Narrow"/>
                <w:color w:val="000000"/>
              </w:rPr>
              <w:t>d 63 мм</w:t>
            </w:r>
          </w:p>
        </w:tc>
        <w:tc>
          <w:tcPr>
            <w:tcW w:w="1318" w:type="dxa"/>
          </w:tcPr>
          <w:p w:rsidR="004A1427" w:rsidRDefault="004A1427" w:rsidP="00BF3DF9">
            <w:pPr>
              <w:jc w:val="center"/>
              <w:rPr>
                <w:rFonts w:ascii="Aptos Narrow" w:hAnsi="Aptos Narrow"/>
                <w:color w:val="000000"/>
              </w:rPr>
            </w:pPr>
            <w:r>
              <w:rPr>
                <w:rFonts w:ascii="Aptos Narrow" w:hAnsi="Aptos Narrow"/>
                <w:color w:val="000000"/>
              </w:rPr>
              <w:t>120 м</w:t>
            </w:r>
          </w:p>
        </w:tc>
        <w:tc>
          <w:tcPr>
            <w:tcW w:w="2307" w:type="dxa"/>
          </w:tcPr>
          <w:p w:rsidR="004A1427" w:rsidRDefault="004A1427" w:rsidP="00BF3DF9">
            <w:pPr>
              <w:jc w:val="center"/>
            </w:pPr>
            <w:r>
              <w:rPr>
                <w:rFonts w:ascii="Aptos Narrow" w:hAnsi="Aptos Narrow"/>
                <w:color w:val="000000"/>
              </w:rPr>
              <w:t>2 888 тыс. ₽</w:t>
            </w:r>
          </w:p>
        </w:tc>
        <w:tc>
          <w:tcPr>
            <w:tcW w:w="2114" w:type="dxa"/>
          </w:tcPr>
          <w:p w:rsidR="004A1427" w:rsidRDefault="004A1427" w:rsidP="00BF3DF9">
            <w:pPr>
              <w:rPr>
                <w:rFonts w:ascii="Aptos Narrow" w:hAnsi="Aptos Narrow"/>
                <w:color w:val="000000"/>
              </w:rPr>
            </w:pPr>
            <w:r>
              <w:rPr>
                <w:rFonts w:ascii="Aptos Narrow" w:hAnsi="Aptos Narrow"/>
                <w:color w:val="000000"/>
              </w:rPr>
              <w:t>Для оптимизации гидравлических режимов и повышения надёжности водоснабжения</w:t>
            </w:r>
          </w:p>
        </w:tc>
      </w:tr>
      <w:tr w:rsidR="004A1427" w:rsidTr="00BF3DF9">
        <w:trPr>
          <w:cantSplit/>
        </w:trPr>
        <w:tc>
          <w:tcPr>
            <w:tcW w:w="538" w:type="dxa"/>
          </w:tcPr>
          <w:p w:rsidR="004A1427" w:rsidRDefault="004A1427" w:rsidP="00B75018">
            <w:pPr>
              <w:pStyle w:val="ae"/>
              <w:numPr>
                <w:ilvl w:val="0"/>
                <w:numId w:val="54"/>
              </w:numPr>
              <w:spacing w:after="0" w:line="240" w:lineRule="auto"/>
              <w:ind w:left="0" w:firstLine="0"/>
              <w:jc w:val="both"/>
            </w:pPr>
          </w:p>
        </w:tc>
        <w:tc>
          <w:tcPr>
            <w:tcW w:w="3479" w:type="dxa"/>
          </w:tcPr>
          <w:p w:rsidR="004A1427" w:rsidRDefault="004A1427" w:rsidP="00BF3DF9">
            <w:r>
              <w:rPr>
                <w:rFonts w:ascii="Aptos Narrow" w:hAnsi="Aptos Narrow"/>
                <w:color w:val="000000"/>
              </w:rPr>
              <w:t>Замена водопроводных сетей от ВК по ул. Зеленая, 40 (территория Зональненской СОШ) до МКД по ул. Зеленая, 35/4</w:t>
            </w:r>
          </w:p>
        </w:tc>
        <w:tc>
          <w:tcPr>
            <w:tcW w:w="1722" w:type="dxa"/>
          </w:tcPr>
          <w:p w:rsidR="004A1427" w:rsidRDefault="004A1427" w:rsidP="00BF3DF9">
            <w:pPr>
              <w:jc w:val="center"/>
            </w:pPr>
            <w:r>
              <w:rPr>
                <w:rFonts w:ascii="Aptos Narrow" w:hAnsi="Aptos Narrow"/>
                <w:color w:val="000000"/>
              </w:rPr>
              <w:t>2026</w:t>
            </w:r>
          </w:p>
        </w:tc>
        <w:tc>
          <w:tcPr>
            <w:tcW w:w="1876" w:type="dxa"/>
          </w:tcPr>
          <w:p w:rsidR="004A1427" w:rsidRDefault="004A1427" w:rsidP="00BF3DF9">
            <w:pPr>
              <w:jc w:val="center"/>
            </w:pPr>
            <w:r>
              <w:rPr>
                <w:rFonts w:ascii="Aptos Narrow" w:hAnsi="Aptos Narrow"/>
                <w:color w:val="000000"/>
              </w:rPr>
              <w:t>2030</w:t>
            </w:r>
          </w:p>
        </w:tc>
        <w:tc>
          <w:tcPr>
            <w:tcW w:w="1206" w:type="dxa"/>
          </w:tcPr>
          <w:p w:rsidR="004A1427" w:rsidRDefault="004A1427" w:rsidP="00BF3DF9">
            <w:pPr>
              <w:jc w:val="center"/>
              <w:rPr>
                <w:rFonts w:ascii="Aptos Narrow" w:hAnsi="Aptos Narrow"/>
                <w:color w:val="000000"/>
              </w:rPr>
            </w:pPr>
            <w:r>
              <w:rPr>
                <w:rFonts w:ascii="Aptos Narrow" w:hAnsi="Aptos Narrow"/>
                <w:color w:val="000000"/>
              </w:rPr>
              <w:t>d 110 мм</w:t>
            </w:r>
          </w:p>
        </w:tc>
        <w:tc>
          <w:tcPr>
            <w:tcW w:w="1318" w:type="dxa"/>
          </w:tcPr>
          <w:p w:rsidR="004A1427" w:rsidRDefault="004A1427" w:rsidP="00BF3DF9">
            <w:pPr>
              <w:jc w:val="center"/>
              <w:rPr>
                <w:rFonts w:ascii="Aptos Narrow" w:hAnsi="Aptos Narrow"/>
                <w:color w:val="000000"/>
              </w:rPr>
            </w:pPr>
            <w:r>
              <w:rPr>
                <w:rFonts w:ascii="Aptos Narrow" w:hAnsi="Aptos Narrow"/>
                <w:color w:val="000000"/>
              </w:rPr>
              <w:t>100 м</w:t>
            </w:r>
          </w:p>
        </w:tc>
        <w:tc>
          <w:tcPr>
            <w:tcW w:w="2307" w:type="dxa"/>
          </w:tcPr>
          <w:p w:rsidR="004A1427" w:rsidRDefault="004A1427" w:rsidP="00BF3DF9">
            <w:pPr>
              <w:jc w:val="center"/>
            </w:pPr>
            <w:r>
              <w:rPr>
                <w:rFonts w:ascii="Aptos Narrow" w:hAnsi="Aptos Narrow"/>
                <w:color w:val="000000"/>
              </w:rPr>
              <w:t>2 608 тыс. ₽</w:t>
            </w:r>
          </w:p>
        </w:tc>
        <w:tc>
          <w:tcPr>
            <w:tcW w:w="2114" w:type="dxa"/>
          </w:tcPr>
          <w:p w:rsidR="004A1427" w:rsidRDefault="004A1427" w:rsidP="00BF3DF9">
            <w:pPr>
              <w:rPr>
                <w:rFonts w:ascii="Aptos Narrow" w:hAnsi="Aptos Narrow"/>
                <w:color w:val="000000"/>
              </w:rPr>
            </w:pPr>
            <w:r>
              <w:rPr>
                <w:rFonts w:ascii="Aptos Narrow" w:hAnsi="Aptos Narrow"/>
                <w:color w:val="000000"/>
              </w:rPr>
              <w:t>Для оптимизации гидравлических режимов и повышения надёжности водоснабжения</w:t>
            </w:r>
          </w:p>
        </w:tc>
      </w:tr>
      <w:tr w:rsidR="004A1427" w:rsidTr="00BF3DF9">
        <w:trPr>
          <w:cantSplit/>
        </w:trPr>
        <w:tc>
          <w:tcPr>
            <w:tcW w:w="538" w:type="dxa"/>
          </w:tcPr>
          <w:p w:rsidR="004A1427" w:rsidRDefault="004A1427" w:rsidP="00B75018">
            <w:pPr>
              <w:pStyle w:val="ae"/>
              <w:numPr>
                <w:ilvl w:val="0"/>
                <w:numId w:val="54"/>
              </w:numPr>
              <w:spacing w:after="0" w:line="240" w:lineRule="auto"/>
              <w:ind w:left="0" w:firstLine="0"/>
              <w:jc w:val="both"/>
            </w:pPr>
          </w:p>
        </w:tc>
        <w:tc>
          <w:tcPr>
            <w:tcW w:w="3479" w:type="dxa"/>
          </w:tcPr>
          <w:p w:rsidR="004A1427" w:rsidRDefault="004A1427" w:rsidP="00BF3DF9">
            <w:r>
              <w:rPr>
                <w:rFonts w:ascii="Aptos Narrow" w:hAnsi="Aptos Narrow"/>
                <w:color w:val="000000"/>
              </w:rPr>
              <w:t>Капитальный ремонт участка сети (восстановление закольцовки) водопроводных сетей от ул.Центральная,39 до ул.Дачная,20 в д. Позднеево Томского района Томской области</w:t>
            </w:r>
          </w:p>
        </w:tc>
        <w:tc>
          <w:tcPr>
            <w:tcW w:w="1722" w:type="dxa"/>
          </w:tcPr>
          <w:p w:rsidR="004A1427" w:rsidRDefault="004A1427" w:rsidP="00BF3DF9">
            <w:pPr>
              <w:jc w:val="center"/>
            </w:pPr>
            <w:r>
              <w:rPr>
                <w:rFonts w:ascii="Aptos Narrow" w:hAnsi="Aptos Narrow"/>
                <w:color w:val="000000"/>
              </w:rPr>
              <w:t>2028</w:t>
            </w:r>
          </w:p>
        </w:tc>
        <w:tc>
          <w:tcPr>
            <w:tcW w:w="1876" w:type="dxa"/>
          </w:tcPr>
          <w:p w:rsidR="004A1427" w:rsidRDefault="004A1427" w:rsidP="00BF3DF9">
            <w:pPr>
              <w:jc w:val="center"/>
            </w:pPr>
            <w:r>
              <w:rPr>
                <w:rFonts w:ascii="Aptos Narrow" w:hAnsi="Aptos Narrow"/>
                <w:color w:val="000000"/>
              </w:rPr>
              <w:t>2035</w:t>
            </w:r>
          </w:p>
        </w:tc>
        <w:tc>
          <w:tcPr>
            <w:tcW w:w="1206" w:type="dxa"/>
          </w:tcPr>
          <w:p w:rsidR="004A1427" w:rsidRDefault="004A1427" w:rsidP="00BF3DF9">
            <w:pPr>
              <w:jc w:val="center"/>
              <w:rPr>
                <w:rFonts w:ascii="Aptos Narrow" w:hAnsi="Aptos Narrow"/>
                <w:color w:val="000000"/>
              </w:rPr>
            </w:pPr>
            <w:r>
              <w:rPr>
                <w:rFonts w:ascii="Aptos Narrow" w:hAnsi="Aptos Narrow"/>
                <w:color w:val="000000"/>
              </w:rPr>
              <w:t>d 63 мм</w:t>
            </w:r>
          </w:p>
        </w:tc>
        <w:tc>
          <w:tcPr>
            <w:tcW w:w="1318" w:type="dxa"/>
          </w:tcPr>
          <w:p w:rsidR="004A1427" w:rsidRDefault="004A1427" w:rsidP="00BF3DF9">
            <w:pPr>
              <w:jc w:val="center"/>
              <w:rPr>
                <w:rFonts w:ascii="Aptos Narrow" w:hAnsi="Aptos Narrow"/>
                <w:color w:val="000000"/>
              </w:rPr>
            </w:pPr>
            <w:r>
              <w:rPr>
                <w:rFonts w:ascii="Aptos Narrow" w:hAnsi="Aptos Narrow"/>
                <w:color w:val="000000"/>
              </w:rPr>
              <w:t>250 м</w:t>
            </w:r>
          </w:p>
        </w:tc>
        <w:tc>
          <w:tcPr>
            <w:tcW w:w="2307" w:type="dxa"/>
          </w:tcPr>
          <w:p w:rsidR="004A1427" w:rsidRDefault="004A1427" w:rsidP="00BF3DF9">
            <w:pPr>
              <w:jc w:val="center"/>
            </w:pPr>
            <w:r>
              <w:rPr>
                <w:rFonts w:ascii="Aptos Narrow" w:hAnsi="Aptos Narrow"/>
                <w:color w:val="000000"/>
              </w:rPr>
              <w:t>7 970 тыс. ₽</w:t>
            </w:r>
          </w:p>
        </w:tc>
        <w:tc>
          <w:tcPr>
            <w:tcW w:w="2114" w:type="dxa"/>
          </w:tcPr>
          <w:p w:rsidR="004A1427" w:rsidRDefault="004A1427" w:rsidP="00BF3DF9">
            <w:pPr>
              <w:rPr>
                <w:rFonts w:ascii="Aptos Narrow" w:hAnsi="Aptos Narrow"/>
                <w:color w:val="000000"/>
              </w:rPr>
            </w:pPr>
            <w:r>
              <w:rPr>
                <w:rFonts w:ascii="Aptos Narrow" w:hAnsi="Aptos Narrow"/>
                <w:color w:val="000000"/>
              </w:rPr>
              <w:t>Для оптимизации гидравлических режимов и повышения надёжности водоснабжения</w:t>
            </w:r>
          </w:p>
        </w:tc>
      </w:tr>
      <w:tr w:rsidR="004A1427" w:rsidTr="00BF3DF9">
        <w:trPr>
          <w:cantSplit/>
        </w:trPr>
        <w:tc>
          <w:tcPr>
            <w:tcW w:w="538" w:type="dxa"/>
          </w:tcPr>
          <w:p w:rsidR="004A1427" w:rsidRDefault="004A1427" w:rsidP="00B75018">
            <w:pPr>
              <w:pStyle w:val="ae"/>
              <w:numPr>
                <w:ilvl w:val="0"/>
                <w:numId w:val="54"/>
              </w:numPr>
              <w:spacing w:after="0" w:line="240" w:lineRule="auto"/>
              <w:ind w:left="0" w:firstLine="0"/>
              <w:jc w:val="both"/>
            </w:pPr>
          </w:p>
        </w:tc>
        <w:tc>
          <w:tcPr>
            <w:tcW w:w="3479" w:type="dxa"/>
          </w:tcPr>
          <w:p w:rsidR="004A1427" w:rsidRDefault="004A1427" w:rsidP="00BF3DF9">
            <w:r>
              <w:rPr>
                <w:rFonts w:ascii="Aptos Narrow" w:hAnsi="Aptos Narrow"/>
                <w:color w:val="000000"/>
              </w:rPr>
              <w:t>Замена водопроводных сетей по ул. Тихая от дома № 15 до дома № 11 в пос. Зональная Станция Томского района Томской области</w:t>
            </w:r>
          </w:p>
        </w:tc>
        <w:tc>
          <w:tcPr>
            <w:tcW w:w="1722" w:type="dxa"/>
          </w:tcPr>
          <w:p w:rsidR="004A1427" w:rsidRDefault="004A1427" w:rsidP="00BF3DF9">
            <w:pPr>
              <w:jc w:val="center"/>
            </w:pPr>
            <w:r>
              <w:rPr>
                <w:rFonts w:ascii="Aptos Narrow" w:hAnsi="Aptos Narrow"/>
                <w:color w:val="000000"/>
              </w:rPr>
              <w:t>2024</w:t>
            </w:r>
          </w:p>
        </w:tc>
        <w:tc>
          <w:tcPr>
            <w:tcW w:w="1876" w:type="dxa"/>
          </w:tcPr>
          <w:p w:rsidR="004A1427" w:rsidRDefault="004A1427" w:rsidP="00BF3DF9">
            <w:pPr>
              <w:jc w:val="center"/>
            </w:pPr>
            <w:r>
              <w:rPr>
                <w:rFonts w:ascii="Aptos Narrow" w:hAnsi="Aptos Narrow"/>
                <w:color w:val="000000"/>
              </w:rPr>
              <w:t>2025</w:t>
            </w:r>
          </w:p>
        </w:tc>
        <w:tc>
          <w:tcPr>
            <w:tcW w:w="1206" w:type="dxa"/>
          </w:tcPr>
          <w:p w:rsidR="004A1427" w:rsidRDefault="004A1427" w:rsidP="00BF3DF9">
            <w:pPr>
              <w:jc w:val="center"/>
              <w:rPr>
                <w:rFonts w:ascii="Aptos Narrow" w:hAnsi="Aptos Narrow"/>
                <w:color w:val="000000"/>
              </w:rPr>
            </w:pPr>
            <w:r>
              <w:rPr>
                <w:rFonts w:ascii="Aptos Narrow" w:hAnsi="Aptos Narrow"/>
                <w:color w:val="000000"/>
              </w:rPr>
              <w:t>d 63 мм</w:t>
            </w:r>
          </w:p>
        </w:tc>
        <w:tc>
          <w:tcPr>
            <w:tcW w:w="1318" w:type="dxa"/>
          </w:tcPr>
          <w:p w:rsidR="004A1427" w:rsidRDefault="004A1427" w:rsidP="00BF3DF9">
            <w:pPr>
              <w:jc w:val="center"/>
              <w:rPr>
                <w:rFonts w:ascii="Aptos Narrow" w:hAnsi="Aptos Narrow"/>
                <w:color w:val="000000"/>
              </w:rPr>
            </w:pPr>
            <w:r>
              <w:rPr>
                <w:rFonts w:ascii="Aptos Narrow" w:hAnsi="Aptos Narrow"/>
                <w:color w:val="000000"/>
              </w:rPr>
              <w:t>110 м</w:t>
            </w:r>
          </w:p>
        </w:tc>
        <w:tc>
          <w:tcPr>
            <w:tcW w:w="2307" w:type="dxa"/>
          </w:tcPr>
          <w:p w:rsidR="004A1427" w:rsidRDefault="004A1427" w:rsidP="00BF3DF9">
            <w:pPr>
              <w:jc w:val="center"/>
            </w:pPr>
            <w:r>
              <w:rPr>
                <w:rFonts w:ascii="Aptos Narrow" w:hAnsi="Aptos Narrow"/>
                <w:color w:val="000000"/>
              </w:rPr>
              <w:t>2 346 тыс. ₽</w:t>
            </w:r>
          </w:p>
        </w:tc>
        <w:tc>
          <w:tcPr>
            <w:tcW w:w="2114" w:type="dxa"/>
          </w:tcPr>
          <w:p w:rsidR="004A1427" w:rsidRDefault="004A1427" w:rsidP="00BF3DF9">
            <w:pPr>
              <w:rPr>
                <w:rFonts w:ascii="Aptos Narrow" w:hAnsi="Aptos Narrow"/>
                <w:color w:val="000000"/>
              </w:rPr>
            </w:pPr>
            <w:r>
              <w:rPr>
                <w:rFonts w:ascii="Aptos Narrow" w:hAnsi="Aptos Narrow"/>
                <w:color w:val="000000"/>
              </w:rPr>
              <w:t>Для обеспечения параметров надёжности  водоснабжения</w:t>
            </w:r>
          </w:p>
        </w:tc>
      </w:tr>
      <w:tr w:rsidR="004A1427" w:rsidTr="00BF3DF9">
        <w:trPr>
          <w:cantSplit/>
        </w:trPr>
        <w:tc>
          <w:tcPr>
            <w:tcW w:w="538" w:type="dxa"/>
          </w:tcPr>
          <w:p w:rsidR="004A1427" w:rsidRDefault="004A1427" w:rsidP="00B75018">
            <w:pPr>
              <w:pStyle w:val="ae"/>
              <w:numPr>
                <w:ilvl w:val="0"/>
                <w:numId w:val="54"/>
              </w:numPr>
              <w:spacing w:after="0" w:line="240" w:lineRule="auto"/>
              <w:ind w:left="0" w:firstLine="0"/>
              <w:jc w:val="both"/>
            </w:pPr>
          </w:p>
        </w:tc>
        <w:tc>
          <w:tcPr>
            <w:tcW w:w="3479" w:type="dxa"/>
          </w:tcPr>
          <w:p w:rsidR="004A1427" w:rsidRDefault="004A1427" w:rsidP="00BF3DF9">
            <w:r>
              <w:rPr>
                <w:rFonts w:ascii="Aptos Narrow" w:hAnsi="Aptos Narrow"/>
                <w:color w:val="000000"/>
              </w:rPr>
              <w:t>Замена водопроводных сетей по ул. Светлая от дома № 29 до дома № 43 в пос. Зональная Станция Томского района Томской области</w:t>
            </w:r>
          </w:p>
        </w:tc>
        <w:tc>
          <w:tcPr>
            <w:tcW w:w="1722" w:type="dxa"/>
          </w:tcPr>
          <w:p w:rsidR="004A1427" w:rsidRDefault="004A1427" w:rsidP="00BF3DF9">
            <w:pPr>
              <w:jc w:val="center"/>
            </w:pPr>
            <w:r>
              <w:rPr>
                <w:rFonts w:ascii="Aptos Narrow" w:hAnsi="Aptos Narrow"/>
                <w:color w:val="000000"/>
              </w:rPr>
              <w:t>2024</w:t>
            </w:r>
          </w:p>
        </w:tc>
        <w:tc>
          <w:tcPr>
            <w:tcW w:w="1876" w:type="dxa"/>
          </w:tcPr>
          <w:p w:rsidR="004A1427" w:rsidRDefault="004A1427" w:rsidP="00BF3DF9">
            <w:pPr>
              <w:jc w:val="center"/>
            </w:pPr>
            <w:r>
              <w:rPr>
                <w:rFonts w:ascii="Aptos Narrow" w:hAnsi="Aptos Narrow"/>
                <w:color w:val="000000"/>
              </w:rPr>
              <w:t>2024</w:t>
            </w:r>
          </w:p>
        </w:tc>
        <w:tc>
          <w:tcPr>
            <w:tcW w:w="1206" w:type="dxa"/>
          </w:tcPr>
          <w:p w:rsidR="004A1427" w:rsidRDefault="004A1427" w:rsidP="00BF3DF9">
            <w:pPr>
              <w:jc w:val="center"/>
              <w:rPr>
                <w:rFonts w:ascii="Aptos Narrow" w:hAnsi="Aptos Narrow"/>
                <w:color w:val="000000"/>
              </w:rPr>
            </w:pPr>
            <w:r>
              <w:rPr>
                <w:rFonts w:ascii="Aptos Narrow" w:hAnsi="Aptos Narrow"/>
                <w:color w:val="000000"/>
              </w:rPr>
              <w:t>d 110 мм</w:t>
            </w:r>
          </w:p>
        </w:tc>
        <w:tc>
          <w:tcPr>
            <w:tcW w:w="1318" w:type="dxa"/>
          </w:tcPr>
          <w:p w:rsidR="004A1427" w:rsidRDefault="004A1427" w:rsidP="00BF3DF9">
            <w:pPr>
              <w:jc w:val="center"/>
              <w:rPr>
                <w:rFonts w:ascii="Aptos Narrow" w:hAnsi="Aptos Narrow"/>
                <w:color w:val="000000"/>
              </w:rPr>
            </w:pPr>
            <w:r>
              <w:rPr>
                <w:rFonts w:ascii="Aptos Narrow" w:hAnsi="Aptos Narrow"/>
                <w:color w:val="000000"/>
              </w:rPr>
              <w:t>300 м</w:t>
            </w:r>
          </w:p>
        </w:tc>
        <w:tc>
          <w:tcPr>
            <w:tcW w:w="2307" w:type="dxa"/>
          </w:tcPr>
          <w:p w:rsidR="004A1427" w:rsidRDefault="004A1427" w:rsidP="00BF3DF9">
            <w:pPr>
              <w:jc w:val="center"/>
            </w:pPr>
            <w:r>
              <w:rPr>
                <w:rFonts w:ascii="Aptos Narrow" w:hAnsi="Aptos Narrow"/>
                <w:color w:val="000000"/>
              </w:rPr>
              <w:t>5 512 тыс. ₽</w:t>
            </w:r>
          </w:p>
        </w:tc>
        <w:tc>
          <w:tcPr>
            <w:tcW w:w="2114" w:type="dxa"/>
          </w:tcPr>
          <w:p w:rsidR="004A1427" w:rsidRDefault="004A1427" w:rsidP="00BF3DF9">
            <w:pPr>
              <w:rPr>
                <w:rFonts w:ascii="Aptos Narrow" w:hAnsi="Aptos Narrow"/>
                <w:color w:val="000000"/>
              </w:rPr>
            </w:pPr>
            <w:r>
              <w:rPr>
                <w:rFonts w:ascii="Aptos Narrow" w:hAnsi="Aptos Narrow"/>
                <w:color w:val="000000"/>
              </w:rPr>
              <w:t>Для обеспечения параметров надёжности  водоснабжения</w:t>
            </w:r>
          </w:p>
        </w:tc>
      </w:tr>
      <w:tr w:rsidR="004A1427" w:rsidTr="00BF3DF9">
        <w:trPr>
          <w:cantSplit/>
        </w:trPr>
        <w:tc>
          <w:tcPr>
            <w:tcW w:w="538" w:type="dxa"/>
          </w:tcPr>
          <w:p w:rsidR="004A1427" w:rsidRDefault="004A1427" w:rsidP="00B75018">
            <w:pPr>
              <w:pStyle w:val="ae"/>
              <w:numPr>
                <w:ilvl w:val="0"/>
                <w:numId w:val="54"/>
              </w:numPr>
              <w:spacing w:after="0" w:line="240" w:lineRule="auto"/>
              <w:ind w:left="0" w:firstLine="0"/>
              <w:jc w:val="both"/>
            </w:pPr>
          </w:p>
        </w:tc>
        <w:tc>
          <w:tcPr>
            <w:tcW w:w="3479" w:type="dxa"/>
          </w:tcPr>
          <w:p w:rsidR="004A1427" w:rsidRDefault="004A1427" w:rsidP="00BF3DF9">
            <w:r>
              <w:rPr>
                <w:rFonts w:ascii="Aptos Narrow" w:hAnsi="Aptos Narrow"/>
                <w:color w:val="000000"/>
              </w:rPr>
              <w:t>Замена водопроводных сетей по ул. Солнечной в пос. Зональная Станциям(от Тихой до Солнечной 7)</w:t>
            </w:r>
          </w:p>
        </w:tc>
        <w:tc>
          <w:tcPr>
            <w:tcW w:w="1722" w:type="dxa"/>
          </w:tcPr>
          <w:p w:rsidR="004A1427" w:rsidRDefault="004A1427" w:rsidP="00BF3DF9">
            <w:pPr>
              <w:jc w:val="center"/>
            </w:pPr>
            <w:r>
              <w:rPr>
                <w:rFonts w:ascii="Aptos Narrow" w:hAnsi="Aptos Narrow"/>
                <w:color w:val="000000"/>
              </w:rPr>
              <w:t>2025</w:t>
            </w:r>
          </w:p>
        </w:tc>
        <w:tc>
          <w:tcPr>
            <w:tcW w:w="1876" w:type="dxa"/>
          </w:tcPr>
          <w:p w:rsidR="004A1427" w:rsidRDefault="004A1427" w:rsidP="00BF3DF9">
            <w:pPr>
              <w:jc w:val="center"/>
            </w:pPr>
            <w:r>
              <w:rPr>
                <w:rFonts w:ascii="Aptos Narrow" w:hAnsi="Aptos Narrow"/>
                <w:color w:val="000000"/>
              </w:rPr>
              <w:t>2035</w:t>
            </w:r>
          </w:p>
        </w:tc>
        <w:tc>
          <w:tcPr>
            <w:tcW w:w="1206" w:type="dxa"/>
          </w:tcPr>
          <w:p w:rsidR="004A1427" w:rsidRDefault="004A1427" w:rsidP="00BF3DF9">
            <w:pPr>
              <w:jc w:val="center"/>
              <w:rPr>
                <w:rFonts w:ascii="Aptos Narrow" w:hAnsi="Aptos Narrow"/>
                <w:color w:val="000000"/>
              </w:rPr>
            </w:pPr>
            <w:r>
              <w:rPr>
                <w:rFonts w:ascii="Aptos Narrow" w:hAnsi="Aptos Narrow"/>
                <w:color w:val="000000"/>
              </w:rPr>
              <w:t>d 63 мм</w:t>
            </w:r>
          </w:p>
        </w:tc>
        <w:tc>
          <w:tcPr>
            <w:tcW w:w="1318" w:type="dxa"/>
          </w:tcPr>
          <w:p w:rsidR="004A1427" w:rsidRDefault="004A1427" w:rsidP="00BF3DF9">
            <w:pPr>
              <w:jc w:val="center"/>
              <w:rPr>
                <w:rFonts w:ascii="Aptos Narrow" w:hAnsi="Aptos Narrow"/>
                <w:color w:val="000000"/>
              </w:rPr>
            </w:pPr>
            <w:r>
              <w:rPr>
                <w:rFonts w:ascii="Aptos Narrow" w:hAnsi="Aptos Narrow"/>
                <w:color w:val="000000"/>
              </w:rPr>
              <w:t>350 м</w:t>
            </w:r>
          </w:p>
        </w:tc>
        <w:tc>
          <w:tcPr>
            <w:tcW w:w="2307" w:type="dxa"/>
          </w:tcPr>
          <w:p w:rsidR="004A1427" w:rsidRDefault="004A1427" w:rsidP="00BF3DF9">
            <w:pPr>
              <w:jc w:val="center"/>
            </w:pPr>
            <w:r>
              <w:rPr>
                <w:rFonts w:ascii="Aptos Narrow" w:hAnsi="Aptos Narrow"/>
                <w:color w:val="000000"/>
              </w:rPr>
              <w:t>11 158 тыс. ₽</w:t>
            </w:r>
          </w:p>
        </w:tc>
        <w:tc>
          <w:tcPr>
            <w:tcW w:w="2114" w:type="dxa"/>
          </w:tcPr>
          <w:p w:rsidR="004A1427" w:rsidRDefault="004A1427" w:rsidP="00BF3DF9">
            <w:pPr>
              <w:rPr>
                <w:rFonts w:ascii="Aptos Narrow" w:hAnsi="Aptos Narrow"/>
                <w:color w:val="000000"/>
              </w:rPr>
            </w:pPr>
            <w:r>
              <w:rPr>
                <w:rFonts w:ascii="Aptos Narrow" w:hAnsi="Aptos Narrow"/>
                <w:color w:val="000000"/>
              </w:rPr>
              <w:t>Для обеспечения параметров надёжности  водоснабжения</w:t>
            </w:r>
          </w:p>
        </w:tc>
      </w:tr>
      <w:tr w:rsidR="004A1427" w:rsidTr="00BF3DF9">
        <w:trPr>
          <w:cantSplit/>
        </w:trPr>
        <w:tc>
          <w:tcPr>
            <w:tcW w:w="538" w:type="dxa"/>
          </w:tcPr>
          <w:p w:rsidR="004A1427" w:rsidRDefault="004A1427" w:rsidP="00B75018">
            <w:pPr>
              <w:pStyle w:val="ae"/>
              <w:numPr>
                <w:ilvl w:val="0"/>
                <w:numId w:val="54"/>
              </w:numPr>
              <w:spacing w:after="0" w:line="240" w:lineRule="auto"/>
              <w:ind w:left="0" w:firstLine="0"/>
              <w:jc w:val="both"/>
            </w:pPr>
          </w:p>
        </w:tc>
        <w:tc>
          <w:tcPr>
            <w:tcW w:w="3479" w:type="dxa"/>
          </w:tcPr>
          <w:p w:rsidR="004A1427" w:rsidRDefault="004A1427" w:rsidP="00BF3DF9">
            <w:r>
              <w:rPr>
                <w:rFonts w:ascii="Aptos Narrow" w:hAnsi="Aptos Narrow"/>
                <w:color w:val="000000"/>
              </w:rPr>
              <w:t>Замена водопроводных сетей по ул. Тихой в пос. Зональная Станция (от Моложеной до Светлой)</w:t>
            </w:r>
          </w:p>
        </w:tc>
        <w:tc>
          <w:tcPr>
            <w:tcW w:w="1722" w:type="dxa"/>
          </w:tcPr>
          <w:p w:rsidR="004A1427" w:rsidRDefault="004A1427" w:rsidP="00BF3DF9">
            <w:pPr>
              <w:jc w:val="center"/>
            </w:pPr>
            <w:r>
              <w:rPr>
                <w:rFonts w:ascii="Aptos Narrow" w:hAnsi="Aptos Narrow"/>
                <w:color w:val="000000"/>
              </w:rPr>
              <w:t>2025</w:t>
            </w:r>
          </w:p>
        </w:tc>
        <w:tc>
          <w:tcPr>
            <w:tcW w:w="1876" w:type="dxa"/>
          </w:tcPr>
          <w:p w:rsidR="004A1427" w:rsidRDefault="004A1427" w:rsidP="00BF3DF9">
            <w:pPr>
              <w:jc w:val="center"/>
            </w:pPr>
            <w:r>
              <w:rPr>
                <w:rFonts w:ascii="Aptos Narrow" w:hAnsi="Aptos Narrow"/>
                <w:color w:val="000000"/>
              </w:rPr>
              <w:t>2035</w:t>
            </w:r>
          </w:p>
        </w:tc>
        <w:tc>
          <w:tcPr>
            <w:tcW w:w="1206" w:type="dxa"/>
          </w:tcPr>
          <w:p w:rsidR="004A1427" w:rsidRDefault="004A1427" w:rsidP="00BF3DF9">
            <w:pPr>
              <w:jc w:val="center"/>
              <w:rPr>
                <w:rFonts w:ascii="Aptos Narrow" w:hAnsi="Aptos Narrow"/>
                <w:color w:val="000000"/>
              </w:rPr>
            </w:pPr>
            <w:r>
              <w:rPr>
                <w:rFonts w:ascii="Aptos Narrow" w:hAnsi="Aptos Narrow"/>
                <w:color w:val="000000"/>
              </w:rPr>
              <w:t>d 63 мм</w:t>
            </w:r>
          </w:p>
        </w:tc>
        <w:tc>
          <w:tcPr>
            <w:tcW w:w="1318" w:type="dxa"/>
          </w:tcPr>
          <w:p w:rsidR="004A1427" w:rsidRDefault="004A1427" w:rsidP="00BF3DF9">
            <w:pPr>
              <w:jc w:val="center"/>
              <w:rPr>
                <w:rFonts w:ascii="Aptos Narrow" w:hAnsi="Aptos Narrow"/>
                <w:color w:val="000000"/>
              </w:rPr>
            </w:pPr>
            <w:r>
              <w:rPr>
                <w:rFonts w:ascii="Aptos Narrow" w:hAnsi="Aptos Narrow"/>
                <w:color w:val="000000"/>
              </w:rPr>
              <w:t>400 м</w:t>
            </w:r>
          </w:p>
        </w:tc>
        <w:tc>
          <w:tcPr>
            <w:tcW w:w="2307" w:type="dxa"/>
          </w:tcPr>
          <w:p w:rsidR="004A1427" w:rsidRDefault="004A1427" w:rsidP="00BF3DF9">
            <w:pPr>
              <w:jc w:val="center"/>
            </w:pPr>
            <w:r>
              <w:rPr>
                <w:rFonts w:ascii="Aptos Narrow" w:hAnsi="Aptos Narrow"/>
                <w:color w:val="000000"/>
              </w:rPr>
              <w:t>12 751 тыс. ₽</w:t>
            </w:r>
          </w:p>
        </w:tc>
        <w:tc>
          <w:tcPr>
            <w:tcW w:w="2114" w:type="dxa"/>
          </w:tcPr>
          <w:p w:rsidR="004A1427" w:rsidRDefault="004A1427" w:rsidP="00BF3DF9">
            <w:pPr>
              <w:rPr>
                <w:rFonts w:ascii="Aptos Narrow" w:hAnsi="Aptos Narrow"/>
                <w:color w:val="000000"/>
              </w:rPr>
            </w:pPr>
            <w:r>
              <w:rPr>
                <w:rFonts w:ascii="Aptos Narrow" w:hAnsi="Aptos Narrow"/>
                <w:color w:val="000000"/>
              </w:rPr>
              <w:t>Для обеспечения параметров надёжности  водоснабжения</w:t>
            </w:r>
          </w:p>
        </w:tc>
      </w:tr>
      <w:tr w:rsidR="004A1427" w:rsidTr="00BF3DF9">
        <w:trPr>
          <w:cantSplit/>
        </w:trPr>
        <w:tc>
          <w:tcPr>
            <w:tcW w:w="538" w:type="dxa"/>
          </w:tcPr>
          <w:p w:rsidR="004A1427" w:rsidRDefault="004A1427" w:rsidP="00B75018">
            <w:pPr>
              <w:pStyle w:val="ae"/>
              <w:numPr>
                <w:ilvl w:val="0"/>
                <w:numId w:val="54"/>
              </w:numPr>
              <w:spacing w:after="0" w:line="240" w:lineRule="auto"/>
              <w:ind w:left="0" w:firstLine="0"/>
              <w:jc w:val="both"/>
            </w:pPr>
          </w:p>
        </w:tc>
        <w:tc>
          <w:tcPr>
            <w:tcW w:w="3479" w:type="dxa"/>
          </w:tcPr>
          <w:p w:rsidR="004A1427" w:rsidRDefault="004A1427" w:rsidP="00BF3DF9">
            <w:r>
              <w:rPr>
                <w:rFonts w:ascii="Aptos Narrow" w:hAnsi="Aptos Narrow"/>
                <w:color w:val="000000"/>
              </w:rPr>
              <w:t>Замена водопроводных сетей по ул. Рабочей в пос. Зональная Станция (от Светлой до Зеленой)</w:t>
            </w:r>
          </w:p>
        </w:tc>
        <w:tc>
          <w:tcPr>
            <w:tcW w:w="1722" w:type="dxa"/>
          </w:tcPr>
          <w:p w:rsidR="004A1427" w:rsidRDefault="004A1427" w:rsidP="00BF3DF9">
            <w:pPr>
              <w:jc w:val="center"/>
            </w:pPr>
            <w:r>
              <w:rPr>
                <w:rFonts w:ascii="Aptos Narrow" w:hAnsi="Aptos Narrow"/>
                <w:color w:val="000000"/>
              </w:rPr>
              <w:t>2025</w:t>
            </w:r>
          </w:p>
        </w:tc>
        <w:tc>
          <w:tcPr>
            <w:tcW w:w="1876" w:type="dxa"/>
          </w:tcPr>
          <w:p w:rsidR="004A1427" w:rsidRDefault="004A1427" w:rsidP="00BF3DF9">
            <w:pPr>
              <w:jc w:val="center"/>
            </w:pPr>
            <w:r>
              <w:rPr>
                <w:rFonts w:ascii="Aptos Narrow" w:hAnsi="Aptos Narrow"/>
                <w:color w:val="000000"/>
              </w:rPr>
              <w:t>2035</w:t>
            </w:r>
          </w:p>
        </w:tc>
        <w:tc>
          <w:tcPr>
            <w:tcW w:w="1206" w:type="dxa"/>
          </w:tcPr>
          <w:p w:rsidR="004A1427" w:rsidRDefault="004A1427" w:rsidP="00BF3DF9">
            <w:pPr>
              <w:jc w:val="center"/>
              <w:rPr>
                <w:rFonts w:ascii="Aptos Narrow" w:hAnsi="Aptos Narrow"/>
                <w:color w:val="000000"/>
              </w:rPr>
            </w:pPr>
            <w:r>
              <w:rPr>
                <w:rFonts w:ascii="Aptos Narrow" w:hAnsi="Aptos Narrow"/>
                <w:color w:val="000000"/>
              </w:rPr>
              <w:t>d 63 мм</w:t>
            </w:r>
          </w:p>
        </w:tc>
        <w:tc>
          <w:tcPr>
            <w:tcW w:w="1318" w:type="dxa"/>
          </w:tcPr>
          <w:p w:rsidR="004A1427" w:rsidRDefault="004A1427" w:rsidP="00BF3DF9">
            <w:pPr>
              <w:jc w:val="center"/>
              <w:rPr>
                <w:rFonts w:ascii="Aptos Narrow" w:hAnsi="Aptos Narrow"/>
                <w:color w:val="000000"/>
              </w:rPr>
            </w:pPr>
            <w:r>
              <w:rPr>
                <w:rFonts w:ascii="Aptos Narrow" w:hAnsi="Aptos Narrow"/>
                <w:color w:val="000000"/>
              </w:rPr>
              <w:t>1400 м</w:t>
            </w:r>
          </w:p>
        </w:tc>
        <w:tc>
          <w:tcPr>
            <w:tcW w:w="2307" w:type="dxa"/>
          </w:tcPr>
          <w:p w:rsidR="004A1427" w:rsidRDefault="004A1427" w:rsidP="00BF3DF9">
            <w:pPr>
              <w:jc w:val="center"/>
            </w:pPr>
            <w:r>
              <w:rPr>
                <w:rFonts w:ascii="Aptos Narrow" w:hAnsi="Aptos Narrow"/>
                <w:color w:val="000000"/>
              </w:rPr>
              <w:t>44 630 тыс. ₽</w:t>
            </w:r>
          </w:p>
        </w:tc>
        <w:tc>
          <w:tcPr>
            <w:tcW w:w="2114" w:type="dxa"/>
          </w:tcPr>
          <w:p w:rsidR="004A1427" w:rsidRDefault="004A1427" w:rsidP="00BF3DF9">
            <w:pPr>
              <w:rPr>
                <w:rFonts w:ascii="Aptos Narrow" w:hAnsi="Aptos Narrow"/>
                <w:color w:val="000000"/>
              </w:rPr>
            </w:pPr>
            <w:r>
              <w:rPr>
                <w:rFonts w:ascii="Aptos Narrow" w:hAnsi="Aptos Narrow"/>
                <w:color w:val="000000"/>
              </w:rPr>
              <w:t>Для обеспечения параметров надёжности  водоснабжения</w:t>
            </w:r>
          </w:p>
        </w:tc>
      </w:tr>
      <w:tr w:rsidR="004A1427" w:rsidTr="00BF3DF9">
        <w:trPr>
          <w:cantSplit/>
        </w:trPr>
        <w:tc>
          <w:tcPr>
            <w:tcW w:w="538" w:type="dxa"/>
          </w:tcPr>
          <w:p w:rsidR="004A1427" w:rsidRDefault="004A1427" w:rsidP="00B75018">
            <w:pPr>
              <w:pStyle w:val="ae"/>
              <w:numPr>
                <w:ilvl w:val="0"/>
                <w:numId w:val="54"/>
              </w:numPr>
              <w:spacing w:after="0" w:line="240" w:lineRule="auto"/>
              <w:ind w:left="0" w:firstLine="0"/>
              <w:jc w:val="both"/>
            </w:pPr>
          </w:p>
        </w:tc>
        <w:tc>
          <w:tcPr>
            <w:tcW w:w="3479" w:type="dxa"/>
          </w:tcPr>
          <w:p w:rsidR="004A1427" w:rsidRDefault="004A1427" w:rsidP="00BF3DF9">
            <w:r>
              <w:rPr>
                <w:rFonts w:ascii="Aptos Narrow" w:hAnsi="Aptos Narrow"/>
                <w:color w:val="000000"/>
              </w:rPr>
              <w:t>Замена водопроводных сетей по ул. Светлой в пос. Зональная Станция (от Тихой до Светлая, 2)</w:t>
            </w:r>
          </w:p>
        </w:tc>
        <w:tc>
          <w:tcPr>
            <w:tcW w:w="1722" w:type="dxa"/>
          </w:tcPr>
          <w:p w:rsidR="004A1427" w:rsidRDefault="004A1427" w:rsidP="00BF3DF9">
            <w:pPr>
              <w:jc w:val="center"/>
            </w:pPr>
            <w:r>
              <w:rPr>
                <w:rFonts w:ascii="Aptos Narrow" w:hAnsi="Aptos Narrow"/>
                <w:color w:val="000000"/>
              </w:rPr>
              <w:t>2025</w:t>
            </w:r>
          </w:p>
        </w:tc>
        <w:tc>
          <w:tcPr>
            <w:tcW w:w="1876" w:type="dxa"/>
          </w:tcPr>
          <w:p w:rsidR="004A1427" w:rsidRDefault="004A1427" w:rsidP="00BF3DF9">
            <w:pPr>
              <w:jc w:val="center"/>
            </w:pPr>
            <w:r>
              <w:rPr>
                <w:rFonts w:ascii="Aptos Narrow" w:hAnsi="Aptos Narrow"/>
                <w:color w:val="000000"/>
              </w:rPr>
              <w:t>2035</w:t>
            </w:r>
          </w:p>
        </w:tc>
        <w:tc>
          <w:tcPr>
            <w:tcW w:w="1206" w:type="dxa"/>
          </w:tcPr>
          <w:p w:rsidR="004A1427" w:rsidRDefault="004A1427" w:rsidP="00BF3DF9">
            <w:pPr>
              <w:jc w:val="center"/>
              <w:rPr>
                <w:rFonts w:ascii="Aptos Narrow" w:hAnsi="Aptos Narrow"/>
                <w:color w:val="000000"/>
              </w:rPr>
            </w:pPr>
            <w:r>
              <w:rPr>
                <w:rFonts w:ascii="Aptos Narrow" w:hAnsi="Aptos Narrow"/>
                <w:color w:val="000000"/>
              </w:rPr>
              <w:t>d 63 мм</w:t>
            </w:r>
          </w:p>
        </w:tc>
        <w:tc>
          <w:tcPr>
            <w:tcW w:w="1318" w:type="dxa"/>
          </w:tcPr>
          <w:p w:rsidR="004A1427" w:rsidRDefault="004A1427" w:rsidP="00BF3DF9">
            <w:pPr>
              <w:jc w:val="center"/>
              <w:rPr>
                <w:rFonts w:ascii="Aptos Narrow" w:hAnsi="Aptos Narrow"/>
                <w:color w:val="000000"/>
              </w:rPr>
            </w:pPr>
            <w:r>
              <w:rPr>
                <w:rFonts w:ascii="Aptos Narrow" w:hAnsi="Aptos Narrow"/>
                <w:color w:val="000000"/>
              </w:rPr>
              <w:t>180 м</w:t>
            </w:r>
          </w:p>
        </w:tc>
        <w:tc>
          <w:tcPr>
            <w:tcW w:w="2307" w:type="dxa"/>
          </w:tcPr>
          <w:p w:rsidR="004A1427" w:rsidRDefault="004A1427" w:rsidP="00BF3DF9">
            <w:pPr>
              <w:jc w:val="center"/>
            </w:pPr>
            <w:r>
              <w:rPr>
                <w:rFonts w:ascii="Aptos Narrow" w:hAnsi="Aptos Narrow"/>
                <w:color w:val="000000"/>
              </w:rPr>
              <w:t>5 738 тыс. ₽</w:t>
            </w:r>
          </w:p>
        </w:tc>
        <w:tc>
          <w:tcPr>
            <w:tcW w:w="2114" w:type="dxa"/>
          </w:tcPr>
          <w:p w:rsidR="004A1427" w:rsidRDefault="004A1427" w:rsidP="00BF3DF9">
            <w:pPr>
              <w:rPr>
                <w:rFonts w:ascii="Aptos Narrow" w:hAnsi="Aptos Narrow"/>
                <w:color w:val="000000"/>
              </w:rPr>
            </w:pPr>
            <w:r>
              <w:rPr>
                <w:rFonts w:ascii="Aptos Narrow" w:hAnsi="Aptos Narrow"/>
                <w:color w:val="000000"/>
              </w:rPr>
              <w:t>Для обеспечения параметров надёжности  водоснабжения</w:t>
            </w:r>
          </w:p>
        </w:tc>
      </w:tr>
      <w:tr w:rsidR="004A1427" w:rsidTr="00BF3DF9">
        <w:trPr>
          <w:cantSplit/>
        </w:trPr>
        <w:tc>
          <w:tcPr>
            <w:tcW w:w="538" w:type="dxa"/>
          </w:tcPr>
          <w:p w:rsidR="004A1427" w:rsidRDefault="004A1427" w:rsidP="00B75018">
            <w:pPr>
              <w:pStyle w:val="ae"/>
              <w:numPr>
                <w:ilvl w:val="0"/>
                <w:numId w:val="54"/>
              </w:numPr>
              <w:spacing w:after="0" w:line="240" w:lineRule="auto"/>
              <w:ind w:left="0" w:firstLine="0"/>
              <w:jc w:val="both"/>
            </w:pPr>
          </w:p>
        </w:tc>
        <w:tc>
          <w:tcPr>
            <w:tcW w:w="3479" w:type="dxa"/>
          </w:tcPr>
          <w:p w:rsidR="004A1427" w:rsidRDefault="004A1427" w:rsidP="00BF3DF9">
            <w:r>
              <w:rPr>
                <w:rFonts w:ascii="Aptos Narrow" w:hAnsi="Aptos Narrow"/>
                <w:color w:val="000000"/>
              </w:rPr>
              <w:t>Замена водопроводных сетей по ул. Совхозной в пос. Зональная Станция (от Тихой до Зеленой 35/4)</w:t>
            </w:r>
          </w:p>
        </w:tc>
        <w:tc>
          <w:tcPr>
            <w:tcW w:w="1722" w:type="dxa"/>
          </w:tcPr>
          <w:p w:rsidR="004A1427" w:rsidRDefault="004A1427" w:rsidP="00BF3DF9">
            <w:pPr>
              <w:jc w:val="center"/>
            </w:pPr>
            <w:r>
              <w:rPr>
                <w:rFonts w:ascii="Aptos Narrow" w:hAnsi="Aptos Narrow"/>
                <w:color w:val="000000"/>
              </w:rPr>
              <w:t>2025</w:t>
            </w:r>
          </w:p>
        </w:tc>
        <w:tc>
          <w:tcPr>
            <w:tcW w:w="1876" w:type="dxa"/>
          </w:tcPr>
          <w:p w:rsidR="004A1427" w:rsidRDefault="004A1427" w:rsidP="00BF3DF9">
            <w:pPr>
              <w:jc w:val="center"/>
            </w:pPr>
            <w:r>
              <w:rPr>
                <w:rFonts w:ascii="Aptos Narrow" w:hAnsi="Aptos Narrow"/>
                <w:color w:val="000000"/>
              </w:rPr>
              <w:t>2035</w:t>
            </w:r>
          </w:p>
        </w:tc>
        <w:tc>
          <w:tcPr>
            <w:tcW w:w="1206" w:type="dxa"/>
          </w:tcPr>
          <w:p w:rsidR="004A1427" w:rsidRDefault="004A1427" w:rsidP="00BF3DF9">
            <w:pPr>
              <w:jc w:val="center"/>
              <w:rPr>
                <w:rFonts w:ascii="Aptos Narrow" w:hAnsi="Aptos Narrow"/>
                <w:color w:val="000000"/>
              </w:rPr>
            </w:pPr>
            <w:r>
              <w:rPr>
                <w:rFonts w:ascii="Aptos Narrow" w:hAnsi="Aptos Narrow"/>
                <w:color w:val="000000"/>
              </w:rPr>
              <w:t>d 63 мм</w:t>
            </w:r>
          </w:p>
        </w:tc>
        <w:tc>
          <w:tcPr>
            <w:tcW w:w="1318" w:type="dxa"/>
          </w:tcPr>
          <w:p w:rsidR="004A1427" w:rsidRDefault="004A1427" w:rsidP="00BF3DF9">
            <w:pPr>
              <w:jc w:val="center"/>
              <w:rPr>
                <w:rFonts w:ascii="Aptos Narrow" w:hAnsi="Aptos Narrow"/>
                <w:color w:val="000000"/>
              </w:rPr>
            </w:pPr>
            <w:r>
              <w:rPr>
                <w:rFonts w:ascii="Aptos Narrow" w:hAnsi="Aptos Narrow"/>
                <w:color w:val="000000"/>
              </w:rPr>
              <w:t>450 м</w:t>
            </w:r>
          </w:p>
        </w:tc>
        <w:tc>
          <w:tcPr>
            <w:tcW w:w="2307" w:type="dxa"/>
          </w:tcPr>
          <w:p w:rsidR="004A1427" w:rsidRDefault="004A1427" w:rsidP="00BF3DF9">
            <w:pPr>
              <w:jc w:val="center"/>
            </w:pPr>
            <w:r>
              <w:rPr>
                <w:rFonts w:ascii="Aptos Narrow" w:hAnsi="Aptos Narrow"/>
                <w:color w:val="000000"/>
              </w:rPr>
              <w:t>14 345 тыс. ₽</w:t>
            </w:r>
          </w:p>
        </w:tc>
        <w:tc>
          <w:tcPr>
            <w:tcW w:w="2114" w:type="dxa"/>
          </w:tcPr>
          <w:p w:rsidR="004A1427" w:rsidRDefault="004A1427" w:rsidP="00BF3DF9">
            <w:pPr>
              <w:rPr>
                <w:rFonts w:ascii="Aptos Narrow" w:hAnsi="Aptos Narrow"/>
                <w:color w:val="000000"/>
              </w:rPr>
            </w:pPr>
            <w:r>
              <w:rPr>
                <w:rFonts w:ascii="Aptos Narrow" w:hAnsi="Aptos Narrow"/>
                <w:color w:val="000000"/>
              </w:rPr>
              <w:t>Для обеспечения параметров надёжности  водоснабжения</w:t>
            </w:r>
          </w:p>
        </w:tc>
      </w:tr>
      <w:tr w:rsidR="004A1427" w:rsidTr="00BF3DF9">
        <w:trPr>
          <w:cantSplit/>
        </w:trPr>
        <w:tc>
          <w:tcPr>
            <w:tcW w:w="538" w:type="dxa"/>
          </w:tcPr>
          <w:p w:rsidR="004A1427" w:rsidRDefault="004A1427" w:rsidP="00B75018">
            <w:pPr>
              <w:pStyle w:val="ae"/>
              <w:numPr>
                <w:ilvl w:val="0"/>
                <w:numId w:val="54"/>
              </w:numPr>
              <w:spacing w:after="0" w:line="240" w:lineRule="auto"/>
              <w:ind w:left="0" w:firstLine="0"/>
              <w:jc w:val="both"/>
            </w:pPr>
          </w:p>
        </w:tc>
        <w:tc>
          <w:tcPr>
            <w:tcW w:w="3479" w:type="dxa"/>
          </w:tcPr>
          <w:p w:rsidR="004A1427" w:rsidRDefault="004A1427" w:rsidP="00BF3DF9">
            <w:r>
              <w:rPr>
                <w:rFonts w:ascii="Aptos Narrow" w:hAnsi="Aptos Narrow"/>
                <w:color w:val="000000"/>
              </w:rPr>
              <w:t>Замена водопроводных сетей по ул. Молодежной в пос. Зональная Станция (от Молодежной 2 до Садовой)</w:t>
            </w:r>
          </w:p>
        </w:tc>
        <w:tc>
          <w:tcPr>
            <w:tcW w:w="1722" w:type="dxa"/>
          </w:tcPr>
          <w:p w:rsidR="004A1427" w:rsidRDefault="004A1427" w:rsidP="00BF3DF9">
            <w:pPr>
              <w:jc w:val="center"/>
            </w:pPr>
            <w:r>
              <w:rPr>
                <w:rFonts w:ascii="Aptos Narrow" w:hAnsi="Aptos Narrow"/>
                <w:color w:val="000000"/>
              </w:rPr>
              <w:t>2025</w:t>
            </w:r>
          </w:p>
        </w:tc>
        <w:tc>
          <w:tcPr>
            <w:tcW w:w="1876" w:type="dxa"/>
          </w:tcPr>
          <w:p w:rsidR="004A1427" w:rsidRDefault="004A1427" w:rsidP="00BF3DF9">
            <w:pPr>
              <w:jc w:val="center"/>
            </w:pPr>
            <w:r>
              <w:rPr>
                <w:rFonts w:ascii="Aptos Narrow" w:hAnsi="Aptos Narrow"/>
                <w:color w:val="000000"/>
              </w:rPr>
              <w:t>2035</w:t>
            </w:r>
          </w:p>
        </w:tc>
        <w:tc>
          <w:tcPr>
            <w:tcW w:w="1206" w:type="dxa"/>
          </w:tcPr>
          <w:p w:rsidR="004A1427" w:rsidRDefault="004A1427" w:rsidP="00BF3DF9">
            <w:pPr>
              <w:jc w:val="center"/>
              <w:rPr>
                <w:rFonts w:ascii="Aptos Narrow" w:hAnsi="Aptos Narrow"/>
                <w:color w:val="000000"/>
              </w:rPr>
            </w:pPr>
            <w:r>
              <w:rPr>
                <w:rFonts w:ascii="Aptos Narrow" w:hAnsi="Aptos Narrow"/>
                <w:color w:val="000000"/>
              </w:rPr>
              <w:t>d 63 мм</w:t>
            </w:r>
          </w:p>
        </w:tc>
        <w:tc>
          <w:tcPr>
            <w:tcW w:w="1318" w:type="dxa"/>
          </w:tcPr>
          <w:p w:rsidR="004A1427" w:rsidRDefault="004A1427" w:rsidP="00BF3DF9">
            <w:pPr>
              <w:jc w:val="center"/>
              <w:rPr>
                <w:rFonts w:ascii="Aptos Narrow" w:hAnsi="Aptos Narrow"/>
                <w:color w:val="000000"/>
              </w:rPr>
            </w:pPr>
            <w:r>
              <w:rPr>
                <w:rFonts w:ascii="Aptos Narrow" w:hAnsi="Aptos Narrow"/>
                <w:color w:val="000000"/>
              </w:rPr>
              <w:t>1300 м</w:t>
            </w:r>
          </w:p>
        </w:tc>
        <w:tc>
          <w:tcPr>
            <w:tcW w:w="2307" w:type="dxa"/>
          </w:tcPr>
          <w:p w:rsidR="004A1427" w:rsidRDefault="004A1427" w:rsidP="00BF3DF9">
            <w:pPr>
              <w:jc w:val="center"/>
            </w:pPr>
            <w:r>
              <w:rPr>
                <w:rFonts w:ascii="Aptos Narrow" w:hAnsi="Aptos Narrow"/>
                <w:color w:val="000000"/>
              </w:rPr>
              <w:t>41 442 тыс. ₽</w:t>
            </w:r>
          </w:p>
        </w:tc>
        <w:tc>
          <w:tcPr>
            <w:tcW w:w="2114" w:type="dxa"/>
          </w:tcPr>
          <w:p w:rsidR="004A1427" w:rsidRDefault="004A1427" w:rsidP="00BF3DF9">
            <w:pPr>
              <w:rPr>
                <w:rFonts w:ascii="Aptos Narrow" w:hAnsi="Aptos Narrow"/>
                <w:color w:val="000000"/>
              </w:rPr>
            </w:pPr>
            <w:r>
              <w:rPr>
                <w:rFonts w:ascii="Aptos Narrow" w:hAnsi="Aptos Narrow"/>
                <w:color w:val="000000"/>
              </w:rPr>
              <w:t>Для обеспечения параметров надёжности  водоснабжения</w:t>
            </w:r>
          </w:p>
        </w:tc>
      </w:tr>
      <w:tr w:rsidR="004A1427" w:rsidTr="00BF3DF9">
        <w:trPr>
          <w:cantSplit/>
        </w:trPr>
        <w:tc>
          <w:tcPr>
            <w:tcW w:w="538" w:type="dxa"/>
          </w:tcPr>
          <w:p w:rsidR="004A1427" w:rsidRDefault="004A1427" w:rsidP="00B75018">
            <w:pPr>
              <w:pStyle w:val="ae"/>
              <w:numPr>
                <w:ilvl w:val="0"/>
                <w:numId w:val="54"/>
              </w:numPr>
              <w:spacing w:after="0" w:line="240" w:lineRule="auto"/>
              <w:ind w:left="0" w:firstLine="0"/>
              <w:jc w:val="both"/>
            </w:pPr>
          </w:p>
        </w:tc>
        <w:tc>
          <w:tcPr>
            <w:tcW w:w="3479" w:type="dxa"/>
          </w:tcPr>
          <w:p w:rsidR="004A1427" w:rsidRDefault="004A1427" w:rsidP="00BF3DF9">
            <w:r>
              <w:rPr>
                <w:rFonts w:ascii="Aptos Narrow" w:hAnsi="Aptos Narrow"/>
                <w:color w:val="000000"/>
              </w:rPr>
              <w:t>Замена водопроводных сетей Строительной в пос. Зональная Станция (от Молодежная 2 до Тихой)</w:t>
            </w:r>
          </w:p>
        </w:tc>
        <w:tc>
          <w:tcPr>
            <w:tcW w:w="1722" w:type="dxa"/>
          </w:tcPr>
          <w:p w:rsidR="004A1427" w:rsidRDefault="004A1427" w:rsidP="00BF3DF9">
            <w:pPr>
              <w:jc w:val="center"/>
            </w:pPr>
            <w:r>
              <w:rPr>
                <w:rFonts w:ascii="Aptos Narrow" w:hAnsi="Aptos Narrow"/>
                <w:color w:val="000000"/>
              </w:rPr>
              <w:t>2025</w:t>
            </w:r>
          </w:p>
        </w:tc>
        <w:tc>
          <w:tcPr>
            <w:tcW w:w="1876" w:type="dxa"/>
          </w:tcPr>
          <w:p w:rsidR="004A1427" w:rsidRDefault="004A1427" w:rsidP="00BF3DF9">
            <w:pPr>
              <w:jc w:val="center"/>
            </w:pPr>
            <w:r>
              <w:rPr>
                <w:rFonts w:ascii="Aptos Narrow" w:hAnsi="Aptos Narrow"/>
                <w:color w:val="000000"/>
              </w:rPr>
              <w:t>2035</w:t>
            </w:r>
          </w:p>
        </w:tc>
        <w:tc>
          <w:tcPr>
            <w:tcW w:w="1206" w:type="dxa"/>
          </w:tcPr>
          <w:p w:rsidR="004A1427" w:rsidRDefault="004A1427" w:rsidP="00BF3DF9">
            <w:pPr>
              <w:jc w:val="center"/>
              <w:rPr>
                <w:rFonts w:ascii="Aptos Narrow" w:hAnsi="Aptos Narrow"/>
                <w:color w:val="000000"/>
              </w:rPr>
            </w:pPr>
            <w:r>
              <w:rPr>
                <w:rFonts w:ascii="Aptos Narrow" w:hAnsi="Aptos Narrow"/>
                <w:color w:val="000000"/>
              </w:rPr>
              <w:t>d 63 мм</w:t>
            </w:r>
          </w:p>
        </w:tc>
        <w:tc>
          <w:tcPr>
            <w:tcW w:w="1318" w:type="dxa"/>
          </w:tcPr>
          <w:p w:rsidR="004A1427" w:rsidRDefault="004A1427" w:rsidP="00BF3DF9">
            <w:pPr>
              <w:jc w:val="center"/>
              <w:rPr>
                <w:rFonts w:ascii="Aptos Narrow" w:hAnsi="Aptos Narrow"/>
                <w:color w:val="000000"/>
              </w:rPr>
            </w:pPr>
            <w:r>
              <w:rPr>
                <w:rFonts w:ascii="Aptos Narrow" w:hAnsi="Aptos Narrow"/>
                <w:color w:val="000000"/>
              </w:rPr>
              <w:t>420 м</w:t>
            </w:r>
          </w:p>
        </w:tc>
        <w:tc>
          <w:tcPr>
            <w:tcW w:w="2307" w:type="dxa"/>
          </w:tcPr>
          <w:p w:rsidR="004A1427" w:rsidRDefault="004A1427" w:rsidP="00BF3DF9">
            <w:pPr>
              <w:jc w:val="center"/>
            </w:pPr>
            <w:r>
              <w:rPr>
                <w:rFonts w:ascii="Aptos Narrow" w:hAnsi="Aptos Narrow"/>
                <w:color w:val="000000"/>
              </w:rPr>
              <w:t>13 389 тыс. ₽</w:t>
            </w:r>
          </w:p>
        </w:tc>
        <w:tc>
          <w:tcPr>
            <w:tcW w:w="2114" w:type="dxa"/>
          </w:tcPr>
          <w:p w:rsidR="004A1427" w:rsidRDefault="004A1427" w:rsidP="00BF3DF9">
            <w:pPr>
              <w:rPr>
                <w:rFonts w:ascii="Aptos Narrow" w:hAnsi="Aptos Narrow"/>
                <w:color w:val="000000"/>
              </w:rPr>
            </w:pPr>
            <w:r>
              <w:rPr>
                <w:rFonts w:ascii="Aptos Narrow" w:hAnsi="Aptos Narrow"/>
                <w:color w:val="000000"/>
              </w:rPr>
              <w:t>Для обеспечения параметров надёжности  водоснабжения</w:t>
            </w:r>
          </w:p>
        </w:tc>
      </w:tr>
      <w:tr w:rsidR="004A1427" w:rsidTr="00BF3DF9">
        <w:trPr>
          <w:cantSplit/>
        </w:trPr>
        <w:tc>
          <w:tcPr>
            <w:tcW w:w="538" w:type="dxa"/>
          </w:tcPr>
          <w:p w:rsidR="004A1427" w:rsidRDefault="004A1427" w:rsidP="00B75018">
            <w:pPr>
              <w:pStyle w:val="ae"/>
              <w:numPr>
                <w:ilvl w:val="0"/>
                <w:numId w:val="54"/>
              </w:numPr>
              <w:spacing w:after="0" w:line="240" w:lineRule="auto"/>
              <w:ind w:left="0" w:firstLine="0"/>
              <w:jc w:val="both"/>
            </w:pPr>
          </w:p>
        </w:tc>
        <w:tc>
          <w:tcPr>
            <w:tcW w:w="3479" w:type="dxa"/>
          </w:tcPr>
          <w:p w:rsidR="004A1427" w:rsidRDefault="004A1427" w:rsidP="00BF3DF9">
            <w:r>
              <w:rPr>
                <w:rFonts w:ascii="Aptos Narrow" w:hAnsi="Aptos Narrow"/>
                <w:color w:val="000000"/>
              </w:rPr>
              <w:t>Замена водопроводных сетей по ул. Центральная, от дома №19 до 9а в д. Позднеево Томского района Томской области;</w:t>
            </w:r>
          </w:p>
        </w:tc>
        <w:tc>
          <w:tcPr>
            <w:tcW w:w="1722" w:type="dxa"/>
          </w:tcPr>
          <w:p w:rsidR="004A1427" w:rsidRDefault="004A1427" w:rsidP="00BF3DF9">
            <w:pPr>
              <w:jc w:val="center"/>
            </w:pPr>
            <w:r>
              <w:rPr>
                <w:rFonts w:ascii="Aptos Narrow" w:hAnsi="Aptos Narrow"/>
                <w:color w:val="000000"/>
              </w:rPr>
              <w:t>2025</w:t>
            </w:r>
          </w:p>
        </w:tc>
        <w:tc>
          <w:tcPr>
            <w:tcW w:w="1876" w:type="dxa"/>
          </w:tcPr>
          <w:p w:rsidR="004A1427" w:rsidRDefault="004A1427" w:rsidP="00BF3DF9">
            <w:pPr>
              <w:jc w:val="center"/>
            </w:pPr>
            <w:r>
              <w:rPr>
                <w:rFonts w:ascii="Aptos Narrow" w:hAnsi="Aptos Narrow"/>
                <w:color w:val="000000"/>
              </w:rPr>
              <w:t>2035</w:t>
            </w:r>
          </w:p>
        </w:tc>
        <w:tc>
          <w:tcPr>
            <w:tcW w:w="1206" w:type="dxa"/>
          </w:tcPr>
          <w:p w:rsidR="004A1427" w:rsidRDefault="004A1427" w:rsidP="00BF3DF9">
            <w:pPr>
              <w:jc w:val="center"/>
              <w:rPr>
                <w:rFonts w:ascii="Aptos Narrow" w:hAnsi="Aptos Narrow"/>
                <w:color w:val="000000"/>
              </w:rPr>
            </w:pPr>
            <w:r>
              <w:rPr>
                <w:rFonts w:ascii="Aptos Narrow" w:hAnsi="Aptos Narrow"/>
                <w:color w:val="000000"/>
              </w:rPr>
              <w:t>d 63 мм</w:t>
            </w:r>
          </w:p>
        </w:tc>
        <w:tc>
          <w:tcPr>
            <w:tcW w:w="1318" w:type="dxa"/>
          </w:tcPr>
          <w:p w:rsidR="004A1427" w:rsidRDefault="004A1427" w:rsidP="00BF3DF9">
            <w:pPr>
              <w:jc w:val="center"/>
              <w:rPr>
                <w:rFonts w:ascii="Aptos Narrow" w:hAnsi="Aptos Narrow"/>
                <w:color w:val="000000"/>
              </w:rPr>
            </w:pPr>
            <w:r>
              <w:rPr>
                <w:rFonts w:ascii="Aptos Narrow" w:hAnsi="Aptos Narrow"/>
                <w:color w:val="000000"/>
              </w:rPr>
              <w:t>160 м</w:t>
            </w:r>
          </w:p>
        </w:tc>
        <w:tc>
          <w:tcPr>
            <w:tcW w:w="2307" w:type="dxa"/>
          </w:tcPr>
          <w:p w:rsidR="004A1427" w:rsidRDefault="004A1427" w:rsidP="00BF3DF9">
            <w:pPr>
              <w:jc w:val="center"/>
            </w:pPr>
            <w:r>
              <w:rPr>
                <w:rFonts w:ascii="Aptos Narrow" w:hAnsi="Aptos Narrow"/>
                <w:color w:val="000000"/>
              </w:rPr>
              <w:t>5 101 тыс. ₽</w:t>
            </w:r>
          </w:p>
        </w:tc>
        <w:tc>
          <w:tcPr>
            <w:tcW w:w="2114" w:type="dxa"/>
          </w:tcPr>
          <w:p w:rsidR="004A1427" w:rsidRDefault="004A1427" w:rsidP="00BF3DF9">
            <w:pPr>
              <w:rPr>
                <w:rFonts w:ascii="Aptos Narrow" w:hAnsi="Aptos Narrow"/>
                <w:color w:val="000000"/>
              </w:rPr>
            </w:pPr>
            <w:r>
              <w:rPr>
                <w:rFonts w:ascii="Aptos Narrow" w:hAnsi="Aptos Narrow"/>
                <w:color w:val="000000"/>
              </w:rPr>
              <w:t>Для обеспечения параметров надёжности  водоснабжения</w:t>
            </w:r>
          </w:p>
        </w:tc>
      </w:tr>
      <w:tr w:rsidR="004A1427" w:rsidTr="00BF3DF9">
        <w:trPr>
          <w:cantSplit/>
        </w:trPr>
        <w:tc>
          <w:tcPr>
            <w:tcW w:w="538" w:type="dxa"/>
          </w:tcPr>
          <w:p w:rsidR="004A1427" w:rsidRDefault="004A1427" w:rsidP="00B75018">
            <w:pPr>
              <w:pStyle w:val="ae"/>
              <w:numPr>
                <w:ilvl w:val="0"/>
                <w:numId w:val="54"/>
              </w:numPr>
              <w:spacing w:after="0" w:line="240" w:lineRule="auto"/>
              <w:ind w:left="0" w:firstLine="0"/>
              <w:jc w:val="both"/>
            </w:pPr>
          </w:p>
        </w:tc>
        <w:tc>
          <w:tcPr>
            <w:tcW w:w="3479" w:type="dxa"/>
          </w:tcPr>
          <w:p w:rsidR="004A1427" w:rsidRDefault="004A1427" w:rsidP="00BF3DF9">
            <w:r>
              <w:rPr>
                <w:rFonts w:ascii="Aptos Narrow" w:hAnsi="Aptos Narrow"/>
                <w:color w:val="000000"/>
              </w:rPr>
              <w:t>Замена водопроводных сетей по ул. Центральная, от дома №22 до 39 в д. Позднеево Томского района Томской области</w:t>
            </w:r>
          </w:p>
        </w:tc>
        <w:tc>
          <w:tcPr>
            <w:tcW w:w="1722" w:type="dxa"/>
          </w:tcPr>
          <w:p w:rsidR="004A1427" w:rsidRDefault="004A1427" w:rsidP="00BF3DF9">
            <w:pPr>
              <w:jc w:val="center"/>
            </w:pPr>
            <w:r>
              <w:rPr>
                <w:rFonts w:ascii="Aptos Narrow" w:hAnsi="Aptos Narrow"/>
                <w:color w:val="000000"/>
              </w:rPr>
              <w:t>2025</w:t>
            </w:r>
          </w:p>
        </w:tc>
        <w:tc>
          <w:tcPr>
            <w:tcW w:w="1876" w:type="dxa"/>
          </w:tcPr>
          <w:p w:rsidR="004A1427" w:rsidRDefault="004A1427" w:rsidP="00BF3DF9">
            <w:pPr>
              <w:jc w:val="center"/>
            </w:pPr>
            <w:r>
              <w:rPr>
                <w:rFonts w:ascii="Aptos Narrow" w:hAnsi="Aptos Narrow"/>
                <w:color w:val="000000"/>
              </w:rPr>
              <w:t>2035</w:t>
            </w:r>
          </w:p>
        </w:tc>
        <w:tc>
          <w:tcPr>
            <w:tcW w:w="1206" w:type="dxa"/>
          </w:tcPr>
          <w:p w:rsidR="004A1427" w:rsidRDefault="004A1427" w:rsidP="00BF3DF9">
            <w:pPr>
              <w:jc w:val="center"/>
              <w:rPr>
                <w:rFonts w:ascii="Aptos Narrow" w:hAnsi="Aptos Narrow"/>
                <w:color w:val="000000"/>
              </w:rPr>
            </w:pPr>
            <w:r>
              <w:rPr>
                <w:rFonts w:ascii="Aptos Narrow" w:hAnsi="Aptos Narrow"/>
                <w:color w:val="000000"/>
              </w:rPr>
              <w:t>d 63 мм</w:t>
            </w:r>
          </w:p>
        </w:tc>
        <w:tc>
          <w:tcPr>
            <w:tcW w:w="1318" w:type="dxa"/>
          </w:tcPr>
          <w:p w:rsidR="004A1427" w:rsidRDefault="004A1427" w:rsidP="00BF3DF9">
            <w:pPr>
              <w:jc w:val="center"/>
              <w:rPr>
                <w:rFonts w:ascii="Aptos Narrow" w:hAnsi="Aptos Narrow"/>
                <w:color w:val="000000"/>
              </w:rPr>
            </w:pPr>
            <w:r>
              <w:rPr>
                <w:rFonts w:ascii="Aptos Narrow" w:hAnsi="Aptos Narrow"/>
                <w:color w:val="000000"/>
              </w:rPr>
              <w:t>280 м</w:t>
            </w:r>
          </w:p>
        </w:tc>
        <w:tc>
          <w:tcPr>
            <w:tcW w:w="2307" w:type="dxa"/>
          </w:tcPr>
          <w:p w:rsidR="004A1427" w:rsidRDefault="004A1427" w:rsidP="00BF3DF9">
            <w:pPr>
              <w:jc w:val="center"/>
            </w:pPr>
            <w:r>
              <w:rPr>
                <w:rFonts w:ascii="Aptos Narrow" w:hAnsi="Aptos Narrow"/>
                <w:color w:val="000000"/>
              </w:rPr>
              <w:t>8 926 тыс. ₽</w:t>
            </w:r>
          </w:p>
        </w:tc>
        <w:tc>
          <w:tcPr>
            <w:tcW w:w="2114" w:type="dxa"/>
          </w:tcPr>
          <w:p w:rsidR="004A1427" w:rsidRDefault="004A1427" w:rsidP="00BF3DF9">
            <w:pPr>
              <w:rPr>
                <w:rFonts w:ascii="Aptos Narrow" w:hAnsi="Aptos Narrow"/>
                <w:color w:val="000000"/>
              </w:rPr>
            </w:pPr>
            <w:r>
              <w:rPr>
                <w:rFonts w:ascii="Aptos Narrow" w:hAnsi="Aptos Narrow"/>
                <w:color w:val="000000"/>
              </w:rPr>
              <w:t>Для обеспечения параметров надёжности  водоснабжения</w:t>
            </w:r>
          </w:p>
        </w:tc>
      </w:tr>
      <w:tr w:rsidR="004A1427" w:rsidTr="00BF3DF9">
        <w:trPr>
          <w:cantSplit/>
        </w:trPr>
        <w:tc>
          <w:tcPr>
            <w:tcW w:w="538" w:type="dxa"/>
          </w:tcPr>
          <w:p w:rsidR="004A1427" w:rsidRDefault="004A1427" w:rsidP="00B75018">
            <w:pPr>
              <w:pStyle w:val="ae"/>
              <w:numPr>
                <w:ilvl w:val="0"/>
                <w:numId w:val="54"/>
              </w:numPr>
              <w:spacing w:after="0" w:line="240" w:lineRule="auto"/>
              <w:ind w:left="0" w:firstLine="0"/>
              <w:jc w:val="both"/>
            </w:pPr>
          </w:p>
        </w:tc>
        <w:tc>
          <w:tcPr>
            <w:tcW w:w="3479" w:type="dxa"/>
          </w:tcPr>
          <w:p w:rsidR="004A1427" w:rsidRDefault="004A1427" w:rsidP="00BF3DF9">
            <w:r>
              <w:rPr>
                <w:rFonts w:ascii="Aptos Narrow" w:hAnsi="Aptos Narrow"/>
                <w:color w:val="000000"/>
              </w:rPr>
              <w:t>Замена водопроводных сетей по ул. Дачная, от дома №19а до 24 в д. Позднеево Томского района Томской области</w:t>
            </w:r>
          </w:p>
        </w:tc>
        <w:tc>
          <w:tcPr>
            <w:tcW w:w="1722" w:type="dxa"/>
          </w:tcPr>
          <w:p w:rsidR="004A1427" w:rsidRDefault="004A1427" w:rsidP="00BF3DF9">
            <w:pPr>
              <w:jc w:val="center"/>
            </w:pPr>
            <w:r>
              <w:rPr>
                <w:rFonts w:ascii="Aptos Narrow" w:hAnsi="Aptos Narrow"/>
                <w:color w:val="000000"/>
              </w:rPr>
              <w:t>2025</w:t>
            </w:r>
          </w:p>
        </w:tc>
        <w:tc>
          <w:tcPr>
            <w:tcW w:w="1876" w:type="dxa"/>
          </w:tcPr>
          <w:p w:rsidR="004A1427" w:rsidRDefault="004A1427" w:rsidP="00BF3DF9">
            <w:pPr>
              <w:jc w:val="center"/>
            </w:pPr>
            <w:r>
              <w:rPr>
                <w:rFonts w:ascii="Aptos Narrow" w:hAnsi="Aptos Narrow"/>
                <w:color w:val="000000"/>
              </w:rPr>
              <w:t>2035</w:t>
            </w:r>
          </w:p>
        </w:tc>
        <w:tc>
          <w:tcPr>
            <w:tcW w:w="1206" w:type="dxa"/>
          </w:tcPr>
          <w:p w:rsidR="004A1427" w:rsidRDefault="004A1427" w:rsidP="00BF3DF9">
            <w:pPr>
              <w:jc w:val="center"/>
              <w:rPr>
                <w:rFonts w:ascii="Aptos Narrow" w:hAnsi="Aptos Narrow"/>
                <w:color w:val="000000"/>
              </w:rPr>
            </w:pPr>
            <w:r>
              <w:rPr>
                <w:rFonts w:ascii="Aptos Narrow" w:hAnsi="Aptos Narrow"/>
                <w:color w:val="000000"/>
              </w:rPr>
              <w:t>d 63 мм</w:t>
            </w:r>
          </w:p>
        </w:tc>
        <w:tc>
          <w:tcPr>
            <w:tcW w:w="1318" w:type="dxa"/>
          </w:tcPr>
          <w:p w:rsidR="004A1427" w:rsidRDefault="004A1427" w:rsidP="00BF3DF9">
            <w:pPr>
              <w:jc w:val="center"/>
              <w:rPr>
                <w:rFonts w:ascii="Aptos Narrow" w:hAnsi="Aptos Narrow"/>
                <w:color w:val="000000"/>
              </w:rPr>
            </w:pPr>
            <w:r>
              <w:rPr>
                <w:rFonts w:ascii="Aptos Narrow" w:hAnsi="Aptos Narrow"/>
                <w:color w:val="000000"/>
              </w:rPr>
              <w:t>80 м</w:t>
            </w:r>
          </w:p>
        </w:tc>
        <w:tc>
          <w:tcPr>
            <w:tcW w:w="2307" w:type="dxa"/>
          </w:tcPr>
          <w:p w:rsidR="004A1427" w:rsidRDefault="004A1427" w:rsidP="00BF3DF9">
            <w:pPr>
              <w:jc w:val="center"/>
            </w:pPr>
            <w:r>
              <w:rPr>
                <w:rFonts w:ascii="Aptos Narrow" w:hAnsi="Aptos Narrow"/>
                <w:color w:val="000000"/>
              </w:rPr>
              <w:t>2 550 тыс. ₽</w:t>
            </w:r>
          </w:p>
        </w:tc>
        <w:tc>
          <w:tcPr>
            <w:tcW w:w="2114" w:type="dxa"/>
          </w:tcPr>
          <w:p w:rsidR="004A1427" w:rsidRDefault="004A1427" w:rsidP="00BF3DF9">
            <w:pPr>
              <w:rPr>
                <w:rFonts w:ascii="Aptos Narrow" w:hAnsi="Aptos Narrow"/>
                <w:color w:val="000000"/>
              </w:rPr>
            </w:pPr>
            <w:r>
              <w:rPr>
                <w:rFonts w:ascii="Aptos Narrow" w:hAnsi="Aptos Narrow"/>
                <w:color w:val="000000"/>
              </w:rPr>
              <w:t>Для обеспечения параметров надёжности  водоснабжения</w:t>
            </w:r>
          </w:p>
        </w:tc>
      </w:tr>
      <w:tr w:rsidR="004A1427" w:rsidTr="00BF3DF9">
        <w:trPr>
          <w:cantSplit/>
        </w:trPr>
        <w:tc>
          <w:tcPr>
            <w:tcW w:w="538" w:type="dxa"/>
          </w:tcPr>
          <w:p w:rsidR="004A1427" w:rsidRDefault="004A1427" w:rsidP="00B75018">
            <w:pPr>
              <w:pStyle w:val="ae"/>
              <w:numPr>
                <w:ilvl w:val="0"/>
                <w:numId w:val="54"/>
              </w:numPr>
              <w:spacing w:after="0" w:line="240" w:lineRule="auto"/>
              <w:ind w:left="0" w:firstLine="0"/>
              <w:jc w:val="both"/>
            </w:pPr>
          </w:p>
        </w:tc>
        <w:tc>
          <w:tcPr>
            <w:tcW w:w="3479" w:type="dxa"/>
          </w:tcPr>
          <w:p w:rsidR="004A1427" w:rsidRDefault="004A1427" w:rsidP="00BF3DF9">
            <w:r>
              <w:rPr>
                <w:rFonts w:ascii="Aptos Narrow" w:hAnsi="Aptos Narrow"/>
                <w:color w:val="000000"/>
              </w:rPr>
              <w:t>Капитальный ремонт водозаборной артезианской скважины № 44/71 в д. Позднеево, Томского района Томской области</w:t>
            </w:r>
          </w:p>
        </w:tc>
        <w:tc>
          <w:tcPr>
            <w:tcW w:w="1722" w:type="dxa"/>
          </w:tcPr>
          <w:p w:rsidR="004A1427" w:rsidRDefault="004A1427" w:rsidP="00BF3DF9">
            <w:pPr>
              <w:jc w:val="center"/>
            </w:pPr>
            <w:r>
              <w:rPr>
                <w:rFonts w:ascii="Aptos Narrow" w:hAnsi="Aptos Narrow"/>
                <w:color w:val="000000"/>
              </w:rPr>
              <w:t>2025</w:t>
            </w:r>
          </w:p>
        </w:tc>
        <w:tc>
          <w:tcPr>
            <w:tcW w:w="1876" w:type="dxa"/>
          </w:tcPr>
          <w:p w:rsidR="004A1427" w:rsidRDefault="004A1427" w:rsidP="00BF3DF9">
            <w:pPr>
              <w:jc w:val="center"/>
            </w:pPr>
            <w:r>
              <w:rPr>
                <w:rFonts w:ascii="Aptos Narrow" w:hAnsi="Aptos Narrow"/>
                <w:color w:val="000000"/>
              </w:rPr>
              <w:t>2028</w:t>
            </w:r>
          </w:p>
        </w:tc>
        <w:tc>
          <w:tcPr>
            <w:tcW w:w="1206" w:type="dxa"/>
          </w:tcPr>
          <w:p w:rsidR="004A1427" w:rsidRDefault="004A1427" w:rsidP="00BF3DF9">
            <w:pPr>
              <w:jc w:val="center"/>
              <w:rPr>
                <w:rFonts w:ascii="Aptos Narrow" w:hAnsi="Aptos Narrow"/>
                <w:color w:val="000000"/>
              </w:rPr>
            </w:pPr>
            <w:r>
              <w:t>–</w:t>
            </w:r>
          </w:p>
        </w:tc>
        <w:tc>
          <w:tcPr>
            <w:tcW w:w="1318" w:type="dxa"/>
          </w:tcPr>
          <w:p w:rsidR="004A1427" w:rsidRDefault="004A1427" w:rsidP="00BF3DF9">
            <w:pPr>
              <w:jc w:val="center"/>
              <w:rPr>
                <w:rFonts w:ascii="Aptos Narrow" w:hAnsi="Aptos Narrow"/>
                <w:color w:val="000000"/>
              </w:rPr>
            </w:pPr>
            <w:r>
              <w:t>–</w:t>
            </w:r>
          </w:p>
        </w:tc>
        <w:tc>
          <w:tcPr>
            <w:tcW w:w="2307" w:type="dxa"/>
          </w:tcPr>
          <w:p w:rsidR="004A1427" w:rsidRDefault="004A1427" w:rsidP="00BF3DF9">
            <w:pPr>
              <w:jc w:val="center"/>
            </w:pPr>
            <w:r>
              <w:rPr>
                <w:rFonts w:ascii="Aptos Narrow" w:hAnsi="Aptos Narrow"/>
                <w:color w:val="000000"/>
              </w:rPr>
              <w:t>1 310 тыс. ₽</w:t>
            </w:r>
          </w:p>
        </w:tc>
        <w:tc>
          <w:tcPr>
            <w:tcW w:w="2114" w:type="dxa"/>
          </w:tcPr>
          <w:p w:rsidR="004A1427" w:rsidRDefault="004A1427" w:rsidP="00BF3DF9">
            <w:pPr>
              <w:rPr>
                <w:rFonts w:ascii="Aptos Narrow" w:hAnsi="Aptos Narrow"/>
                <w:color w:val="000000"/>
              </w:rPr>
            </w:pPr>
            <w:r>
              <w:rPr>
                <w:rFonts w:ascii="Aptos Narrow" w:hAnsi="Aptos Narrow"/>
                <w:color w:val="000000"/>
              </w:rPr>
              <w:t>Для обеспечения параметров надёжности  водоснабжения</w:t>
            </w:r>
          </w:p>
        </w:tc>
      </w:tr>
      <w:tr w:rsidR="004A1427" w:rsidTr="00BF3DF9">
        <w:trPr>
          <w:cantSplit/>
        </w:trPr>
        <w:tc>
          <w:tcPr>
            <w:tcW w:w="538" w:type="dxa"/>
          </w:tcPr>
          <w:p w:rsidR="004A1427" w:rsidRDefault="004A1427" w:rsidP="00B75018">
            <w:pPr>
              <w:pStyle w:val="ae"/>
              <w:numPr>
                <w:ilvl w:val="0"/>
                <w:numId w:val="54"/>
              </w:numPr>
              <w:spacing w:after="0" w:line="240" w:lineRule="auto"/>
              <w:ind w:left="0" w:firstLine="0"/>
              <w:jc w:val="both"/>
            </w:pPr>
          </w:p>
        </w:tc>
        <w:tc>
          <w:tcPr>
            <w:tcW w:w="3479" w:type="dxa"/>
          </w:tcPr>
          <w:p w:rsidR="004A1427" w:rsidRDefault="004A1427" w:rsidP="00BF3DF9">
            <w:r>
              <w:rPr>
                <w:rFonts w:ascii="Aptos Narrow" w:hAnsi="Aptos Narrow"/>
                <w:color w:val="000000"/>
              </w:rPr>
              <w:t>Проведение обследование строительных конструкций, ЭПБ и капитальный ремонт здания станции обезжелезивания, в том числе капитальный ремонт отмостки и перекрытий кровли по адресу: пос. Зональная станция, ул. Полевая, д. 23/1</w:t>
            </w:r>
          </w:p>
        </w:tc>
        <w:tc>
          <w:tcPr>
            <w:tcW w:w="1722" w:type="dxa"/>
          </w:tcPr>
          <w:p w:rsidR="004A1427" w:rsidRDefault="004A1427" w:rsidP="00BF3DF9">
            <w:pPr>
              <w:jc w:val="center"/>
            </w:pPr>
            <w:r>
              <w:rPr>
                <w:rFonts w:ascii="Aptos Narrow" w:hAnsi="Aptos Narrow"/>
                <w:color w:val="000000"/>
              </w:rPr>
              <w:t>2024</w:t>
            </w:r>
          </w:p>
        </w:tc>
        <w:tc>
          <w:tcPr>
            <w:tcW w:w="1876" w:type="dxa"/>
          </w:tcPr>
          <w:p w:rsidR="004A1427" w:rsidRDefault="004A1427" w:rsidP="00BF3DF9">
            <w:pPr>
              <w:jc w:val="center"/>
            </w:pPr>
            <w:r>
              <w:rPr>
                <w:rFonts w:ascii="Aptos Narrow" w:hAnsi="Aptos Narrow"/>
                <w:color w:val="000000"/>
              </w:rPr>
              <w:t>2035</w:t>
            </w:r>
          </w:p>
        </w:tc>
        <w:tc>
          <w:tcPr>
            <w:tcW w:w="1206" w:type="dxa"/>
          </w:tcPr>
          <w:p w:rsidR="004A1427" w:rsidRDefault="004A1427" w:rsidP="00BF3DF9">
            <w:pPr>
              <w:jc w:val="center"/>
              <w:rPr>
                <w:rFonts w:ascii="Aptos Narrow" w:hAnsi="Aptos Narrow"/>
                <w:color w:val="000000"/>
              </w:rPr>
            </w:pPr>
            <w:r>
              <w:t>–</w:t>
            </w:r>
          </w:p>
        </w:tc>
        <w:tc>
          <w:tcPr>
            <w:tcW w:w="1318" w:type="dxa"/>
          </w:tcPr>
          <w:p w:rsidR="004A1427" w:rsidRDefault="004A1427" w:rsidP="00BF3DF9">
            <w:pPr>
              <w:jc w:val="center"/>
              <w:rPr>
                <w:rFonts w:ascii="Aptos Narrow" w:hAnsi="Aptos Narrow"/>
                <w:color w:val="000000"/>
              </w:rPr>
            </w:pPr>
            <w:r>
              <w:t>–</w:t>
            </w:r>
          </w:p>
        </w:tc>
        <w:tc>
          <w:tcPr>
            <w:tcW w:w="2307" w:type="dxa"/>
          </w:tcPr>
          <w:p w:rsidR="004A1427" w:rsidRDefault="004A1427" w:rsidP="00BF3DF9">
            <w:pPr>
              <w:jc w:val="center"/>
            </w:pPr>
            <w:r>
              <w:rPr>
                <w:rFonts w:ascii="Aptos Narrow" w:hAnsi="Aptos Narrow"/>
                <w:color w:val="000000"/>
              </w:rPr>
              <w:t>8 675 тыс. ₽</w:t>
            </w:r>
          </w:p>
        </w:tc>
        <w:tc>
          <w:tcPr>
            <w:tcW w:w="2114" w:type="dxa"/>
          </w:tcPr>
          <w:p w:rsidR="004A1427" w:rsidRDefault="004A1427" w:rsidP="00BF3DF9">
            <w:pPr>
              <w:rPr>
                <w:rFonts w:ascii="Aptos Narrow" w:hAnsi="Aptos Narrow"/>
                <w:color w:val="000000"/>
              </w:rPr>
            </w:pPr>
            <w:r>
              <w:rPr>
                <w:rFonts w:ascii="Aptos Narrow" w:hAnsi="Aptos Narrow"/>
                <w:color w:val="000000"/>
              </w:rPr>
              <w:t>Для обеспечения параметров надёжности</w:t>
            </w:r>
          </w:p>
        </w:tc>
      </w:tr>
      <w:tr w:rsidR="004A1427" w:rsidTr="00BF3DF9">
        <w:trPr>
          <w:cantSplit/>
        </w:trPr>
        <w:tc>
          <w:tcPr>
            <w:tcW w:w="538" w:type="dxa"/>
          </w:tcPr>
          <w:p w:rsidR="004A1427" w:rsidRDefault="004A1427" w:rsidP="00B75018">
            <w:pPr>
              <w:pStyle w:val="ae"/>
              <w:numPr>
                <w:ilvl w:val="0"/>
                <w:numId w:val="54"/>
              </w:numPr>
              <w:spacing w:after="0" w:line="240" w:lineRule="auto"/>
              <w:ind w:left="0" w:firstLine="0"/>
              <w:jc w:val="both"/>
            </w:pPr>
          </w:p>
        </w:tc>
        <w:tc>
          <w:tcPr>
            <w:tcW w:w="3479" w:type="dxa"/>
          </w:tcPr>
          <w:p w:rsidR="004A1427" w:rsidRDefault="004A1427" w:rsidP="00BF3DF9">
            <w:r>
              <w:rPr>
                <w:rFonts w:ascii="Aptos Narrow" w:hAnsi="Aptos Narrow"/>
                <w:color w:val="000000"/>
              </w:rPr>
              <w:t>Капитальный ремонт павильона Каскада артезианских скважин № 3</w:t>
            </w:r>
          </w:p>
        </w:tc>
        <w:tc>
          <w:tcPr>
            <w:tcW w:w="1722" w:type="dxa"/>
          </w:tcPr>
          <w:p w:rsidR="004A1427" w:rsidRDefault="004A1427" w:rsidP="00BF3DF9">
            <w:pPr>
              <w:jc w:val="center"/>
            </w:pPr>
            <w:r>
              <w:rPr>
                <w:rFonts w:ascii="Aptos Narrow" w:hAnsi="Aptos Narrow"/>
                <w:color w:val="000000"/>
              </w:rPr>
              <w:t>2024</w:t>
            </w:r>
          </w:p>
        </w:tc>
        <w:tc>
          <w:tcPr>
            <w:tcW w:w="1876" w:type="dxa"/>
          </w:tcPr>
          <w:p w:rsidR="004A1427" w:rsidRDefault="004A1427" w:rsidP="00BF3DF9">
            <w:pPr>
              <w:jc w:val="center"/>
            </w:pPr>
            <w:r>
              <w:rPr>
                <w:rFonts w:ascii="Aptos Narrow" w:hAnsi="Aptos Narrow"/>
                <w:color w:val="000000"/>
              </w:rPr>
              <w:t>2035</w:t>
            </w:r>
          </w:p>
        </w:tc>
        <w:tc>
          <w:tcPr>
            <w:tcW w:w="1206" w:type="dxa"/>
          </w:tcPr>
          <w:p w:rsidR="004A1427" w:rsidRDefault="004A1427" w:rsidP="00BF3DF9">
            <w:pPr>
              <w:jc w:val="center"/>
              <w:rPr>
                <w:rFonts w:ascii="Aptos Narrow" w:hAnsi="Aptos Narrow"/>
                <w:color w:val="000000"/>
              </w:rPr>
            </w:pPr>
            <w:r>
              <w:t>–</w:t>
            </w:r>
          </w:p>
        </w:tc>
        <w:tc>
          <w:tcPr>
            <w:tcW w:w="1318" w:type="dxa"/>
          </w:tcPr>
          <w:p w:rsidR="004A1427" w:rsidRDefault="004A1427" w:rsidP="00BF3DF9">
            <w:pPr>
              <w:jc w:val="center"/>
              <w:rPr>
                <w:rFonts w:ascii="Aptos Narrow" w:hAnsi="Aptos Narrow"/>
                <w:color w:val="000000"/>
              </w:rPr>
            </w:pPr>
            <w:r>
              <w:t>–</w:t>
            </w:r>
          </w:p>
        </w:tc>
        <w:tc>
          <w:tcPr>
            <w:tcW w:w="2307" w:type="dxa"/>
          </w:tcPr>
          <w:p w:rsidR="004A1427" w:rsidRDefault="004A1427" w:rsidP="00BF3DF9">
            <w:pPr>
              <w:jc w:val="center"/>
            </w:pPr>
            <w:r>
              <w:rPr>
                <w:rFonts w:ascii="Aptos Narrow" w:hAnsi="Aptos Narrow"/>
                <w:color w:val="000000"/>
              </w:rPr>
              <w:t>1 735 тыс. ₽</w:t>
            </w:r>
          </w:p>
        </w:tc>
        <w:tc>
          <w:tcPr>
            <w:tcW w:w="2114" w:type="dxa"/>
          </w:tcPr>
          <w:p w:rsidR="004A1427" w:rsidRDefault="004A1427" w:rsidP="00BF3DF9">
            <w:pPr>
              <w:rPr>
                <w:rFonts w:ascii="Aptos Narrow" w:hAnsi="Aptos Narrow"/>
                <w:color w:val="000000"/>
              </w:rPr>
            </w:pPr>
            <w:r>
              <w:rPr>
                <w:rFonts w:ascii="Aptos Narrow" w:hAnsi="Aptos Narrow"/>
                <w:color w:val="000000"/>
              </w:rPr>
              <w:t>Для обеспечения параметров надёжности</w:t>
            </w:r>
          </w:p>
        </w:tc>
      </w:tr>
      <w:tr w:rsidR="004A1427" w:rsidTr="00BF3DF9">
        <w:trPr>
          <w:cantSplit/>
        </w:trPr>
        <w:tc>
          <w:tcPr>
            <w:tcW w:w="538" w:type="dxa"/>
          </w:tcPr>
          <w:p w:rsidR="004A1427" w:rsidRDefault="004A1427" w:rsidP="00B75018">
            <w:pPr>
              <w:pStyle w:val="ae"/>
              <w:numPr>
                <w:ilvl w:val="0"/>
                <w:numId w:val="54"/>
              </w:numPr>
              <w:spacing w:after="0" w:line="240" w:lineRule="auto"/>
              <w:ind w:left="0" w:firstLine="0"/>
              <w:jc w:val="both"/>
            </w:pPr>
          </w:p>
        </w:tc>
        <w:tc>
          <w:tcPr>
            <w:tcW w:w="3479" w:type="dxa"/>
          </w:tcPr>
          <w:p w:rsidR="004A1427" w:rsidRDefault="004A1427" w:rsidP="00BF3DF9">
            <w:r>
              <w:rPr>
                <w:rFonts w:ascii="Aptos Narrow" w:hAnsi="Aptos Narrow"/>
                <w:color w:val="000000"/>
              </w:rPr>
              <w:t>Приобретение и замена фильтрующего материала из дробленых горелых пород (розовый песок), на станции обезжелезивания п. Зональная Станция</w:t>
            </w:r>
          </w:p>
        </w:tc>
        <w:tc>
          <w:tcPr>
            <w:tcW w:w="1722" w:type="dxa"/>
          </w:tcPr>
          <w:p w:rsidR="004A1427" w:rsidRDefault="004A1427" w:rsidP="00BF3DF9">
            <w:pPr>
              <w:jc w:val="center"/>
            </w:pPr>
            <w:r>
              <w:rPr>
                <w:rFonts w:ascii="Aptos Narrow" w:hAnsi="Aptos Narrow"/>
                <w:color w:val="000000"/>
              </w:rPr>
              <w:t>2026</w:t>
            </w:r>
          </w:p>
        </w:tc>
        <w:tc>
          <w:tcPr>
            <w:tcW w:w="1876" w:type="dxa"/>
          </w:tcPr>
          <w:p w:rsidR="004A1427" w:rsidRDefault="004A1427" w:rsidP="00BF3DF9">
            <w:pPr>
              <w:jc w:val="center"/>
            </w:pPr>
            <w:r>
              <w:rPr>
                <w:rFonts w:ascii="Aptos Narrow" w:hAnsi="Aptos Narrow"/>
                <w:color w:val="000000"/>
              </w:rPr>
              <w:t>2028</w:t>
            </w:r>
          </w:p>
        </w:tc>
        <w:tc>
          <w:tcPr>
            <w:tcW w:w="1206" w:type="dxa"/>
          </w:tcPr>
          <w:p w:rsidR="004A1427" w:rsidRDefault="004A1427" w:rsidP="00BF3DF9">
            <w:pPr>
              <w:jc w:val="center"/>
              <w:rPr>
                <w:rFonts w:ascii="Aptos Narrow" w:hAnsi="Aptos Narrow"/>
                <w:color w:val="000000"/>
              </w:rPr>
            </w:pPr>
            <w:r>
              <w:t>–</w:t>
            </w:r>
          </w:p>
        </w:tc>
        <w:tc>
          <w:tcPr>
            <w:tcW w:w="1318" w:type="dxa"/>
          </w:tcPr>
          <w:p w:rsidR="004A1427" w:rsidRDefault="004A1427" w:rsidP="00BF3DF9">
            <w:pPr>
              <w:jc w:val="center"/>
              <w:rPr>
                <w:rFonts w:ascii="Aptos Narrow" w:hAnsi="Aptos Narrow"/>
                <w:color w:val="000000"/>
              </w:rPr>
            </w:pPr>
            <w:r>
              <w:t>–</w:t>
            </w:r>
          </w:p>
        </w:tc>
        <w:tc>
          <w:tcPr>
            <w:tcW w:w="2307" w:type="dxa"/>
          </w:tcPr>
          <w:p w:rsidR="004A1427" w:rsidRDefault="004A1427" w:rsidP="00BF3DF9">
            <w:pPr>
              <w:jc w:val="center"/>
            </w:pPr>
            <w:r>
              <w:rPr>
                <w:rFonts w:ascii="Aptos Narrow" w:hAnsi="Aptos Narrow"/>
                <w:color w:val="000000"/>
              </w:rPr>
              <w:t>786 тыс. ₽</w:t>
            </w:r>
          </w:p>
        </w:tc>
        <w:tc>
          <w:tcPr>
            <w:tcW w:w="2114" w:type="dxa"/>
          </w:tcPr>
          <w:p w:rsidR="004A1427" w:rsidRDefault="004A1427" w:rsidP="00BF3DF9">
            <w:pPr>
              <w:rPr>
                <w:rFonts w:ascii="Aptos Narrow" w:hAnsi="Aptos Narrow"/>
                <w:color w:val="000000"/>
              </w:rPr>
            </w:pPr>
            <w:r>
              <w:rPr>
                <w:rFonts w:ascii="Aptos Narrow" w:hAnsi="Aptos Narrow"/>
                <w:color w:val="000000"/>
              </w:rPr>
              <w:t>Для обеспечения параметров надёжности и качества водоснабжения</w:t>
            </w:r>
          </w:p>
        </w:tc>
      </w:tr>
      <w:tr w:rsidR="004A1427" w:rsidTr="00BF3DF9">
        <w:trPr>
          <w:cantSplit/>
        </w:trPr>
        <w:tc>
          <w:tcPr>
            <w:tcW w:w="538" w:type="dxa"/>
          </w:tcPr>
          <w:p w:rsidR="004A1427" w:rsidRDefault="004A1427" w:rsidP="00B75018">
            <w:pPr>
              <w:pStyle w:val="ae"/>
              <w:numPr>
                <w:ilvl w:val="0"/>
                <w:numId w:val="54"/>
              </w:numPr>
              <w:spacing w:after="0" w:line="240" w:lineRule="auto"/>
              <w:ind w:left="0" w:firstLine="0"/>
              <w:jc w:val="both"/>
            </w:pPr>
          </w:p>
        </w:tc>
        <w:tc>
          <w:tcPr>
            <w:tcW w:w="3479" w:type="dxa"/>
          </w:tcPr>
          <w:p w:rsidR="004A1427" w:rsidRDefault="004A1427" w:rsidP="00BF3DF9">
            <w:r>
              <w:rPr>
                <w:rFonts w:ascii="Aptos Narrow" w:hAnsi="Aptos Narrow"/>
                <w:color w:val="000000"/>
              </w:rPr>
              <w:t>Приобретение погружных насосов для замены на артезианских скважинах в количестве 4 штук</w:t>
            </w:r>
          </w:p>
        </w:tc>
        <w:tc>
          <w:tcPr>
            <w:tcW w:w="1722" w:type="dxa"/>
          </w:tcPr>
          <w:p w:rsidR="004A1427" w:rsidRDefault="004A1427" w:rsidP="00BF3DF9">
            <w:pPr>
              <w:jc w:val="center"/>
            </w:pPr>
            <w:r>
              <w:rPr>
                <w:rFonts w:ascii="Aptos Narrow" w:hAnsi="Aptos Narrow"/>
                <w:color w:val="000000"/>
              </w:rPr>
              <w:t>2024</w:t>
            </w:r>
          </w:p>
        </w:tc>
        <w:tc>
          <w:tcPr>
            <w:tcW w:w="1876" w:type="dxa"/>
          </w:tcPr>
          <w:p w:rsidR="004A1427" w:rsidRDefault="004A1427" w:rsidP="00BF3DF9">
            <w:pPr>
              <w:jc w:val="center"/>
            </w:pPr>
            <w:r>
              <w:rPr>
                <w:rFonts w:ascii="Aptos Narrow" w:hAnsi="Aptos Narrow"/>
                <w:color w:val="000000"/>
              </w:rPr>
              <w:t>2026</w:t>
            </w:r>
          </w:p>
        </w:tc>
        <w:tc>
          <w:tcPr>
            <w:tcW w:w="1206" w:type="dxa"/>
          </w:tcPr>
          <w:p w:rsidR="004A1427" w:rsidRDefault="004A1427" w:rsidP="00BF3DF9">
            <w:pPr>
              <w:jc w:val="center"/>
              <w:rPr>
                <w:rFonts w:ascii="Aptos Narrow" w:hAnsi="Aptos Narrow"/>
                <w:color w:val="000000"/>
              </w:rPr>
            </w:pPr>
            <w:r>
              <w:t>–</w:t>
            </w:r>
          </w:p>
        </w:tc>
        <w:tc>
          <w:tcPr>
            <w:tcW w:w="1318" w:type="dxa"/>
          </w:tcPr>
          <w:p w:rsidR="004A1427" w:rsidRDefault="004A1427" w:rsidP="00BF3DF9">
            <w:pPr>
              <w:jc w:val="center"/>
              <w:rPr>
                <w:rFonts w:ascii="Aptos Narrow" w:hAnsi="Aptos Narrow"/>
                <w:color w:val="000000"/>
              </w:rPr>
            </w:pPr>
            <w:r>
              <w:t>–</w:t>
            </w:r>
          </w:p>
        </w:tc>
        <w:tc>
          <w:tcPr>
            <w:tcW w:w="2307" w:type="dxa"/>
          </w:tcPr>
          <w:p w:rsidR="004A1427" w:rsidRDefault="004A1427" w:rsidP="00BF3DF9">
            <w:pPr>
              <w:jc w:val="center"/>
            </w:pPr>
            <w:r>
              <w:rPr>
                <w:rFonts w:ascii="Aptos Narrow" w:hAnsi="Aptos Narrow"/>
                <w:color w:val="000000"/>
              </w:rPr>
              <w:t>314 тыс. ₽</w:t>
            </w:r>
          </w:p>
        </w:tc>
        <w:tc>
          <w:tcPr>
            <w:tcW w:w="2114" w:type="dxa"/>
          </w:tcPr>
          <w:p w:rsidR="004A1427" w:rsidRDefault="004A1427" w:rsidP="00BF3DF9">
            <w:pPr>
              <w:rPr>
                <w:rFonts w:ascii="Aptos Narrow" w:hAnsi="Aptos Narrow"/>
                <w:color w:val="000000"/>
              </w:rPr>
            </w:pPr>
            <w:r>
              <w:rPr>
                <w:rFonts w:ascii="Aptos Narrow" w:hAnsi="Aptos Narrow"/>
                <w:color w:val="000000"/>
              </w:rPr>
              <w:t>Для обеспечения параметров надёжности водоснабжения</w:t>
            </w:r>
          </w:p>
        </w:tc>
      </w:tr>
      <w:tr w:rsidR="004A1427" w:rsidTr="00BF3DF9">
        <w:trPr>
          <w:cantSplit/>
        </w:trPr>
        <w:tc>
          <w:tcPr>
            <w:tcW w:w="538" w:type="dxa"/>
          </w:tcPr>
          <w:p w:rsidR="004A1427" w:rsidRDefault="004A1427" w:rsidP="00B75018">
            <w:pPr>
              <w:pStyle w:val="ae"/>
              <w:numPr>
                <w:ilvl w:val="0"/>
                <w:numId w:val="54"/>
              </w:numPr>
              <w:spacing w:after="0" w:line="240" w:lineRule="auto"/>
              <w:ind w:left="0" w:firstLine="0"/>
              <w:jc w:val="both"/>
            </w:pPr>
          </w:p>
        </w:tc>
        <w:tc>
          <w:tcPr>
            <w:tcW w:w="3479" w:type="dxa"/>
          </w:tcPr>
          <w:p w:rsidR="004A1427" w:rsidRDefault="004A1427" w:rsidP="00BF3DF9">
            <w:r>
              <w:rPr>
                <w:rFonts w:ascii="Aptos Narrow" w:hAnsi="Aptos Narrow"/>
                <w:color w:val="000000"/>
              </w:rPr>
              <w:t>Приобретение компрессора на СОЖ ул. Полевая</w:t>
            </w:r>
          </w:p>
        </w:tc>
        <w:tc>
          <w:tcPr>
            <w:tcW w:w="1722" w:type="dxa"/>
          </w:tcPr>
          <w:p w:rsidR="004A1427" w:rsidRDefault="004A1427" w:rsidP="00BF3DF9">
            <w:pPr>
              <w:jc w:val="center"/>
            </w:pPr>
            <w:r>
              <w:rPr>
                <w:rFonts w:ascii="Aptos Narrow" w:hAnsi="Aptos Narrow"/>
                <w:color w:val="000000"/>
              </w:rPr>
              <w:t>2024</w:t>
            </w:r>
          </w:p>
        </w:tc>
        <w:tc>
          <w:tcPr>
            <w:tcW w:w="1876" w:type="dxa"/>
          </w:tcPr>
          <w:p w:rsidR="004A1427" w:rsidRDefault="004A1427" w:rsidP="00BF3DF9">
            <w:pPr>
              <w:jc w:val="center"/>
            </w:pPr>
            <w:r>
              <w:rPr>
                <w:rFonts w:ascii="Aptos Narrow" w:hAnsi="Aptos Narrow"/>
                <w:color w:val="000000"/>
              </w:rPr>
              <w:t>2026</w:t>
            </w:r>
          </w:p>
        </w:tc>
        <w:tc>
          <w:tcPr>
            <w:tcW w:w="1206" w:type="dxa"/>
          </w:tcPr>
          <w:p w:rsidR="004A1427" w:rsidRDefault="004A1427" w:rsidP="00BF3DF9">
            <w:pPr>
              <w:jc w:val="center"/>
              <w:rPr>
                <w:rFonts w:ascii="Aptos Narrow" w:hAnsi="Aptos Narrow"/>
                <w:color w:val="000000"/>
              </w:rPr>
            </w:pPr>
            <w:r>
              <w:t>–</w:t>
            </w:r>
          </w:p>
        </w:tc>
        <w:tc>
          <w:tcPr>
            <w:tcW w:w="1318" w:type="dxa"/>
          </w:tcPr>
          <w:p w:rsidR="004A1427" w:rsidRDefault="004A1427" w:rsidP="00BF3DF9">
            <w:pPr>
              <w:jc w:val="center"/>
              <w:rPr>
                <w:rFonts w:ascii="Aptos Narrow" w:hAnsi="Aptos Narrow"/>
                <w:color w:val="000000"/>
              </w:rPr>
            </w:pPr>
            <w:r>
              <w:t>–</w:t>
            </w:r>
          </w:p>
        </w:tc>
        <w:tc>
          <w:tcPr>
            <w:tcW w:w="2307" w:type="dxa"/>
          </w:tcPr>
          <w:p w:rsidR="004A1427" w:rsidRDefault="004A1427" w:rsidP="00BF3DF9">
            <w:pPr>
              <w:jc w:val="center"/>
            </w:pPr>
            <w:r>
              <w:rPr>
                <w:rFonts w:ascii="Aptos Narrow" w:hAnsi="Aptos Narrow"/>
                <w:color w:val="000000"/>
              </w:rPr>
              <w:t>750 тыс. ₽</w:t>
            </w:r>
          </w:p>
        </w:tc>
        <w:tc>
          <w:tcPr>
            <w:tcW w:w="2114" w:type="dxa"/>
          </w:tcPr>
          <w:p w:rsidR="004A1427" w:rsidRDefault="004A1427" w:rsidP="00BF3DF9">
            <w:pPr>
              <w:rPr>
                <w:rFonts w:ascii="Aptos Narrow" w:hAnsi="Aptos Narrow"/>
                <w:color w:val="000000"/>
              </w:rPr>
            </w:pPr>
            <w:r>
              <w:rPr>
                <w:rFonts w:ascii="Aptos Narrow" w:hAnsi="Aptos Narrow"/>
                <w:color w:val="000000"/>
              </w:rPr>
              <w:t>Для обеспечения параметров надёжности водоснабжения</w:t>
            </w:r>
          </w:p>
        </w:tc>
      </w:tr>
      <w:tr w:rsidR="004A1427" w:rsidTr="00BF3DF9">
        <w:trPr>
          <w:cantSplit/>
        </w:trPr>
        <w:tc>
          <w:tcPr>
            <w:tcW w:w="538" w:type="dxa"/>
          </w:tcPr>
          <w:p w:rsidR="004A1427" w:rsidRDefault="004A1427" w:rsidP="00B75018">
            <w:pPr>
              <w:pStyle w:val="ae"/>
              <w:numPr>
                <w:ilvl w:val="0"/>
                <w:numId w:val="54"/>
              </w:numPr>
              <w:spacing w:after="0" w:line="240" w:lineRule="auto"/>
              <w:ind w:left="0" w:firstLine="0"/>
              <w:jc w:val="both"/>
            </w:pPr>
          </w:p>
        </w:tc>
        <w:tc>
          <w:tcPr>
            <w:tcW w:w="3479" w:type="dxa"/>
          </w:tcPr>
          <w:p w:rsidR="004A1427" w:rsidRDefault="004A1427" w:rsidP="00BF3DF9">
            <w:r>
              <w:rPr>
                <w:rFonts w:ascii="Aptos Narrow" w:hAnsi="Aptos Narrow"/>
                <w:color w:val="000000"/>
              </w:rPr>
              <w:t>Приобретению и монтажу фильтров умягчителей на станции обезжелезивания пос. Зональная Станция по адресу: Томская область, Томский район, пос. Зональная Станция, ул. Полевая, 23/1</w:t>
            </w:r>
          </w:p>
        </w:tc>
        <w:tc>
          <w:tcPr>
            <w:tcW w:w="1722" w:type="dxa"/>
          </w:tcPr>
          <w:p w:rsidR="004A1427" w:rsidRDefault="004A1427" w:rsidP="00BF3DF9">
            <w:pPr>
              <w:jc w:val="center"/>
            </w:pPr>
            <w:r>
              <w:rPr>
                <w:rFonts w:ascii="Aptos Narrow" w:hAnsi="Aptos Narrow"/>
                <w:color w:val="000000"/>
              </w:rPr>
              <w:t>2026</w:t>
            </w:r>
          </w:p>
        </w:tc>
        <w:tc>
          <w:tcPr>
            <w:tcW w:w="1876" w:type="dxa"/>
          </w:tcPr>
          <w:p w:rsidR="004A1427" w:rsidRDefault="004A1427" w:rsidP="00BF3DF9">
            <w:pPr>
              <w:jc w:val="center"/>
            </w:pPr>
            <w:r>
              <w:rPr>
                <w:rFonts w:ascii="Aptos Narrow" w:hAnsi="Aptos Narrow"/>
                <w:color w:val="000000"/>
              </w:rPr>
              <w:t>2028</w:t>
            </w:r>
          </w:p>
        </w:tc>
        <w:tc>
          <w:tcPr>
            <w:tcW w:w="1206" w:type="dxa"/>
          </w:tcPr>
          <w:p w:rsidR="004A1427" w:rsidRDefault="004A1427" w:rsidP="00BF3DF9">
            <w:pPr>
              <w:jc w:val="center"/>
              <w:rPr>
                <w:rFonts w:ascii="Aptos Narrow" w:hAnsi="Aptos Narrow"/>
                <w:color w:val="000000"/>
              </w:rPr>
            </w:pPr>
            <w:r>
              <w:t>–</w:t>
            </w:r>
          </w:p>
        </w:tc>
        <w:tc>
          <w:tcPr>
            <w:tcW w:w="1318" w:type="dxa"/>
          </w:tcPr>
          <w:p w:rsidR="004A1427" w:rsidRDefault="004A1427" w:rsidP="00BF3DF9">
            <w:pPr>
              <w:jc w:val="center"/>
              <w:rPr>
                <w:rFonts w:ascii="Aptos Narrow" w:hAnsi="Aptos Narrow"/>
                <w:color w:val="000000"/>
              </w:rPr>
            </w:pPr>
            <w:r>
              <w:t>–</w:t>
            </w:r>
          </w:p>
        </w:tc>
        <w:tc>
          <w:tcPr>
            <w:tcW w:w="2307" w:type="dxa"/>
          </w:tcPr>
          <w:p w:rsidR="004A1427" w:rsidRDefault="004A1427" w:rsidP="00BF3DF9">
            <w:pPr>
              <w:jc w:val="center"/>
            </w:pPr>
            <w:r>
              <w:rPr>
                <w:rFonts w:ascii="Aptos Narrow" w:hAnsi="Aptos Narrow"/>
                <w:color w:val="000000"/>
              </w:rPr>
              <w:t>7 596 тыс. ₽</w:t>
            </w:r>
          </w:p>
        </w:tc>
        <w:tc>
          <w:tcPr>
            <w:tcW w:w="2114" w:type="dxa"/>
          </w:tcPr>
          <w:p w:rsidR="004A1427" w:rsidRDefault="004A1427" w:rsidP="00BF3DF9">
            <w:pPr>
              <w:rPr>
                <w:rFonts w:ascii="Aptos Narrow" w:hAnsi="Aptos Narrow"/>
                <w:color w:val="000000"/>
              </w:rPr>
            </w:pPr>
            <w:r>
              <w:rPr>
                <w:rFonts w:ascii="Aptos Narrow" w:hAnsi="Aptos Narrow"/>
                <w:color w:val="000000"/>
              </w:rPr>
              <w:t>Для обеспечения параметров надёжности водоснабжения</w:t>
            </w:r>
          </w:p>
        </w:tc>
      </w:tr>
      <w:tr w:rsidR="004A1427" w:rsidTr="00BF3DF9">
        <w:trPr>
          <w:cantSplit/>
        </w:trPr>
        <w:tc>
          <w:tcPr>
            <w:tcW w:w="538" w:type="dxa"/>
          </w:tcPr>
          <w:p w:rsidR="004A1427" w:rsidRDefault="004A1427" w:rsidP="00B75018">
            <w:pPr>
              <w:pStyle w:val="ae"/>
              <w:numPr>
                <w:ilvl w:val="0"/>
                <w:numId w:val="54"/>
              </w:numPr>
              <w:spacing w:after="0" w:line="240" w:lineRule="auto"/>
              <w:ind w:left="0" w:firstLine="0"/>
              <w:jc w:val="both"/>
            </w:pPr>
          </w:p>
        </w:tc>
        <w:tc>
          <w:tcPr>
            <w:tcW w:w="3479" w:type="dxa"/>
          </w:tcPr>
          <w:p w:rsidR="004A1427" w:rsidRDefault="004A1427" w:rsidP="00BF3DF9">
            <w:r>
              <w:rPr>
                <w:rFonts w:ascii="Aptos Narrow" w:hAnsi="Aptos Narrow"/>
                <w:color w:val="000000"/>
              </w:rPr>
              <w:t>Замена насоса промывки фильтров на водоочистной станции в п. Зональная станция</w:t>
            </w:r>
          </w:p>
        </w:tc>
        <w:tc>
          <w:tcPr>
            <w:tcW w:w="1722" w:type="dxa"/>
          </w:tcPr>
          <w:p w:rsidR="004A1427" w:rsidRDefault="004A1427" w:rsidP="00BF3DF9">
            <w:pPr>
              <w:jc w:val="center"/>
            </w:pPr>
            <w:r>
              <w:rPr>
                <w:rFonts w:ascii="Aptos Narrow" w:hAnsi="Aptos Narrow"/>
                <w:color w:val="000000"/>
              </w:rPr>
              <w:t>2024</w:t>
            </w:r>
          </w:p>
        </w:tc>
        <w:tc>
          <w:tcPr>
            <w:tcW w:w="1876" w:type="dxa"/>
          </w:tcPr>
          <w:p w:rsidR="004A1427" w:rsidRDefault="004A1427" w:rsidP="00BF3DF9">
            <w:pPr>
              <w:jc w:val="center"/>
            </w:pPr>
            <w:r>
              <w:rPr>
                <w:rFonts w:ascii="Aptos Narrow" w:hAnsi="Aptos Narrow"/>
                <w:color w:val="000000"/>
              </w:rPr>
              <w:t>2026</w:t>
            </w:r>
          </w:p>
        </w:tc>
        <w:tc>
          <w:tcPr>
            <w:tcW w:w="1206" w:type="dxa"/>
          </w:tcPr>
          <w:p w:rsidR="004A1427" w:rsidRDefault="004A1427" w:rsidP="00BF3DF9">
            <w:pPr>
              <w:jc w:val="center"/>
              <w:rPr>
                <w:rFonts w:ascii="Aptos Narrow" w:hAnsi="Aptos Narrow"/>
                <w:color w:val="000000"/>
              </w:rPr>
            </w:pPr>
            <w:r>
              <w:t>–</w:t>
            </w:r>
          </w:p>
        </w:tc>
        <w:tc>
          <w:tcPr>
            <w:tcW w:w="1318" w:type="dxa"/>
          </w:tcPr>
          <w:p w:rsidR="004A1427" w:rsidRDefault="004A1427" w:rsidP="00BF3DF9">
            <w:pPr>
              <w:jc w:val="center"/>
              <w:rPr>
                <w:rFonts w:ascii="Aptos Narrow" w:hAnsi="Aptos Narrow"/>
                <w:color w:val="000000"/>
              </w:rPr>
            </w:pPr>
            <w:r>
              <w:t>–</w:t>
            </w:r>
          </w:p>
        </w:tc>
        <w:tc>
          <w:tcPr>
            <w:tcW w:w="2307" w:type="dxa"/>
          </w:tcPr>
          <w:p w:rsidR="004A1427" w:rsidRDefault="004A1427" w:rsidP="00BF3DF9">
            <w:pPr>
              <w:jc w:val="center"/>
            </w:pPr>
            <w:r>
              <w:rPr>
                <w:rFonts w:ascii="Aptos Narrow" w:hAnsi="Aptos Narrow"/>
                <w:color w:val="000000"/>
              </w:rPr>
              <w:t>181 тыс. ₽</w:t>
            </w:r>
          </w:p>
        </w:tc>
        <w:tc>
          <w:tcPr>
            <w:tcW w:w="2114" w:type="dxa"/>
          </w:tcPr>
          <w:p w:rsidR="004A1427" w:rsidRDefault="004A1427" w:rsidP="00BF3DF9">
            <w:pPr>
              <w:rPr>
                <w:rFonts w:ascii="Aptos Narrow" w:hAnsi="Aptos Narrow"/>
                <w:color w:val="000000"/>
              </w:rPr>
            </w:pPr>
            <w:r>
              <w:rPr>
                <w:rFonts w:ascii="Aptos Narrow" w:hAnsi="Aptos Narrow"/>
                <w:color w:val="000000"/>
              </w:rPr>
              <w:t>Для обеспечения параметров надёжности водоснабжения</w:t>
            </w:r>
          </w:p>
        </w:tc>
      </w:tr>
    </w:tbl>
    <w:p w:rsidR="004A1427" w:rsidRDefault="004A1427" w:rsidP="004A1427"/>
    <w:p w:rsidR="004A1427" w:rsidRDefault="004A1427" w:rsidP="004A1427">
      <w:pPr>
        <w:rPr>
          <w:highlight w:val="yellow"/>
        </w:rPr>
        <w:sectPr w:rsidR="004A1427" w:rsidSect="0036441C">
          <w:pgSz w:w="16838" w:h="11906" w:orient="landscape"/>
          <w:pgMar w:top="850" w:right="1134" w:bottom="1701" w:left="1134" w:header="708" w:footer="708" w:gutter="0"/>
          <w:cols w:space="708"/>
          <w:titlePg/>
          <w:docGrid w:linePitch="360"/>
        </w:sectPr>
      </w:pPr>
    </w:p>
    <w:p w:rsidR="004A1427" w:rsidRDefault="004A1427" w:rsidP="00B75018">
      <w:pPr>
        <w:pStyle w:val="20"/>
        <w:keepLines/>
        <w:numPr>
          <w:ilvl w:val="1"/>
          <w:numId w:val="11"/>
        </w:numPr>
        <w:spacing w:before="240" w:after="120"/>
        <w:jc w:val="left"/>
      </w:pPr>
      <w:bookmarkStart w:id="301" w:name="_Hlk164274552"/>
      <w:bookmarkStart w:id="302" w:name="_Toc167092507"/>
      <w:r w:rsidRPr="001A1726">
        <w:t>ПЛАНОВЫЕ ЗНАЧЕНИЯ ПОКАЗАТЕЛЕЙ РАЗВИТИЯ ЦЕНТРАЛИЗОВАННЫХ СИСТЕМ ВОДОСНАБЖЕНИЯ</w:t>
      </w:r>
      <w:bookmarkEnd w:id="301"/>
      <w:bookmarkEnd w:id="302"/>
    </w:p>
    <w:p w:rsidR="004A1427" w:rsidRDefault="004A1427" w:rsidP="004A1427"/>
    <w:p w:rsidR="004A1427" w:rsidRPr="00D53979" w:rsidRDefault="004A1427" w:rsidP="004A1427">
      <w:r w:rsidRPr="00D53979">
        <w:t xml:space="preserve">В соответствии с постановлением </w:t>
      </w:r>
      <w:r>
        <w:t>Правительства Российской Федерации</w:t>
      </w:r>
      <w:r w:rsidRPr="00D53979">
        <w:t xml:space="preserve"> от 05.09.2013 </w:t>
      </w:r>
      <w:r>
        <w:t>№ 7</w:t>
      </w:r>
      <w:r w:rsidRPr="00D53979">
        <w:t>82</w:t>
      </w:r>
      <w:r w:rsidRPr="002D3F5E">
        <w:t xml:space="preserve"> (</w:t>
      </w:r>
      <w:r>
        <w:t>с</w:t>
      </w:r>
      <w:r w:rsidRPr="002D3F5E">
        <w:t xml:space="preserve"> изменениями) </w:t>
      </w:r>
      <w:r w:rsidRPr="00D53979">
        <w:t>«О схемах</w:t>
      </w:r>
      <w:r w:rsidRPr="002D3F5E">
        <w:t xml:space="preserve"> </w:t>
      </w:r>
      <w:r w:rsidRPr="00D53979">
        <w:t>водоснабжения и водоотведения» (вместе с «Правилами разработки и утверждения схем</w:t>
      </w:r>
      <w:r w:rsidRPr="002D3F5E">
        <w:t xml:space="preserve"> </w:t>
      </w:r>
      <w:r w:rsidRPr="00D53979">
        <w:t>водоснабжения и водоотведения», «Требованиями к содержанию схем водоснабжения и</w:t>
      </w:r>
      <w:r w:rsidRPr="002D3F5E">
        <w:t xml:space="preserve"> </w:t>
      </w:r>
      <w:r w:rsidRPr="00D53979">
        <w:t xml:space="preserve">водоотведения») к </w:t>
      </w:r>
      <w:r>
        <w:t>плановым</w:t>
      </w:r>
      <w:r w:rsidRPr="00D53979">
        <w:t xml:space="preserve"> показателям развития централизованных систем водоснабжения</w:t>
      </w:r>
      <w:r>
        <w:t xml:space="preserve"> </w:t>
      </w:r>
      <w:r w:rsidRPr="00D53979">
        <w:t>относятся:</w:t>
      </w:r>
    </w:p>
    <w:p w:rsidR="004A1427" w:rsidRDefault="004A1427" w:rsidP="00B75018">
      <w:pPr>
        <w:pStyle w:val="ae"/>
        <w:numPr>
          <w:ilvl w:val="0"/>
          <w:numId w:val="33"/>
        </w:numPr>
        <w:spacing w:after="0" w:line="240" w:lineRule="auto"/>
        <w:jc w:val="both"/>
      </w:pPr>
      <w:bookmarkStart w:id="303" w:name="_Hlk164273768"/>
      <w:r w:rsidRPr="00A54DB0">
        <w:t>Показатели качества питьевой воды</w:t>
      </w:r>
      <w:bookmarkEnd w:id="303"/>
      <w:r>
        <w:t>:</w:t>
      </w:r>
    </w:p>
    <w:p w:rsidR="004A1427" w:rsidRDefault="004A1427" w:rsidP="00B75018">
      <w:pPr>
        <w:pStyle w:val="ae"/>
        <w:numPr>
          <w:ilvl w:val="1"/>
          <w:numId w:val="33"/>
        </w:numPr>
        <w:spacing w:after="0" w:line="240" w:lineRule="auto"/>
        <w:jc w:val="both"/>
      </w:pPr>
      <w:r w:rsidRPr="00544C34">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r>
        <w:t>;</w:t>
      </w:r>
    </w:p>
    <w:p w:rsidR="004A1427" w:rsidRPr="00A54DB0" w:rsidRDefault="004A1427" w:rsidP="00B75018">
      <w:pPr>
        <w:pStyle w:val="ae"/>
        <w:numPr>
          <w:ilvl w:val="1"/>
          <w:numId w:val="33"/>
        </w:numPr>
        <w:spacing w:after="0" w:line="240" w:lineRule="auto"/>
        <w:jc w:val="both"/>
      </w:pPr>
      <w:r w:rsidRPr="00544C34">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r>
        <w:t>.</w:t>
      </w:r>
    </w:p>
    <w:p w:rsidR="004A1427" w:rsidRDefault="004A1427" w:rsidP="00B75018">
      <w:pPr>
        <w:pStyle w:val="ae"/>
        <w:numPr>
          <w:ilvl w:val="0"/>
          <w:numId w:val="33"/>
        </w:numPr>
        <w:spacing w:after="0" w:line="240" w:lineRule="auto"/>
        <w:jc w:val="both"/>
      </w:pPr>
      <w:r w:rsidRPr="00A54DB0">
        <w:t>Показатели надежности и бесперебойности водоснабжения</w:t>
      </w:r>
      <w:r>
        <w:t>:</w:t>
      </w:r>
    </w:p>
    <w:p w:rsidR="004A1427" w:rsidRPr="00A54DB0" w:rsidRDefault="004A1427" w:rsidP="00B75018">
      <w:pPr>
        <w:pStyle w:val="ae"/>
        <w:numPr>
          <w:ilvl w:val="1"/>
          <w:numId w:val="33"/>
        </w:numPr>
        <w:spacing w:after="0" w:line="240" w:lineRule="auto"/>
        <w:jc w:val="both"/>
      </w:pPr>
      <w:r>
        <w:t>Количество зафиксированных перерывов в подаче холодной воды, возникших в результате аварий, повреждений и иных технологических нарушений, ед. в год/км;</w:t>
      </w:r>
    </w:p>
    <w:p w:rsidR="004A1427" w:rsidRDefault="004A1427" w:rsidP="00B75018">
      <w:pPr>
        <w:pStyle w:val="ae"/>
        <w:numPr>
          <w:ilvl w:val="0"/>
          <w:numId w:val="33"/>
        </w:numPr>
        <w:spacing w:after="0" w:line="240" w:lineRule="auto"/>
        <w:jc w:val="both"/>
      </w:pPr>
      <w:r w:rsidRPr="002D3F5E">
        <w:t>Показатели эффективности использования ресурсов, в том числе уровень потерь воды</w:t>
      </w:r>
      <w:r>
        <w:t>:</w:t>
      </w:r>
    </w:p>
    <w:p w:rsidR="004A1427" w:rsidRDefault="004A1427" w:rsidP="00B75018">
      <w:pPr>
        <w:pStyle w:val="ae"/>
        <w:numPr>
          <w:ilvl w:val="1"/>
          <w:numId w:val="33"/>
        </w:numPr>
        <w:spacing w:after="0" w:line="240" w:lineRule="auto"/>
        <w:jc w:val="both"/>
      </w:pPr>
      <w:r w:rsidRPr="00544C34">
        <w:t>Доля потерь воды в централизованных системах водоснабжения при транспортировке в общем объеме воды, поданной в водопроводную сеть (%)</w:t>
      </w:r>
      <w:r>
        <w:t>;</w:t>
      </w:r>
    </w:p>
    <w:p w:rsidR="004A1427" w:rsidRDefault="004A1427" w:rsidP="00B75018">
      <w:pPr>
        <w:pStyle w:val="ae"/>
        <w:numPr>
          <w:ilvl w:val="1"/>
          <w:numId w:val="33"/>
        </w:numPr>
        <w:spacing w:after="0" w:line="240" w:lineRule="auto"/>
        <w:jc w:val="both"/>
      </w:pPr>
      <w:r w:rsidRPr="00544C34">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r>
        <w:t xml:space="preserve"> кВтч/м</w:t>
      </w:r>
      <w:r w:rsidRPr="00544C34">
        <w:rPr>
          <w:vertAlign w:val="superscript"/>
        </w:rPr>
        <w:t>3</w:t>
      </w:r>
      <w:r>
        <w:t>;</w:t>
      </w:r>
    </w:p>
    <w:p w:rsidR="004A1427" w:rsidRPr="002D3F5E" w:rsidRDefault="004A1427" w:rsidP="00B75018">
      <w:pPr>
        <w:pStyle w:val="ae"/>
        <w:numPr>
          <w:ilvl w:val="1"/>
          <w:numId w:val="33"/>
        </w:numPr>
        <w:spacing w:after="0" w:line="240" w:lineRule="auto"/>
        <w:jc w:val="both"/>
      </w:pPr>
      <w:r w:rsidRPr="00544C34">
        <w:t>Удельный расход электроэнергии, потребляемой в технологическом процессе транспортировки воды на единицу объема транспортируемой воды</w:t>
      </w:r>
      <w:r>
        <w:t>, кВтч/м</w:t>
      </w:r>
      <w:r w:rsidRPr="00544C34">
        <w:rPr>
          <w:vertAlign w:val="superscript"/>
        </w:rPr>
        <w:t>3</w:t>
      </w:r>
      <w:r>
        <w:t>.</w:t>
      </w:r>
    </w:p>
    <w:p w:rsidR="004A1427" w:rsidRDefault="004A1427" w:rsidP="00B75018">
      <w:pPr>
        <w:pStyle w:val="ae"/>
        <w:numPr>
          <w:ilvl w:val="0"/>
          <w:numId w:val="33"/>
        </w:numPr>
        <w:spacing w:after="0" w:line="240" w:lineRule="auto"/>
        <w:jc w:val="both"/>
      </w:pPr>
      <w:r w:rsidRPr="00A54DB0">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4A1427" w:rsidRDefault="004A1427" w:rsidP="004A1427">
      <w:pPr>
        <w:rPr>
          <w:color w:val="000000"/>
        </w:rPr>
      </w:pPr>
    </w:p>
    <w:p w:rsidR="004A1427" w:rsidRDefault="004A1427" w:rsidP="004A1427">
      <w:bookmarkStart w:id="304" w:name="_Hlk164274827"/>
      <w:bookmarkStart w:id="305" w:name="_Hlk164431911"/>
      <w:r w:rsidRPr="000C344B">
        <w:t xml:space="preserve">Плановые </w:t>
      </w:r>
      <w:bookmarkStart w:id="306" w:name="_Hlk164274824"/>
      <w:r w:rsidRPr="000C344B">
        <w:t>значения показателей развития централизованн</w:t>
      </w:r>
      <w:r>
        <w:t>ой</w:t>
      </w:r>
      <w:r w:rsidRPr="000C344B">
        <w:t xml:space="preserve"> систем</w:t>
      </w:r>
      <w:r>
        <w:t>ы</w:t>
      </w:r>
      <w:r w:rsidRPr="000C344B">
        <w:t xml:space="preserve"> водоснабжения</w:t>
      </w:r>
      <w:r>
        <w:t xml:space="preserve"> для зоны эксплуатируемой</w:t>
      </w:r>
      <w:bookmarkEnd w:id="304"/>
      <w:r>
        <w:t xml:space="preserve"> </w:t>
      </w:r>
      <w:bookmarkEnd w:id="306"/>
      <w:r w:rsidRPr="007E3FCD">
        <w:t>МП Зональненского сельского поселения «Служба коммунального сервиса»</w:t>
      </w:r>
      <w:r>
        <w:t xml:space="preserve"> приведены ниже в </w:t>
      </w:r>
      <w:r>
        <w:fldChar w:fldCharType="begin"/>
      </w:r>
      <w:r>
        <w:instrText xml:space="preserve"> REF _Ref164274610 \h </w:instrText>
      </w:r>
      <w:r>
        <w:fldChar w:fldCharType="separate"/>
      </w:r>
      <w:r w:rsidR="00B32115">
        <w:t xml:space="preserve">Табл. </w:t>
      </w:r>
      <w:r w:rsidR="00B32115">
        <w:rPr>
          <w:noProof/>
        </w:rPr>
        <w:t>32</w:t>
      </w:r>
      <w:r>
        <w:fldChar w:fldCharType="end"/>
      </w:r>
      <w:r>
        <w:t>.</w:t>
      </w:r>
    </w:p>
    <w:p w:rsidR="004A1427" w:rsidRDefault="004A1427" w:rsidP="004A1427">
      <w:bookmarkStart w:id="307" w:name="_Hlk164275229"/>
      <w:r w:rsidRPr="000C344B">
        <w:t>Плановые значения показателей развития централизованн</w:t>
      </w:r>
      <w:r>
        <w:t>ой</w:t>
      </w:r>
      <w:r w:rsidRPr="000C344B">
        <w:t xml:space="preserve"> систем</w:t>
      </w:r>
      <w:r>
        <w:t>ы</w:t>
      </w:r>
      <w:r w:rsidRPr="000C344B">
        <w:t xml:space="preserve"> водоснабжения</w:t>
      </w:r>
      <w:r>
        <w:t xml:space="preserve"> для зоны в мкр. «Южные ворота» эксплуатируемой ООО «Томскводоканал» приведены в целом для организации с учетом всей её зоны эксплуатации (г. Томск) так как мкр. «Южные ворота» подключен к городскому водоводу и отдельно для мкр. «Южные ворота не установлены плановые показатели.</w:t>
      </w:r>
      <w:bookmarkEnd w:id="305"/>
    </w:p>
    <w:bookmarkEnd w:id="307"/>
    <w:p w:rsidR="004A1427" w:rsidRDefault="004A1427" w:rsidP="004A1427"/>
    <w:p w:rsidR="004A1427" w:rsidRDefault="004A1427" w:rsidP="004A1427">
      <w:pPr>
        <w:sectPr w:rsidR="004A1427" w:rsidSect="0036441C">
          <w:pgSz w:w="11906" w:h="16838"/>
          <w:pgMar w:top="1134" w:right="850" w:bottom="1134" w:left="1701" w:header="708" w:footer="708" w:gutter="0"/>
          <w:cols w:space="708"/>
          <w:titlePg/>
          <w:docGrid w:linePitch="360"/>
        </w:sectPr>
      </w:pPr>
    </w:p>
    <w:p w:rsidR="004A1427" w:rsidRDefault="004A1427" w:rsidP="004A1427"/>
    <w:p w:rsidR="004A1427" w:rsidRDefault="004A1427" w:rsidP="004A1427">
      <w:pPr>
        <w:pStyle w:val="afffa"/>
      </w:pPr>
      <w:bookmarkStart w:id="308" w:name="_Ref164274610"/>
      <w:r>
        <w:t xml:space="preserve">Табл. </w:t>
      </w:r>
      <w:r w:rsidR="00810C04">
        <w:fldChar w:fldCharType="begin"/>
      </w:r>
      <w:r w:rsidR="00810C04">
        <w:instrText xml:space="preserve"> SEQ Табл. \* ARABIC </w:instrText>
      </w:r>
      <w:r w:rsidR="00810C04">
        <w:fldChar w:fldCharType="separate"/>
      </w:r>
      <w:r w:rsidR="00B32115">
        <w:rPr>
          <w:noProof/>
        </w:rPr>
        <w:t>32</w:t>
      </w:r>
      <w:r w:rsidR="00810C04">
        <w:rPr>
          <w:noProof/>
        </w:rPr>
        <w:fldChar w:fldCharType="end"/>
      </w:r>
      <w:bookmarkEnd w:id="308"/>
      <w:r>
        <w:t xml:space="preserve">. </w:t>
      </w:r>
      <w:bookmarkStart w:id="309" w:name="_Hlk164274567"/>
      <w:bookmarkStart w:id="310" w:name="_Hlk164274922"/>
      <w:r w:rsidRPr="000C344B">
        <w:t>Плановые значения показателей развития централизованных систем водоснабжения</w:t>
      </w:r>
      <w:bookmarkEnd w:id="309"/>
      <w:r>
        <w:t xml:space="preserve"> </w:t>
      </w:r>
      <w:r w:rsidRPr="000C344B">
        <w:t>МП Зональненского сельского поселения «Служба коммунального сервиса»</w:t>
      </w:r>
      <w:bookmarkEnd w:id="3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5408"/>
        <w:gridCol w:w="1132"/>
        <w:gridCol w:w="1496"/>
        <w:gridCol w:w="1497"/>
        <w:gridCol w:w="1497"/>
        <w:gridCol w:w="1497"/>
        <w:gridCol w:w="1642"/>
      </w:tblGrid>
      <w:tr w:rsidR="004A1427" w:rsidRPr="007A4FDB" w:rsidTr="00BF3DF9">
        <w:trPr>
          <w:cantSplit/>
          <w:trHeight w:val="284"/>
          <w:tblHeader/>
        </w:trPr>
        <w:tc>
          <w:tcPr>
            <w:tcW w:w="198" w:type="pct"/>
            <w:shd w:val="clear" w:color="auto" w:fill="F2F2F2"/>
          </w:tcPr>
          <w:p w:rsidR="004A1427" w:rsidRPr="00B041EB" w:rsidRDefault="004A1427" w:rsidP="00BF3DF9">
            <w:pPr>
              <w:jc w:val="center"/>
              <w:rPr>
                <w:rFonts w:cstheme="minorHAnsi"/>
                <w:b/>
              </w:rPr>
            </w:pPr>
            <w:bookmarkStart w:id="311" w:name="_Hlk164274878"/>
            <w:r w:rsidRPr="00B041EB">
              <w:rPr>
                <w:rFonts w:cstheme="minorHAnsi"/>
                <w:b/>
              </w:rPr>
              <w:t>№ п/п</w:t>
            </w:r>
          </w:p>
        </w:tc>
        <w:tc>
          <w:tcPr>
            <w:tcW w:w="1840" w:type="pct"/>
            <w:shd w:val="clear" w:color="auto" w:fill="F2F2F2"/>
          </w:tcPr>
          <w:p w:rsidR="004A1427" w:rsidRPr="00B041EB" w:rsidRDefault="004A1427" w:rsidP="00BF3DF9">
            <w:pPr>
              <w:jc w:val="center"/>
              <w:rPr>
                <w:rFonts w:cstheme="minorHAnsi"/>
                <w:b/>
              </w:rPr>
            </w:pPr>
            <w:r w:rsidRPr="00B041EB">
              <w:rPr>
                <w:rFonts w:cstheme="minorHAnsi"/>
                <w:b/>
              </w:rPr>
              <w:t>Наименование показателя</w:t>
            </w:r>
          </w:p>
        </w:tc>
        <w:tc>
          <w:tcPr>
            <w:tcW w:w="376" w:type="pct"/>
            <w:shd w:val="clear" w:color="auto" w:fill="F2F2F2"/>
          </w:tcPr>
          <w:p w:rsidR="004A1427" w:rsidRPr="00B041EB" w:rsidRDefault="004A1427" w:rsidP="00BF3DF9">
            <w:pPr>
              <w:jc w:val="center"/>
              <w:rPr>
                <w:rFonts w:cstheme="minorHAnsi"/>
                <w:b/>
              </w:rPr>
            </w:pPr>
            <w:r w:rsidRPr="00B041EB">
              <w:rPr>
                <w:rFonts w:cstheme="minorHAnsi"/>
                <w:b/>
              </w:rPr>
              <w:t>Ед. изм.</w:t>
            </w:r>
          </w:p>
        </w:tc>
        <w:tc>
          <w:tcPr>
            <w:tcW w:w="517" w:type="pct"/>
            <w:shd w:val="clear" w:color="auto" w:fill="F2F2F2"/>
          </w:tcPr>
          <w:p w:rsidR="004A1427" w:rsidRPr="00B041EB" w:rsidRDefault="004A1427" w:rsidP="00BF3DF9">
            <w:pPr>
              <w:jc w:val="center"/>
              <w:rPr>
                <w:rFonts w:cstheme="minorHAnsi"/>
                <w:b/>
              </w:rPr>
            </w:pPr>
            <w:r>
              <w:rPr>
                <w:rFonts w:cstheme="minorHAnsi"/>
                <w:b/>
              </w:rPr>
              <w:t>2025</w:t>
            </w:r>
          </w:p>
        </w:tc>
        <w:tc>
          <w:tcPr>
            <w:tcW w:w="517" w:type="pct"/>
            <w:shd w:val="clear" w:color="auto" w:fill="F2F2F2"/>
          </w:tcPr>
          <w:p w:rsidR="004A1427" w:rsidRPr="00B041EB" w:rsidRDefault="004A1427" w:rsidP="00BF3DF9">
            <w:pPr>
              <w:jc w:val="center"/>
              <w:rPr>
                <w:rFonts w:cstheme="minorHAnsi"/>
                <w:b/>
              </w:rPr>
            </w:pPr>
            <w:r>
              <w:rPr>
                <w:rFonts w:cstheme="minorHAnsi"/>
                <w:b/>
              </w:rPr>
              <w:t>2026</w:t>
            </w:r>
          </w:p>
        </w:tc>
        <w:tc>
          <w:tcPr>
            <w:tcW w:w="517" w:type="pct"/>
            <w:shd w:val="clear" w:color="auto" w:fill="F2F2F2"/>
          </w:tcPr>
          <w:p w:rsidR="004A1427" w:rsidRPr="00B041EB" w:rsidRDefault="004A1427" w:rsidP="00BF3DF9">
            <w:pPr>
              <w:jc w:val="center"/>
              <w:rPr>
                <w:rFonts w:cstheme="minorHAnsi"/>
                <w:b/>
              </w:rPr>
            </w:pPr>
            <w:r>
              <w:rPr>
                <w:rFonts w:cstheme="minorHAnsi"/>
                <w:b/>
              </w:rPr>
              <w:t>2027</w:t>
            </w:r>
          </w:p>
        </w:tc>
        <w:tc>
          <w:tcPr>
            <w:tcW w:w="517" w:type="pct"/>
            <w:shd w:val="clear" w:color="auto" w:fill="F2F2F2"/>
          </w:tcPr>
          <w:p w:rsidR="004A1427" w:rsidRPr="00B041EB" w:rsidRDefault="004A1427" w:rsidP="00BF3DF9">
            <w:pPr>
              <w:jc w:val="center"/>
              <w:rPr>
                <w:rFonts w:cstheme="minorHAnsi"/>
                <w:b/>
              </w:rPr>
            </w:pPr>
            <w:r>
              <w:rPr>
                <w:rFonts w:cstheme="minorHAnsi"/>
                <w:b/>
              </w:rPr>
              <w:t>2028</w:t>
            </w:r>
          </w:p>
        </w:tc>
        <w:tc>
          <w:tcPr>
            <w:tcW w:w="518" w:type="pct"/>
            <w:shd w:val="clear" w:color="auto" w:fill="F2F2F2"/>
          </w:tcPr>
          <w:p w:rsidR="004A1427" w:rsidRPr="00B041EB" w:rsidRDefault="004A1427" w:rsidP="00BF3DF9">
            <w:pPr>
              <w:jc w:val="center"/>
              <w:rPr>
                <w:rFonts w:cstheme="minorHAnsi"/>
                <w:b/>
              </w:rPr>
            </w:pPr>
            <w:r w:rsidRPr="00B041EB">
              <w:rPr>
                <w:rFonts w:cstheme="minorHAnsi"/>
                <w:b/>
              </w:rPr>
              <w:t xml:space="preserve">Плановое значение показателя на </w:t>
            </w:r>
            <w:r>
              <w:rPr>
                <w:rFonts w:cstheme="minorHAnsi"/>
                <w:b/>
              </w:rPr>
              <w:t>2029-</w:t>
            </w:r>
            <w:r w:rsidRPr="00B041EB">
              <w:rPr>
                <w:rFonts w:cstheme="minorHAnsi"/>
                <w:b/>
              </w:rPr>
              <w:t>2035гг.</w:t>
            </w:r>
          </w:p>
        </w:tc>
      </w:tr>
      <w:tr w:rsidR="004A1427" w:rsidRPr="007A4FDB" w:rsidTr="00BF3DF9">
        <w:trPr>
          <w:cantSplit/>
          <w:trHeight w:val="70"/>
        </w:trPr>
        <w:tc>
          <w:tcPr>
            <w:tcW w:w="5000" w:type="pct"/>
            <w:gridSpan w:val="8"/>
          </w:tcPr>
          <w:p w:rsidR="004A1427" w:rsidRPr="00A54DB0" w:rsidRDefault="004A1427" w:rsidP="00B75018">
            <w:pPr>
              <w:pStyle w:val="ae"/>
              <w:numPr>
                <w:ilvl w:val="0"/>
                <w:numId w:val="34"/>
              </w:numPr>
              <w:spacing w:after="0" w:line="240" w:lineRule="auto"/>
              <w:jc w:val="center"/>
            </w:pPr>
            <w:r w:rsidRPr="00A54DB0">
              <w:t>Показатели качества воды</w:t>
            </w:r>
          </w:p>
        </w:tc>
      </w:tr>
      <w:tr w:rsidR="004A1427" w:rsidRPr="007A4FDB" w:rsidTr="00BF3DF9">
        <w:trPr>
          <w:cantSplit/>
          <w:trHeight w:val="284"/>
        </w:trPr>
        <w:tc>
          <w:tcPr>
            <w:tcW w:w="198" w:type="pct"/>
            <w:shd w:val="clear" w:color="auto" w:fill="auto"/>
          </w:tcPr>
          <w:p w:rsidR="004A1427" w:rsidRPr="00A54DB0" w:rsidRDefault="004A1427" w:rsidP="00BF3DF9">
            <w:pPr>
              <w:jc w:val="center"/>
            </w:pPr>
            <w:bookmarkStart w:id="312" w:name="_Hlk164274041"/>
            <w:r w:rsidRPr="00A54DB0">
              <w:t>1</w:t>
            </w:r>
            <w:r>
              <w:t>.1</w:t>
            </w:r>
          </w:p>
        </w:tc>
        <w:tc>
          <w:tcPr>
            <w:tcW w:w="1840" w:type="pct"/>
            <w:shd w:val="clear" w:color="auto" w:fill="auto"/>
          </w:tcPr>
          <w:p w:rsidR="004A1427" w:rsidRPr="00A54DB0" w:rsidRDefault="004A1427" w:rsidP="00BF3DF9">
            <w:r w:rsidRPr="00A54DB0">
              <w:t>Доля проб питьевой воды, подаваемой с водопроводных станций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376" w:type="pct"/>
            <w:shd w:val="clear" w:color="auto" w:fill="auto"/>
          </w:tcPr>
          <w:p w:rsidR="004A1427" w:rsidRPr="00A54DB0" w:rsidRDefault="004A1427" w:rsidP="00BF3DF9">
            <w:pPr>
              <w:jc w:val="center"/>
            </w:pPr>
            <w:r w:rsidRPr="00A54DB0">
              <w:t>%</w:t>
            </w:r>
          </w:p>
        </w:tc>
        <w:tc>
          <w:tcPr>
            <w:tcW w:w="517" w:type="pct"/>
          </w:tcPr>
          <w:p w:rsidR="004A1427" w:rsidRPr="00A54DB0" w:rsidRDefault="004A1427" w:rsidP="00BF3DF9">
            <w:pPr>
              <w:jc w:val="center"/>
            </w:pPr>
            <w:r w:rsidRPr="003C12FE">
              <w:t>0,00</w:t>
            </w:r>
          </w:p>
        </w:tc>
        <w:tc>
          <w:tcPr>
            <w:tcW w:w="517" w:type="pct"/>
          </w:tcPr>
          <w:p w:rsidR="004A1427" w:rsidRPr="00A54DB0" w:rsidRDefault="004A1427" w:rsidP="00BF3DF9">
            <w:pPr>
              <w:jc w:val="center"/>
            </w:pPr>
            <w:r w:rsidRPr="003C12FE">
              <w:t>0,00</w:t>
            </w:r>
          </w:p>
        </w:tc>
        <w:tc>
          <w:tcPr>
            <w:tcW w:w="517" w:type="pct"/>
          </w:tcPr>
          <w:p w:rsidR="004A1427" w:rsidRPr="00A54DB0" w:rsidRDefault="004A1427" w:rsidP="00BF3DF9">
            <w:pPr>
              <w:jc w:val="center"/>
            </w:pPr>
            <w:r w:rsidRPr="003C12FE">
              <w:t>0,00</w:t>
            </w:r>
          </w:p>
        </w:tc>
        <w:tc>
          <w:tcPr>
            <w:tcW w:w="517" w:type="pct"/>
          </w:tcPr>
          <w:p w:rsidR="004A1427" w:rsidRPr="00A54DB0" w:rsidRDefault="004A1427" w:rsidP="00BF3DF9">
            <w:pPr>
              <w:jc w:val="center"/>
            </w:pPr>
            <w:r w:rsidRPr="003C12FE">
              <w:t>0,00</w:t>
            </w:r>
          </w:p>
        </w:tc>
        <w:tc>
          <w:tcPr>
            <w:tcW w:w="518" w:type="pct"/>
            <w:shd w:val="clear" w:color="auto" w:fill="auto"/>
          </w:tcPr>
          <w:p w:rsidR="004A1427" w:rsidRPr="00A54DB0" w:rsidRDefault="004A1427" w:rsidP="00BF3DF9">
            <w:pPr>
              <w:jc w:val="center"/>
            </w:pPr>
            <w:bookmarkStart w:id="313" w:name="_Hlk164274028"/>
            <w:r w:rsidRPr="00A54DB0">
              <w:t>0,00</w:t>
            </w:r>
            <w:bookmarkEnd w:id="313"/>
          </w:p>
        </w:tc>
      </w:tr>
      <w:bookmarkEnd w:id="312"/>
      <w:tr w:rsidR="004A1427" w:rsidRPr="007A4FDB" w:rsidTr="00BF3DF9">
        <w:trPr>
          <w:cantSplit/>
          <w:trHeight w:val="284"/>
        </w:trPr>
        <w:tc>
          <w:tcPr>
            <w:tcW w:w="198" w:type="pct"/>
            <w:shd w:val="clear" w:color="auto" w:fill="auto"/>
          </w:tcPr>
          <w:p w:rsidR="004A1427" w:rsidRPr="00A54DB0" w:rsidRDefault="004A1427" w:rsidP="00BF3DF9">
            <w:pPr>
              <w:jc w:val="center"/>
            </w:pPr>
            <w:r>
              <w:t>1.</w:t>
            </w:r>
            <w:r w:rsidRPr="00A54DB0">
              <w:t>2</w:t>
            </w:r>
          </w:p>
        </w:tc>
        <w:tc>
          <w:tcPr>
            <w:tcW w:w="1840" w:type="pct"/>
            <w:shd w:val="clear" w:color="auto" w:fill="auto"/>
          </w:tcPr>
          <w:p w:rsidR="004A1427" w:rsidRPr="00A54DB0" w:rsidRDefault="004A1427" w:rsidP="00BF3DF9">
            <w:r w:rsidRPr="00A54DB0">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376" w:type="pct"/>
            <w:shd w:val="clear" w:color="auto" w:fill="auto"/>
          </w:tcPr>
          <w:p w:rsidR="004A1427" w:rsidRPr="00A54DB0" w:rsidRDefault="004A1427" w:rsidP="00BF3DF9">
            <w:pPr>
              <w:jc w:val="center"/>
            </w:pPr>
            <w:r w:rsidRPr="00A54DB0">
              <w:t>%</w:t>
            </w:r>
          </w:p>
        </w:tc>
        <w:tc>
          <w:tcPr>
            <w:tcW w:w="517" w:type="pct"/>
          </w:tcPr>
          <w:p w:rsidR="004A1427" w:rsidRPr="00A54DB0" w:rsidRDefault="004A1427" w:rsidP="00BF3DF9">
            <w:pPr>
              <w:jc w:val="center"/>
            </w:pPr>
            <w:bookmarkStart w:id="314" w:name="_Hlk164274124"/>
            <w:r w:rsidRPr="003C12FE">
              <w:t>0,00</w:t>
            </w:r>
            <w:bookmarkEnd w:id="314"/>
          </w:p>
        </w:tc>
        <w:tc>
          <w:tcPr>
            <w:tcW w:w="517" w:type="pct"/>
          </w:tcPr>
          <w:p w:rsidR="004A1427" w:rsidRPr="00A54DB0" w:rsidRDefault="004A1427" w:rsidP="00BF3DF9">
            <w:pPr>
              <w:jc w:val="center"/>
            </w:pPr>
            <w:r w:rsidRPr="003C12FE">
              <w:t>0,00</w:t>
            </w:r>
          </w:p>
        </w:tc>
        <w:tc>
          <w:tcPr>
            <w:tcW w:w="517" w:type="pct"/>
          </w:tcPr>
          <w:p w:rsidR="004A1427" w:rsidRPr="00A54DB0" w:rsidRDefault="004A1427" w:rsidP="00BF3DF9">
            <w:pPr>
              <w:jc w:val="center"/>
            </w:pPr>
            <w:r w:rsidRPr="003C12FE">
              <w:t>0,00</w:t>
            </w:r>
          </w:p>
        </w:tc>
        <w:tc>
          <w:tcPr>
            <w:tcW w:w="517" w:type="pct"/>
          </w:tcPr>
          <w:p w:rsidR="004A1427" w:rsidRPr="00A54DB0" w:rsidRDefault="004A1427" w:rsidP="00BF3DF9">
            <w:pPr>
              <w:jc w:val="center"/>
            </w:pPr>
            <w:r w:rsidRPr="003C12FE">
              <w:t>0,00</w:t>
            </w:r>
          </w:p>
        </w:tc>
        <w:tc>
          <w:tcPr>
            <w:tcW w:w="518" w:type="pct"/>
            <w:shd w:val="clear" w:color="auto" w:fill="auto"/>
          </w:tcPr>
          <w:p w:rsidR="004A1427" w:rsidRPr="00A54DB0" w:rsidRDefault="004A1427" w:rsidP="00BF3DF9">
            <w:pPr>
              <w:jc w:val="center"/>
            </w:pPr>
            <w:r w:rsidRPr="00A54DB0">
              <w:t>0,00 </w:t>
            </w:r>
          </w:p>
        </w:tc>
      </w:tr>
      <w:tr w:rsidR="004A1427" w:rsidRPr="007A4FDB" w:rsidTr="00BF3DF9">
        <w:trPr>
          <w:cantSplit/>
          <w:trHeight w:val="248"/>
        </w:trPr>
        <w:tc>
          <w:tcPr>
            <w:tcW w:w="5000" w:type="pct"/>
            <w:gridSpan w:val="8"/>
          </w:tcPr>
          <w:p w:rsidR="004A1427" w:rsidRPr="00A54DB0" w:rsidRDefault="004A1427" w:rsidP="00B75018">
            <w:pPr>
              <w:pStyle w:val="ae"/>
              <w:numPr>
                <w:ilvl w:val="0"/>
                <w:numId w:val="34"/>
              </w:numPr>
              <w:spacing w:after="0" w:line="240" w:lineRule="auto"/>
              <w:jc w:val="center"/>
            </w:pPr>
            <w:r w:rsidRPr="00A54DB0">
              <w:t>Показатели надежности и бесперебойности водоснабжения</w:t>
            </w:r>
          </w:p>
        </w:tc>
      </w:tr>
      <w:tr w:rsidR="004A1427" w:rsidRPr="007A4FDB" w:rsidTr="00BF3DF9">
        <w:trPr>
          <w:cantSplit/>
          <w:trHeight w:val="284"/>
        </w:trPr>
        <w:tc>
          <w:tcPr>
            <w:tcW w:w="198" w:type="pct"/>
            <w:shd w:val="clear" w:color="auto" w:fill="auto"/>
          </w:tcPr>
          <w:p w:rsidR="004A1427" w:rsidRPr="00A54DB0" w:rsidRDefault="004A1427" w:rsidP="00BF3DF9">
            <w:pPr>
              <w:jc w:val="center"/>
            </w:pPr>
            <w:r>
              <w:t>2.1</w:t>
            </w:r>
          </w:p>
        </w:tc>
        <w:tc>
          <w:tcPr>
            <w:tcW w:w="1840" w:type="pct"/>
            <w:shd w:val="clear" w:color="auto" w:fill="auto"/>
          </w:tcPr>
          <w:p w:rsidR="004A1427" w:rsidRPr="00995AE0" w:rsidRDefault="004A1427" w:rsidP="00BF3DF9">
            <w:r>
              <w:t>Показатель надежности и бесперебойности водоснабжения (удельное к</w:t>
            </w:r>
            <w:r w:rsidRPr="00995AE0">
              <w:t>оличество зафиксированных аварий, повреждений и иных технологических нарушений</w:t>
            </w:r>
            <w:r>
              <w:t>)</w:t>
            </w:r>
          </w:p>
        </w:tc>
        <w:tc>
          <w:tcPr>
            <w:tcW w:w="376" w:type="pct"/>
            <w:shd w:val="clear" w:color="auto" w:fill="auto"/>
          </w:tcPr>
          <w:p w:rsidR="004A1427" w:rsidRPr="00A54DB0" w:rsidRDefault="00435271" w:rsidP="00BF3DF9">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75pt;height:21.7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A3B58&quot;/&gt;&lt;wsp:rsid wsp:val=&quot;00000F74&quot;/&gt;&lt;wsp:rsid wsp:val=&quot;00001B50&quot;/&gt;&lt;wsp:rsid wsp:val=&quot;00003337&quot;/&gt;&lt;wsp:rsid wsp:val=&quot;000040E0&quot;/&gt;&lt;wsp:rsid wsp:val=&quot;000047DD&quot;/&gt;&lt;wsp:rsid wsp:val=&quot;0000637A&quot;/&gt;&lt;wsp:rsid wsp:val=&quot;00006EFB&quot;/&gt;&lt;wsp:rsid wsp:val=&quot;00007795&quot;/&gt;&lt;wsp:rsid wsp:val=&quot;00010147&quot;/&gt;&lt;wsp:rsid wsp:val=&quot;00010C5D&quot;/&gt;&lt;wsp:rsid wsp:val=&quot;00010CB5&quot;/&gt;&lt;wsp:rsid wsp:val=&quot;000119A6&quot;/&gt;&lt;wsp:rsid wsp:val=&quot;00011AF2&quot;/&gt;&lt;wsp:rsid wsp:val=&quot;00014210&quot;/&gt;&lt;wsp:rsid wsp:val=&quot;0001457C&quot;/&gt;&lt;wsp:rsid wsp:val=&quot;000159BB&quot;/&gt;&lt;wsp:rsid wsp:val=&quot;00016317&quot;/&gt;&lt;wsp:rsid wsp:val=&quot;0001718F&quot;/&gt;&lt;wsp:rsid wsp:val=&quot;000177AA&quot;/&gt;&lt;wsp:rsid wsp:val=&quot;00017A0B&quot;/&gt;&lt;wsp:rsid wsp:val=&quot;00020184&quot;/&gt;&lt;wsp:rsid wsp:val=&quot;00021662&quot;/&gt;&lt;wsp:rsid wsp:val=&quot;00021838&quot;/&gt;&lt;wsp:rsid wsp:val=&quot;00021C80&quot;/&gt;&lt;wsp:rsid wsp:val=&quot;0002310F&quot;/&gt;&lt;wsp:rsid wsp:val=&quot;00024464&quot;/&gt;&lt;wsp:rsid wsp:val=&quot;00024C1D&quot;/&gt;&lt;wsp:rsid wsp:val=&quot;0002543F&quot;/&gt;&lt;wsp:rsid wsp:val=&quot;0002646F&quot;/&gt;&lt;wsp:rsid wsp:val=&quot;00026EE2&quot;/&gt;&lt;wsp:rsid wsp:val=&quot;00026F74&quot;/&gt;&lt;wsp:rsid wsp:val=&quot;00027663&quot;/&gt;&lt;wsp:rsid wsp:val=&quot;00030F61&quot;/&gt;&lt;wsp:rsid wsp:val=&quot;000315EE&quot;/&gt;&lt;wsp:rsid wsp:val=&quot;00031845&quot;/&gt;&lt;wsp:rsid wsp:val=&quot;0003247E&quot;/&gt;&lt;wsp:rsid wsp:val=&quot;000325E6&quot;/&gt;&lt;wsp:rsid wsp:val=&quot;000331FC&quot;/&gt;&lt;wsp:rsid wsp:val=&quot;00035300&quot;/&gt;&lt;wsp:rsid wsp:val=&quot;00036810&quot;/&gt;&lt;wsp:rsid wsp:val=&quot;00037711&quot;/&gt;&lt;wsp:rsid wsp:val=&quot;00037804&quot;/&gt;&lt;wsp:rsid wsp:val=&quot;00037B89&quot;/&gt;&lt;wsp:rsid wsp:val=&quot;00040753&quot;/&gt;&lt;wsp:rsid wsp:val=&quot;00041AF5&quot;/&gt;&lt;wsp:rsid wsp:val=&quot;00041BAD&quot;/&gt;&lt;wsp:rsid wsp:val=&quot;00041EB1&quot;/&gt;&lt;wsp:rsid wsp:val=&quot;00042F59&quot;/&gt;&lt;wsp:rsid wsp:val=&quot;00044385&quot;/&gt;&lt;wsp:rsid wsp:val=&quot;000448F8&quot;/&gt;&lt;wsp:rsid wsp:val=&quot;00045021&quot;/&gt;&lt;wsp:rsid wsp:val=&quot;0004527A&quot;/&gt;&lt;wsp:rsid wsp:val=&quot;00045E6D&quot;/&gt;&lt;wsp:rsid wsp:val=&quot;00047848&quot;/&gt;&lt;wsp:rsid wsp:val=&quot;00051649&quot;/&gt;&lt;wsp:rsid wsp:val=&quot;00051795&quot;/&gt;&lt;wsp:rsid wsp:val=&quot;0005343F&quot;/&gt;&lt;wsp:rsid wsp:val=&quot;00053A0F&quot;/&gt;&lt;wsp:rsid wsp:val=&quot;00053C7F&quot;/&gt;&lt;wsp:rsid wsp:val=&quot;0005418E&quot;/&gt;&lt;wsp:rsid wsp:val=&quot;00054776&quot;/&gt;&lt;wsp:rsid wsp:val=&quot;0005499F&quot;/&gt;&lt;wsp:rsid wsp:val=&quot;00055354&quot;/&gt;&lt;wsp:rsid wsp:val=&quot;00055EA6&quot;/&gt;&lt;wsp:rsid wsp:val=&quot;000560C4&quot;/&gt;&lt;wsp:rsid wsp:val=&quot;00056210&quot;/&gt;&lt;wsp:rsid wsp:val=&quot;0005705E&quot;/&gt;&lt;wsp:rsid wsp:val=&quot;000570CA&quot;/&gt;&lt;wsp:rsid wsp:val=&quot;000572E9&quot;/&gt;&lt;wsp:rsid wsp:val=&quot;00060235&quot;/&gt;&lt;wsp:rsid wsp:val=&quot;00060C75&quot;/&gt;&lt;wsp:rsid wsp:val=&quot;00060CE5&quot;/&gt;&lt;wsp:rsid wsp:val=&quot;0006113A&quot;/&gt;&lt;wsp:rsid wsp:val=&quot;000614C8&quot;/&gt;&lt;wsp:rsid wsp:val=&quot;00061965&quot;/&gt;&lt;wsp:rsid wsp:val=&quot;000620CC&quot;/&gt;&lt;wsp:rsid wsp:val=&quot;00062500&quot;/&gt;&lt;wsp:rsid wsp:val=&quot;0006348F&quot;/&gt;&lt;wsp:rsid wsp:val=&quot;0006363D&quot;/&gt;&lt;wsp:rsid wsp:val=&quot;00063E41&quot;/&gt;&lt;wsp:rsid wsp:val=&quot;00063EFA&quot;/&gt;&lt;wsp:rsid wsp:val=&quot;00064E03&quot;/&gt;&lt;wsp:rsid wsp:val=&quot;000653AB&quot;/&gt;&lt;wsp:rsid wsp:val=&quot;0006605D&quot;/&gt;&lt;wsp:rsid wsp:val=&quot;00066CEE&quot;/&gt;&lt;wsp:rsid wsp:val=&quot;00067761&quot;/&gt;&lt;wsp:rsid wsp:val=&quot;00067E9E&quot;/&gt;&lt;wsp:rsid wsp:val=&quot;000716DA&quot;/&gt;&lt;wsp:rsid wsp:val=&quot;00071B13&quot;/&gt;&lt;wsp:rsid wsp:val=&quot;00072D1F&quot;/&gt;&lt;wsp:rsid wsp:val=&quot;00073552&quot;/&gt;&lt;wsp:rsid wsp:val=&quot;00074157&quot;/&gt;&lt;wsp:rsid wsp:val=&quot;00074CED&quot;/&gt;&lt;wsp:rsid wsp:val=&quot;000756EE&quot;/&gt;&lt;wsp:rsid wsp:val=&quot;000762F8&quot;/&gt;&lt;wsp:rsid wsp:val=&quot;00076367&quot;/&gt;&lt;wsp:rsid wsp:val=&quot;00076548&quot;/&gt;&lt;wsp:rsid wsp:val=&quot;00076700&quot;/&gt;&lt;wsp:rsid wsp:val=&quot;00076A74&quot;/&gt;&lt;wsp:rsid wsp:val=&quot;0007729F&quot;/&gt;&lt;wsp:rsid wsp:val=&quot;0008059B&quot;/&gt;&lt;wsp:rsid wsp:val=&quot;0008092C&quot;/&gt;&lt;wsp:rsid wsp:val=&quot;00081B22&quot;/&gt;&lt;wsp:rsid wsp:val=&quot;00081ECD&quot;/&gt;&lt;wsp:rsid wsp:val=&quot;00082E47&quot;/&gt;&lt;wsp:rsid wsp:val=&quot;00083FFA&quot;/&gt;&lt;wsp:rsid wsp:val=&quot;000846F7&quot;/&gt;&lt;wsp:rsid wsp:val=&quot;0008474C&quot;/&gt;&lt;wsp:rsid wsp:val=&quot;0008487F&quot;/&gt;&lt;wsp:rsid wsp:val=&quot;00085148&quot;/&gt;&lt;wsp:rsid wsp:val=&quot;00085DDA&quot;/&gt;&lt;wsp:rsid wsp:val=&quot;00085F00&quot;/&gt;&lt;wsp:rsid wsp:val=&quot;00087122&quot;/&gt;&lt;wsp:rsid wsp:val=&quot;00091CC0&quot;/&gt;&lt;wsp:rsid wsp:val=&quot;00092824&quot;/&gt;&lt;wsp:rsid wsp:val=&quot;00093BE4&quot;/&gt;&lt;wsp:rsid wsp:val=&quot;00093CDD&quot;/&gt;&lt;wsp:rsid wsp:val=&quot;00093FCA&quot;/&gt;&lt;wsp:rsid wsp:val=&quot;000941CF&quot;/&gt;&lt;wsp:rsid wsp:val=&quot;00094494&quot;/&gt;&lt;wsp:rsid wsp:val=&quot;00096847&quot;/&gt;&lt;wsp:rsid wsp:val=&quot;00096BDF&quot;/&gt;&lt;wsp:rsid wsp:val=&quot;000971A0&quot;/&gt;&lt;wsp:rsid wsp:val=&quot;00097390&quot;/&gt;&lt;wsp:rsid wsp:val=&quot;00097725&quot;/&gt;&lt;wsp:rsid wsp:val=&quot;000A01FF&quot;/&gt;&lt;wsp:rsid wsp:val=&quot;000A089A&quot;/&gt;&lt;wsp:rsid wsp:val=&quot;000A27C5&quot;/&gt;&lt;wsp:rsid wsp:val=&quot;000A2B04&quot;/&gt;&lt;wsp:rsid wsp:val=&quot;000A3530&quot;/&gt;&lt;wsp:rsid wsp:val=&quot;000A6450&quot;/&gt;&lt;wsp:rsid wsp:val=&quot;000A6E15&quot;/&gt;&lt;wsp:rsid wsp:val=&quot;000A71D6&quot;/&gt;&lt;wsp:rsid wsp:val=&quot;000A7C6E&quot;/&gt;&lt;wsp:rsid wsp:val=&quot;000B07AE&quot;/&gt;&lt;wsp:rsid wsp:val=&quot;000B08BB&quot;/&gt;&lt;wsp:rsid wsp:val=&quot;000B0D5A&quot;/&gt;&lt;wsp:rsid wsp:val=&quot;000B0DB9&quot;/&gt;&lt;wsp:rsid wsp:val=&quot;000B19E8&quot;/&gt;&lt;wsp:rsid wsp:val=&quot;000B2E12&quot;/&gt;&lt;wsp:rsid wsp:val=&quot;000B30D0&quot;/&gt;&lt;wsp:rsid wsp:val=&quot;000B3580&quot;/&gt;&lt;wsp:rsid wsp:val=&quot;000B365E&quot;/&gt;&lt;wsp:rsid wsp:val=&quot;000B37D5&quot;/&gt;&lt;wsp:rsid wsp:val=&quot;000B42E9&quot;/&gt;&lt;wsp:rsid wsp:val=&quot;000B43E8&quot;/&gt;&lt;wsp:rsid wsp:val=&quot;000B52F8&quot;/&gt;&lt;wsp:rsid wsp:val=&quot;000B56D1&quot;/&gt;&lt;wsp:rsid wsp:val=&quot;000B583C&quot;/&gt;&lt;wsp:rsid wsp:val=&quot;000B64A8&quot;/&gt;&lt;wsp:rsid wsp:val=&quot;000B682D&quot;/&gt;&lt;wsp:rsid wsp:val=&quot;000B7BC5&quot;/&gt;&lt;wsp:rsid wsp:val=&quot;000C18F4&quot;/&gt;&lt;wsp:rsid wsp:val=&quot;000C3BEA&quot;/&gt;&lt;wsp:rsid wsp:val=&quot;000C55CA&quot;/&gt;&lt;wsp:rsid wsp:val=&quot;000C6E93&quot;/&gt;&lt;wsp:rsid wsp:val=&quot;000C760C&quot;/&gt;&lt;wsp:rsid wsp:val=&quot;000C7891&quot;/&gt;&lt;wsp:rsid wsp:val=&quot;000C7A57&quot;/&gt;&lt;wsp:rsid wsp:val=&quot;000D0400&quot;/&gt;&lt;wsp:rsid wsp:val=&quot;000D0706&quot;/&gt;&lt;wsp:rsid wsp:val=&quot;000D080E&quot;/&gt;&lt;wsp:rsid wsp:val=&quot;000D2A45&quot;/&gt;&lt;wsp:rsid wsp:val=&quot;000D2C3E&quot;/&gt;&lt;wsp:rsid wsp:val=&quot;000D2D05&quot;/&gt;&lt;wsp:rsid wsp:val=&quot;000D30E9&quot;/&gt;&lt;wsp:rsid wsp:val=&quot;000D349B&quot;/&gt;&lt;wsp:rsid wsp:val=&quot;000D4BBA&quot;/&gt;&lt;wsp:rsid wsp:val=&quot;000D52AA&quot;/&gt;&lt;wsp:rsid wsp:val=&quot;000D656A&quot;/&gt;&lt;wsp:rsid wsp:val=&quot;000D6C5F&quot;/&gt;&lt;wsp:rsid wsp:val=&quot;000D786A&quot;/&gt;&lt;wsp:rsid wsp:val=&quot;000D7C47&quot;/&gt;&lt;wsp:rsid wsp:val=&quot;000E005D&quot;/&gt;&lt;wsp:rsid wsp:val=&quot;000E0640&quot;/&gt;&lt;wsp:rsid wsp:val=&quot;000E0E3F&quot;/&gt;&lt;wsp:rsid wsp:val=&quot;000E13E1&quot;/&gt;&lt;wsp:rsid wsp:val=&quot;000E2655&quot;/&gt;&lt;wsp:rsid wsp:val=&quot;000E365E&quot;/&gt;&lt;wsp:rsid wsp:val=&quot;000E4DF1&quot;/&gt;&lt;wsp:rsid wsp:val=&quot;000E4E8B&quot;/&gt;&lt;wsp:rsid wsp:val=&quot;000E58CD&quot;/&gt;&lt;wsp:rsid wsp:val=&quot;000E5E36&quot;/&gt;&lt;wsp:rsid wsp:val=&quot;000E5EFA&quot;/&gt;&lt;wsp:rsid wsp:val=&quot;000E6057&quot;/&gt;&lt;wsp:rsid wsp:val=&quot;000E6427&quot;/&gt;&lt;wsp:rsid wsp:val=&quot;000E748D&quot;/&gt;&lt;wsp:rsid wsp:val=&quot;000E7B15&quot;/&gt;&lt;wsp:rsid wsp:val=&quot;000F037F&quot;/&gt;&lt;wsp:rsid wsp:val=&quot;000F0859&quot;/&gt;&lt;wsp:rsid wsp:val=&quot;000F1BA2&quot;/&gt;&lt;wsp:rsid wsp:val=&quot;000F2BC7&quot;/&gt;&lt;wsp:rsid wsp:val=&quot;000F2CE5&quot;/&gt;&lt;wsp:rsid wsp:val=&quot;000F3338&quot;/&gt;&lt;wsp:rsid wsp:val=&quot;000F366B&quot;/&gt;&lt;wsp:rsid wsp:val=&quot;000F412C&quot;/&gt;&lt;wsp:rsid wsp:val=&quot;000F4960&quot;/&gt;&lt;wsp:rsid wsp:val=&quot;000F67BE&quot;/&gt;&lt;wsp:rsid wsp:val=&quot;001001C1&quot;/&gt;&lt;wsp:rsid wsp:val=&quot;00100212&quot;/&gt;&lt;wsp:rsid wsp:val=&quot;001010B7&quot;/&gt;&lt;wsp:rsid wsp:val=&quot;001014BF&quot;/&gt;&lt;wsp:rsid wsp:val=&quot;001027B5&quot;/&gt;&lt;wsp:rsid wsp:val=&quot;001045BA&quot;/&gt;&lt;wsp:rsid wsp:val=&quot;001049E8&quot;/&gt;&lt;wsp:rsid wsp:val=&quot;00104B67&quot;/&gt;&lt;wsp:rsid wsp:val=&quot;00104DC5&quot;/&gt;&lt;wsp:rsid wsp:val=&quot;00105BC9&quot;/&gt;&lt;wsp:rsid wsp:val=&quot;001060E5&quot;/&gt;&lt;wsp:rsid wsp:val=&quot;00106A6B&quot;/&gt;&lt;wsp:rsid wsp:val=&quot;00107F31&quot;/&gt;&lt;wsp:rsid wsp:val=&quot;00110031&quot;/&gt;&lt;wsp:rsid wsp:val=&quot;00110A1E&quot;/&gt;&lt;wsp:rsid wsp:val=&quot;00110BC3&quot;/&gt;&lt;wsp:rsid wsp:val=&quot;00110E8A&quot;/&gt;&lt;wsp:rsid wsp:val=&quot;00112869&quot;/&gt;&lt;wsp:rsid wsp:val=&quot;0011345B&quot;/&gt;&lt;wsp:rsid wsp:val=&quot;0011362C&quot;/&gt;&lt;wsp:rsid wsp:val=&quot;001137CF&quot;/&gt;&lt;wsp:rsid wsp:val=&quot;00113CB9&quot;/&gt;&lt;wsp:rsid wsp:val=&quot;00114944&quot;/&gt;&lt;wsp:rsid wsp:val=&quot;001150C7&quot;/&gt;&lt;wsp:rsid wsp:val=&quot;001152DD&quot;/&gt;&lt;wsp:rsid wsp:val=&quot;00115672&quot;/&gt;&lt;wsp:rsid wsp:val=&quot;00115B59&quot;/&gt;&lt;wsp:rsid wsp:val=&quot;00115CB2&quot;/&gt;&lt;wsp:rsid wsp:val=&quot;00115F62&quot;/&gt;&lt;wsp:rsid wsp:val=&quot;00116B4B&quot;/&gt;&lt;wsp:rsid wsp:val=&quot;00116D47&quot;/&gt;&lt;wsp:rsid wsp:val=&quot;00116DDB&quot;/&gt;&lt;wsp:rsid wsp:val=&quot;00116F6C&quot;/&gt;&lt;wsp:rsid wsp:val=&quot;001175E2&quot;/&gt;&lt;wsp:rsid wsp:val=&quot;00117798&quot;/&gt;&lt;wsp:rsid wsp:val=&quot;0011793B&quot;/&gt;&lt;wsp:rsid wsp:val=&quot;00117BEE&quot;/&gt;&lt;wsp:rsid wsp:val=&quot;001200BB&quot;/&gt;&lt;wsp:rsid wsp:val=&quot;0012116A&quot;/&gt;&lt;wsp:rsid wsp:val=&quot;001212DA&quot;/&gt;&lt;wsp:rsid wsp:val=&quot;0012198B&quot;/&gt;&lt;wsp:rsid wsp:val=&quot;001223FB&quot;/&gt;&lt;wsp:rsid wsp:val=&quot;0012251E&quot;/&gt;&lt;wsp:rsid wsp:val=&quot;00124855&quot;/&gt;&lt;wsp:rsid wsp:val=&quot;0012501B&quot;/&gt;&lt;wsp:rsid wsp:val=&quot;001256BF&quot;/&gt;&lt;wsp:rsid wsp:val=&quot;00126A2A&quot;/&gt;&lt;wsp:rsid wsp:val=&quot;00127B06&quot;/&gt;&lt;wsp:rsid wsp:val=&quot;00130115&quot;/&gt;&lt;wsp:rsid wsp:val=&quot;0013042D&quot;/&gt;&lt;wsp:rsid wsp:val=&quot;001314C0&quot;/&gt;&lt;wsp:rsid wsp:val=&quot;00131A79&quot;/&gt;&lt;wsp:rsid wsp:val=&quot;0013218A&quot;/&gt;&lt;wsp:rsid wsp:val=&quot;001334E0&quot;/&gt;&lt;wsp:rsid wsp:val=&quot;00133E79&quot;/&gt;&lt;wsp:rsid wsp:val=&quot;0013459C&quot;/&gt;&lt;wsp:rsid wsp:val=&quot;00134C3E&quot;/&gt;&lt;wsp:rsid wsp:val=&quot;00135523&quot;/&gt;&lt;wsp:rsid wsp:val=&quot;001355B7&quot;/&gt;&lt;wsp:rsid wsp:val=&quot;00135C80&quot;/&gt;&lt;wsp:rsid wsp:val=&quot;00136B92&quot;/&gt;&lt;wsp:rsid wsp:val=&quot;00136D6D&quot;/&gt;&lt;wsp:rsid wsp:val=&quot;00136E3F&quot;/&gt;&lt;wsp:rsid wsp:val=&quot;001372A3&quot;/&gt;&lt;wsp:rsid wsp:val=&quot;001374B9&quot;/&gt;&lt;wsp:rsid wsp:val=&quot;00137559&quot;/&gt;&lt;wsp:rsid wsp:val=&quot;00137742&quot;/&gt;&lt;wsp:rsid wsp:val=&quot;001411A5&quot;/&gt;&lt;wsp:rsid wsp:val=&quot;001413D6&quot;/&gt;&lt;wsp:rsid wsp:val=&quot;00141E4D&quot;/&gt;&lt;wsp:rsid wsp:val=&quot;001434F5&quot;/&gt;&lt;wsp:rsid wsp:val=&quot;001437EA&quot;/&gt;&lt;wsp:rsid wsp:val=&quot;00143E06&quot;/&gt;&lt;wsp:rsid wsp:val=&quot;00143F69&quot;/&gt;&lt;wsp:rsid wsp:val=&quot;00144586&quot;/&gt;&lt;wsp:rsid wsp:val=&quot;00144757&quot;/&gt;&lt;wsp:rsid wsp:val=&quot;00144FEC&quot;/&gt;&lt;wsp:rsid wsp:val=&quot;00144FFD&quot;/&gt;&lt;wsp:rsid wsp:val=&quot;0014556F&quot;/&gt;&lt;wsp:rsid wsp:val=&quot;00145FFE&quot;/&gt;&lt;wsp:rsid wsp:val=&quot;00146A5E&quot;/&gt;&lt;wsp:rsid wsp:val=&quot;00147720&quot;/&gt;&lt;wsp:rsid wsp:val=&quot;00150E9A&quot;/&gt;&lt;wsp:rsid wsp:val=&quot;0015104A&quot;/&gt;&lt;wsp:rsid wsp:val=&quot;0015236E&quot;/&gt;&lt;wsp:rsid wsp:val=&quot;001535C6&quot;/&gt;&lt;wsp:rsid wsp:val=&quot;001536A3&quot;/&gt;&lt;wsp:rsid wsp:val=&quot;00154260&quot;/&gt;&lt;wsp:rsid wsp:val=&quot;0015448D&quot;/&gt;&lt;wsp:rsid wsp:val=&quot;0015461C&quot;/&gt;&lt;wsp:rsid wsp:val=&quot;00154D6E&quot;/&gt;&lt;wsp:rsid wsp:val=&quot;00154DDF&quot;/&gt;&lt;wsp:rsid wsp:val=&quot;001556A1&quot;/&gt;&lt;wsp:rsid wsp:val=&quot;00155DCC&quot;/&gt;&lt;wsp:rsid wsp:val=&quot;00155DD3&quot;/&gt;&lt;wsp:rsid wsp:val=&quot;00156F84&quot;/&gt;&lt;wsp:rsid wsp:val=&quot;00157A77&quot;/&gt;&lt;wsp:rsid wsp:val=&quot;0016026B&quot;/&gt;&lt;wsp:rsid wsp:val=&quot;00160D71&quot;/&gt;&lt;wsp:rsid wsp:val=&quot;00160D74&quot;/&gt;&lt;wsp:rsid wsp:val=&quot;00160E18&quot;/&gt;&lt;wsp:rsid wsp:val=&quot;001612B6&quot;/&gt;&lt;wsp:rsid wsp:val=&quot;0016156D&quot;/&gt;&lt;wsp:rsid wsp:val=&quot;00163741&quot;/&gt;&lt;wsp:rsid wsp:val=&quot;00163A3F&quot;/&gt;&lt;wsp:rsid wsp:val=&quot;00164753&quot;/&gt;&lt;wsp:rsid wsp:val=&quot;001663B5&quot;/&gt;&lt;wsp:rsid wsp:val=&quot;00166D86&quot;/&gt;&lt;wsp:rsid wsp:val=&quot;00167346&quot;/&gt;&lt;wsp:rsid wsp:val=&quot;00170AF5&quot;/&gt;&lt;wsp:rsid wsp:val=&quot;00170B05&quot;/&gt;&lt;wsp:rsid wsp:val=&quot;0017139B&quot;/&gt;&lt;wsp:rsid wsp:val=&quot;001713B7&quot;/&gt;&lt;wsp:rsid wsp:val=&quot;00171E3D&quot;/&gt;&lt;wsp:rsid wsp:val=&quot;001724E0&quot;/&gt;&lt;wsp:rsid wsp:val=&quot;00172A6F&quot;/&gt;&lt;wsp:rsid wsp:val=&quot;00172CFA&quot;/&gt;&lt;wsp:rsid wsp:val=&quot;001730EC&quot;/&gt;&lt;wsp:rsid wsp:val=&quot;00173C83&quot;/&gt;&lt;wsp:rsid wsp:val=&quot;00174282&quot;/&gt;&lt;wsp:rsid wsp:val=&quot;00174B68&quot;/&gt;&lt;wsp:rsid wsp:val=&quot;00174D5C&quot;/&gt;&lt;wsp:rsid wsp:val=&quot;0017671B&quot;/&gt;&lt;wsp:rsid wsp:val=&quot;00180714&quot;/&gt;&lt;wsp:rsid wsp:val=&quot;00180E3E&quot;/&gt;&lt;wsp:rsid wsp:val=&quot;001810CC&quot;/&gt;&lt;wsp:rsid wsp:val=&quot;0018195C&quot;/&gt;&lt;wsp:rsid wsp:val=&quot;00182870&quot;/&gt;&lt;wsp:rsid wsp:val=&quot;00182875&quot;/&gt;&lt;wsp:rsid wsp:val=&quot;001832DE&quot;/&gt;&lt;wsp:rsid wsp:val=&quot;00183471&quot;/&gt;&lt;wsp:rsid wsp:val=&quot;001839E6&quot;/&gt;&lt;wsp:rsid wsp:val=&quot;00184394&quot;/&gt;&lt;wsp:rsid wsp:val=&quot;00185360&quot;/&gt;&lt;wsp:rsid wsp:val=&quot;00186372&quot;/&gt;&lt;wsp:rsid wsp:val=&quot;001865B7&quot;/&gt;&lt;wsp:rsid wsp:val=&quot;001866F5&quot;/&gt;&lt;wsp:rsid wsp:val=&quot;00186A41&quot;/&gt;&lt;wsp:rsid wsp:val=&quot;00190850&quot;/&gt;&lt;wsp:rsid wsp:val=&quot;001911B1&quot;/&gt;&lt;wsp:rsid wsp:val=&quot;0019258B&quot;/&gt;&lt;wsp:rsid wsp:val=&quot;001934EB&quot;/&gt;&lt;wsp:rsid wsp:val=&quot;00193519&quot;/&gt;&lt;wsp:rsid wsp:val=&quot;001944E8&quot;/&gt;&lt;wsp:rsid wsp:val=&quot;0019457D&quot;/&gt;&lt;wsp:rsid wsp:val=&quot;00194A91&quot;/&gt;&lt;wsp:rsid wsp:val=&quot;00194E7C&quot;/&gt;&lt;wsp:rsid wsp:val=&quot;00195C0D&quot;/&gt;&lt;wsp:rsid wsp:val=&quot;001962AB&quot;/&gt;&lt;wsp:rsid wsp:val=&quot;0019664D&quot;/&gt;&lt;wsp:rsid wsp:val=&quot;001A0D17&quot;/&gt;&lt;wsp:rsid wsp:val=&quot;001A10F0&quot;/&gt;&lt;wsp:rsid wsp:val=&quot;001A1EA7&quot;/&gt;&lt;wsp:rsid wsp:val=&quot;001A30E1&quot;/&gt;&lt;wsp:rsid wsp:val=&quot;001A31C7&quot;/&gt;&lt;wsp:rsid wsp:val=&quot;001A33C1&quot;/&gt;&lt;wsp:rsid wsp:val=&quot;001A398E&quot;/&gt;&lt;wsp:rsid wsp:val=&quot;001A5542&quot;/&gt;&lt;wsp:rsid wsp:val=&quot;001A57A1&quot;/&gt;&lt;wsp:rsid wsp:val=&quot;001A5A93&quot;/&gt;&lt;wsp:rsid wsp:val=&quot;001A5B56&quot;/&gt;&lt;wsp:rsid wsp:val=&quot;001A66EE&quot;/&gt;&lt;wsp:rsid wsp:val=&quot;001A670C&quot;/&gt;&lt;wsp:rsid wsp:val=&quot;001A6891&quot;/&gt;&lt;wsp:rsid wsp:val=&quot;001A7950&quot;/&gt;&lt;wsp:rsid wsp:val=&quot;001A7F53&quot;/&gt;&lt;wsp:rsid wsp:val=&quot;001B0579&quot;/&gt;&lt;wsp:rsid wsp:val=&quot;001B06B7&quot;/&gt;&lt;wsp:rsid wsp:val=&quot;001B0DA0&quot;/&gt;&lt;wsp:rsid wsp:val=&quot;001B109F&quot;/&gt;&lt;wsp:rsid wsp:val=&quot;001B117C&quot;/&gt;&lt;wsp:rsid wsp:val=&quot;001B1D2D&quot;/&gt;&lt;wsp:rsid wsp:val=&quot;001B1DDB&quot;/&gt;&lt;wsp:rsid wsp:val=&quot;001B267A&quot;/&gt;&lt;wsp:rsid wsp:val=&quot;001B295A&quot;/&gt;&lt;wsp:rsid wsp:val=&quot;001B29E9&quot;/&gt;&lt;wsp:rsid wsp:val=&quot;001B2CCC&quot;/&gt;&lt;wsp:rsid wsp:val=&quot;001B2F62&quot;/&gt;&lt;wsp:rsid wsp:val=&quot;001B30CD&quot;/&gt;&lt;wsp:rsid wsp:val=&quot;001B4114&quot;/&gt;&lt;wsp:rsid wsp:val=&quot;001B46A7&quot;/&gt;&lt;wsp:rsid wsp:val=&quot;001B4CB0&quot;/&gt;&lt;wsp:rsid wsp:val=&quot;001B6830&quot;/&gt;&lt;wsp:rsid wsp:val=&quot;001B6C97&quot;/&gt;&lt;wsp:rsid wsp:val=&quot;001B78B0&quot;/&gt;&lt;wsp:rsid wsp:val=&quot;001C15BA&quot;/&gt;&lt;wsp:rsid wsp:val=&quot;001C1C30&quot;/&gt;&lt;wsp:rsid wsp:val=&quot;001C1C46&quot;/&gt;&lt;wsp:rsid wsp:val=&quot;001C2167&quot;/&gt;&lt;wsp:rsid wsp:val=&quot;001C29E3&quot;/&gt;&lt;wsp:rsid wsp:val=&quot;001C2B74&quot;/&gt;&lt;wsp:rsid wsp:val=&quot;001C4D24&quot;/&gt;&lt;wsp:rsid wsp:val=&quot;001C4F40&quot;/&gt;&lt;wsp:rsid wsp:val=&quot;001C530B&quot;/&gt;&lt;wsp:rsid wsp:val=&quot;001C55B0&quot;/&gt;&lt;wsp:rsid wsp:val=&quot;001C5E14&quot;/&gt;&lt;wsp:rsid wsp:val=&quot;001C6786&quot;/&gt;&lt;wsp:rsid wsp:val=&quot;001C768C&quot;/&gt;&lt;wsp:rsid wsp:val=&quot;001D0052&quot;/&gt;&lt;wsp:rsid wsp:val=&quot;001D0813&quot;/&gt;&lt;wsp:rsid wsp:val=&quot;001D09DF&quot;/&gt;&lt;wsp:rsid wsp:val=&quot;001D0E26&quot;/&gt;&lt;wsp:rsid wsp:val=&quot;001D0E35&quot;/&gt;&lt;wsp:rsid wsp:val=&quot;001D1A63&quot;/&gt;&lt;wsp:rsid wsp:val=&quot;001D20D9&quot;/&gt;&lt;wsp:rsid wsp:val=&quot;001D22B1&quot;/&gt;&lt;wsp:rsid wsp:val=&quot;001D2DAF&quot;/&gt;&lt;wsp:rsid wsp:val=&quot;001D2F14&quot;/&gt;&lt;wsp:rsid wsp:val=&quot;001D2F3A&quot;/&gt;&lt;wsp:rsid wsp:val=&quot;001D44C1&quot;/&gt;&lt;wsp:rsid wsp:val=&quot;001D56C1&quot;/&gt;&lt;wsp:rsid wsp:val=&quot;001D5831&quot;/&gt;&lt;wsp:rsid wsp:val=&quot;001D594D&quot;/&gt;&lt;wsp:rsid wsp:val=&quot;001D6ED0&quot;/&gt;&lt;wsp:rsid wsp:val=&quot;001D7B64&quot;/&gt;&lt;wsp:rsid wsp:val=&quot;001E07B7&quot;/&gt;&lt;wsp:rsid wsp:val=&quot;001E1B2D&quot;/&gt;&lt;wsp:rsid wsp:val=&quot;001E22D4&quot;/&gt;&lt;wsp:rsid wsp:val=&quot;001E3194&quot;/&gt;&lt;wsp:rsid wsp:val=&quot;001E627A&quot;/&gt;&lt;wsp:rsid wsp:val=&quot;001E658F&quot;/&gt;&lt;wsp:rsid wsp:val=&quot;001E674D&quot;/&gt;&lt;wsp:rsid wsp:val=&quot;001F0544&quot;/&gt;&lt;wsp:rsid wsp:val=&quot;001F05B9&quot;/&gt;&lt;wsp:rsid wsp:val=&quot;001F3591&quot;/&gt;&lt;wsp:rsid wsp:val=&quot;001F3605&quot;/&gt;&lt;wsp:rsid wsp:val=&quot;001F3E6A&quot;/&gt;&lt;wsp:rsid wsp:val=&quot;001F3E9E&quot;/&gt;&lt;wsp:rsid wsp:val=&quot;001F3F19&quot;/&gt;&lt;wsp:rsid wsp:val=&quot;001F47F5&quot;/&gt;&lt;wsp:rsid wsp:val=&quot;001F4C96&quot;/&gt;&lt;wsp:rsid wsp:val=&quot;001F4CDF&quot;/&gt;&lt;wsp:rsid wsp:val=&quot;001F5799&quot;/&gt;&lt;wsp:rsid wsp:val=&quot;001F618F&quot;/&gt;&lt;wsp:rsid wsp:val=&quot;001F7170&quot;/&gt;&lt;wsp:rsid wsp:val=&quot;001F732C&quot;/&gt;&lt;wsp:rsid wsp:val=&quot;001F7462&quot;/&gt;&lt;wsp:rsid wsp:val=&quot;001F77B9&quot;/&gt;&lt;wsp:rsid wsp:val=&quot;00200872&quot;/&gt;&lt;wsp:rsid wsp:val=&quot;00200CD4&quot;/&gt;&lt;wsp:rsid wsp:val=&quot;0020178E&quot;/&gt;&lt;wsp:rsid wsp:val=&quot;00201814&quot;/&gt;&lt;wsp:rsid wsp:val=&quot;002023F7&quot;/&gt;&lt;wsp:rsid wsp:val=&quot;002033F1&quot;/&gt;&lt;wsp:rsid wsp:val=&quot;00203FC2&quot;/&gt;&lt;wsp:rsid wsp:val=&quot;002046FB&quot;/&gt;&lt;wsp:rsid wsp:val=&quot;00204D57&quot;/&gt;&lt;wsp:rsid wsp:val=&quot;00204D68&quot;/&gt;&lt;wsp:rsid wsp:val=&quot;00204FCB&quot;/&gt;&lt;wsp:rsid wsp:val=&quot;0020561E&quot;/&gt;&lt;wsp:rsid wsp:val=&quot;00206157&quot;/&gt;&lt;wsp:rsid wsp:val=&quot;002068CB&quot;/&gt;&lt;wsp:rsid wsp:val=&quot;00207701&quot;/&gt;&lt;wsp:rsid wsp:val=&quot;00207F3B&quot;/&gt;&lt;wsp:rsid wsp:val=&quot;00210261&quot;/&gt;&lt;wsp:rsid wsp:val=&quot;00210EC6&quot;/&gt;&lt;wsp:rsid wsp:val=&quot;00211E8C&quot;/&gt;&lt;wsp:rsid wsp:val=&quot;00212233&quot;/&gt;&lt;wsp:rsid wsp:val=&quot;002124C2&quot;/&gt;&lt;wsp:rsid wsp:val=&quot;002135BA&quot;/&gt;&lt;wsp:rsid wsp:val=&quot;00214630&quot;/&gt;&lt;wsp:rsid wsp:val=&quot;00214B74&quot;/&gt;&lt;wsp:rsid wsp:val=&quot;00216091&quot;/&gt;&lt;wsp:rsid wsp:val=&quot;002168A7&quot;/&gt;&lt;wsp:rsid wsp:val=&quot;00216C7D&quot;/&gt;&lt;wsp:rsid wsp:val=&quot;0022076E&quot;/&gt;&lt;wsp:rsid wsp:val=&quot;002208F8&quot;/&gt;&lt;wsp:rsid wsp:val=&quot;00221136&quot;/&gt;&lt;wsp:rsid wsp:val=&quot;00221726&quot;/&gt;&lt;wsp:rsid wsp:val=&quot;002219B7&quot;/&gt;&lt;wsp:rsid wsp:val=&quot;00221AA9&quot;/&gt;&lt;wsp:rsid wsp:val=&quot;00221BD1&quot;/&gt;&lt;wsp:rsid wsp:val=&quot;00222360&quot;/&gt;&lt;wsp:rsid wsp:val=&quot;00222461&quot;/&gt;&lt;wsp:rsid wsp:val=&quot;00225170&quot;/&gt;&lt;wsp:rsid wsp:val=&quot;00225427&quot;/&gt;&lt;wsp:rsid wsp:val=&quot;00225785&quot;/&gt;&lt;wsp:rsid wsp:val=&quot;00225D01&quot;/&gt;&lt;wsp:rsid wsp:val=&quot;00225DDF&quot;/&gt;&lt;wsp:rsid wsp:val=&quot;00225DEB&quot;/&gt;&lt;wsp:rsid wsp:val=&quot;0022602F&quot;/&gt;&lt;wsp:rsid wsp:val=&quot;002263D5&quot;/&gt;&lt;wsp:rsid wsp:val=&quot;0022681F&quot;/&gt;&lt;wsp:rsid wsp:val=&quot;00227098&quot;/&gt;&lt;wsp:rsid wsp:val=&quot;00227D91&quot;/&gt;&lt;wsp:rsid wsp:val=&quot;00230291&quot;/&gt;&lt;wsp:rsid wsp:val=&quot;0023127F&quot;/&gt;&lt;wsp:rsid wsp:val=&quot;002327B0&quot;/&gt;&lt;wsp:rsid wsp:val=&quot;00232C28&quot;/&gt;&lt;wsp:rsid wsp:val=&quot;00233777&quot;/&gt;&lt;wsp:rsid wsp:val=&quot;00233CC1&quot;/&gt;&lt;wsp:rsid wsp:val=&quot;00234975&quot;/&gt;&lt;wsp:rsid wsp:val=&quot;0023591C&quot;/&gt;&lt;wsp:rsid wsp:val=&quot;00235FAB&quot;/&gt;&lt;wsp:rsid wsp:val=&quot;002360A3&quot;/&gt;&lt;wsp:rsid wsp:val=&quot;002368B6&quot;/&gt;&lt;wsp:rsid wsp:val=&quot;0023790B&quot;/&gt;&lt;wsp:rsid wsp:val=&quot;00237BEC&quot;/&gt;&lt;wsp:rsid wsp:val=&quot;002411EB&quot;/&gt;&lt;wsp:rsid wsp:val=&quot;002413FF&quot;/&gt;&lt;wsp:rsid wsp:val=&quot;00241F3C&quot;/&gt;&lt;wsp:rsid wsp:val=&quot;0024214D&quot;/&gt;&lt;wsp:rsid wsp:val=&quot;00242674&quot;/&gt;&lt;wsp:rsid wsp:val=&quot;00242774&quot;/&gt;&lt;wsp:rsid wsp:val=&quot;00242DD5&quot;/&gt;&lt;wsp:rsid wsp:val=&quot;00243054&quot;/&gt;&lt;wsp:rsid wsp:val=&quot;00243189&quot;/&gt;&lt;wsp:rsid wsp:val=&quot;002436EF&quot;/&gt;&lt;wsp:rsid wsp:val=&quot;0024534E&quot;/&gt;&lt;wsp:rsid wsp:val=&quot;00246A5E&quot;/&gt;&lt;wsp:rsid wsp:val=&quot;00247199&quot;/&gt;&lt;wsp:rsid wsp:val=&quot;00250BEB&quot;/&gt;&lt;wsp:rsid wsp:val=&quot;002512C0&quot;/&gt;&lt;wsp:rsid wsp:val=&quot;0025194B&quot;/&gt;&lt;wsp:rsid wsp:val=&quot;00251D99&quot;/&gt;&lt;wsp:rsid wsp:val=&quot;00251DD2&quot;/&gt;&lt;wsp:rsid wsp:val=&quot;0025232A&quot;/&gt;&lt;wsp:rsid wsp:val=&quot;00252EB2&quot;/&gt;&lt;wsp:rsid wsp:val=&quot;00253974&quot;/&gt;&lt;wsp:rsid wsp:val=&quot;0025419A&quot;/&gt;&lt;wsp:rsid wsp:val=&quot;00254BAF&quot;/&gt;&lt;wsp:rsid wsp:val=&quot;002566CA&quot;/&gt;&lt;wsp:rsid wsp:val=&quot;002572A8&quot;/&gt;&lt;wsp:rsid wsp:val=&quot;002578E2&quot;/&gt;&lt;wsp:rsid wsp:val=&quot;00257B86&quot;/&gt;&lt;wsp:rsid wsp:val=&quot;0026036C&quot;/&gt;&lt;wsp:rsid wsp:val=&quot;00260875&quot;/&gt;&lt;wsp:rsid wsp:val=&quot;00260DB7&quot;/&gt;&lt;wsp:rsid wsp:val=&quot;00261509&quot;/&gt;&lt;wsp:rsid wsp:val=&quot;00261B19&quot;/&gt;&lt;wsp:rsid wsp:val=&quot;0026383F&quot;/&gt;&lt;wsp:rsid wsp:val=&quot;00265072&quot;/&gt;&lt;wsp:rsid wsp:val=&quot;002655CB&quot;/&gt;&lt;wsp:rsid wsp:val=&quot;00266120&quot;/&gt;&lt;wsp:rsid wsp:val=&quot;002670FE&quot;/&gt;&lt;wsp:rsid wsp:val=&quot;00267590&quot;/&gt;&lt;wsp:rsid wsp:val=&quot;002703DF&quot;/&gt;&lt;wsp:rsid wsp:val=&quot;0027066F&quot;/&gt;&lt;wsp:rsid wsp:val=&quot;0027241C&quot;/&gt;&lt;wsp:rsid wsp:val=&quot;00272BB8&quot;/&gt;&lt;wsp:rsid wsp:val=&quot;00273041&quot;/&gt;&lt;wsp:rsid wsp:val=&quot;00273A32&quot;/&gt;&lt;wsp:rsid wsp:val=&quot;00274795&quot;/&gt;&lt;wsp:rsid wsp:val=&quot;002755AC&quot;/&gt;&lt;wsp:rsid wsp:val=&quot;002756F1&quot;/&gt;&lt;wsp:rsid wsp:val=&quot;00275ECE&quot;/&gt;&lt;wsp:rsid wsp:val=&quot;002762F4&quot;/&gt;&lt;wsp:rsid wsp:val=&quot;0028082C&quot;/&gt;&lt;wsp:rsid wsp:val=&quot;00281498&quot;/&gt;&lt;wsp:rsid wsp:val=&quot;0028159B&quot;/&gt;&lt;wsp:rsid wsp:val=&quot;00281AFD&quot;/&gt;&lt;wsp:rsid wsp:val=&quot;00282300&quot;/&gt;&lt;wsp:rsid wsp:val=&quot;00283262&quot;/&gt;&lt;wsp:rsid wsp:val=&quot;002834FB&quot;/&gt;&lt;wsp:rsid wsp:val=&quot;00283501&quot;/&gt;&lt;wsp:rsid wsp:val=&quot;00283EF0&quot;/&gt;&lt;wsp:rsid wsp:val=&quot;00283FED&quot;/&gt;&lt;wsp:rsid wsp:val=&quot;00284233&quot;/&gt;&lt;wsp:rsid wsp:val=&quot;00284691&quot;/&gt;&lt;wsp:rsid wsp:val=&quot;00284953&quot;/&gt;&lt;wsp:rsid wsp:val=&quot;002852D8&quot;/&gt;&lt;wsp:rsid wsp:val=&quot;002868A1&quot;/&gt;&lt;wsp:rsid wsp:val=&quot;00286B72&quot;/&gt;&lt;wsp:rsid wsp:val=&quot;002874B1&quot;/&gt;&lt;wsp:rsid wsp:val=&quot;002878B7&quot;/&gt;&lt;wsp:rsid wsp:val=&quot;00287990&quot;/&gt;&lt;wsp:rsid wsp:val=&quot;0029093F&quot;/&gt;&lt;wsp:rsid wsp:val=&quot;00291042&quot;/&gt;&lt;wsp:rsid wsp:val=&quot;002912ED&quot;/&gt;&lt;wsp:rsid wsp:val=&quot;00291A75&quot;/&gt;&lt;wsp:rsid wsp:val=&quot;00291C4C&quot;/&gt;&lt;wsp:rsid wsp:val=&quot;002928BF&quot;/&gt;&lt;wsp:rsid wsp:val=&quot;00292BC1&quot;/&gt;&lt;wsp:rsid wsp:val=&quot;00293D4D&quot;/&gt;&lt;wsp:rsid wsp:val=&quot;00295794&quot;/&gt;&lt;wsp:rsid wsp:val=&quot;00295E61&quot;/&gt;&lt;wsp:rsid wsp:val=&quot;00295F72&quot;/&gt;&lt;wsp:rsid wsp:val=&quot;00296429&quot;/&gt;&lt;wsp:rsid wsp:val=&quot;002967D6&quot;/&gt;&lt;wsp:rsid wsp:val=&quot;00296AD0&quot;/&gt;&lt;wsp:rsid wsp:val=&quot;00296B3C&quot;/&gt;&lt;wsp:rsid wsp:val=&quot;0029734D&quot;/&gt;&lt;wsp:rsid wsp:val=&quot;00297F1A&quot;/&gt;&lt;wsp:rsid wsp:val=&quot;002A0D82&quot;/&gt;&lt;wsp:rsid wsp:val=&quot;002A119B&quot;/&gt;&lt;wsp:rsid wsp:val=&quot;002A214A&quot;/&gt;&lt;wsp:rsid wsp:val=&quot;002A30C7&quot;/&gt;&lt;wsp:rsid wsp:val=&quot;002A45A1&quot;/&gt;&lt;wsp:rsid wsp:val=&quot;002A4C7C&quot;/&gt;&lt;wsp:rsid wsp:val=&quot;002A4CBC&quot;/&gt;&lt;wsp:rsid wsp:val=&quot;002A5A1C&quot;/&gt;&lt;wsp:rsid wsp:val=&quot;002A7C9C&quot;/&gt;&lt;wsp:rsid wsp:val=&quot;002B060D&quot;/&gt;&lt;wsp:rsid wsp:val=&quot;002B06D7&quot;/&gt;&lt;wsp:rsid wsp:val=&quot;002B0F60&quot;/&gt;&lt;wsp:rsid wsp:val=&quot;002B136D&quot;/&gt;&lt;wsp:rsid wsp:val=&quot;002B332C&quot;/&gt;&lt;wsp:rsid wsp:val=&quot;002B4C2A&quot;/&gt;&lt;wsp:rsid wsp:val=&quot;002B5B34&quot;/&gt;&lt;wsp:rsid wsp:val=&quot;002B5C58&quot;/&gt;&lt;wsp:rsid wsp:val=&quot;002B66EA&quot;/&gt;&lt;wsp:rsid wsp:val=&quot;002B6B48&quot;/&gt;&lt;wsp:rsid wsp:val=&quot;002B793A&quot;/&gt;&lt;wsp:rsid wsp:val=&quot;002C03FA&quot;/&gt;&lt;wsp:rsid wsp:val=&quot;002C04BF&quot;/&gt;&lt;wsp:rsid wsp:val=&quot;002C0F70&quot;/&gt;&lt;wsp:rsid wsp:val=&quot;002C1480&quot;/&gt;&lt;wsp:rsid wsp:val=&quot;002C202D&quot;/&gt;&lt;wsp:rsid wsp:val=&quot;002C22DD&quot;/&gt;&lt;wsp:rsid wsp:val=&quot;002C244F&quot;/&gt;&lt;wsp:rsid wsp:val=&quot;002C6659&quot;/&gt;&lt;wsp:rsid wsp:val=&quot;002C6DCA&quot;/&gt;&lt;wsp:rsid wsp:val=&quot;002D0090&quot;/&gt;&lt;wsp:rsid wsp:val=&quot;002D08B2&quot;/&gt;&lt;wsp:rsid wsp:val=&quot;002D096B&quot;/&gt;&lt;wsp:rsid wsp:val=&quot;002D0EE5&quot;/&gt;&lt;wsp:rsid wsp:val=&quot;002D1093&quot;/&gt;&lt;wsp:rsid wsp:val=&quot;002D1788&quot;/&gt;&lt;wsp:rsid wsp:val=&quot;002D2705&quot;/&gt;&lt;wsp:rsid wsp:val=&quot;002D2965&quot;/&gt;&lt;wsp:rsid wsp:val=&quot;002D326A&quot;/&gt;&lt;wsp:rsid wsp:val=&quot;002D3650&quot;/&gt;&lt;wsp:rsid wsp:val=&quot;002D41C0&quot;/&gt;&lt;wsp:rsid wsp:val=&quot;002D47FF&quot;/&gt;&lt;wsp:rsid wsp:val=&quot;002D4B8B&quot;/&gt;&lt;wsp:rsid wsp:val=&quot;002D4D9B&quot;/&gt;&lt;wsp:rsid wsp:val=&quot;002D5D2F&quot;/&gt;&lt;wsp:rsid wsp:val=&quot;002D6D24&quot;/&gt;&lt;wsp:rsid wsp:val=&quot;002D6E36&quot;/&gt;&lt;wsp:rsid wsp:val=&quot;002D6E53&quot;/&gt;&lt;wsp:rsid wsp:val=&quot;002D714E&quot;/&gt;&lt;wsp:rsid wsp:val=&quot;002D7465&quot;/&gt;&lt;wsp:rsid wsp:val=&quot;002D7A23&quot;/&gt;&lt;wsp:rsid wsp:val=&quot;002E1E3F&quot;/&gt;&lt;wsp:rsid wsp:val=&quot;002E23E7&quot;/&gt;&lt;wsp:rsid wsp:val=&quot;002E284E&quot;/&gt;&lt;wsp:rsid wsp:val=&quot;002E2DA1&quot;/&gt;&lt;wsp:rsid wsp:val=&quot;002E30DB&quot;/&gt;&lt;wsp:rsid wsp:val=&quot;002E4118&quot;/&gt;&lt;wsp:rsid wsp:val=&quot;002E4E39&quot;/&gt;&lt;wsp:rsid wsp:val=&quot;002E5B49&quot;/&gt;&lt;wsp:rsid wsp:val=&quot;002E695E&quot;/&gt;&lt;wsp:rsid wsp:val=&quot;002E76A4&quot;/&gt;&lt;wsp:rsid wsp:val=&quot;002E7F24&quot;/&gt;&lt;wsp:rsid wsp:val=&quot;002F127E&quot;/&gt;&lt;wsp:rsid wsp:val=&quot;002F13B5&quot;/&gt;&lt;wsp:rsid wsp:val=&quot;002F145B&quot;/&gt;&lt;wsp:rsid wsp:val=&quot;002F14CF&quot;/&gt;&lt;wsp:rsid wsp:val=&quot;002F19D7&quot;/&gt;&lt;wsp:rsid wsp:val=&quot;002F2601&quot;/&gt;&lt;wsp:rsid wsp:val=&quot;002F30D3&quot;/&gt;&lt;wsp:rsid wsp:val=&quot;002F5AEF&quot;/&gt;&lt;wsp:rsid wsp:val=&quot;002F6211&quot;/&gt;&lt;wsp:rsid wsp:val=&quot;002F665C&quot;/&gt;&lt;wsp:rsid wsp:val=&quot;0030023E&quot;/&gt;&lt;wsp:rsid wsp:val=&quot;00303321&quot;/&gt;&lt;wsp:rsid wsp:val=&quot;0030390F&quot;/&gt;&lt;wsp:rsid wsp:val=&quot;00303AAC&quot;/&gt;&lt;wsp:rsid wsp:val=&quot;00303EC7&quot;/&gt;&lt;wsp:rsid wsp:val=&quot;00304424&quot;/&gt;&lt;wsp:rsid wsp:val=&quot;00304B49&quot;/&gt;&lt;wsp:rsid wsp:val=&quot;00304DF9&quot;/&gt;&lt;wsp:rsid wsp:val=&quot;003052EB&quot;/&gt;&lt;wsp:rsid wsp:val=&quot;00305314&quot;/&gt;&lt;wsp:rsid wsp:val=&quot;00305DF3&quot;/&gt;&lt;wsp:rsid wsp:val=&quot;00306BC2&quot;/&gt;&lt;wsp:rsid wsp:val=&quot;00306FC7&quot;/&gt;&lt;wsp:rsid wsp:val=&quot;00307610&quot;/&gt;&lt;wsp:rsid wsp:val=&quot;00310885&quot;/&gt;&lt;wsp:rsid wsp:val=&quot;003113E6&quot;/&gt;&lt;wsp:rsid wsp:val=&quot;003115D7&quot;/&gt;&lt;wsp:rsid wsp:val=&quot;0031212A&quot;/&gt;&lt;wsp:rsid wsp:val=&quot;0031280E&quot;/&gt;&lt;wsp:rsid wsp:val=&quot;00313189&quot;/&gt;&lt;wsp:rsid wsp:val=&quot;00313505&quot;/&gt;&lt;wsp:rsid wsp:val=&quot;003138FB&quot;/&gt;&lt;wsp:rsid wsp:val=&quot;00313A54&quot;/&gt;&lt;wsp:rsid wsp:val=&quot;00314379&quot;/&gt;&lt;wsp:rsid wsp:val=&quot;0031479A&quot;/&gt;&lt;wsp:rsid wsp:val=&quot;00314A7F&quot;/&gt;&lt;wsp:rsid wsp:val=&quot;00314BD2&quot;/&gt;&lt;wsp:rsid wsp:val=&quot;00314F26&quot;/&gt;&lt;wsp:rsid wsp:val=&quot;00315029&quot;/&gt;&lt;wsp:rsid wsp:val=&quot;00315E7E&quot;/&gt;&lt;wsp:rsid wsp:val=&quot;00315FB0&quot;/&gt;&lt;wsp:rsid wsp:val=&quot;0031618A&quot;/&gt;&lt;wsp:rsid wsp:val=&quot;00316AA6&quot;/&gt;&lt;wsp:rsid wsp:val=&quot;00316B30&quot;/&gt;&lt;wsp:rsid wsp:val=&quot;00317A96&quot;/&gt;&lt;wsp:rsid wsp:val=&quot;00320150&quot;/&gt;&lt;wsp:rsid wsp:val=&quot;003207B9&quot;/&gt;&lt;wsp:rsid wsp:val=&quot;003208AB&quot;/&gt;&lt;wsp:rsid wsp:val=&quot;00321272&quot;/&gt;&lt;wsp:rsid wsp:val=&quot;00322B6A&quot;/&gt;&lt;wsp:rsid wsp:val=&quot;00322DDF&quot;/&gt;&lt;wsp:rsid wsp:val=&quot;00323847&quot;/&gt;&lt;wsp:rsid wsp:val=&quot;00323E63&quot;/&gt;&lt;wsp:rsid wsp:val=&quot;003247DC&quot;/&gt;&lt;wsp:rsid wsp:val=&quot;003263B3&quot;/&gt;&lt;wsp:rsid wsp:val=&quot;00326BC2&quot;/&gt;&lt;wsp:rsid wsp:val=&quot;00326CBD&quot;/&gt;&lt;wsp:rsid wsp:val=&quot;003279FF&quot;/&gt;&lt;wsp:rsid wsp:val=&quot;00327B65&quot;/&gt;&lt;wsp:rsid wsp:val=&quot;00330618&quot;/&gt;&lt;wsp:rsid wsp:val=&quot;00330DCB&quot;/&gt;&lt;wsp:rsid wsp:val=&quot;003316CB&quot;/&gt;&lt;wsp:rsid wsp:val=&quot;0033203C&quot;/&gt;&lt;wsp:rsid wsp:val=&quot;0033240B&quot;/&gt;&lt;wsp:rsid wsp:val=&quot;00333D5A&quot;/&gt;&lt;wsp:rsid wsp:val=&quot;00333EFC&quot;/&gt;&lt;wsp:rsid wsp:val=&quot;003349CE&quot;/&gt;&lt;wsp:rsid wsp:val=&quot;00335980&quot;/&gt;&lt;wsp:rsid wsp:val=&quot;003364F8&quot;/&gt;&lt;wsp:rsid wsp:val=&quot;003367DB&quot;/&gt;&lt;wsp:rsid wsp:val=&quot;00340A01&quot;/&gt;&lt;wsp:rsid wsp:val=&quot;00340AD0&quot;/&gt;&lt;wsp:rsid wsp:val=&quot;00340BE5&quot;/&gt;&lt;wsp:rsid wsp:val=&quot;00341248&quot;/&gt;&lt;wsp:rsid wsp:val=&quot;00342372&quot;/&gt;&lt;wsp:rsid wsp:val=&quot;003429EF&quot;/&gt;&lt;wsp:rsid wsp:val=&quot;003445FF&quot;/&gt;&lt;wsp:rsid wsp:val=&quot;00344AF1&quot;/&gt;&lt;wsp:rsid wsp:val=&quot;003461F5&quot;/&gt;&lt;wsp:rsid wsp:val=&quot;00347687&quot;/&gt;&lt;wsp:rsid wsp:val=&quot;003476F0&quot;/&gt;&lt;wsp:rsid wsp:val=&quot;00347910&quot;/&gt;&lt;wsp:rsid wsp:val=&quot;00347EA0&quot;/&gt;&lt;wsp:rsid wsp:val=&quot;00350DF3&quot;/&gt;&lt;wsp:rsid wsp:val=&quot;00351276&quot;/&gt;&lt;wsp:rsid wsp:val=&quot;00352099&quot;/&gt;&lt;wsp:rsid wsp:val=&quot;00352AA5&quot;/&gt;&lt;wsp:rsid wsp:val=&quot;00352CC0&quot;/&gt;&lt;wsp:rsid wsp:val=&quot;00352F5F&quot;/&gt;&lt;wsp:rsid wsp:val=&quot;00353086&quot;/&gt;&lt;wsp:rsid wsp:val=&quot;00355968&quot;/&gt;&lt;wsp:rsid wsp:val=&quot;00356AB3&quot;/&gt;&lt;wsp:rsid wsp:val=&quot;00356ED9&quot;/&gt;&lt;wsp:rsid wsp:val=&quot;0035780B&quot;/&gt;&lt;wsp:rsid wsp:val=&quot;003578B1&quot;/&gt;&lt;wsp:rsid wsp:val=&quot;00360EF3&quot;/&gt;&lt;wsp:rsid wsp:val=&quot;0036117B&quot;/&gt;&lt;wsp:rsid wsp:val=&quot;003611B4&quot;/&gt;&lt;wsp:rsid wsp:val=&quot;003617BA&quot;/&gt;&lt;wsp:rsid wsp:val=&quot;00361E74&quot;/&gt;&lt;wsp:rsid wsp:val=&quot;00362B38&quot;/&gt;&lt;wsp:rsid wsp:val=&quot;00362BE0&quot;/&gt;&lt;wsp:rsid wsp:val=&quot;00362FCF&quot;/&gt;&lt;wsp:rsid wsp:val=&quot;00363477&quot;/&gt;&lt;wsp:rsid wsp:val=&quot;003641B4&quot;/&gt;&lt;wsp:rsid wsp:val=&quot;00364951&quot;/&gt;&lt;wsp:rsid wsp:val=&quot;00364BBC&quot;/&gt;&lt;wsp:rsid wsp:val=&quot;00365500&quot;/&gt;&lt;wsp:rsid wsp:val=&quot;00366C3D&quot;/&gt;&lt;wsp:rsid wsp:val=&quot;003676EB&quot;/&gt;&lt;wsp:rsid wsp:val=&quot;00367DC7&quot;/&gt;&lt;wsp:rsid wsp:val=&quot;003700E9&quot;/&gt;&lt;wsp:rsid wsp:val=&quot;003708C3&quot;/&gt;&lt;wsp:rsid wsp:val=&quot;003722DB&quot;/&gt;&lt;wsp:rsid wsp:val=&quot;0037246C&quot;/&gt;&lt;wsp:rsid wsp:val=&quot;0037257E&quot;/&gt;&lt;wsp:rsid wsp:val=&quot;00373437&quot;/&gt;&lt;wsp:rsid wsp:val=&quot;0037402B&quot;/&gt;&lt;wsp:rsid wsp:val=&quot;0037465A&quot;/&gt;&lt;wsp:rsid wsp:val=&quot;00374EE2&quot;/&gt;&lt;wsp:rsid wsp:val=&quot;00375644&quot;/&gt;&lt;wsp:rsid wsp:val=&quot;00376055&quot;/&gt;&lt;wsp:rsid wsp:val=&quot;003768EB&quot;/&gt;&lt;wsp:rsid wsp:val=&quot;00381641&quot;/&gt;&lt;wsp:rsid wsp:val=&quot;0038238A&quot;/&gt;&lt;wsp:rsid wsp:val=&quot;00382E22&quot;/&gt;&lt;wsp:rsid wsp:val=&quot;003839AD&quot;/&gt;&lt;wsp:rsid wsp:val=&quot;00383F8A&quot;/&gt;&lt;wsp:rsid wsp:val=&quot;00383FB2&quot;/&gt;&lt;wsp:rsid wsp:val=&quot;003841D6&quot;/&gt;&lt;wsp:rsid wsp:val=&quot;00385DA1&quot;/&gt;&lt;wsp:rsid wsp:val=&quot;003861D9&quot;/&gt;&lt;wsp:rsid wsp:val=&quot;00386A43&quot;/&gt;&lt;wsp:rsid wsp:val=&quot;003870B5&quot;/&gt;&lt;wsp:rsid wsp:val=&quot;00387463&quot;/&gt;&lt;wsp:rsid wsp:val=&quot;00390685&quot;/&gt;&lt;wsp:rsid wsp:val=&quot;00394067&quot;/&gt;&lt;wsp:rsid wsp:val=&quot;00395BD4&quot;/&gt;&lt;wsp:rsid wsp:val=&quot;00396184&quot;/&gt;&lt;wsp:rsid wsp:val=&quot;003967EB&quot;/&gt;&lt;wsp:rsid wsp:val=&quot;00397825&quot;/&gt;&lt;wsp:rsid wsp:val=&quot;003A047E&quot;/&gt;&lt;wsp:rsid wsp:val=&quot;003A068A&quot;/&gt;&lt;wsp:rsid wsp:val=&quot;003A0899&quot;/&gt;&lt;wsp:rsid wsp:val=&quot;003A1495&quot;/&gt;&lt;wsp:rsid wsp:val=&quot;003A174A&quot;/&gt;&lt;wsp:rsid wsp:val=&quot;003A2171&quot;/&gt;&lt;wsp:rsid wsp:val=&quot;003A2384&quot;/&gt;&lt;wsp:rsid wsp:val=&quot;003A3F4C&quot;/&gt;&lt;wsp:rsid wsp:val=&quot;003A44AD&quot;/&gt;&lt;wsp:rsid wsp:val=&quot;003A48A0&quot;/&gt;&lt;wsp:rsid wsp:val=&quot;003A50CF&quot;/&gt;&lt;wsp:rsid wsp:val=&quot;003A5622&quot;/&gt;&lt;wsp:rsid wsp:val=&quot;003A5C79&quot;/&gt;&lt;wsp:rsid wsp:val=&quot;003A6097&quot;/&gt;&lt;wsp:rsid wsp:val=&quot;003A7351&quot;/&gt;&lt;wsp:rsid wsp:val=&quot;003B06CF&quot;/&gt;&lt;wsp:rsid wsp:val=&quot;003B0BD2&quot;/&gt;&lt;wsp:rsid wsp:val=&quot;003B1618&quot;/&gt;&lt;wsp:rsid wsp:val=&quot;003B163F&quot;/&gt;&lt;wsp:rsid wsp:val=&quot;003B1A73&quot;/&gt;&lt;wsp:rsid wsp:val=&quot;003B1E75&quot;/&gt;&lt;wsp:rsid wsp:val=&quot;003B1ED3&quot;/&gt;&lt;wsp:rsid wsp:val=&quot;003B2CA0&quot;/&gt;&lt;wsp:rsid wsp:val=&quot;003B3CE7&quot;/&gt;&lt;wsp:rsid wsp:val=&quot;003B42A9&quot;/&gt;&lt;wsp:rsid wsp:val=&quot;003B4D90&quot;/&gt;&lt;wsp:rsid wsp:val=&quot;003B5EAA&quot;/&gt;&lt;wsp:rsid wsp:val=&quot;003C049A&quot;/&gt;&lt;wsp:rsid wsp:val=&quot;003C2B16&quot;/&gt;&lt;wsp:rsid wsp:val=&quot;003C2B80&quot;/&gt;&lt;wsp:rsid wsp:val=&quot;003C30C5&quot;/&gt;&lt;wsp:rsid wsp:val=&quot;003C34FB&quot;/&gt;&lt;wsp:rsid wsp:val=&quot;003C3526&quot;/&gt;&lt;wsp:rsid wsp:val=&quot;003C4B3A&quot;/&gt;&lt;wsp:rsid wsp:val=&quot;003C5A54&quot;/&gt;&lt;wsp:rsid wsp:val=&quot;003C5E2A&quot;/&gt;&lt;wsp:rsid wsp:val=&quot;003C6132&quot;/&gt;&lt;wsp:rsid wsp:val=&quot;003C6BC1&quot;/&gt;&lt;wsp:rsid wsp:val=&quot;003C6D84&quot;/&gt;&lt;wsp:rsid wsp:val=&quot;003C7018&quot;/&gt;&lt;wsp:rsid wsp:val=&quot;003C758C&quot;/&gt;&lt;wsp:rsid wsp:val=&quot;003D0345&quot;/&gt;&lt;wsp:rsid wsp:val=&quot;003D0567&quot;/&gt;&lt;wsp:rsid wsp:val=&quot;003D24E3&quot;/&gt;&lt;wsp:rsid wsp:val=&quot;003D26BB&quot;/&gt;&lt;wsp:rsid wsp:val=&quot;003D3C7E&quot;/&gt;&lt;wsp:rsid wsp:val=&quot;003D50A3&quot;/&gt;&lt;wsp:rsid wsp:val=&quot;003D5255&quot;/&gt;&lt;wsp:rsid wsp:val=&quot;003D68A8&quot;/&gt;&lt;wsp:rsid wsp:val=&quot;003E002B&quot;/&gt;&lt;wsp:rsid wsp:val=&quot;003E07A7&quot;/&gt;&lt;wsp:rsid wsp:val=&quot;003E0EC0&quot;/&gt;&lt;wsp:rsid wsp:val=&quot;003E1356&quot;/&gt;&lt;wsp:rsid wsp:val=&quot;003E1EAF&quot;/&gt;&lt;wsp:rsid wsp:val=&quot;003E1FBB&quot;/&gt;&lt;wsp:rsid wsp:val=&quot;003E24E2&quot;/&gt;&lt;wsp:rsid wsp:val=&quot;003E2E28&quot;/&gt;&lt;wsp:rsid wsp:val=&quot;003E323A&quot;/&gt;&lt;wsp:rsid wsp:val=&quot;003E4F41&quot;/&gt;&lt;wsp:rsid wsp:val=&quot;003E5083&quot;/&gt;&lt;wsp:rsid wsp:val=&quot;003E533C&quot;/&gt;&lt;wsp:rsid wsp:val=&quot;003F18BD&quot;/&gt;&lt;wsp:rsid wsp:val=&quot;003F1E5A&quot;/&gt;&lt;wsp:rsid wsp:val=&quot;003F2227&quot;/&gt;&lt;wsp:rsid wsp:val=&quot;003F302E&quot;/&gt;&lt;wsp:rsid wsp:val=&quot;003F375E&quot;/&gt;&lt;wsp:rsid wsp:val=&quot;003F44E9&quot;/&gt;&lt;wsp:rsid wsp:val=&quot;003F4923&quot;/&gt;&lt;wsp:rsid wsp:val=&quot;003F5EFD&quot;/&gt;&lt;wsp:rsid wsp:val=&quot;003F6563&quot;/&gt;&lt;wsp:rsid wsp:val=&quot;00400313&quot;/&gt;&lt;wsp:rsid wsp:val=&quot;0040194F&quot;/&gt;&lt;wsp:rsid wsp:val=&quot;004022E9&quot;/&gt;&lt;wsp:rsid wsp:val=&quot;004026A8&quot;/&gt;&lt;wsp:rsid wsp:val=&quot;004036DB&quot;/&gt;&lt;wsp:rsid wsp:val=&quot;00404178&quot;/&gt;&lt;wsp:rsid wsp:val=&quot;004055DB&quot;/&gt;&lt;wsp:rsid wsp:val=&quot;0040600D&quot;/&gt;&lt;wsp:rsid wsp:val=&quot;00406717&quot;/&gt;&lt;wsp:rsid wsp:val=&quot;00407769&quot;/&gt;&lt;wsp:rsid wsp:val=&quot;00407D76&quot;/&gt;&lt;wsp:rsid wsp:val=&quot;0041009A&quot;/&gt;&lt;wsp:rsid wsp:val=&quot;004130BA&quot;/&gt;&lt;wsp:rsid wsp:val=&quot;00413DBA&quot;/&gt;&lt;wsp:rsid wsp:val=&quot;004142D2&quot;/&gt;&lt;wsp:rsid wsp:val=&quot;00414455&quot;/&gt;&lt;wsp:rsid wsp:val=&quot;00414C7F&quot;/&gt;&lt;wsp:rsid wsp:val=&quot;00414CEC&quot;/&gt;&lt;wsp:rsid wsp:val=&quot;0041541B&quot;/&gt;&lt;wsp:rsid wsp:val=&quot;004157BD&quot;/&gt;&lt;wsp:rsid wsp:val=&quot;00416F55&quot;/&gt;&lt;wsp:rsid wsp:val=&quot;004172EF&quot;/&gt;&lt;wsp:rsid wsp:val=&quot;00417C18&quot;/&gt;&lt;wsp:rsid wsp:val=&quot;0042005C&quot;/&gt;&lt;wsp:rsid wsp:val=&quot;004203EF&quot;/&gt;&lt;wsp:rsid wsp:val=&quot;004223B3&quot;/&gt;&lt;wsp:rsid wsp:val=&quot;00422826&quot;/&gt;&lt;wsp:rsid wsp:val=&quot;00422AD2&quot;/&gt;&lt;wsp:rsid wsp:val=&quot;00422B18&quot;/&gt;&lt;wsp:rsid wsp:val=&quot;00423092&quot;/&gt;&lt;wsp:rsid wsp:val=&quot;00424956&quot;/&gt;&lt;wsp:rsid wsp:val=&quot;00425F78&quot;/&gt;&lt;wsp:rsid wsp:val=&quot;0042663A&quot;/&gt;&lt;wsp:rsid wsp:val=&quot;004270F0&quot;/&gt;&lt;wsp:rsid wsp:val=&quot;004271F1&quot;/&gt;&lt;wsp:rsid wsp:val=&quot;00427A8C&quot;/&gt;&lt;wsp:rsid wsp:val=&quot;0043068E&quot;/&gt;&lt;wsp:rsid wsp:val=&quot;00433186&quot;/&gt;&lt;wsp:rsid wsp:val=&quot;00433F4E&quot;/&gt;&lt;wsp:rsid wsp:val=&quot;0043520C&quot;/&gt;&lt;wsp:rsid wsp:val=&quot;00435C4E&quot;/&gt;&lt;wsp:rsid wsp:val=&quot;00436DC9&quot;/&gt;&lt;wsp:rsid wsp:val=&quot;00440CC4&quot;/&gt;&lt;wsp:rsid wsp:val=&quot;00441F79&quot;/&gt;&lt;wsp:rsid wsp:val=&quot;00444A32&quot;/&gt;&lt;wsp:rsid wsp:val=&quot;0044508E&quot;/&gt;&lt;wsp:rsid wsp:val=&quot;004456B5&quot;/&gt;&lt;wsp:rsid wsp:val=&quot;00447291&quot;/&gt;&lt;wsp:rsid wsp:val=&quot;004472FC&quot;/&gt;&lt;wsp:rsid wsp:val=&quot;00447FDD&quot;/&gt;&lt;wsp:rsid wsp:val=&quot;00453527&quot;/&gt;&lt;wsp:rsid wsp:val=&quot;0045375A&quot;/&gt;&lt;wsp:rsid wsp:val=&quot;00453C52&quot;/&gt;&lt;wsp:rsid wsp:val=&quot;00455004&quot;/&gt;&lt;wsp:rsid wsp:val=&quot;00455208&quot;/&gt;&lt;wsp:rsid wsp:val=&quot;004564B3&quot;/&gt;&lt;wsp:rsid wsp:val=&quot;00456A07&quot;/&gt;&lt;wsp:rsid wsp:val=&quot;00457918&quot;/&gt;&lt;wsp:rsid wsp:val=&quot;00457E83&quot;/&gt;&lt;wsp:rsid wsp:val=&quot;00460D1C&quot;/&gt;&lt;wsp:rsid wsp:val=&quot;00461B2F&quot;/&gt;&lt;wsp:rsid wsp:val=&quot;00463733&quot;/&gt;&lt;wsp:rsid wsp:val=&quot;00463930&quot;/&gt;&lt;wsp:rsid wsp:val=&quot;0046413B&quot;/&gt;&lt;wsp:rsid wsp:val=&quot;00465328&quot;/&gt;&lt;wsp:rsid wsp:val=&quot;00467094&quot;/&gt;&lt;wsp:rsid wsp:val=&quot;00470235&quot;/&gt;&lt;wsp:rsid wsp:val=&quot;004708FB&quot;/&gt;&lt;wsp:rsid wsp:val=&quot;00471D72&quot;/&gt;&lt;wsp:rsid wsp:val=&quot;004723A7&quot;/&gt;&lt;wsp:rsid wsp:val=&quot;00472B96&quot;/&gt;&lt;wsp:rsid wsp:val=&quot;00472BBF&quot;/&gt;&lt;wsp:rsid wsp:val=&quot;004736F3&quot;/&gt;&lt;wsp:rsid wsp:val=&quot;0047383A&quot;/&gt;&lt;wsp:rsid wsp:val=&quot;00473A2F&quot;/&gt;&lt;wsp:rsid wsp:val=&quot;00474158&quot;/&gt;&lt;wsp:rsid wsp:val=&quot;00475843&quot;/&gt;&lt;wsp:rsid wsp:val=&quot;00475C27&quot;/&gt;&lt;wsp:rsid wsp:val=&quot;00475C8D&quot;/&gt;&lt;wsp:rsid wsp:val=&quot;00476808&quot;/&gt;&lt;wsp:rsid wsp:val=&quot;00476F04&quot;/&gt;&lt;wsp:rsid wsp:val=&quot;00476FB4&quot;/&gt;&lt;wsp:rsid wsp:val=&quot;00477107&quot;/&gt;&lt;wsp:rsid wsp:val=&quot;00477357&quot;/&gt;&lt;wsp:rsid wsp:val=&quot;00477416&quot;/&gt;&lt;wsp:rsid wsp:val=&quot;00480268&quot;/&gt;&lt;wsp:rsid wsp:val=&quot;0048037A&quot;/&gt;&lt;wsp:rsid wsp:val=&quot;0048049A&quot;/&gt;&lt;wsp:rsid wsp:val=&quot;00480D34&quot;/&gt;&lt;wsp:rsid wsp:val=&quot;004811E7&quot;/&gt;&lt;wsp:rsid wsp:val=&quot;00481F52&quot;/&gt;&lt;wsp:rsid wsp:val=&quot;0048204C&quot;/&gt;&lt;wsp:rsid wsp:val=&quot;00483AF2&quot;/&gt;&lt;wsp:rsid wsp:val=&quot;004855BC&quot;/&gt;&lt;wsp:rsid wsp:val=&quot;004873EA&quot;/&gt;&lt;wsp:rsid wsp:val=&quot;00487943&quot;/&gt;&lt;wsp:rsid wsp:val=&quot;00487AE4&quot;/&gt;&lt;wsp:rsid wsp:val=&quot;004907DB&quot;/&gt;&lt;wsp:rsid wsp:val=&quot;00490ABD&quot;/&gt;&lt;wsp:rsid wsp:val=&quot;00490CA7&quot;/&gt;&lt;wsp:rsid wsp:val=&quot;00490EA3&quot;/&gt;&lt;wsp:rsid wsp:val=&quot;00491FF5&quot;/&gt;&lt;wsp:rsid wsp:val=&quot;004921FE&quot;/&gt;&lt;wsp:rsid wsp:val=&quot;004922F3&quot;/&gt;&lt;wsp:rsid wsp:val=&quot;00492901&quot;/&gt;&lt;wsp:rsid wsp:val=&quot;004941FB&quot;/&gt;&lt;wsp:rsid wsp:val=&quot;00494688&quot;/&gt;&lt;wsp:rsid wsp:val=&quot;004962BE&quot;/&gt;&lt;wsp:rsid wsp:val=&quot;004968B0&quot;/&gt;&lt;wsp:rsid wsp:val=&quot;00496A02&quot;/&gt;&lt;wsp:rsid wsp:val=&quot;00497833&quot;/&gt;&lt;wsp:rsid wsp:val=&quot;00497844&quot;/&gt;&lt;wsp:rsid wsp:val=&quot;00497E81&quot;/&gt;&lt;wsp:rsid wsp:val=&quot;004A06C7&quot;/&gt;&lt;wsp:rsid wsp:val=&quot;004A0FF5&quot;/&gt;&lt;wsp:rsid wsp:val=&quot;004A194B&quot;/&gt;&lt;wsp:rsid wsp:val=&quot;004A293F&quot;/&gt;&lt;wsp:rsid wsp:val=&quot;004A37D7&quot;/&gt;&lt;wsp:rsid wsp:val=&quot;004A3F24&quot;/&gt;&lt;wsp:rsid wsp:val=&quot;004A438C&quot;/&gt;&lt;wsp:rsid wsp:val=&quot;004A45EE&quot;/&gt;&lt;wsp:rsid wsp:val=&quot;004A4639&quot;/&gt;&lt;wsp:rsid wsp:val=&quot;004A4823&quot;/&gt;&lt;wsp:rsid wsp:val=&quot;004A5F3E&quot;/&gt;&lt;wsp:rsid wsp:val=&quot;004A7240&quot;/&gt;&lt;wsp:rsid wsp:val=&quot;004B0C30&quot;/&gt;&lt;wsp:rsid wsp:val=&quot;004B1282&quot;/&gt;&lt;wsp:rsid wsp:val=&quot;004B15B6&quot;/&gt;&lt;wsp:rsid wsp:val=&quot;004B1827&quot;/&gt;&lt;wsp:rsid wsp:val=&quot;004B1C59&quot;/&gt;&lt;wsp:rsid wsp:val=&quot;004B1D7F&quot;/&gt;&lt;wsp:rsid wsp:val=&quot;004B2546&quot;/&gt;&lt;wsp:rsid wsp:val=&quot;004B286C&quot;/&gt;&lt;wsp:rsid wsp:val=&quot;004B4317&quot;/&gt;&lt;wsp:rsid wsp:val=&quot;004B47B0&quot;/&gt;&lt;wsp:rsid wsp:val=&quot;004B48AE&quot;/&gt;&lt;wsp:rsid wsp:val=&quot;004B5499&quot;/&gt;&lt;wsp:rsid wsp:val=&quot;004B6F69&quot;/&gt;&lt;wsp:rsid wsp:val=&quot;004B7761&quot;/&gt;&lt;wsp:rsid wsp:val=&quot;004B788F&quot;/&gt;&lt;wsp:rsid wsp:val=&quot;004C0718&quot;/&gt;&lt;wsp:rsid wsp:val=&quot;004C0C83&quot;/&gt;&lt;wsp:rsid wsp:val=&quot;004C11AD&quot;/&gt;&lt;wsp:rsid wsp:val=&quot;004C1202&quot;/&gt;&lt;wsp:rsid wsp:val=&quot;004C1C55&quot;/&gt;&lt;wsp:rsid wsp:val=&quot;004C2373&quot;/&gt;&lt;wsp:rsid wsp:val=&quot;004C2E80&quot;/&gt;&lt;wsp:rsid wsp:val=&quot;004C323C&quot;/&gt;&lt;wsp:rsid wsp:val=&quot;004C3EE0&quot;/&gt;&lt;wsp:rsid wsp:val=&quot;004C415D&quot;/&gt;&lt;wsp:rsid wsp:val=&quot;004C66E0&quot;/&gt;&lt;wsp:rsid wsp:val=&quot;004C6C43&quot;/&gt;&lt;wsp:rsid wsp:val=&quot;004D1D1C&quot;/&gt;&lt;wsp:rsid wsp:val=&quot;004D268D&quot;/&gt;&lt;wsp:rsid wsp:val=&quot;004D3BE5&quot;/&gt;&lt;wsp:rsid wsp:val=&quot;004D48A8&quot;/&gt;&lt;wsp:rsid wsp:val=&quot;004D4A1A&quot;/&gt;&lt;wsp:rsid wsp:val=&quot;004D5917&quot;/&gt;&lt;wsp:rsid wsp:val=&quot;004E14DB&quot;/&gt;&lt;wsp:rsid wsp:val=&quot;004E1BA0&quot;/&gt;&lt;wsp:rsid wsp:val=&quot;004E22A8&quot;/&gt;&lt;wsp:rsid wsp:val=&quot;004E2699&quot;/&gt;&lt;wsp:rsid wsp:val=&quot;004E2F7E&quot;/&gt;&lt;wsp:rsid wsp:val=&quot;004E3C65&quot;/&gt;&lt;wsp:rsid wsp:val=&quot;004E5119&quot;/&gt;&lt;wsp:rsid wsp:val=&quot;004E537B&quot;/&gt;&lt;wsp:rsid wsp:val=&quot;004E5966&quot;/&gt;&lt;wsp:rsid wsp:val=&quot;004E60B4&quot;/&gt;&lt;wsp:rsid wsp:val=&quot;004E6AA3&quot;/&gt;&lt;wsp:rsid wsp:val=&quot;004E722D&quot;/&gt;&lt;wsp:rsid wsp:val=&quot;004E785A&quot;/&gt;&lt;wsp:rsid wsp:val=&quot;004F0C87&quot;/&gt;&lt;wsp:rsid wsp:val=&quot;004F29DE&quot;/&gt;&lt;wsp:rsid wsp:val=&quot;004F2A7E&quot;/&gt;&lt;wsp:rsid wsp:val=&quot;004F2D91&quot;/&gt;&lt;wsp:rsid wsp:val=&quot;004F3DBB&quot;/&gt;&lt;wsp:rsid wsp:val=&quot;004F4070&quot;/&gt;&lt;wsp:rsid wsp:val=&quot;004F42F7&quot;/&gt;&lt;wsp:rsid wsp:val=&quot;004F45DF&quot;/&gt;&lt;wsp:rsid wsp:val=&quot;004F4B79&quot;/&gt;&lt;wsp:rsid wsp:val=&quot;004F50F6&quot;/&gt;&lt;wsp:rsid wsp:val=&quot;004F789E&quot;/&gt;&lt;wsp:rsid wsp:val=&quot;004F7AA9&quot;/&gt;&lt;wsp:rsid wsp:val=&quot;0050000B&quot;/&gt;&lt;wsp:rsid wsp:val=&quot;00500CEE&quot;/&gt;&lt;wsp:rsid wsp:val=&quot;005010CE&quot;/&gt;&lt;wsp:rsid wsp:val=&quot;005023CA&quot;/&gt;&lt;wsp:rsid wsp:val=&quot;005023DE&quot;/&gt;&lt;wsp:rsid wsp:val=&quot;00502BEB&quot;/&gt;&lt;wsp:rsid wsp:val=&quot;0050315D&quot;/&gt;&lt;wsp:rsid wsp:val=&quot;005039DB&quot;/&gt;&lt;wsp:rsid wsp:val=&quot;0050505A&quot;/&gt;&lt;wsp:rsid wsp:val=&quot;0050599F&quot;/&gt;&lt;wsp:rsid wsp:val=&quot;005059FB&quot;/&gt;&lt;wsp:rsid wsp:val=&quot;0050693A&quot;/&gt;&lt;wsp:rsid wsp:val=&quot;00506CFC&quot;/&gt;&lt;wsp:rsid wsp:val=&quot;00507470&quot;/&gt;&lt;wsp:rsid wsp:val=&quot;00510025&quot;/&gt;&lt;wsp:rsid wsp:val=&quot;0051002E&quot;/&gt;&lt;wsp:rsid wsp:val=&quot;0051085D&quot;/&gt;&lt;wsp:rsid wsp:val=&quot;00512DB1&quot;/&gt;&lt;wsp:rsid wsp:val=&quot;005133AC&quot;/&gt;&lt;wsp:rsid wsp:val=&quot;00513BFC&quot;/&gt;&lt;wsp:rsid wsp:val=&quot;00514D3F&quot;/&gt;&lt;wsp:rsid wsp:val=&quot;00515605&quot;/&gt;&lt;wsp:rsid wsp:val=&quot;00515818&quot;/&gt;&lt;wsp:rsid wsp:val=&quot;00515DFC&quot;/&gt;&lt;wsp:rsid wsp:val=&quot;00515F41&quot;/&gt;&lt;wsp:rsid wsp:val=&quot;005161CA&quot;/&gt;&lt;wsp:rsid wsp:val=&quot;00516BDF&quot;/&gt;&lt;wsp:rsid wsp:val=&quot;00516E06&quot;/&gt;&lt;wsp:rsid wsp:val=&quot;00517260&quot;/&gt;&lt;wsp:rsid wsp:val=&quot;005176E9&quot;/&gt;&lt;wsp:rsid wsp:val=&quot;0052077D&quot;/&gt;&lt;wsp:rsid wsp:val=&quot;00521940&quot;/&gt;&lt;wsp:rsid wsp:val=&quot;00523B94&quot;/&gt;&lt;wsp:rsid wsp:val=&quot;005251A6&quot;/&gt;&lt;wsp:rsid wsp:val=&quot;005252A4&quot;/&gt;&lt;wsp:rsid wsp:val=&quot;00525C39&quot;/&gt;&lt;wsp:rsid wsp:val=&quot;005260FE&quot;/&gt;&lt;wsp:rsid wsp:val=&quot;0052678B&quot;/&gt;&lt;wsp:rsid wsp:val=&quot;00526CF3&quot;/&gt;&lt;wsp:rsid wsp:val=&quot;00527133&quot;/&gt;&lt;wsp:rsid wsp:val=&quot;005274A5&quot;/&gt;&lt;wsp:rsid wsp:val=&quot;00527BE7&quot;/&gt;&lt;wsp:rsid wsp:val=&quot;00527C25&quot;/&gt;&lt;wsp:rsid wsp:val=&quot;005302E5&quot;/&gt;&lt;wsp:rsid wsp:val=&quot;00530FAD&quot;/&gt;&lt;wsp:rsid wsp:val=&quot;00532715&quot;/&gt;&lt;wsp:rsid wsp:val=&quot;00532744&quot;/&gt;&lt;wsp:rsid wsp:val=&quot;0053350B&quot;/&gt;&lt;wsp:rsid wsp:val=&quot;00533959&quot;/&gt;&lt;wsp:rsid wsp:val=&quot;005339C5&quot;/&gt;&lt;wsp:rsid wsp:val=&quot;005341AC&quot;/&gt;&lt;wsp:rsid wsp:val=&quot;00535D4A&quot;/&gt;&lt;wsp:rsid wsp:val=&quot;005370E9&quot;/&gt;&lt;wsp:rsid wsp:val=&quot;00537F96&quot;/&gt;&lt;wsp:rsid wsp:val=&quot;00540BD4&quot;/&gt;&lt;wsp:rsid wsp:val=&quot;005420A1&quot;/&gt;&lt;wsp:rsid wsp:val=&quot;00544102&quot;/&gt;&lt;wsp:rsid wsp:val=&quot;005446BA&quot;/&gt;&lt;wsp:rsid wsp:val=&quot;00545870&quot;/&gt;&lt;wsp:rsid wsp:val=&quot;00545C98&quot;/&gt;&lt;wsp:rsid wsp:val=&quot;00545C9D&quot;/&gt;&lt;wsp:rsid wsp:val=&quot;00546675&quot;/&gt;&lt;wsp:rsid wsp:val=&quot;005466A1&quot;/&gt;&lt;wsp:rsid wsp:val=&quot;00546C40&quot;/&gt;&lt;wsp:rsid wsp:val=&quot;00547310&quot;/&gt;&lt;wsp:rsid wsp:val=&quot;00547327&quot;/&gt;&lt;wsp:rsid wsp:val=&quot;0054738C&quot;/&gt;&lt;wsp:rsid wsp:val=&quot;00547634&quot;/&gt;&lt;wsp:rsid wsp:val=&quot;00547BFE&quot;/&gt;&lt;wsp:rsid wsp:val=&quot;00547CE6&quot;/&gt;&lt;wsp:rsid wsp:val=&quot;00547E3A&quot;/&gt;&lt;wsp:rsid wsp:val=&quot;005503CE&quot;/&gt;&lt;wsp:rsid wsp:val=&quot;00550B6A&quot;/&gt;&lt;wsp:rsid wsp:val=&quot;00551928&quot;/&gt;&lt;wsp:rsid wsp:val=&quot;005523D4&quot;/&gt;&lt;wsp:rsid wsp:val=&quot;00552A73&quot;/&gt;&lt;wsp:rsid wsp:val=&quot;00553071&quot;/&gt;&lt;wsp:rsid wsp:val=&quot;00554F29&quot;/&gt;&lt;wsp:rsid wsp:val=&quot;00554FBA&quot;/&gt;&lt;wsp:rsid wsp:val=&quot;0055594D&quot;/&gt;&lt;wsp:rsid wsp:val=&quot;00555B67&quot;/&gt;&lt;wsp:rsid wsp:val=&quot;00555F58&quot;/&gt;&lt;wsp:rsid wsp:val=&quot;00556C83&quot;/&gt;&lt;wsp:rsid wsp:val=&quot;00556D87&quot;/&gt;&lt;wsp:rsid wsp:val=&quot;00557332&quot;/&gt;&lt;wsp:rsid wsp:val=&quot;0056012F&quot;/&gt;&lt;wsp:rsid wsp:val=&quot;0056070B&quot;/&gt;&lt;wsp:rsid wsp:val=&quot;0056082A&quot;/&gt;&lt;wsp:rsid wsp:val=&quot;005619BE&quot;/&gt;&lt;wsp:rsid wsp:val=&quot;00561A36&quot;/&gt;&lt;wsp:rsid wsp:val=&quot;00561A3F&quot;/&gt;&lt;wsp:rsid wsp:val=&quot;00562567&quot;/&gt;&lt;wsp:rsid wsp:val=&quot;0056273D&quot;/&gt;&lt;wsp:rsid wsp:val=&quot;00562931&quot;/&gt;&lt;wsp:rsid wsp:val=&quot;00562BC6&quot;/&gt;&lt;wsp:rsid wsp:val=&quot;00563602&quot;/&gt;&lt;wsp:rsid wsp:val=&quot;005644B9&quot;/&gt;&lt;wsp:rsid wsp:val=&quot;0056499B&quot;/&gt;&lt;wsp:rsid wsp:val=&quot;00564B44&quot;/&gt;&lt;wsp:rsid wsp:val=&quot;00564BC0&quot;/&gt;&lt;wsp:rsid wsp:val=&quot;00566DAD&quot;/&gt;&lt;wsp:rsid wsp:val=&quot;005703CE&quot;/&gt;&lt;wsp:rsid wsp:val=&quot;00571CCB&quot;/&gt;&lt;wsp:rsid wsp:val=&quot;0057221F&quot;/&gt;&lt;wsp:rsid wsp:val=&quot;005729FA&quot;/&gt;&lt;wsp:rsid wsp:val=&quot;00573D6A&quot;/&gt;&lt;wsp:rsid wsp:val=&quot;00573F59&quot;/&gt;&lt;wsp:rsid wsp:val=&quot;00574B4A&quot;/&gt;&lt;wsp:rsid wsp:val=&quot;00574F7B&quot;/&gt;&lt;wsp:rsid wsp:val=&quot;00576518&quot;/&gt;&lt;wsp:rsid wsp:val=&quot;0057749C&quot;/&gt;&lt;wsp:rsid wsp:val=&quot;00577784&quot;/&gt;&lt;wsp:rsid wsp:val=&quot;005779F0&quot;/&gt;&lt;wsp:rsid wsp:val=&quot;005809FF&quot;/&gt;&lt;wsp:rsid wsp:val=&quot;00581A20&quot;/&gt;&lt;wsp:rsid wsp:val=&quot;00582011&quot;/&gt;&lt;wsp:rsid wsp:val=&quot;005834B1&quot;/&gt;&lt;wsp:rsid wsp:val=&quot;005838C4&quot;/&gt;&lt;wsp:rsid wsp:val=&quot;00583DEF&quot;/&gt;&lt;wsp:rsid wsp:val=&quot;005840AE&quot;/&gt;&lt;wsp:rsid wsp:val=&quot;00584183&quot;/&gt;&lt;wsp:rsid wsp:val=&quot;00585750&quot;/&gt;&lt;wsp:rsid wsp:val=&quot;005868AF&quot;/&gt;&lt;wsp:rsid wsp:val=&quot;00587E88&quot;/&gt;&lt;wsp:rsid wsp:val=&quot;00590665&quot;/&gt;&lt;wsp:rsid wsp:val=&quot;005908D7&quot;/&gt;&lt;wsp:rsid wsp:val=&quot;005910D9&quot;/&gt;&lt;wsp:rsid wsp:val=&quot;005919CF&quot;/&gt;&lt;wsp:rsid wsp:val=&quot;00592A14&quot;/&gt;&lt;wsp:rsid wsp:val=&quot;00592AF9&quot;/&gt;&lt;wsp:rsid wsp:val=&quot;00593333&quot;/&gt;&lt;wsp:rsid wsp:val=&quot;005955A3&quot;/&gt;&lt;wsp:rsid wsp:val=&quot;005960F7&quot;/&gt;&lt;wsp:rsid wsp:val=&quot;00596BE4&quot;/&gt;&lt;wsp:rsid wsp:val=&quot;00596E18&quot;/&gt;&lt;wsp:rsid wsp:val=&quot;00596FBE&quot;/&gt;&lt;wsp:rsid wsp:val=&quot;00597094&quot;/&gt;&lt;wsp:rsid wsp:val=&quot;0059714F&quot;/&gt;&lt;wsp:rsid wsp:val=&quot;00597F17&quot;/&gt;&lt;wsp:rsid wsp:val=&quot;005A12C8&quot;/&gt;&lt;wsp:rsid wsp:val=&quot;005A27BC&quot;/&gt;&lt;wsp:rsid wsp:val=&quot;005A2973&quot;/&gt;&lt;wsp:rsid wsp:val=&quot;005A37E2&quot;/&gt;&lt;wsp:rsid wsp:val=&quot;005A45B6&quot;/&gt;&lt;wsp:rsid wsp:val=&quot;005A4D20&quot;/&gt;&lt;wsp:rsid wsp:val=&quot;005A6336&quot;/&gt;&lt;wsp:rsid wsp:val=&quot;005A69F3&quot;/&gt;&lt;wsp:rsid wsp:val=&quot;005A6B28&quot;/&gt;&lt;wsp:rsid wsp:val=&quot;005A7304&quot;/&gt;&lt;wsp:rsid wsp:val=&quot;005A7547&quot;/&gt;&lt;wsp:rsid wsp:val=&quot;005A7669&quot;/&gt;&lt;wsp:rsid wsp:val=&quot;005B0D26&quot;/&gt;&lt;wsp:rsid wsp:val=&quot;005B1305&quot;/&gt;&lt;wsp:rsid wsp:val=&quot;005B33A6&quot;/&gt;&lt;wsp:rsid wsp:val=&quot;005B385F&quot;/&gt;&lt;wsp:rsid wsp:val=&quot;005B3993&quot;/&gt;&lt;wsp:rsid wsp:val=&quot;005B52BA&quot;/&gt;&lt;wsp:rsid wsp:val=&quot;005B6142&quot;/&gt;&lt;wsp:rsid wsp:val=&quot;005B6BB0&quot;/&gt;&lt;wsp:rsid wsp:val=&quot;005B6E9A&quot;/&gt;&lt;wsp:rsid wsp:val=&quot;005B71BA&quot;/&gt;&lt;wsp:rsid wsp:val=&quot;005C08CD&quot;/&gt;&lt;wsp:rsid wsp:val=&quot;005C08EB&quot;/&gt;&lt;wsp:rsid wsp:val=&quot;005C1103&quot;/&gt;&lt;wsp:rsid wsp:val=&quot;005C15E6&quot;/&gt;&lt;wsp:rsid wsp:val=&quot;005C1ED4&quot;/&gt;&lt;wsp:rsid wsp:val=&quot;005C2824&quot;/&gt;&lt;wsp:rsid wsp:val=&quot;005C3A8C&quot;/&gt;&lt;wsp:rsid wsp:val=&quot;005C48B1&quot;/&gt;&lt;wsp:rsid wsp:val=&quot;005C4A52&quot;/&gt;&lt;wsp:rsid wsp:val=&quot;005C4F2B&quot;/&gt;&lt;wsp:rsid wsp:val=&quot;005C5098&quot;/&gt;&lt;wsp:rsid wsp:val=&quot;005C600C&quot;/&gt;&lt;wsp:rsid wsp:val=&quot;005C68E5&quot;/&gt;&lt;wsp:rsid wsp:val=&quot;005C77CE&quot;/&gt;&lt;wsp:rsid wsp:val=&quot;005D19C0&quot;/&gt;&lt;wsp:rsid wsp:val=&quot;005D2760&quot;/&gt;&lt;wsp:rsid wsp:val=&quot;005D3824&quot;/&gt;&lt;wsp:rsid wsp:val=&quot;005D3AFF&quot;/&gt;&lt;wsp:rsid wsp:val=&quot;005D489B&quot;/&gt;&lt;wsp:rsid wsp:val=&quot;005D5331&quot;/&gt;&lt;wsp:rsid wsp:val=&quot;005D5363&quot;/&gt;&lt;wsp:rsid wsp:val=&quot;005D54BC&quot;/&gt;&lt;wsp:rsid wsp:val=&quot;005D5588&quot;/&gt;&lt;wsp:rsid wsp:val=&quot;005D5782&quot;/&gt;&lt;wsp:rsid wsp:val=&quot;005D5882&quot;/&gt;&lt;wsp:rsid wsp:val=&quot;005D5EF7&quot;/&gt;&lt;wsp:rsid wsp:val=&quot;005D7AA9&quot;/&gt;&lt;wsp:rsid wsp:val=&quot;005E0246&quot;/&gt;&lt;wsp:rsid wsp:val=&quot;005E0671&quot;/&gt;&lt;wsp:rsid wsp:val=&quot;005E07DE&quot;/&gt;&lt;wsp:rsid wsp:val=&quot;005E087A&quot;/&gt;&lt;wsp:rsid wsp:val=&quot;005E1D8F&quot;/&gt;&lt;wsp:rsid wsp:val=&quot;005E2AD8&quot;/&gt;&lt;wsp:rsid wsp:val=&quot;005E2D01&quot;/&gt;&lt;wsp:rsid wsp:val=&quot;005E3064&quot;/&gt;&lt;wsp:rsid wsp:val=&quot;005E489F&quot;/&gt;&lt;wsp:rsid wsp:val=&quot;005E5E28&quot;/&gt;&lt;wsp:rsid wsp:val=&quot;005E5ED0&quot;/&gt;&lt;wsp:rsid wsp:val=&quot;005E5F0F&quot;/&gt;&lt;wsp:rsid wsp:val=&quot;005E6C3E&quot;/&gt;&lt;wsp:rsid wsp:val=&quot;005F017E&quot;/&gt;&lt;wsp:rsid wsp:val=&quot;005F1941&quot;/&gt;&lt;wsp:rsid wsp:val=&quot;005F1CAF&quot;/&gt;&lt;wsp:rsid wsp:val=&quot;005F2C51&quot;/&gt;&lt;wsp:rsid wsp:val=&quot;005F3958&quot;/&gt;&lt;wsp:rsid wsp:val=&quot;005F4448&quot;/&gt;&lt;wsp:rsid wsp:val=&quot;005F4752&quot;/&gt;&lt;wsp:rsid wsp:val=&quot;005F4B2B&quot;/&gt;&lt;wsp:rsid wsp:val=&quot;005F4DD7&quot;/&gt;&lt;wsp:rsid wsp:val=&quot;005F54A3&quot;/&gt;&lt;wsp:rsid wsp:val=&quot;005F5FAA&quot;/&gt;&lt;wsp:rsid wsp:val=&quot;005F67EA&quot;/&gt;&lt;wsp:rsid wsp:val=&quot;005F6D36&quot;/&gt;&lt;wsp:rsid wsp:val=&quot;005F6D5F&quot;/&gt;&lt;wsp:rsid wsp:val=&quot;005F7145&quot;/&gt;&lt;wsp:rsid wsp:val=&quot;005F768A&quot;/&gt;&lt;wsp:rsid wsp:val=&quot;005F7849&quot;/&gt;&lt;wsp:rsid wsp:val=&quot;0060043C&quot;/&gt;&lt;wsp:rsid wsp:val=&quot;00600DC8&quot;/&gt;&lt;wsp:rsid wsp:val=&quot;00602641&quot;/&gt;&lt;wsp:rsid wsp:val=&quot;006044BD&quot;/&gt;&lt;wsp:rsid wsp:val=&quot;00606623&quot;/&gt;&lt;wsp:rsid wsp:val=&quot;00606921&quot;/&gt;&lt;wsp:rsid wsp:val=&quot;00606CD8&quot;/&gt;&lt;wsp:rsid wsp:val=&quot;00607B00&quot;/&gt;&lt;wsp:rsid wsp:val=&quot;00607C56&quot;/&gt;&lt;wsp:rsid wsp:val=&quot;006113AF&quot;/&gt;&lt;wsp:rsid wsp:val=&quot;006115BE&quot;/&gt;&lt;wsp:rsid wsp:val=&quot;00611694&quot;/&gt;&lt;wsp:rsid wsp:val=&quot;00611B90&quot;/&gt;&lt;wsp:rsid wsp:val=&quot;0061215E&quot;/&gt;&lt;wsp:rsid wsp:val=&quot;006124A7&quot;/&gt;&lt;wsp:rsid wsp:val=&quot;00615674&quot;/&gt;&lt;wsp:rsid wsp:val=&quot;00616132&quot;/&gt;&lt;wsp:rsid wsp:val=&quot;00616355&quot;/&gt;&lt;wsp:rsid wsp:val=&quot;00617B01&quot;/&gt;&lt;wsp:rsid wsp:val=&quot;006206A9&quot;/&gt;&lt;wsp:rsid wsp:val=&quot;00621ED0&quot;/&gt;&lt;wsp:rsid wsp:val=&quot;00622125&quot;/&gt;&lt;wsp:rsid wsp:val=&quot;0062288B&quot;/&gt;&lt;wsp:rsid wsp:val=&quot;00622D74&quot;/&gt;&lt;wsp:rsid wsp:val=&quot;00626D46&quot;/&gt;&lt;wsp:rsid wsp:val=&quot;0062707C&quot;/&gt;&lt;wsp:rsid wsp:val=&quot;006272D9&quot;/&gt;&lt;wsp:rsid wsp:val=&quot;00627FA4&quot;/&gt;&lt;wsp:rsid wsp:val=&quot;00630200&quot;/&gt;&lt;wsp:rsid wsp:val=&quot;0063086F&quot;/&gt;&lt;wsp:rsid wsp:val=&quot;006325E1&quot;/&gt;&lt;wsp:rsid wsp:val=&quot;00632E6D&quot;/&gt;&lt;wsp:rsid wsp:val=&quot;006336FA&quot;/&gt;&lt;wsp:rsid wsp:val=&quot;00633709&quot;/&gt;&lt;wsp:rsid wsp:val=&quot;00633ACC&quot;/&gt;&lt;wsp:rsid wsp:val=&quot;00633DE1&quot;/&gt;&lt;wsp:rsid wsp:val=&quot;00635E78&quot;/&gt;&lt;wsp:rsid wsp:val=&quot;006404D3&quot;/&gt;&lt;wsp:rsid wsp:val=&quot;00642C5F&quot;/&gt;&lt;wsp:rsid wsp:val=&quot;0064428A&quot;/&gt;&lt;wsp:rsid wsp:val=&quot;00645005&quot;/&gt;&lt;wsp:rsid wsp:val=&quot;0064542B&quot;/&gt;&lt;wsp:rsid wsp:val=&quot;006456A7&quot;/&gt;&lt;wsp:rsid wsp:val=&quot;00646EBC&quot;/&gt;&lt;wsp:rsid wsp:val=&quot;0064758C&quot;/&gt;&lt;wsp:rsid wsp:val=&quot;00647889&quot;/&gt;&lt;wsp:rsid wsp:val=&quot;00647E45&quot;/&gt;&lt;wsp:rsid wsp:val=&quot;006504B4&quot;/&gt;&lt;wsp:rsid wsp:val=&quot;0065060D&quot;/&gt;&lt;wsp:rsid wsp:val=&quot;00651693&quot;/&gt;&lt;wsp:rsid wsp:val=&quot;00651AA5&quot;/&gt;&lt;wsp:rsid wsp:val=&quot;00651BBB&quot;/&gt;&lt;wsp:rsid wsp:val=&quot;006520A4&quot;/&gt;&lt;wsp:rsid wsp:val=&quot;00652816&quot;/&gt;&lt;wsp:rsid wsp:val=&quot;00653974&quot;/&gt;&lt;wsp:rsid wsp:val=&quot;0065397B&quot;/&gt;&lt;wsp:rsid wsp:val=&quot;00653BA2&quot;/&gt;&lt;wsp:rsid wsp:val=&quot;00653CB5&quot;/&gt;&lt;wsp:rsid wsp:val=&quot;00653F64&quot;/&gt;&lt;wsp:rsid wsp:val=&quot;00655556&quot;/&gt;&lt;wsp:rsid wsp:val=&quot;0065677C&quot;/&gt;&lt;wsp:rsid wsp:val=&quot;0066088C&quot;/&gt;&lt;wsp:rsid wsp:val=&quot;00661468&quot;/&gt;&lt;wsp:rsid wsp:val=&quot;00661E93&quot;/&gt;&lt;wsp:rsid wsp:val=&quot;00662402&quot;/&gt;&lt;wsp:rsid wsp:val=&quot;0066271C&quot;/&gt;&lt;wsp:rsid wsp:val=&quot;00662D82&quot;/&gt;&lt;wsp:rsid wsp:val=&quot;006638A8&quot;/&gt;&lt;wsp:rsid wsp:val=&quot;006638C8&quot;/&gt;&lt;wsp:rsid wsp:val=&quot;00663F83&quot;/&gt;&lt;wsp:rsid wsp:val=&quot;00665C3A&quot;/&gt;&lt;wsp:rsid wsp:val=&quot;00665D15&quot;/&gt;&lt;wsp:rsid wsp:val=&quot;00666377&quot;/&gt;&lt;wsp:rsid wsp:val=&quot;00666BEF&quot;/&gt;&lt;wsp:rsid wsp:val=&quot;00666C60&quot;/&gt;&lt;wsp:rsid wsp:val=&quot;00666CF6&quot;/&gt;&lt;wsp:rsid wsp:val=&quot;0066783B&quot;/&gt;&lt;wsp:rsid wsp:val=&quot;006714B5&quot;/&gt;&lt;wsp:rsid wsp:val=&quot;00672061&quot;/&gt;&lt;wsp:rsid wsp:val=&quot;00672656&quot;/&gt;&lt;wsp:rsid wsp:val=&quot;00672913&quot;/&gt;&lt;wsp:rsid wsp:val=&quot;00672FA7&quot;/&gt;&lt;wsp:rsid wsp:val=&quot;006731BB&quot;/&gt;&lt;wsp:rsid wsp:val=&quot;00673396&quot;/&gt;&lt;wsp:rsid wsp:val=&quot;00674B6C&quot;/&gt;&lt;wsp:rsid wsp:val=&quot;00674E58&quot;/&gt;&lt;wsp:rsid wsp:val=&quot;006751A8&quot;/&gt;&lt;wsp:rsid wsp:val=&quot;00675695&quot;/&gt;&lt;wsp:rsid wsp:val=&quot;00675A41&quot;/&gt;&lt;wsp:rsid wsp:val=&quot;0067622A&quot;/&gt;&lt;wsp:rsid wsp:val=&quot;00676A9D&quot;/&gt;&lt;wsp:rsid wsp:val=&quot;006774AF&quot;/&gt;&lt;wsp:rsid wsp:val=&quot;006801BA&quot;/&gt;&lt;wsp:rsid wsp:val=&quot;00681E68&quot;/&gt;&lt;wsp:rsid wsp:val=&quot;006822C6&quot;/&gt;&lt;wsp:rsid wsp:val=&quot;00682D67&quot;/&gt;&lt;wsp:rsid wsp:val=&quot;00682DA9&quot;/&gt;&lt;wsp:rsid wsp:val=&quot;00684398&quot;/&gt;&lt;wsp:rsid wsp:val=&quot;00684836&quot;/&gt;&lt;wsp:rsid wsp:val=&quot;006848ED&quot;/&gt;&lt;wsp:rsid wsp:val=&quot;00685259&quot;/&gt;&lt;wsp:rsid wsp:val=&quot;00685BBF&quot;/&gt;&lt;wsp:rsid wsp:val=&quot;00685C57&quot;/&gt;&lt;wsp:rsid wsp:val=&quot;00687BBC&quot;/&gt;&lt;wsp:rsid wsp:val=&quot;00687ECA&quot;/&gt;&lt;wsp:rsid wsp:val=&quot;0069109C&quot;/&gt;&lt;wsp:rsid wsp:val=&quot;006917D3&quot;/&gt;&lt;wsp:rsid wsp:val=&quot;00691C46&quot;/&gt;&lt;wsp:rsid wsp:val=&quot;00691EC7&quot;/&gt;&lt;wsp:rsid wsp:val=&quot;00692A67&quot;/&gt;&lt;wsp:rsid wsp:val=&quot;00692D71&quot;/&gt;&lt;wsp:rsid wsp:val=&quot;00692FF5&quot;/&gt;&lt;wsp:rsid wsp:val=&quot;0069407D&quot;/&gt;&lt;wsp:rsid wsp:val=&quot;00695002&quot;/&gt;&lt;wsp:rsid wsp:val=&quot;006969EA&quot;/&gt;&lt;wsp:rsid wsp:val=&quot;00696EA5&quot;/&gt;&lt;wsp:rsid wsp:val=&quot;00697B3B&quot;/&gt;&lt;wsp:rsid wsp:val=&quot;006A03E8&quot;/&gt;&lt;wsp:rsid wsp:val=&quot;006A1A57&quot;/&gt;&lt;wsp:rsid wsp:val=&quot;006A2CFE&quot;/&gt;&lt;wsp:rsid wsp:val=&quot;006A3355&quot;/&gt;&lt;wsp:rsid wsp:val=&quot;006A3725&quot;/&gt;&lt;wsp:rsid wsp:val=&quot;006A404A&quot;/&gt;&lt;wsp:rsid wsp:val=&quot;006A5656&quot;/&gt;&lt;wsp:rsid wsp:val=&quot;006A601F&quot;/&gt;&lt;wsp:rsid wsp:val=&quot;006A647F&quot;/&gt;&lt;wsp:rsid wsp:val=&quot;006A70CD&quot;/&gt;&lt;wsp:rsid wsp:val=&quot;006A71B5&quot;/&gt;&lt;wsp:rsid wsp:val=&quot;006A76D3&quot;/&gt;&lt;wsp:rsid wsp:val=&quot;006B0872&quot;/&gt;&lt;wsp:rsid wsp:val=&quot;006B0EFF&quot;/&gt;&lt;wsp:rsid wsp:val=&quot;006B18F8&quot;/&gt;&lt;wsp:rsid wsp:val=&quot;006B2AE1&quot;/&gt;&lt;wsp:rsid wsp:val=&quot;006B4101&quot;/&gt;&lt;wsp:rsid wsp:val=&quot;006B43E0&quot;/&gt;&lt;wsp:rsid wsp:val=&quot;006B4851&quot;/&gt;&lt;wsp:rsid wsp:val=&quot;006B5AB8&quot;/&gt;&lt;wsp:rsid wsp:val=&quot;006B6486&quot;/&gt;&lt;wsp:rsid wsp:val=&quot;006B7402&quot;/&gt;&lt;wsp:rsid wsp:val=&quot;006C1565&quot;/&gt;&lt;wsp:rsid wsp:val=&quot;006C1678&quot;/&gt;&lt;wsp:rsid wsp:val=&quot;006C1AF5&quot;/&gt;&lt;wsp:rsid wsp:val=&quot;006C2180&quot;/&gt;&lt;wsp:rsid wsp:val=&quot;006C2E86&quot;/&gt;&lt;wsp:rsid wsp:val=&quot;006C3434&quot;/&gt;&lt;wsp:rsid wsp:val=&quot;006C383C&quot;/&gt;&lt;wsp:rsid wsp:val=&quot;006C3E04&quot;/&gt;&lt;wsp:rsid wsp:val=&quot;006C5F6D&quot;/&gt;&lt;wsp:rsid wsp:val=&quot;006C624D&quot;/&gt;&lt;wsp:rsid wsp:val=&quot;006C6B1C&quot;/&gt;&lt;wsp:rsid wsp:val=&quot;006D04F2&quot;/&gt;&lt;wsp:rsid wsp:val=&quot;006D15CE&quot;/&gt;&lt;wsp:rsid wsp:val=&quot;006D20F3&quot;/&gt;&lt;wsp:rsid wsp:val=&quot;006D22AC&quot;/&gt;&lt;wsp:rsid wsp:val=&quot;006D291C&quot;/&gt;&lt;wsp:rsid wsp:val=&quot;006D3D87&quot;/&gt;&lt;wsp:rsid wsp:val=&quot;006D3F8A&quot;/&gt;&lt;wsp:rsid wsp:val=&quot;006D5636&quot;/&gt;&lt;wsp:rsid wsp:val=&quot;006D5CBD&quot;/&gt;&lt;wsp:rsid wsp:val=&quot;006D6009&quot;/&gt;&lt;wsp:rsid wsp:val=&quot;006D64CD&quot;/&gt;&lt;wsp:rsid wsp:val=&quot;006D7BEA&quot;/&gt;&lt;wsp:rsid wsp:val=&quot;006D7E12&quot;/&gt;&lt;wsp:rsid wsp:val=&quot;006E025F&quot;/&gt;&lt;wsp:rsid wsp:val=&quot;006E031F&quot;/&gt;&lt;wsp:rsid wsp:val=&quot;006E04C3&quot;/&gt;&lt;wsp:rsid wsp:val=&quot;006E0B7D&quot;/&gt;&lt;wsp:rsid wsp:val=&quot;006E25AA&quot;/&gt;&lt;wsp:rsid wsp:val=&quot;006E286D&quot;/&gt;&lt;wsp:rsid wsp:val=&quot;006E334C&quot;/&gt;&lt;wsp:rsid wsp:val=&quot;006E3399&quot;/&gt;&lt;wsp:rsid wsp:val=&quot;006E34F2&quot;/&gt;&lt;wsp:rsid wsp:val=&quot;006E3D13&quot;/&gt;&lt;wsp:rsid wsp:val=&quot;006E41C5&quot;/&gt;&lt;wsp:rsid wsp:val=&quot;006E4301&quot;/&gt;&lt;wsp:rsid wsp:val=&quot;006E490A&quot;/&gt;&lt;wsp:rsid wsp:val=&quot;006E4EF7&quot;/&gt;&lt;wsp:rsid wsp:val=&quot;006E57BB&quot;/&gt;&lt;wsp:rsid wsp:val=&quot;006E5DEE&quot;/&gt;&lt;wsp:rsid wsp:val=&quot;006E69F7&quot;/&gt;&lt;wsp:rsid wsp:val=&quot;006F10AB&quot;/&gt;&lt;wsp:rsid wsp:val=&quot;006F18DE&quot;/&gt;&lt;wsp:rsid wsp:val=&quot;006F1F32&quot;/&gt;&lt;wsp:rsid wsp:val=&quot;006F22F9&quot;/&gt;&lt;wsp:rsid wsp:val=&quot;006F3693&quot;/&gt;&lt;wsp:rsid wsp:val=&quot;006F5928&quot;/&gt;&lt;wsp:rsid wsp:val=&quot;006F5D66&quot;/&gt;&lt;wsp:rsid wsp:val=&quot;006F5F77&quot;/&gt;&lt;wsp:rsid wsp:val=&quot;006F6490&quot;/&gt;&lt;wsp:rsid wsp:val=&quot;006F6C03&quot;/&gt;&lt;wsp:rsid wsp:val=&quot;00700BBE&quot;/&gt;&lt;wsp:rsid wsp:val=&quot;00700C69&quot;/&gt;&lt;wsp:rsid wsp:val=&quot;00701D77&quot;/&gt;&lt;wsp:rsid wsp:val=&quot;00702025&quot;/&gt;&lt;wsp:rsid wsp:val=&quot;00702530&quot;/&gt;&lt;wsp:rsid wsp:val=&quot;00702C93&quot;/&gt;&lt;wsp:rsid wsp:val=&quot;007033BE&quot;/&gt;&lt;wsp:rsid wsp:val=&quot;0070462C&quot;/&gt;&lt;wsp:rsid wsp:val=&quot;0070492F&quot;/&gt;&lt;wsp:rsid wsp:val=&quot;00704947&quot;/&gt;&lt;wsp:rsid wsp:val=&quot;007059AE&quot;/&gt;&lt;wsp:rsid wsp:val=&quot;00706348&quot;/&gt;&lt;wsp:rsid wsp:val=&quot;007072E3&quot;/&gt;&lt;wsp:rsid wsp:val=&quot;007078B6&quot;/&gt;&lt;wsp:rsid wsp:val=&quot;00710AA9&quot;/&gt;&lt;wsp:rsid wsp:val=&quot;00711AB6&quot;/&gt;&lt;wsp:rsid wsp:val=&quot;007127FE&quot;/&gt;&lt;wsp:rsid wsp:val=&quot;00713DAD&quot;/&gt;&lt;wsp:rsid wsp:val=&quot;00714B34&quot;/&gt;&lt;wsp:rsid wsp:val=&quot;007153B1&quot;/&gt;&lt;wsp:rsid wsp:val=&quot;007169D7&quot;/&gt;&lt;wsp:rsid wsp:val=&quot;007200EA&quot;/&gt;&lt;wsp:rsid wsp:val=&quot;0072063C&quot;/&gt;&lt;wsp:rsid wsp:val=&quot;00720986&quot;/&gt;&lt;wsp:rsid wsp:val=&quot;0072109A&quot;/&gt;&lt;wsp:rsid wsp:val=&quot;00721108&quot;/&gt;&lt;wsp:rsid wsp:val=&quot;007239D6&quot;/&gt;&lt;wsp:rsid wsp:val=&quot;00723EDC&quot;/&gt;&lt;wsp:rsid wsp:val=&quot;00724452&quot;/&gt;&lt;wsp:rsid wsp:val=&quot;00726CFD&quot;/&gt;&lt;wsp:rsid wsp:val=&quot;00730172&quot;/&gt;&lt;wsp:rsid wsp:val=&quot;00731F05&quot;/&gt;&lt;wsp:rsid wsp:val=&quot;00733D56&quot;/&gt;&lt;wsp:rsid wsp:val=&quot;00734160&quot;/&gt;&lt;wsp:rsid wsp:val=&quot;00734D17&quot;/&gt;&lt;wsp:rsid wsp:val=&quot;007353E3&quot;/&gt;&lt;wsp:rsid wsp:val=&quot;0073554E&quot;/&gt;&lt;wsp:rsid wsp:val=&quot;00735A1F&quot;/&gt;&lt;wsp:rsid wsp:val=&quot;007365F0&quot;/&gt;&lt;wsp:rsid wsp:val=&quot;007366F8&quot;/&gt;&lt;wsp:rsid wsp:val=&quot;00737131&quot;/&gt;&lt;wsp:rsid wsp:val=&quot;007372A7&quot;/&gt;&lt;wsp:rsid wsp:val=&quot;007373CE&quot;/&gt;&lt;wsp:rsid wsp:val=&quot;00737BEB&quot;/&gt;&lt;wsp:rsid wsp:val=&quot;00740F52&quot;/&gt;&lt;wsp:rsid wsp:val=&quot;00741A98&quot;/&gt;&lt;wsp:rsid wsp:val=&quot;00741E60&quot;/&gt;&lt;wsp:rsid wsp:val=&quot;00741F2D&quot;/&gt;&lt;wsp:rsid wsp:val=&quot;00741F59&quot;/&gt;&lt;wsp:rsid wsp:val=&quot;0074202F&quot;/&gt;&lt;wsp:rsid wsp:val=&quot;00742352&quot;/&gt;&lt;wsp:rsid wsp:val=&quot;00742713&quot;/&gt;&lt;wsp:rsid wsp:val=&quot;007435D9&quot;/&gt;&lt;wsp:rsid wsp:val=&quot;00743EB8&quot;/&gt;&lt;wsp:rsid wsp:val=&quot;00744332&quot;/&gt;&lt;wsp:rsid wsp:val=&quot;007443D5&quot;/&gt;&lt;wsp:rsid wsp:val=&quot;00744A44&quot;/&gt;&lt;wsp:rsid wsp:val=&quot;00745DAF&quot;/&gt;&lt;wsp:rsid wsp:val=&quot;007469FC&quot;/&gt;&lt;wsp:rsid wsp:val=&quot;00746A94&quot;/&gt;&lt;wsp:rsid wsp:val=&quot;00747313&quot;/&gt;&lt;wsp:rsid wsp:val=&quot;0074763A&quot;/&gt;&lt;wsp:rsid wsp:val=&quot;00747FA5&quot;/&gt;&lt;wsp:rsid wsp:val=&quot;00751C27&quot;/&gt;&lt;wsp:rsid wsp:val=&quot;00751F67&quot;/&gt;&lt;wsp:rsid wsp:val=&quot;00752108&quot;/&gt;&lt;wsp:rsid wsp:val=&quot;0075223F&quot;/&gt;&lt;wsp:rsid wsp:val=&quot;007527FB&quot;/&gt;&lt;wsp:rsid wsp:val=&quot;00752AC2&quot;/&gt;&lt;wsp:rsid wsp:val=&quot;00754FBB&quot;/&gt;&lt;wsp:rsid wsp:val=&quot;00755906&quot;/&gt;&lt;wsp:rsid wsp:val=&quot;00755921&quot;/&gt;&lt;wsp:rsid wsp:val=&quot;0075631E&quot;/&gt;&lt;wsp:rsid wsp:val=&quot;0075655A&quot;/&gt;&lt;wsp:rsid wsp:val=&quot;00761372&quot;/&gt;&lt;wsp:rsid wsp:val=&quot;00762087&quot;/&gt;&lt;wsp:rsid wsp:val=&quot;0076309E&quot;/&gt;&lt;wsp:rsid wsp:val=&quot;007644CE&quot;/&gt;&lt;wsp:rsid wsp:val=&quot;00764FA7&quot;/&gt;&lt;wsp:rsid wsp:val=&quot;00765C1A&quot;/&gt;&lt;wsp:rsid wsp:val=&quot;007666FC&quot;/&gt;&lt;wsp:rsid wsp:val=&quot;00771A5C&quot;/&gt;&lt;wsp:rsid wsp:val=&quot;00772095&quot;/&gt;&lt;wsp:rsid wsp:val=&quot;0077241F&quot;/&gt;&lt;wsp:rsid wsp:val=&quot;007724A8&quot;/&gt;&lt;wsp:rsid wsp:val=&quot;00774410&quot;/&gt;&lt;wsp:rsid wsp:val=&quot;007757DA&quot;/&gt;&lt;wsp:rsid wsp:val=&quot;00775A66&quot;/&gt;&lt;wsp:rsid wsp:val=&quot;00776606&quot;/&gt;&lt;wsp:rsid wsp:val=&quot;00776E98&quot;/&gt;&lt;wsp:rsid wsp:val=&quot;0078024F&quot;/&gt;&lt;wsp:rsid wsp:val=&quot;007808F2&quot;/&gt;&lt;wsp:rsid wsp:val=&quot;00780EEF&quot;/&gt;&lt;wsp:rsid wsp:val=&quot;0078127B&quot;/&gt;&lt;wsp:rsid wsp:val=&quot;007814C0&quot;/&gt;&lt;wsp:rsid wsp:val=&quot;007820ED&quot;/&gt;&lt;wsp:rsid wsp:val=&quot;007852E7&quot;/&gt;&lt;wsp:rsid wsp:val=&quot;007858BC&quot;/&gt;&lt;wsp:rsid wsp:val=&quot;00785A59&quot;/&gt;&lt;wsp:rsid wsp:val=&quot;007877C6&quot;/&gt;&lt;wsp:rsid wsp:val=&quot;0078794D&quot;/&gt;&lt;wsp:rsid wsp:val=&quot;00787D3F&quot;/&gt;&lt;wsp:rsid wsp:val=&quot;00787DD1&quot;/&gt;&lt;wsp:rsid wsp:val=&quot;00791137&quot;/&gt;&lt;wsp:rsid wsp:val=&quot;00791269&quot;/&gt;&lt;wsp:rsid wsp:val=&quot;00791632&quot;/&gt;&lt;wsp:rsid wsp:val=&quot;00791C9F&quot;/&gt;&lt;wsp:rsid wsp:val=&quot;00791CD3&quot;/&gt;&lt;wsp:rsid wsp:val=&quot;007921D8&quot;/&gt;&lt;wsp:rsid wsp:val=&quot;007927B9&quot;/&gt;&lt;wsp:rsid wsp:val=&quot;007936CE&quot;/&gt;&lt;wsp:rsid wsp:val=&quot;00793921&quot;/&gt;&lt;wsp:rsid wsp:val=&quot;00794277&quot;/&gt;&lt;wsp:rsid wsp:val=&quot;00794B22&quot;/&gt;&lt;wsp:rsid wsp:val=&quot;00794EEA&quot;/&gt;&lt;wsp:rsid wsp:val=&quot;0079592F&quot;/&gt;&lt;wsp:rsid wsp:val=&quot;00795940&quot;/&gt;&lt;wsp:rsid wsp:val=&quot;00795B43&quot;/&gt;&lt;wsp:rsid wsp:val=&quot;0079677B&quot;/&gt;&lt;wsp:rsid wsp:val=&quot;00797284&quot;/&gt;&lt;wsp:rsid wsp:val=&quot;00797ACE&quot;/&gt;&lt;wsp:rsid wsp:val=&quot;00797B4B&quot;/&gt;&lt;wsp:rsid wsp:val=&quot;00797CF1&quot;/&gt;&lt;wsp:rsid wsp:val=&quot;007A007F&quot;/&gt;&lt;wsp:rsid wsp:val=&quot;007A14B8&quot;/&gt;&lt;wsp:rsid wsp:val=&quot;007A2260&quot;/&gt;&lt;wsp:rsid wsp:val=&quot;007A2445&quot;/&gt;&lt;wsp:rsid wsp:val=&quot;007A2490&quot;/&gt;&lt;wsp:rsid wsp:val=&quot;007A27D1&quot;/&gt;&lt;wsp:rsid wsp:val=&quot;007A3507&quot;/&gt;&lt;wsp:rsid wsp:val=&quot;007A69F3&quot;/&gt;&lt;wsp:rsid wsp:val=&quot;007A6B24&quot;/&gt;&lt;wsp:rsid wsp:val=&quot;007B0059&quot;/&gt;&lt;wsp:rsid wsp:val=&quot;007B0DCF&quot;/&gt;&lt;wsp:rsid wsp:val=&quot;007B1BDE&quot;/&gt;&lt;wsp:rsid wsp:val=&quot;007B1D83&quot;/&gt;&lt;wsp:rsid wsp:val=&quot;007B2135&quot;/&gt;&lt;wsp:rsid wsp:val=&quot;007B22FE&quot;/&gt;&lt;wsp:rsid wsp:val=&quot;007B2346&quot;/&gt;&lt;wsp:rsid wsp:val=&quot;007B3355&quot;/&gt;&lt;wsp:rsid wsp:val=&quot;007B3CAA&quot;/&gt;&lt;wsp:rsid wsp:val=&quot;007B58E4&quot;/&gt;&lt;wsp:rsid wsp:val=&quot;007B64AC&quot;/&gt;&lt;wsp:rsid wsp:val=&quot;007B72F7&quot;/&gt;&lt;wsp:rsid wsp:val=&quot;007B76E0&quot;/&gt;&lt;wsp:rsid wsp:val=&quot;007B7DCA&quot;/&gt;&lt;wsp:rsid wsp:val=&quot;007C00C3&quot;/&gt;&lt;wsp:rsid wsp:val=&quot;007C0EC0&quot;/&gt;&lt;wsp:rsid wsp:val=&quot;007C15F9&quot;/&gt;&lt;wsp:rsid wsp:val=&quot;007C1940&quot;/&gt;&lt;wsp:rsid wsp:val=&quot;007C231E&quot;/&gt;&lt;wsp:rsid wsp:val=&quot;007C2DCD&quot;/&gt;&lt;wsp:rsid wsp:val=&quot;007C410E&quot;/&gt;&lt;wsp:rsid wsp:val=&quot;007C4454&quot;/&gt;&lt;wsp:rsid wsp:val=&quot;007C557C&quot;/&gt;&lt;wsp:rsid wsp:val=&quot;007C56FA&quot;/&gt;&lt;wsp:rsid wsp:val=&quot;007C571F&quot;/&gt;&lt;wsp:rsid wsp:val=&quot;007C5930&quot;/&gt;&lt;wsp:rsid wsp:val=&quot;007C5A46&quot;/&gt;&lt;wsp:rsid wsp:val=&quot;007C737A&quot;/&gt;&lt;wsp:rsid wsp:val=&quot;007C75AF&quot;/&gt;&lt;wsp:rsid wsp:val=&quot;007C784E&quot;/&gt;&lt;wsp:rsid wsp:val=&quot;007C78F9&quot;/&gt;&lt;wsp:rsid wsp:val=&quot;007D0674&quot;/&gt;&lt;wsp:rsid wsp:val=&quot;007D0A15&quot;/&gt;&lt;wsp:rsid wsp:val=&quot;007D15CE&quot;/&gt;&lt;wsp:rsid wsp:val=&quot;007D1988&quot;/&gt;&lt;wsp:rsid wsp:val=&quot;007D1C77&quot;/&gt;&lt;wsp:rsid wsp:val=&quot;007D1F7E&quot;/&gt;&lt;wsp:rsid wsp:val=&quot;007D1FC4&quot;/&gt;&lt;wsp:rsid wsp:val=&quot;007D2769&quot;/&gt;&lt;wsp:rsid wsp:val=&quot;007D342B&quot;/&gt;&lt;wsp:rsid wsp:val=&quot;007D365B&quot;/&gt;&lt;wsp:rsid wsp:val=&quot;007D3773&quot;/&gt;&lt;wsp:rsid wsp:val=&quot;007D6184&quot;/&gt;&lt;wsp:rsid wsp:val=&quot;007D6B38&quot;/&gt;&lt;wsp:rsid wsp:val=&quot;007D7DDA&quot;/&gt;&lt;wsp:rsid wsp:val=&quot;007E0F93&quot;/&gt;&lt;wsp:rsid wsp:val=&quot;007E2957&quot;/&gt;&lt;wsp:rsid wsp:val=&quot;007E2E14&quot;/&gt;&lt;wsp:rsid wsp:val=&quot;007E37CC&quot;/&gt;&lt;wsp:rsid wsp:val=&quot;007E3962&quot;/&gt;&lt;wsp:rsid wsp:val=&quot;007E396A&quot;/&gt;&lt;wsp:rsid wsp:val=&quot;007E410D&quot;/&gt;&lt;wsp:rsid wsp:val=&quot;007E4D74&quot;/&gt;&lt;wsp:rsid wsp:val=&quot;007E4FD4&quot;/&gt;&lt;wsp:rsid wsp:val=&quot;007E5C21&quot;/&gt;&lt;wsp:rsid wsp:val=&quot;007E66C2&quot;/&gt;&lt;wsp:rsid wsp:val=&quot;007F0F9E&quot;/&gt;&lt;wsp:rsid wsp:val=&quot;007F1ED5&quot;/&gt;&lt;wsp:rsid wsp:val=&quot;007F22BD&quot;/&gt;&lt;wsp:rsid wsp:val=&quot;007F2528&quot;/&gt;&lt;wsp:rsid wsp:val=&quot;007F25B9&quot;/&gt;&lt;wsp:rsid wsp:val=&quot;007F29FA&quot;/&gt;&lt;wsp:rsid wsp:val=&quot;007F2BF3&quot;/&gt;&lt;wsp:rsid wsp:val=&quot;007F3581&quot;/&gt;&lt;wsp:rsid wsp:val=&quot;007F4338&quot;/&gt;&lt;wsp:rsid wsp:val=&quot;007F4AB9&quot;/&gt;&lt;wsp:rsid wsp:val=&quot;007F6346&quot;/&gt;&lt;wsp:rsid wsp:val=&quot;007F64DD&quot;/&gt;&lt;wsp:rsid wsp:val=&quot;008002FB&quot;/&gt;&lt;wsp:rsid wsp:val=&quot;00800365&quot;/&gt;&lt;wsp:rsid wsp:val=&quot;008007E0&quot;/&gt;&lt;wsp:rsid wsp:val=&quot;00801157&quot;/&gt;&lt;wsp:rsid wsp:val=&quot;008013CD&quot;/&gt;&lt;wsp:rsid wsp:val=&quot;0080456A&quot;/&gt;&lt;wsp:rsid wsp:val=&quot;008049C7&quot;/&gt;&lt;wsp:rsid wsp:val=&quot;00804FB2&quot;/&gt;&lt;wsp:rsid wsp:val=&quot;008058F8&quot;/&gt;&lt;wsp:rsid wsp:val=&quot;00805A66&quot;/&gt;&lt;wsp:rsid wsp:val=&quot;008060FB&quot;/&gt;&lt;wsp:rsid wsp:val=&quot;008064DF&quot;/&gt;&lt;wsp:rsid wsp:val=&quot;00806EB8&quot;/&gt;&lt;wsp:rsid wsp:val=&quot;00807837&quot;/&gt;&lt;wsp:rsid wsp:val=&quot;00807A09&quot;/&gt;&lt;wsp:rsid wsp:val=&quot;00810BEB&quot;/&gt;&lt;wsp:rsid wsp:val=&quot;00812C7C&quot;/&gt;&lt;wsp:rsid wsp:val=&quot;00813370&quot;/&gt;&lt;wsp:rsid wsp:val=&quot;0081453B&quot;/&gt;&lt;wsp:rsid wsp:val=&quot;0081487B&quot;/&gt;&lt;wsp:rsid wsp:val=&quot;00814B60&quot;/&gt;&lt;wsp:rsid wsp:val=&quot;0081503F&quot;/&gt;&lt;wsp:rsid wsp:val=&quot;00815563&quot;/&gt;&lt;wsp:rsid wsp:val=&quot;008168EE&quot;/&gt;&lt;wsp:rsid wsp:val=&quot;00816A2A&quot;/&gt;&lt;wsp:rsid wsp:val=&quot;00816E34&quot;/&gt;&lt;wsp:rsid wsp:val=&quot;0081784B&quot;/&gt;&lt;wsp:rsid wsp:val=&quot;00817E7F&quot;/&gt;&lt;wsp:rsid wsp:val=&quot;00820782&quot;/&gt;&lt;wsp:rsid wsp:val=&quot;0082122E&quot;/&gt;&lt;wsp:rsid wsp:val=&quot;00823C61&quot;/&gt;&lt;wsp:rsid wsp:val=&quot;00824219&quot;/&gt;&lt;wsp:rsid wsp:val=&quot;00824F2A&quot;/&gt;&lt;wsp:rsid wsp:val=&quot;00825582&quot;/&gt;&lt;wsp:rsid wsp:val=&quot;00825586&quot;/&gt;&lt;wsp:rsid wsp:val=&quot;00825E4C&quot;/&gt;&lt;wsp:rsid wsp:val=&quot;00826517&quot;/&gt;&lt;wsp:rsid wsp:val=&quot;00827023&quot;/&gt;&lt;wsp:rsid wsp:val=&quot;00827CD5&quot;/&gt;&lt;wsp:rsid wsp:val=&quot;00832F59&quot;/&gt;&lt;wsp:rsid wsp:val=&quot;0083416C&quot;/&gt;&lt;wsp:rsid wsp:val=&quot;008344DF&quot;/&gt;&lt;wsp:rsid wsp:val=&quot;00834AEF&quot;/&gt;&lt;wsp:rsid wsp:val=&quot;00834C91&quot;/&gt;&lt;wsp:rsid wsp:val=&quot;00835B3A&quot;/&gt;&lt;wsp:rsid wsp:val=&quot;00835CCD&quot;/&gt;&lt;wsp:rsid wsp:val=&quot;0083633E&quot;/&gt;&lt;wsp:rsid wsp:val=&quot;00836972&quot;/&gt;&lt;wsp:rsid wsp:val=&quot;00836E8C&quot;/&gt;&lt;wsp:rsid wsp:val=&quot;0083788C&quot;/&gt;&lt;wsp:rsid wsp:val=&quot;0084076E&quot;/&gt;&lt;wsp:rsid wsp:val=&quot;00840A41&quot;/&gt;&lt;wsp:rsid wsp:val=&quot;00842CFA&quot;/&gt;&lt;wsp:rsid wsp:val=&quot;00842E84&quot;/&gt;&lt;wsp:rsid wsp:val=&quot;00843532&quot;/&gt;&lt;wsp:rsid wsp:val=&quot;00843E1C&quot;/&gt;&lt;wsp:rsid wsp:val=&quot;0084454A&quot;/&gt;&lt;wsp:rsid wsp:val=&quot;008445ED&quot;/&gt;&lt;wsp:rsid wsp:val=&quot;00845A77&quot;/&gt;&lt;wsp:rsid wsp:val=&quot;0084601D&quot;/&gt;&lt;wsp:rsid wsp:val=&quot;008464D3&quot;/&gt;&lt;wsp:rsid wsp:val=&quot;008470A2&quot;/&gt;&lt;wsp:rsid wsp:val=&quot;00850F16&quot;/&gt;&lt;wsp:rsid wsp:val=&quot;008514F9&quot;/&gt;&lt;wsp:rsid wsp:val=&quot;008518ED&quot;/&gt;&lt;wsp:rsid wsp:val=&quot;00851F2C&quot;/&gt;&lt;wsp:rsid wsp:val=&quot;0085216C&quot;/&gt;&lt;wsp:rsid wsp:val=&quot;0085231F&quot;/&gt;&lt;wsp:rsid wsp:val=&quot;0085258F&quot;/&gt;&lt;wsp:rsid wsp:val=&quot;00852878&quot;/&gt;&lt;wsp:rsid wsp:val=&quot;00852DFE&quot;/&gt;&lt;wsp:rsid wsp:val=&quot;00853052&quot;/&gt;&lt;wsp:rsid wsp:val=&quot;008543AB&quot;/&gt;&lt;wsp:rsid wsp:val=&quot;00855949&quot;/&gt;&lt;wsp:rsid wsp:val=&quot;00855F2D&quot;/&gt;&lt;wsp:rsid wsp:val=&quot;00861938&quot;/&gt;&lt;wsp:rsid wsp:val=&quot;00861B7E&quot;/&gt;&lt;wsp:rsid wsp:val=&quot;00861F9B&quot;/&gt;&lt;wsp:rsid wsp:val=&quot;008620CE&quot;/&gt;&lt;wsp:rsid wsp:val=&quot;00863795&quot;/&gt;&lt;wsp:rsid wsp:val=&quot;008639F2&quot;/&gt;&lt;wsp:rsid wsp:val=&quot;00864E7A&quot;/&gt;&lt;wsp:rsid wsp:val=&quot;00865FF3&quot;/&gt;&lt;wsp:rsid wsp:val=&quot;0086734B&quot;/&gt;&lt;wsp:rsid wsp:val=&quot;00867A36&quot;/&gt;&lt;wsp:rsid wsp:val=&quot;00870287&quot;/&gt;&lt;wsp:rsid wsp:val=&quot;00872220&quot;/&gt;&lt;wsp:rsid wsp:val=&quot;00873A48&quot;/&gt;&lt;wsp:rsid wsp:val=&quot;008744A5&quot;/&gt;&lt;wsp:rsid wsp:val=&quot;00875559&quot;/&gt;&lt;wsp:rsid wsp:val=&quot;0087640A&quot;/&gt;&lt;wsp:rsid wsp:val=&quot;008779C6&quot;/&gt;&lt;wsp:rsid wsp:val=&quot;008828C8&quot;/&gt;&lt;wsp:rsid wsp:val=&quot;00882F5B&quot;/&gt;&lt;wsp:rsid wsp:val=&quot;00884049&quot;/&gt;&lt;wsp:rsid wsp:val=&quot;008865C9&quot;/&gt;&lt;wsp:rsid wsp:val=&quot;00886600&quot;/&gt;&lt;wsp:rsid wsp:val=&quot;00886669&quot;/&gt;&lt;wsp:rsid wsp:val=&quot;00887683&quot;/&gt;&lt;wsp:rsid wsp:val=&quot;00890267&quot;/&gt;&lt;wsp:rsid wsp:val=&quot;00890D7B&quot;/&gt;&lt;wsp:rsid wsp:val=&quot;008915F4&quot;/&gt;&lt;wsp:rsid wsp:val=&quot;00891AF0&quot;/&gt;&lt;wsp:rsid wsp:val=&quot;00891DB4&quot;/&gt;&lt;wsp:rsid wsp:val=&quot;00893674&quot;/&gt;&lt;wsp:rsid wsp:val=&quot;00893B84&quot;/&gt;&lt;wsp:rsid wsp:val=&quot;00894791&quot;/&gt;&lt;wsp:rsid wsp:val=&quot;00895EEA&quot;/&gt;&lt;wsp:rsid wsp:val=&quot;00896E85&quot;/&gt;&lt;wsp:rsid wsp:val=&quot;008A009B&quot;/&gt;&lt;wsp:rsid wsp:val=&quot;008A06BC&quot;/&gt;&lt;wsp:rsid wsp:val=&quot;008A21FB&quot;/&gt;&lt;wsp:rsid wsp:val=&quot;008A2CB2&quot;/&gt;&lt;wsp:rsid wsp:val=&quot;008A2FA0&quot;/&gt;&lt;wsp:rsid wsp:val=&quot;008A3449&quot;/&gt;&lt;wsp:rsid wsp:val=&quot;008A3809&quot;/&gt;&lt;wsp:rsid wsp:val=&quot;008A39EC&quot;/&gt;&lt;wsp:rsid wsp:val=&quot;008A431E&quot;/&gt;&lt;wsp:rsid wsp:val=&quot;008A4CE1&quot;/&gt;&lt;wsp:rsid wsp:val=&quot;008A5A4F&quot;/&gt;&lt;wsp:rsid wsp:val=&quot;008A60BC&quot;/&gt;&lt;wsp:rsid wsp:val=&quot;008A7365&quot;/&gt;&lt;wsp:rsid wsp:val=&quot;008A7731&quot;/&gt;&lt;wsp:rsid wsp:val=&quot;008B09BD&quot;/&gt;&lt;wsp:rsid wsp:val=&quot;008B0BAB&quot;/&gt;&lt;wsp:rsid wsp:val=&quot;008B1172&quot;/&gt;&lt;wsp:rsid wsp:val=&quot;008B2E18&quot;/&gt;&lt;wsp:rsid wsp:val=&quot;008B3957&quot;/&gt;&lt;wsp:rsid wsp:val=&quot;008B415C&quot;/&gt;&lt;wsp:rsid wsp:val=&quot;008B42A6&quot;/&gt;&lt;wsp:rsid wsp:val=&quot;008B444B&quot;/&gt;&lt;wsp:rsid wsp:val=&quot;008B5080&quot;/&gt;&lt;wsp:rsid wsp:val=&quot;008B5349&quot;/&gt;&lt;wsp:rsid wsp:val=&quot;008B54D7&quot;/&gt;&lt;wsp:rsid wsp:val=&quot;008B57DA&quot;/&gt;&lt;wsp:rsid wsp:val=&quot;008B687F&quot;/&gt;&lt;wsp:rsid wsp:val=&quot;008B6B3D&quot;/&gt;&lt;wsp:rsid wsp:val=&quot;008B74E8&quot;/&gt;&lt;wsp:rsid wsp:val=&quot;008C0474&quot;/&gt;&lt;wsp:rsid wsp:val=&quot;008C0DC1&quot;/&gt;&lt;wsp:rsid wsp:val=&quot;008C23DF&quot;/&gt;&lt;wsp:rsid wsp:val=&quot;008C2F04&quot;/&gt;&lt;wsp:rsid wsp:val=&quot;008C34D6&quot;/&gt;&lt;wsp:rsid wsp:val=&quot;008C4AFA&quot;/&gt;&lt;wsp:rsid wsp:val=&quot;008C5C32&quot;/&gt;&lt;wsp:rsid wsp:val=&quot;008C5CCA&quot;/&gt;&lt;wsp:rsid wsp:val=&quot;008C7231&quot;/&gt;&lt;wsp:rsid wsp:val=&quot;008C7495&quot;/&gt;&lt;wsp:rsid wsp:val=&quot;008C7AEF&quot;/&gt;&lt;wsp:rsid wsp:val=&quot;008D1E6B&quot;/&gt;&lt;wsp:rsid wsp:val=&quot;008D2344&quot;/&gt;&lt;wsp:rsid wsp:val=&quot;008D3161&quot;/&gt;&lt;wsp:rsid wsp:val=&quot;008D562B&quot;/&gt;&lt;wsp:rsid wsp:val=&quot;008D575F&quot;/&gt;&lt;wsp:rsid wsp:val=&quot;008D5C94&quot;/&gt;&lt;wsp:rsid wsp:val=&quot;008D5F0E&quot;/&gt;&lt;wsp:rsid wsp:val=&quot;008E08B1&quot;/&gt;&lt;wsp:rsid wsp:val=&quot;008E0F1F&quot;/&gt;&lt;wsp:rsid wsp:val=&quot;008E274C&quot;/&gt;&lt;wsp:rsid wsp:val=&quot;008E2835&quot;/&gt;&lt;wsp:rsid wsp:val=&quot;008E3BBC&quot;/&gt;&lt;wsp:rsid wsp:val=&quot;008E4BDB&quot;/&gt;&lt;wsp:rsid wsp:val=&quot;008E4DEC&quot;/&gt;&lt;wsp:rsid wsp:val=&quot;008E6E66&quot;/&gt;&lt;wsp:rsid wsp:val=&quot;008E793C&quot;/&gt;&lt;wsp:rsid wsp:val=&quot;008F00C7&quot;/&gt;&lt;wsp:rsid wsp:val=&quot;008F0D83&quot;/&gt;&lt;wsp:rsid wsp:val=&quot;008F100C&quot;/&gt;&lt;wsp:rsid wsp:val=&quot;008F1588&quot;/&gt;&lt;wsp:rsid wsp:val=&quot;008F16ED&quot;/&gt;&lt;wsp:rsid wsp:val=&quot;008F1A6D&quot;/&gt;&lt;wsp:rsid wsp:val=&quot;008F1B4C&quot;/&gt;&lt;wsp:rsid wsp:val=&quot;008F36CE&quot;/&gt;&lt;wsp:rsid wsp:val=&quot;008F4614&quot;/&gt;&lt;wsp:rsid wsp:val=&quot;008F51AC&quot;/&gt;&lt;wsp:rsid wsp:val=&quot;008F5E44&quot;/&gt;&lt;wsp:rsid wsp:val=&quot;008F6036&quot;/&gt;&lt;wsp:rsid wsp:val=&quot;008F6A8D&quot;/&gt;&lt;wsp:rsid wsp:val=&quot;00900AB5&quot;/&gt;&lt;wsp:rsid wsp:val=&quot;00901115&quot;/&gt;&lt;wsp:rsid wsp:val=&quot;00901C63&quot;/&gt;&lt;wsp:rsid wsp:val=&quot;00902207&quot;/&gt;&lt;wsp:rsid wsp:val=&quot;009037A2&quot;/&gt;&lt;wsp:rsid wsp:val=&quot;009057BA&quot;/&gt;&lt;wsp:rsid wsp:val=&quot;00905CCE&quot;/&gt;&lt;wsp:rsid wsp:val=&quot;00906036&quot;/&gt;&lt;wsp:rsid wsp:val=&quot;009066AE&quot;/&gt;&lt;wsp:rsid wsp:val=&quot;00907B97&quot;/&gt;&lt;wsp:rsid wsp:val=&quot;00907EDA&quot;/&gt;&lt;wsp:rsid wsp:val=&quot;00910B10&quot;/&gt;&lt;wsp:rsid wsp:val=&quot;00910C8F&quot;/&gt;&lt;wsp:rsid wsp:val=&quot;009112C0&quot;/&gt;&lt;wsp:rsid wsp:val=&quot;009138D9&quot;/&gt;&lt;wsp:rsid wsp:val=&quot;00915068&quot;/&gt;&lt;wsp:rsid wsp:val=&quot;00917211&quot;/&gt;&lt;wsp:rsid wsp:val=&quot;009172C5&quot;/&gt;&lt;wsp:rsid wsp:val=&quot;009206BE&quot;/&gt;&lt;wsp:rsid wsp:val=&quot;00921258&quot;/&gt;&lt;wsp:rsid wsp:val=&quot;00921799&quot;/&gt;&lt;wsp:rsid wsp:val=&quot;00921EFA&quot;/&gt;&lt;wsp:rsid wsp:val=&quot;009223E1&quot;/&gt;&lt;wsp:rsid wsp:val=&quot;00922609&quot;/&gt;&lt;wsp:rsid wsp:val=&quot;00922C7E&quot;/&gt;&lt;wsp:rsid wsp:val=&quot;00922D7E&quot;/&gt;&lt;wsp:rsid wsp:val=&quot;00923100&quot;/&gt;&lt;wsp:rsid wsp:val=&quot;0092351E&quot;/&gt;&lt;wsp:rsid wsp:val=&quot;00923B40&quot;/&gt;&lt;wsp:rsid wsp:val=&quot;0092467C&quot;/&gt;&lt;wsp:rsid wsp:val=&quot;00925457&quot;/&gt;&lt;wsp:rsid wsp:val=&quot;00925EC2&quot;/&gt;&lt;wsp:rsid wsp:val=&quot;00927AAD&quot;/&gt;&lt;wsp:rsid wsp:val=&quot;00930D5C&quot;/&gt;&lt;wsp:rsid wsp:val=&quot;00930F04&quot;/&gt;&lt;wsp:rsid wsp:val=&quot;00933CD9&quot;/&gt;&lt;wsp:rsid wsp:val=&quot;00933E18&quot;/&gt;&lt;wsp:rsid wsp:val=&quot;009346C7&quot;/&gt;&lt;wsp:rsid wsp:val=&quot;00934D17&quot;/&gt;&lt;wsp:rsid wsp:val=&quot;00935AEF&quot;/&gt;&lt;wsp:rsid wsp:val=&quot;0093626F&quot;/&gt;&lt;wsp:rsid wsp:val=&quot;00936BA9&quot;/&gt;&lt;wsp:rsid wsp:val=&quot;00937AA1&quot;/&gt;&lt;wsp:rsid wsp:val=&quot;00937B29&quot;/&gt;&lt;wsp:rsid wsp:val=&quot;009404E5&quot;/&gt;&lt;wsp:rsid wsp:val=&quot;00940531&quot;/&gt;&lt;wsp:rsid wsp:val=&quot;0094056F&quot;/&gt;&lt;wsp:rsid wsp:val=&quot;00940617&quot;/&gt;&lt;wsp:rsid wsp:val=&quot;00941316&quot;/&gt;&lt;wsp:rsid wsp:val=&quot;00942F6D&quot;/&gt;&lt;wsp:rsid wsp:val=&quot;00943627&quot;/&gt;&lt;wsp:rsid wsp:val=&quot;00944FC3&quot;/&gt;&lt;wsp:rsid wsp:val=&quot;0094626C&quot;/&gt;&lt;wsp:rsid wsp:val=&quot;009464FC&quot;/&gt;&lt;wsp:rsid wsp:val=&quot;009478D1&quot;/&gt;&lt;wsp:rsid wsp:val=&quot;00950C79&quot;/&gt;&lt;wsp:rsid wsp:val=&quot;009523EB&quot;/&gt;&lt;wsp:rsid wsp:val=&quot;009537A3&quot;/&gt;&lt;wsp:rsid wsp:val=&quot;00956156&quot;/&gt;&lt;wsp:rsid wsp:val=&quot;00957B4A&quot;/&gt;&lt;wsp:rsid wsp:val=&quot;00961030&quot;/&gt;&lt;wsp:rsid wsp:val=&quot;00962345&quot;/&gt;&lt;wsp:rsid wsp:val=&quot;009631CC&quot;/&gt;&lt;wsp:rsid wsp:val=&quot;00963C51&quot;/&gt;&lt;wsp:rsid wsp:val=&quot;00963D0F&quot;/&gt;&lt;wsp:rsid wsp:val=&quot;00963EE6&quot;/&gt;&lt;wsp:rsid wsp:val=&quot;009646EB&quot;/&gt;&lt;wsp:rsid wsp:val=&quot;00965364&quot;/&gt;&lt;wsp:rsid wsp:val=&quot;00965790&quot;/&gt;&lt;wsp:rsid wsp:val=&quot;00965A98&quot;/&gt;&lt;wsp:rsid wsp:val=&quot;00965D34&quot;/&gt;&lt;wsp:rsid wsp:val=&quot;0096615E&quot;/&gt;&lt;wsp:rsid wsp:val=&quot;0096645C&quot;/&gt;&lt;wsp:rsid wsp:val=&quot;00966659&quot;/&gt;&lt;wsp:rsid wsp:val=&quot;00966B71&quot;/&gt;&lt;wsp:rsid wsp:val=&quot;00966D2C&quot;/&gt;&lt;wsp:rsid wsp:val=&quot;00967484&quot;/&gt;&lt;wsp:rsid wsp:val=&quot;00967679&quot;/&gt;&lt;wsp:rsid wsp:val=&quot;00970443&quot;/&gt;&lt;wsp:rsid wsp:val=&quot;00970B03&quot;/&gt;&lt;wsp:rsid wsp:val=&quot;009729EE&quot;/&gt;&lt;wsp:rsid wsp:val=&quot;00973957&quot;/&gt;&lt;wsp:rsid wsp:val=&quot;00973D53&quot;/&gt;&lt;wsp:rsid wsp:val=&quot;00975419&quot;/&gt;&lt;wsp:rsid wsp:val=&quot;009754C4&quot;/&gt;&lt;wsp:rsid wsp:val=&quot;0097786C&quot;/&gt;&lt;wsp:rsid wsp:val=&quot;00980ADA&quot;/&gt;&lt;wsp:rsid wsp:val=&quot;00981182&quot;/&gt;&lt;wsp:rsid wsp:val=&quot;009812AD&quot;/&gt;&lt;wsp:rsid wsp:val=&quot;00981FC6&quot;/&gt;&lt;wsp:rsid wsp:val=&quot;009821DB&quot;/&gt;&lt;wsp:rsid wsp:val=&quot;00982256&quot;/&gt;&lt;wsp:rsid wsp:val=&quot;00982A3B&quot;/&gt;&lt;wsp:rsid wsp:val=&quot;00982CE5&quot;/&gt;&lt;wsp:rsid wsp:val=&quot;0098359F&quot;/&gt;&lt;wsp:rsid wsp:val=&quot;0098403C&quot;/&gt;&lt;wsp:rsid wsp:val=&quot;009848A3&quot;/&gt;&lt;wsp:rsid wsp:val=&quot;00990547&quot;/&gt;&lt;wsp:rsid wsp:val=&quot;00990F9E&quot;/&gt;&lt;wsp:rsid wsp:val=&quot;00991EBE&quot;/&gt;&lt;wsp:rsid wsp:val=&quot;00992EA5&quot;/&gt;&lt;wsp:rsid wsp:val=&quot;00993016&quot;/&gt;&lt;wsp:rsid wsp:val=&quot;00993425&quot;/&gt;&lt;wsp:rsid wsp:val=&quot;0099343A&quot;/&gt;&lt;wsp:rsid wsp:val=&quot;0099387C&quot;/&gt;&lt;wsp:rsid wsp:val=&quot;00994352&quot;/&gt;&lt;wsp:rsid wsp:val=&quot;00995A31&quot;/&gt;&lt;wsp:rsid wsp:val=&quot;009960FC&quot;/&gt;&lt;wsp:rsid wsp:val=&quot;009A0716&quot;/&gt;&lt;wsp:rsid wsp:val=&quot;009A0C37&quot;/&gt;&lt;wsp:rsid wsp:val=&quot;009A0E43&quot;/&gt;&lt;wsp:rsid wsp:val=&quot;009A1CCE&quot;/&gt;&lt;wsp:rsid wsp:val=&quot;009A3167&quot;/&gt;&lt;wsp:rsid wsp:val=&quot;009A4329&quot;/&gt;&lt;wsp:rsid wsp:val=&quot;009A576A&quot;/&gt;&lt;wsp:rsid wsp:val=&quot;009A59A1&quot;/&gt;&lt;wsp:rsid wsp:val=&quot;009A67BC&quot;/&gt;&lt;wsp:rsid wsp:val=&quot;009A7BBF&quot;/&gt;&lt;wsp:rsid wsp:val=&quot;009B064A&quot;/&gt;&lt;wsp:rsid wsp:val=&quot;009B2578&quot;/&gt;&lt;wsp:rsid wsp:val=&quot;009B2594&quot;/&gt;&lt;wsp:rsid wsp:val=&quot;009B25C2&quot;/&gt;&lt;wsp:rsid wsp:val=&quot;009B47B6&quot;/&gt;&lt;wsp:rsid wsp:val=&quot;009B5093&quot;/&gt;&lt;wsp:rsid wsp:val=&quot;009B51CD&quot;/&gt;&lt;wsp:rsid wsp:val=&quot;009B57E1&quot;/&gt;&lt;wsp:rsid wsp:val=&quot;009B5C48&quot;/&gt;&lt;wsp:rsid wsp:val=&quot;009B60B5&quot;/&gt;&lt;wsp:rsid wsp:val=&quot;009B6DE2&quot;/&gt;&lt;wsp:rsid wsp:val=&quot;009B6E86&quot;/&gt;&lt;wsp:rsid wsp:val=&quot;009B7A92&quot;/&gt;&lt;wsp:rsid wsp:val=&quot;009C0858&quot;/&gt;&lt;wsp:rsid wsp:val=&quot;009C0A54&quot;/&gt;&lt;wsp:rsid wsp:val=&quot;009C2458&quot;/&gt;&lt;wsp:rsid wsp:val=&quot;009C24C9&quot;/&gt;&lt;wsp:rsid wsp:val=&quot;009C2BD0&quot;/&gt;&lt;wsp:rsid wsp:val=&quot;009C2E59&quot;/&gt;&lt;wsp:rsid wsp:val=&quot;009C340E&quot;/&gt;&lt;wsp:rsid wsp:val=&quot;009C3B06&quot;/&gt;&lt;wsp:rsid wsp:val=&quot;009C49E1&quot;/&gt;&lt;wsp:rsid wsp:val=&quot;009C5979&quot;/&gt;&lt;wsp:rsid wsp:val=&quot;009C5F3C&quot;/&gt;&lt;wsp:rsid wsp:val=&quot;009C6130&quot;/&gt;&lt;wsp:rsid wsp:val=&quot;009C6156&quot;/&gt;&lt;wsp:rsid wsp:val=&quot;009C7343&quot;/&gt;&lt;wsp:rsid wsp:val=&quot;009C7D9F&quot;/&gt;&lt;wsp:rsid wsp:val=&quot;009C7DAA&quot;/&gt;&lt;wsp:rsid wsp:val=&quot;009D06AA&quot;/&gt;&lt;wsp:rsid wsp:val=&quot;009D0741&quot;/&gt;&lt;wsp:rsid wsp:val=&quot;009D1433&quot;/&gt;&lt;wsp:rsid wsp:val=&quot;009D277C&quot;/&gt;&lt;wsp:rsid wsp:val=&quot;009D3441&quot;/&gt;&lt;wsp:rsid wsp:val=&quot;009D3BD0&quot;/&gt;&lt;wsp:rsid wsp:val=&quot;009D40F0&quot;/&gt;&lt;wsp:rsid wsp:val=&quot;009D69AC&quot;/&gt;&lt;wsp:rsid wsp:val=&quot;009D6E98&quot;/&gt;&lt;wsp:rsid wsp:val=&quot;009D7EEA&quot;/&gt;&lt;wsp:rsid wsp:val=&quot;009E101E&quot;/&gt;&lt;wsp:rsid wsp:val=&quot;009E1D2E&quot;/&gt;&lt;wsp:rsid wsp:val=&quot;009E1E42&quot;/&gt;&lt;wsp:rsid wsp:val=&quot;009E1E6E&quot;/&gt;&lt;wsp:rsid wsp:val=&quot;009E1FC6&quot;/&gt;&lt;wsp:rsid wsp:val=&quot;009E33AC&quot;/&gt;&lt;wsp:rsid wsp:val=&quot;009E350D&quot;/&gt;&lt;wsp:rsid wsp:val=&quot;009E3594&quot;/&gt;&lt;wsp:rsid wsp:val=&quot;009E3A58&quot;/&gt;&lt;wsp:rsid wsp:val=&quot;009E3CA3&quot;/&gt;&lt;wsp:rsid wsp:val=&quot;009E3D0E&quot;/&gt;&lt;wsp:rsid wsp:val=&quot;009E4686&quot;/&gt;&lt;wsp:rsid wsp:val=&quot;009E59AC&quot;/&gt;&lt;wsp:rsid wsp:val=&quot;009E6319&quot;/&gt;&lt;wsp:rsid wsp:val=&quot;009E682E&quot;/&gt;&lt;wsp:rsid wsp:val=&quot;009E6D02&quot;/&gt;&lt;wsp:rsid wsp:val=&quot;009E6EBC&quot;/&gt;&lt;wsp:rsid wsp:val=&quot;009E721C&quot;/&gt;&lt;wsp:rsid wsp:val=&quot;009E77B5&quot;/&gt;&lt;wsp:rsid wsp:val=&quot;009F079D&quot;/&gt;&lt;wsp:rsid wsp:val=&quot;009F09B8&quot;/&gt;&lt;wsp:rsid wsp:val=&quot;009F0B18&quot;/&gt;&lt;wsp:rsid wsp:val=&quot;009F1503&quot;/&gt;&lt;wsp:rsid wsp:val=&quot;009F1F21&quot;/&gt;&lt;wsp:rsid wsp:val=&quot;009F20CE&quot;/&gt;&lt;wsp:rsid wsp:val=&quot;009F260A&quot;/&gt;&lt;wsp:rsid wsp:val=&quot;009F29AD&quot;/&gt;&lt;wsp:rsid wsp:val=&quot;009F2F86&quot;/&gt;&lt;wsp:rsid wsp:val=&quot;009F30B0&quot;/&gt;&lt;wsp:rsid wsp:val=&quot;009F3A0C&quot;/&gt;&lt;wsp:rsid wsp:val=&quot;009F4298&quot;/&gt;&lt;wsp:rsid wsp:val=&quot;009F429C&quot;/&gt;&lt;wsp:rsid wsp:val=&quot;009F4A65&quot;/&gt;&lt;wsp:rsid wsp:val=&quot;009F4F21&quot;/&gt;&lt;wsp:rsid wsp:val=&quot;009F508D&quot;/&gt;&lt;wsp:rsid wsp:val=&quot;009F6843&quot;/&gt;&lt;wsp:rsid wsp:val=&quot;009F704D&quot;/&gt;&lt;wsp:rsid wsp:val=&quot;00A0107F&quot;/&gt;&lt;wsp:rsid wsp:val=&quot;00A015C9&quot;/&gt;&lt;wsp:rsid wsp:val=&quot;00A02978&quot;/&gt;&lt;wsp:rsid wsp:val=&quot;00A03B8B&quot;/&gt;&lt;wsp:rsid wsp:val=&quot;00A05017&quot;/&gt;&lt;wsp:rsid wsp:val=&quot;00A07DF7&quot;/&gt;&lt;wsp:rsid wsp:val=&quot;00A106CC&quot;/&gt;&lt;wsp:rsid wsp:val=&quot;00A10A23&quot;/&gt;&lt;wsp:rsid wsp:val=&quot;00A10D89&quot;/&gt;&lt;wsp:rsid wsp:val=&quot;00A113FC&quot;/&gt;&lt;wsp:rsid wsp:val=&quot;00A11EEE&quot;/&gt;&lt;wsp:rsid wsp:val=&quot;00A121B7&quot;/&gt;&lt;wsp:rsid wsp:val=&quot;00A137A9&quot;/&gt;&lt;wsp:rsid wsp:val=&quot;00A137B4&quot;/&gt;&lt;wsp:rsid wsp:val=&quot;00A1466C&quot;/&gt;&lt;wsp:rsid wsp:val=&quot;00A14831&quot;/&gt;&lt;wsp:rsid wsp:val=&quot;00A15CEF&quot;/&gt;&lt;wsp:rsid wsp:val=&quot;00A16EBB&quot;/&gt;&lt;wsp:rsid wsp:val=&quot;00A20630&quot;/&gt;&lt;wsp:rsid wsp:val=&quot;00A20842&quot;/&gt;&lt;wsp:rsid wsp:val=&quot;00A220EC&quot;/&gt;&lt;wsp:rsid wsp:val=&quot;00A23F75&quot;/&gt;&lt;wsp:rsid wsp:val=&quot;00A24C8D&quot;/&gt;&lt;wsp:rsid wsp:val=&quot;00A24F01&quot;/&gt;&lt;wsp:rsid wsp:val=&quot;00A25056&quot;/&gt;&lt;wsp:rsid wsp:val=&quot;00A25623&quot;/&gt;&lt;wsp:rsid wsp:val=&quot;00A2685C&quot;/&gt;&lt;wsp:rsid wsp:val=&quot;00A3273B&quot;/&gt;&lt;wsp:rsid wsp:val=&quot;00A33462&quot;/&gt;&lt;wsp:rsid wsp:val=&quot;00A346F6&quot;/&gt;&lt;wsp:rsid wsp:val=&quot;00A35012&quot;/&gt;&lt;wsp:rsid wsp:val=&quot;00A36D70&quot;/&gt;&lt;wsp:rsid wsp:val=&quot;00A4019E&quot;/&gt;&lt;wsp:rsid wsp:val=&quot;00A40693&quot;/&gt;&lt;wsp:rsid wsp:val=&quot;00A41C7C&quot;/&gt;&lt;wsp:rsid wsp:val=&quot;00A435C4&quot;/&gt;&lt;wsp:rsid wsp:val=&quot;00A43B0B&quot;/&gt;&lt;wsp:rsid wsp:val=&quot;00A4452F&quot;/&gt;&lt;wsp:rsid wsp:val=&quot;00A44E1B&quot;/&gt;&lt;wsp:rsid wsp:val=&quot;00A45A32&quot;/&gt;&lt;wsp:rsid wsp:val=&quot;00A46939&quot;/&gt;&lt;wsp:rsid wsp:val=&quot;00A46B2B&quot;/&gt;&lt;wsp:rsid wsp:val=&quot;00A47EB1&quot;/&gt;&lt;wsp:rsid wsp:val=&quot;00A5064A&quot;/&gt;&lt;wsp:rsid wsp:val=&quot;00A5085A&quot;/&gt;&lt;wsp:rsid wsp:val=&quot;00A525B2&quot;/&gt;&lt;wsp:rsid wsp:val=&quot;00A52A79&quot;/&gt;&lt;wsp:rsid wsp:val=&quot;00A52ABC&quot;/&gt;&lt;wsp:rsid wsp:val=&quot;00A52BA9&quot;/&gt;&lt;wsp:rsid wsp:val=&quot;00A54C95&quot;/&gt;&lt;wsp:rsid wsp:val=&quot;00A54E5D&quot;/&gt;&lt;wsp:rsid wsp:val=&quot;00A5655C&quot;/&gt;&lt;wsp:rsid wsp:val=&quot;00A57D60&quot;/&gt;&lt;wsp:rsid wsp:val=&quot;00A6017E&quot;/&gt;&lt;wsp:rsid wsp:val=&quot;00A6037F&quot;/&gt;&lt;wsp:rsid wsp:val=&quot;00A60443&quot;/&gt;&lt;wsp:rsid wsp:val=&quot;00A60AFA&quot;/&gt;&lt;wsp:rsid wsp:val=&quot;00A60F04&quot;/&gt;&lt;wsp:rsid wsp:val=&quot;00A61259&quot;/&gt;&lt;wsp:rsid wsp:val=&quot;00A61B81&quot;/&gt;&lt;wsp:rsid wsp:val=&quot;00A62010&quot;/&gt;&lt;wsp:rsid wsp:val=&quot;00A6228A&quot;/&gt;&lt;wsp:rsid wsp:val=&quot;00A62389&quot;/&gt;&lt;wsp:rsid wsp:val=&quot;00A62596&quot;/&gt;&lt;wsp:rsid wsp:val=&quot;00A626D8&quot;/&gt;&lt;wsp:rsid wsp:val=&quot;00A62BFB&quot;/&gt;&lt;wsp:rsid wsp:val=&quot;00A6305A&quot;/&gt;&lt;wsp:rsid wsp:val=&quot;00A637D0&quot;/&gt;&lt;wsp:rsid wsp:val=&quot;00A63BC7&quot;/&gt;&lt;wsp:rsid wsp:val=&quot;00A63E4C&quot;/&gt;&lt;wsp:rsid wsp:val=&quot;00A65B85&quot;/&gt;&lt;wsp:rsid wsp:val=&quot;00A65D04&quot;/&gt;&lt;wsp:rsid wsp:val=&quot;00A7046F&quot;/&gt;&lt;wsp:rsid wsp:val=&quot;00A73086&quot;/&gt;&lt;wsp:rsid wsp:val=&quot;00A74A20&quot;/&gt;&lt;wsp:rsid wsp:val=&quot;00A76A00&quot;/&gt;&lt;wsp:rsid wsp:val=&quot;00A801E6&quot;/&gt;&lt;wsp:rsid wsp:val=&quot;00A801EB&quot;/&gt;&lt;wsp:rsid wsp:val=&quot;00A80FD8&quot;/&gt;&lt;wsp:rsid wsp:val=&quot;00A8156D&quot;/&gt;&lt;wsp:rsid wsp:val=&quot;00A81EA3&quot;/&gt;&lt;wsp:rsid wsp:val=&quot;00A82233&quot;/&gt;&lt;wsp:rsid wsp:val=&quot;00A82723&quot;/&gt;&lt;wsp:rsid wsp:val=&quot;00A83381&quot;/&gt;&lt;wsp:rsid wsp:val=&quot;00A834C9&quot;/&gt;&lt;wsp:rsid wsp:val=&quot;00A841BB&quot;/&gt;&lt;wsp:rsid wsp:val=&quot;00A845D7&quot;/&gt;&lt;wsp:rsid wsp:val=&quot;00A84868&quot;/&gt;&lt;wsp:rsid wsp:val=&quot;00A85406&quot;/&gt;&lt;wsp:rsid wsp:val=&quot;00A8652E&quot;/&gt;&lt;wsp:rsid wsp:val=&quot;00A866E0&quot;/&gt;&lt;wsp:rsid wsp:val=&quot;00A86894&quot;/&gt;&lt;wsp:rsid wsp:val=&quot;00A870D7&quot;/&gt;&lt;wsp:rsid wsp:val=&quot;00A87A7D&quot;/&gt;&lt;wsp:rsid wsp:val=&quot;00A90B64&quot;/&gt;&lt;wsp:rsid wsp:val=&quot;00A91031&quot;/&gt;&lt;wsp:rsid wsp:val=&quot;00A91ACD&quot;/&gt;&lt;wsp:rsid wsp:val=&quot;00A91E8A&quot;/&gt;&lt;wsp:rsid wsp:val=&quot;00A9277E&quot;/&gt;&lt;wsp:rsid wsp:val=&quot;00A94E0F&quot;/&gt;&lt;wsp:rsid wsp:val=&quot;00A95D7A&quot;/&gt;&lt;wsp:rsid wsp:val=&quot;00A9698F&quot;/&gt;&lt;wsp:rsid wsp:val=&quot;00A97A05&quot;/&gt;&lt;wsp:rsid wsp:val=&quot;00AA0387&quot;/&gt;&lt;wsp:rsid wsp:val=&quot;00AA06AD&quot;/&gt;&lt;wsp:rsid wsp:val=&quot;00AA09B8&quot;/&gt;&lt;wsp:rsid wsp:val=&quot;00AA09C9&quot;/&gt;&lt;wsp:rsid wsp:val=&quot;00AA1411&quot;/&gt;&lt;wsp:rsid wsp:val=&quot;00AA17C2&quot;/&gt;&lt;wsp:rsid wsp:val=&quot;00AA1894&quot;/&gt;&lt;wsp:rsid wsp:val=&quot;00AA3C51&quot;/&gt;&lt;wsp:rsid wsp:val=&quot;00AA51F4&quot;/&gt;&lt;wsp:rsid wsp:val=&quot;00AA522B&quot;/&gt;&lt;wsp:rsid wsp:val=&quot;00AA6B7D&quot;/&gt;&lt;wsp:rsid wsp:val=&quot;00AA7281&quot;/&gt;&lt;wsp:rsid wsp:val=&quot;00AA7952&quot;/&gt;&lt;wsp:rsid wsp:val=&quot;00AB1005&quot;/&gt;&lt;wsp:rsid wsp:val=&quot;00AB1532&quot;/&gt;&lt;wsp:rsid wsp:val=&quot;00AB1BB3&quot;/&gt;&lt;wsp:rsid wsp:val=&quot;00AB2920&quot;/&gt;&lt;wsp:rsid wsp:val=&quot;00AB2FC1&quot;/&gt;&lt;wsp:rsid wsp:val=&quot;00AB3559&quot;/&gt;&lt;wsp:rsid wsp:val=&quot;00AB36E9&quot;/&gt;&lt;wsp:rsid wsp:val=&quot;00AB4EFB&quot;/&gt;&lt;wsp:rsid wsp:val=&quot;00AB50E9&quot;/&gt;&lt;wsp:rsid wsp:val=&quot;00AB514A&quot;/&gt;&lt;wsp:rsid wsp:val=&quot;00AB53A0&quot;/&gt;&lt;wsp:rsid wsp:val=&quot;00AB67D7&quot;/&gt;&lt;wsp:rsid wsp:val=&quot;00AB6E4E&quot;/&gt;&lt;wsp:rsid wsp:val=&quot;00AB782C&quot;/&gt;&lt;wsp:rsid wsp:val=&quot;00AC10C1&quot;/&gt;&lt;wsp:rsid wsp:val=&quot;00AC1796&quot;/&gt;&lt;wsp:rsid wsp:val=&quot;00AC190D&quot;/&gt;&lt;wsp:rsid wsp:val=&quot;00AC1F98&quot;/&gt;&lt;wsp:rsid wsp:val=&quot;00AC2974&quot;/&gt;&lt;wsp:rsid wsp:val=&quot;00AC3164&quot;/&gt;&lt;wsp:rsid wsp:val=&quot;00AC350F&quot;/&gt;&lt;wsp:rsid wsp:val=&quot;00AC3AC7&quot;/&gt;&lt;wsp:rsid wsp:val=&quot;00AC3B66&quot;/&gt;&lt;wsp:rsid wsp:val=&quot;00AC4678&quot;/&gt;&lt;wsp:rsid wsp:val=&quot;00AC536F&quot;/&gt;&lt;wsp:rsid wsp:val=&quot;00AC5686&quot;/&gt;&lt;wsp:rsid wsp:val=&quot;00AC5C61&quot;/&gt;&lt;wsp:rsid wsp:val=&quot;00AC5C7E&quot;/&gt;&lt;wsp:rsid wsp:val=&quot;00AC67D5&quot;/&gt;&lt;wsp:rsid wsp:val=&quot;00AC6A7D&quot;/&gt;&lt;wsp:rsid wsp:val=&quot;00AC6CC0&quot;/&gt;&lt;wsp:rsid wsp:val=&quot;00AC78E0&quot;/&gt;&lt;wsp:rsid wsp:val=&quot;00AD1AE3&quot;/&gt;&lt;wsp:rsid wsp:val=&quot;00AD1C0F&quot;/&gt;&lt;wsp:rsid wsp:val=&quot;00AD29D6&quot;/&gt;&lt;wsp:rsid wsp:val=&quot;00AD39B1&quot;/&gt;&lt;wsp:rsid wsp:val=&quot;00AD4C60&quot;/&gt;&lt;wsp:rsid wsp:val=&quot;00AD4CC3&quot;/&gt;&lt;wsp:rsid wsp:val=&quot;00AD53D8&quot;/&gt;&lt;wsp:rsid wsp:val=&quot;00AD5F0D&quot;/&gt;&lt;wsp:rsid wsp:val=&quot;00AD6F6D&quot;/&gt;&lt;wsp:rsid wsp:val=&quot;00AD76D1&quot;/&gt;&lt;wsp:rsid wsp:val=&quot;00AE0AD2&quot;/&gt;&lt;wsp:rsid wsp:val=&quot;00AE0CB8&quot;/&gt;&lt;wsp:rsid wsp:val=&quot;00AE15CE&quot;/&gt;&lt;wsp:rsid wsp:val=&quot;00AE163C&quot;/&gt;&lt;wsp:rsid wsp:val=&quot;00AE16CA&quot;/&gt;&lt;wsp:rsid wsp:val=&quot;00AE2197&quot;/&gt;&lt;wsp:rsid wsp:val=&quot;00AE2393&quot;/&gt;&lt;wsp:rsid wsp:val=&quot;00AE302A&quot;/&gt;&lt;wsp:rsid wsp:val=&quot;00AE3C83&quot;/&gt;&lt;wsp:rsid wsp:val=&quot;00AE46A4&quot;/&gt;&lt;wsp:rsid wsp:val=&quot;00AE508B&quot;/&gt;&lt;wsp:rsid wsp:val=&quot;00AE51F1&quot;/&gt;&lt;wsp:rsid wsp:val=&quot;00AE586A&quot;/&gt;&lt;wsp:rsid wsp:val=&quot;00AE6D82&quot;/&gt;&lt;wsp:rsid wsp:val=&quot;00AE6DD0&quot;/&gt;&lt;wsp:rsid wsp:val=&quot;00AE77CF&quot;/&gt;&lt;wsp:rsid wsp:val=&quot;00AF088C&quot;/&gt;&lt;wsp:rsid wsp:val=&quot;00AF134A&quot;/&gt;&lt;wsp:rsid wsp:val=&quot;00AF216B&quot;/&gt;&lt;wsp:rsid wsp:val=&quot;00AF38A0&quot;/&gt;&lt;wsp:rsid wsp:val=&quot;00AF39B4&quot;/&gt;&lt;wsp:rsid wsp:val=&quot;00AF3C9D&quot;/&gt;&lt;wsp:rsid wsp:val=&quot;00AF42C5&quot;/&gt;&lt;wsp:rsid wsp:val=&quot;00AF60BC&quot;/&gt;&lt;wsp:rsid wsp:val=&quot;00AF6308&quot;/&gt;&lt;wsp:rsid wsp:val=&quot;00AF7219&quot;/&gt;&lt;wsp:rsid wsp:val=&quot;00AF72B1&quot;/&gt;&lt;wsp:rsid wsp:val=&quot;00AF7640&quot;/&gt;&lt;wsp:rsid wsp:val=&quot;00AF7D52&quot;/&gt;&lt;wsp:rsid wsp:val=&quot;00B0003B&quot;/&gt;&lt;wsp:rsid wsp:val=&quot;00B0046A&quot;/&gt;&lt;wsp:rsid wsp:val=&quot;00B01619&quot;/&gt;&lt;wsp:rsid wsp:val=&quot;00B016B8&quot;/&gt;&lt;wsp:rsid wsp:val=&quot;00B0183A&quot;/&gt;&lt;wsp:rsid wsp:val=&quot;00B024EB&quot;/&gt;&lt;wsp:rsid wsp:val=&quot;00B03318&quot;/&gt;&lt;wsp:rsid wsp:val=&quot;00B05439&quot;/&gt;&lt;wsp:rsid wsp:val=&quot;00B05B7C&quot;/&gt;&lt;wsp:rsid wsp:val=&quot;00B05F8D&quot;/&gt;&lt;wsp:rsid wsp:val=&quot;00B06072&quot;/&gt;&lt;wsp:rsid wsp:val=&quot;00B06399&quot;/&gt;&lt;wsp:rsid wsp:val=&quot;00B06996&quot;/&gt;&lt;wsp:rsid wsp:val=&quot;00B06B35&quot;/&gt;&lt;wsp:rsid wsp:val=&quot;00B11200&quot;/&gt;&lt;wsp:rsid wsp:val=&quot;00B11A34&quot;/&gt;&lt;wsp:rsid wsp:val=&quot;00B11BB4&quot;/&gt;&lt;wsp:rsid wsp:val=&quot;00B12250&quot;/&gt;&lt;wsp:rsid wsp:val=&quot;00B1288C&quot;/&gt;&lt;wsp:rsid wsp:val=&quot;00B13CE8&quot;/&gt;&lt;wsp:rsid wsp:val=&quot;00B14073&quot;/&gt;&lt;wsp:rsid wsp:val=&quot;00B148F0&quot;/&gt;&lt;wsp:rsid wsp:val=&quot;00B154EA&quot;/&gt;&lt;wsp:rsid wsp:val=&quot;00B1556A&quot;/&gt;&lt;wsp:rsid wsp:val=&quot;00B158B9&quot;/&gt;&lt;wsp:rsid wsp:val=&quot;00B15CCA&quot;/&gt;&lt;wsp:rsid wsp:val=&quot;00B21955&quot;/&gt;&lt;wsp:rsid wsp:val=&quot;00B21B8E&quot;/&gt;&lt;wsp:rsid wsp:val=&quot;00B21E5B&quot;/&gt;&lt;wsp:rsid wsp:val=&quot;00B2201D&quot;/&gt;&lt;wsp:rsid wsp:val=&quot;00B22C55&quot;/&gt;&lt;wsp:rsid wsp:val=&quot;00B239D1&quot;/&gt;&lt;wsp:rsid wsp:val=&quot;00B2449E&quot;/&gt;&lt;wsp:rsid wsp:val=&quot;00B24FAC&quot;/&gt;&lt;wsp:rsid wsp:val=&quot;00B256DF&quot;/&gt;&lt;wsp:rsid wsp:val=&quot;00B26768&quot;/&gt;&lt;wsp:rsid wsp:val=&quot;00B26D85&quot;/&gt;&lt;wsp:rsid wsp:val=&quot;00B26E0F&quot;/&gt;&lt;wsp:rsid wsp:val=&quot;00B2744A&quot;/&gt;&lt;wsp:rsid wsp:val=&quot;00B275FE&quot;/&gt;&lt;wsp:rsid wsp:val=&quot;00B30020&quot;/&gt;&lt;wsp:rsid wsp:val=&quot;00B30D8D&quot;/&gt;&lt;wsp:rsid wsp:val=&quot;00B314A0&quot;/&gt;&lt;wsp:rsid wsp:val=&quot;00B31518&quot;/&gt;&lt;wsp:rsid wsp:val=&quot;00B31902&quot;/&gt;&lt;wsp:rsid wsp:val=&quot;00B32E85&quot;/&gt;&lt;wsp:rsid wsp:val=&quot;00B33704&quot;/&gt;&lt;wsp:rsid wsp:val=&quot;00B341EA&quot;/&gt;&lt;wsp:rsid wsp:val=&quot;00B34670&quot;/&gt;&lt;wsp:rsid wsp:val=&quot;00B34BE5&quot;/&gt;&lt;wsp:rsid wsp:val=&quot;00B354B1&quot;/&gt;&lt;wsp:rsid wsp:val=&quot;00B361F7&quot;/&gt;&lt;wsp:rsid wsp:val=&quot;00B37B31&quot;/&gt;&lt;wsp:rsid wsp:val=&quot;00B40A02&quot;/&gt;&lt;wsp:rsid wsp:val=&quot;00B40BCD&quot;/&gt;&lt;wsp:rsid wsp:val=&quot;00B41EED&quot;/&gt;&lt;wsp:rsid wsp:val=&quot;00B42054&quot;/&gt;&lt;wsp:rsid wsp:val=&quot;00B42711&quot;/&gt;&lt;wsp:rsid wsp:val=&quot;00B436D2&quot;/&gt;&lt;wsp:rsid wsp:val=&quot;00B43AAA&quot;/&gt;&lt;wsp:rsid wsp:val=&quot;00B44136&quot;/&gt;&lt;wsp:rsid wsp:val=&quot;00B44170&quot;/&gt;&lt;wsp:rsid wsp:val=&quot;00B44FA0&quot;/&gt;&lt;wsp:rsid wsp:val=&quot;00B4671E&quot;/&gt;&lt;wsp:rsid wsp:val=&quot;00B4742C&quot;/&gt;&lt;wsp:rsid wsp:val=&quot;00B50198&quot;/&gt;&lt;wsp:rsid wsp:val=&quot;00B5261F&quot;/&gt;&lt;wsp:rsid wsp:val=&quot;00B53E8D&quot;/&gt;&lt;wsp:rsid wsp:val=&quot;00B5410D&quot;/&gt;&lt;wsp:rsid wsp:val=&quot;00B5447E&quot;/&gt;&lt;wsp:rsid wsp:val=&quot;00B545D7&quot;/&gt;&lt;wsp:rsid wsp:val=&quot;00B55A83&quot;/&gt;&lt;wsp:rsid wsp:val=&quot;00B5697A&quot;/&gt;&lt;wsp:rsid wsp:val=&quot;00B57DB4&quot;/&gt;&lt;wsp:rsid wsp:val=&quot;00B61219&quot;/&gt;&lt;wsp:rsid wsp:val=&quot;00B6125D&quot;/&gt;&lt;wsp:rsid wsp:val=&quot;00B61FBE&quot;/&gt;&lt;wsp:rsid wsp:val=&quot;00B62803&quot;/&gt;&lt;wsp:rsid wsp:val=&quot;00B63C79&quot;/&gt;&lt;wsp:rsid wsp:val=&quot;00B64548&quot;/&gt;&lt;wsp:rsid wsp:val=&quot;00B65FB7&quot;/&gt;&lt;wsp:rsid wsp:val=&quot;00B67B28&quot;/&gt;&lt;wsp:rsid wsp:val=&quot;00B67E4B&quot;/&gt;&lt;wsp:rsid wsp:val=&quot;00B708D5&quot;/&gt;&lt;wsp:rsid wsp:val=&quot;00B70D8C&quot;/&gt;&lt;wsp:rsid wsp:val=&quot;00B71AB1&quot;/&gt;&lt;wsp:rsid wsp:val=&quot;00B739AD&quot;/&gt;&lt;wsp:rsid wsp:val=&quot;00B747CC&quot;/&gt;&lt;wsp:rsid wsp:val=&quot;00B75D02&quot;/&gt;&lt;wsp:rsid wsp:val=&quot;00B764CC&quot;/&gt;&lt;wsp:rsid wsp:val=&quot;00B76634&quot;/&gt;&lt;wsp:rsid wsp:val=&quot;00B76685&quot;/&gt;&lt;wsp:rsid wsp:val=&quot;00B76FB8&quot;/&gt;&lt;wsp:rsid wsp:val=&quot;00B77DB2&quot;/&gt;&lt;wsp:rsid wsp:val=&quot;00B80DCA&quot;/&gt;&lt;wsp:rsid wsp:val=&quot;00B80FB0&quot;/&gt;&lt;wsp:rsid wsp:val=&quot;00B80FB2&quot;/&gt;&lt;wsp:rsid wsp:val=&quot;00B810D8&quot;/&gt;&lt;wsp:rsid wsp:val=&quot;00B81C68&quot;/&gt;&lt;wsp:rsid wsp:val=&quot;00B82F8A&quot;/&gt;&lt;wsp:rsid wsp:val=&quot;00B82F91&quot;/&gt;&lt;wsp:rsid wsp:val=&quot;00B836CA&quot;/&gt;&lt;wsp:rsid wsp:val=&quot;00B83BF4&quot;/&gt;&lt;wsp:rsid wsp:val=&quot;00B84285&quot;/&gt;&lt;wsp:rsid wsp:val=&quot;00B860C3&quot;/&gt;&lt;wsp:rsid wsp:val=&quot;00B8727B&quot;/&gt;&lt;wsp:rsid wsp:val=&quot;00B8794D&quot;/&gt;&lt;wsp:rsid wsp:val=&quot;00B9066D&quot;/&gt;&lt;wsp:rsid wsp:val=&quot;00B90AA2&quot;/&gt;&lt;wsp:rsid wsp:val=&quot;00B90D01&quot;/&gt;&lt;wsp:rsid wsp:val=&quot;00B914E2&quot;/&gt;&lt;wsp:rsid wsp:val=&quot;00B91D17&quot;/&gt;&lt;wsp:rsid wsp:val=&quot;00B92130&quot;/&gt;&lt;wsp:rsid wsp:val=&quot;00B926DC&quot;/&gt;&lt;wsp:rsid wsp:val=&quot;00B927BE&quot;/&gt;&lt;wsp:rsid wsp:val=&quot;00B9363D&quot;/&gt;&lt;wsp:rsid wsp:val=&quot;00B937DE&quot;/&gt;&lt;wsp:rsid wsp:val=&quot;00B937E4&quot;/&gt;&lt;wsp:rsid wsp:val=&quot;00B96DCF&quot;/&gt;&lt;wsp:rsid wsp:val=&quot;00B97E8E&quot;/&gt;&lt;wsp:rsid wsp:val=&quot;00BA0686&quot;/&gt;&lt;wsp:rsid wsp:val=&quot;00BA0E96&quot;/&gt;&lt;wsp:rsid wsp:val=&quot;00BA1419&quot;/&gt;&lt;wsp:rsid wsp:val=&quot;00BA2A95&quot;/&gt;&lt;wsp:rsid wsp:val=&quot;00BA354E&quot;/&gt;&lt;wsp:rsid wsp:val=&quot;00BA3F00&quot;/&gt;&lt;wsp:rsid wsp:val=&quot;00BA3FA1&quot;/&gt;&lt;wsp:rsid wsp:val=&quot;00BA54B2&quot;/&gt;&lt;wsp:rsid wsp:val=&quot;00BA607A&quot;/&gt;&lt;wsp:rsid wsp:val=&quot;00BA67EF&quot;/&gt;&lt;wsp:rsid wsp:val=&quot;00BA7E55&quot;/&gt;&lt;wsp:rsid wsp:val=&quot;00BB0A2B&quot;/&gt;&lt;wsp:rsid wsp:val=&quot;00BB1969&quot;/&gt;&lt;wsp:rsid wsp:val=&quot;00BB381D&quot;/&gt;&lt;wsp:rsid wsp:val=&quot;00BB3B61&quot;/&gt;&lt;wsp:rsid wsp:val=&quot;00BB4121&quot;/&gt;&lt;wsp:rsid wsp:val=&quot;00BB4A3D&quot;/&gt;&lt;wsp:rsid wsp:val=&quot;00BB5327&quot;/&gt;&lt;wsp:rsid wsp:val=&quot;00BB5371&quot;/&gt;&lt;wsp:rsid wsp:val=&quot;00BB5706&quot;/&gt;&lt;wsp:rsid wsp:val=&quot;00BB5AD0&quot;/&gt;&lt;wsp:rsid wsp:val=&quot;00BB5CD6&quot;/&gt;&lt;wsp:rsid wsp:val=&quot;00BB680A&quot;/&gt;&lt;wsp:rsid wsp:val=&quot;00BB6933&quot;/&gt;&lt;wsp:rsid wsp:val=&quot;00BB6C33&quot;/&gt;&lt;wsp:rsid wsp:val=&quot;00BB7124&quot;/&gt;&lt;wsp:rsid wsp:val=&quot;00BB75F7&quot;/&gt;&lt;wsp:rsid wsp:val=&quot;00BC1A81&quot;/&gt;&lt;wsp:rsid wsp:val=&quot;00BC27B7&quot;/&gt;&lt;wsp:rsid wsp:val=&quot;00BC28FB&quot;/&gt;&lt;wsp:rsid wsp:val=&quot;00BC29F1&quot;/&gt;&lt;wsp:rsid wsp:val=&quot;00BC4287&quot;/&gt;&lt;wsp:rsid wsp:val=&quot;00BC5FDF&quot;/&gt;&lt;wsp:rsid wsp:val=&quot;00BC662F&quot;/&gt;&lt;wsp:rsid wsp:val=&quot;00BC67A5&quot;/&gt;&lt;wsp:rsid wsp:val=&quot;00BC6D82&quot;/&gt;&lt;wsp:rsid wsp:val=&quot;00BC7F09&quot;/&gt;&lt;wsp:rsid wsp:val=&quot;00BD0431&quot;/&gt;&lt;wsp:rsid wsp:val=&quot;00BD0462&quot;/&gt;&lt;wsp:rsid wsp:val=&quot;00BD0E33&quot;/&gt;&lt;wsp:rsid wsp:val=&quot;00BD161C&quot;/&gt;&lt;wsp:rsid wsp:val=&quot;00BD17FF&quot;/&gt;&lt;wsp:rsid wsp:val=&quot;00BD2935&quot;/&gt;&lt;wsp:rsid wsp:val=&quot;00BD2ABB&quot;/&gt;&lt;wsp:rsid wsp:val=&quot;00BD3AA8&quot;/&gt;&lt;wsp:rsid wsp:val=&quot;00BD63D0&quot;/&gt;&lt;wsp:rsid wsp:val=&quot;00BD64D6&quot;/&gt;&lt;wsp:rsid wsp:val=&quot;00BD65D8&quot;/&gt;&lt;wsp:rsid wsp:val=&quot;00BD6AD4&quot;/&gt;&lt;wsp:rsid wsp:val=&quot;00BD73A2&quot;/&gt;&lt;wsp:rsid wsp:val=&quot;00BE0530&quot;/&gt;&lt;wsp:rsid wsp:val=&quot;00BE0D65&quot;/&gt;&lt;wsp:rsid wsp:val=&quot;00BE137A&quot;/&gt;&lt;wsp:rsid wsp:val=&quot;00BE1C09&quot;/&gt;&lt;wsp:rsid wsp:val=&quot;00BE208E&quot;/&gt;&lt;wsp:rsid wsp:val=&quot;00BE374C&quot;/&gt;&lt;wsp:rsid wsp:val=&quot;00BE3EF5&quot;/&gt;&lt;wsp:rsid wsp:val=&quot;00BE42E7&quot;/&gt;&lt;wsp:rsid wsp:val=&quot;00BE45A8&quot;/&gt;&lt;wsp:rsid wsp:val=&quot;00BE4A6B&quot;/&gt;&lt;wsp:rsid wsp:val=&quot;00BE4AF3&quot;/&gt;&lt;wsp:rsid wsp:val=&quot;00BE4D10&quot;/&gt;&lt;wsp:rsid wsp:val=&quot;00BE4D57&quot;/&gt;&lt;wsp:rsid wsp:val=&quot;00BE503F&quot;/&gt;&lt;wsp:rsid wsp:val=&quot;00BE548B&quot;/&gt;&lt;wsp:rsid wsp:val=&quot;00BE5883&quot;/&gt;&lt;wsp:rsid wsp:val=&quot;00BE5B8A&quot;/&gt;&lt;wsp:rsid wsp:val=&quot;00BE5CB5&quot;/&gt;&lt;wsp:rsid wsp:val=&quot;00BE67BE&quot;/&gt;&lt;wsp:rsid wsp:val=&quot;00BE6C37&quot;/&gt;&lt;wsp:rsid wsp:val=&quot;00BE6D52&quot;/&gt;&lt;wsp:rsid wsp:val=&quot;00BE727B&quot;/&gt;&lt;wsp:rsid wsp:val=&quot;00BF0224&quot;/&gt;&lt;wsp:rsid wsp:val=&quot;00BF24C4&quot;/&gt;&lt;wsp:rsid wsp:val=&quot;00BF2BDF&quot;/&gt;&lt;wsp:rsid wsp:val=&quot;00BF2FE0&quot;/&gt;&lt;wsp:rsid wsp:val=&quot;00BF30FA&quot;/&gt;&lt;wsp:rsid wsp:val=&quot;00BF3CD1&quot;/&gt;&lt;wsp:rsid wsp:val=&quot;00BF3E26&quot;/&gt;&lt;wsp:rsid wsp:val=&quot;00BF40A6&quot;/&gt;&lt;wsp:rsid wsp:val=&quot;00BF4858&quot;/&gt;&lt;wsp:rsid wsp:val=&quot;00BF570C&quot;/&gt;&lt;wsp:rsid wsp:val=&quot;00BF62AD&quot;/&gt;&lt;wsp:rsid wsp:val=&quot;00BF6389&quot;/&gt;&lt;wsp:rsid wsp:val=&quot;00BF6724&quot;/&gt;&lt;wsp:rsid wsp:val=&quot;00C000B3&quot;/&gt;&lt;wsp:rsid wsp:val=&quot;00C00CE9&quot;/&gt;&lt;wsp:rsid wsp:val=&quot;00C00DF2&quot;/&gt;&lt;wsp:rsid wsp:val=&quot;00C02218&quot;/&gt;&lt;wsp:rsid wsp:val=&quot;00C0224B&quot;/&gt;&lt;wsp:rsid wsp:val=&quot;00C0470E&quot;/&gt;&lt;wsp:rsid wsp:val=&quot;00C04B06&quot;/&gt;&lt;wsp:rsid wsp:val=&quot;00C04F4C&quot;/&gt;&lt;wsp:rsid wsp:val=&quot;00C07024&quot;/&gt;&lt;wsp:rsid wsp:val=&quot;00C07694&quot;/&gt;&lt;wsp:rsid wsp:val=&quot;00C078D1&quot;/&gt;&lt;wsp:rsid wsp:val=&quot;00C1169A&quot;/&gt;&lt;wsp:rsid wsp:val=&quot;00C117D9&quot;/&gt;&lt;wsp:rsid wsp:val=&quot;00C1186A&quot;/&gt;&lt;wsp:rsid wsp:val=&quot;00C1200B&quot;/&gt;&lt;wsp:rsid wsp:val=&quot;00C1230E&quot;/&gt;&lt;wsp:rsid wsp:val=&quot;00C12BB7&quot;/&gt;&lt;wsp:rsid wsp:val=&quot;00C131FF&quot;/&gt;&lt;wsp:rsid wsp:val=&quot;00C138FA&quot;/&gt;&lt;wsp:rsid wsp:val=&quot;00C13E16&quot;/&gt;&lt;wsp:rsid wsp:val=&quot;00C141F8&quot;/&gt;&lt;wsp:rsid wsp:val=&quot;00C143D0&quot;/&gt;&lt;wsp:rsid wsp:val=&quot;00C206DA&quot;/&gt;&lt;wsp:rsid wsp:val=&quot;00C217BD&quot;/&gt;&lt;wsp:rsid wsp:val=&quot;00C220F7&quot;/&gt;&lt;wsp:rsid wsp:val=&quot;00C22E78&quot;/&gt;&lt;wsp:rsid wsp:val=&quot;00C24018&quot;/&gt;&lt;wsp:rsid wsp:val=&quot;00C24EE4&quot;/&gt;&lt;wsp:rsid wsp:val=&quot;00C25231&quot;/&gt;&lt;wsp:rsid wsp:val=&quot;00C257B7&quot;/&gt;&lt;wsp:rsid wsp:val=&quot;00C26A7F&quot;/&gt;&lt;wsp:rsid wsp:val=&quot;00C277EB&quot;/&gt;&lt;wsp:rsid wsp:val=&quot;00C3092F&quot;/&gt;&lt;wsp:rsid wsp:val=&quot;00C309B9&quot;/&gt;&lt;wsp:rsid wsp:val=&quot;00C3101D&quot;/&gt;&lt;wsp:rsid wsp:val=&quot;00C3226A&quot;/&gt;&lt;wsp:rsid wsp:val=&quot;00C329A3&quot;/&gt;&lt;wsp:rsid wsp:val=&quot;00C32E58&quot;/&gt;&lt;wsp:rsid wsp:val=&quot;00C3336E&quot;/&gt;&lt;wsp:rsid wsp:val=&quot;00C3365F&quot;/&gt;&lt;wsp:rsid wsp:val=&quot;00C33FD7&quot;/&gt;&lt;wsp:rsid wsp:val=&quot;00C340DD&quot;/&gt;&lt;wsp:rsid wsp:val=&quot;00C34A02&quot;/&gt;&lt;wsp:rsid wsp:val=&quot;00C35FA4&quot;/&gt;&lt;wsp:rsid wsp:val=&quot;00C369B0&quot;/&gt;&lt;wsp:rsid wsp:val=&quot;00C37920&quot;/&gt;&lt;wsp:rsid wsp:val=&quot;00C37F90&quot;/&gt;&lt;wsp:rsid wsp:val=&quot;00C40894&quot;/&gt;&lt;wsp:rsid wsp:val=&quot;00C40D24&quot;/&gt;&lt;wsp:rsid wsp:val=&quot;00C40D37&quot;/&gt;&lt;wsp:rsid wsp:val=&quot;00C40EF2&quot;/&gt;&lt;wsp:rsid wsp:val=&quot;00C41005&quot;/&gt;&lt;wsp:rsid wsp:val=&quot;00C42008&quot;/&gt;&lt;wsp:rsid wsp:val=&quot;00C43375&quot;/&gt;&lt;wsp:rsid wsp:val=&quot;00C433A9&quot;/&gt;&lt;wsp:rsid wsp:val=&quot;00C43F66&quot;/&gt;&lt;wsp:rsid wsp:val=&quot;00C44321&quot;/&gt;&lt;wsp:rsid wsp:val=&quot;00C4483C&quot;/&gt;&lt;wsp:rsid wsp:val=&quot;00C46F1B&quot;/&gt;&lt;wsp:rsid wsp:val=&quot;00C512C5&quot;/&gt;&lt;wsp:rsid wsp:val=&quot;00C51791&quot;/&gt;&lt;wsp:rsid wsp:val=&quot;00C5184E&quot;/&gt;&lt;wsp:rsid wsp:val=&quot;00C52650&quot;/&gt;&lt;wsp:rsid wsp:val=&quot;00C52DBB&quot;/&gt;&lt;wsp:rsid wsp:val=&quot;00C53809&quot;/&gt;&lt;wsp:rsid wsp:val=&quot;00C5534E&quot;/&gt;&lt;wsp:rsid wsp:val=&quot;00C55389&quot;/&gt;&lt;wsp:rsid wsp:val=&quot;00C554A7&quot;/&gt;&lt;wsp:rsid wsp:val=&quot;00C57E38&quot;/&gt;&lt;wsp:rsid wsp:val=&quot;00C60025&quot;/&gt;&lt;wsp:rsid wsp:val=&quot;00C60130&quot;/&gt;&lt;wsp:rsid wsp:val=&quot;00C60465&quot;/&gt;&lt;wsp:rsid wsp:val=&quot;00C6067A&quot;/&gt;&lt;wsp:rsid wsp:val=&quot;00C612C0&quot;/&gt;&lt;wsp:rsid wsp:val=&quot;00C616E8&quot;/&gt;&lt;wsp:rsid wsp:val=&quot;00C6252D&quot;/&gt;&lt;wsp:rsid wsp:val=&quot;00C62E57&quot;/&gt;&lt;wsp:rsid wsp:val=&quot;00C64590&quot;/&gt;&lt;wsp:rsid wsp:val=&quot;00C64978&quot;/&gt;&lt;wsp:rsid wsp:val=&quot;00C65F8E&quot;/&gt;&lt;wsp:rsid wsp:val=&quot;00C663A1&quot;/&gt;&lt;wsp:rsid wsp:val=&quot;00C66F19&quot;/&gt;&lt;wsp:rsid wsp:val=&quot;00C6729B&quot;/&gt;&lt;wsp:rsid wsp:val=&quot;00C67691&quot;/&gt;&lt;wsp:rsid wsp:val=&quot;00C70660&quot;/&gt;&lt;wsp:rsid wsp:val=&quot;00C71D35&quot;/&gt;&lt;wsp:rsid wsp:val=&quot;00C71FCA&quot;/&gt;&lt;wsp:rsid wsp:val=&quot;00C73A36&quot;/&gt;&lt;wsp:rsid wsp:val=&quot;00C74516&quot;/&gt;&lt;wsp:rsid wsp:val=&quot;00C756ED&quot;/&gt;&lt;wsp:rsid wsp:val=&quot;00C760C8&quot;/&gt;&lt;wsp:rsid wsp:val=&quot;00C765D0&quot;/&gt;&lt;wsp:rsid wsp:val=&quot;00C76A26&quot;/&gt;&lt;wsp:rsid wsp:val=&quot;00C770A0&quot;/&gt;&lt;wsp:rsid wsp:val=&quot;00C77752&quot;/&gt;&lt;wsp:rsid wsp:val=&quot;00C7790A&quot;/&gt;&lt;wsp:rsid wsp:val=&quot;00C779FC&quot;/&gt;&lt;wsp:rsid wsp:val=&quot;00C802EC&quot;/&gt;&lt;wsp:rsid wsp:val=&quot;00C813B9&quot;/&gt;&lt;wsp:rsid wsp:val=&quot;00C816FC&quot;/&gt;&lt;wsp:rsid wsp:val=&quot;00C821DB&quot;/&gt;&lt;wsp:rsid wsp:val=&quot;00C8332F&quot;/&gt;&lt;wsp:rsid wsp:val=&quot;00C83743&quot;/&gt;&lt;wsp:rsid wsp:val=&quot;00C8387E&quot;/&gt;&lt;wsp:rsid wsp:val=&quot;00C83D3D&quot;/&gt;&lt;wsp:rsid wsp:val=&quot;00C83F44&quot;/&gt;&lt;wsp:rsid wsp:val=&quot;00C840F2&quot;/&gt;&lt;wsp:rsid wsp:val=&quot;00C84155&quot;/&gt;&lt;wsp:rsid wsp:val=&quot;00C85123&quot;/&gt;&lt;wsp:rsid wsp:val=&quot;00C85622&quot;/&gt;&lt;wsp:rsid wsp:val=&quot;00C8618C&quot;/&gt;&lt;wsp:rsid wsp:val=&quot;00C8713D&quot;/&gt;&lt;wsp:rsid wsp:val=&quot;00C87399&quot;/&gt;&lt;wsp:rsid wsp:val=&quot;00C87B1E&quot;/&gt;&lt;wsp:rsid wsp:val=&quot;00C904C0&quot;/&gt;&lt;wsp:rsid wsp:val=&quot;00C90EE3&quot;/&gt;&lt;wsp:rsid wsp:val=&quot;00C920BE&quot;/&gt;&lt;wsp:rsid wsp:val=&quot;00C92500&quot;/&gt;&lt;wsp:rsid wsp:val=&quot;00C94E71&quot;/&gt;&lt;wsp:rsid wsp:val=&quot;00C965CC&quot;/&gt;&lt;wsp:rsid wsp:val=&quot;00C97830&quot;/&gt;&lt;wsp:rsid wsp:val=&quot;00CA0694&quot;/&gt;&lt;wsp:rsid wsp:val=&quot;00CA1264&quot;/&gt;&lt;wsp:rsid wsp:val=&quot;00CA332B&quot;/&gt;&lt;wsp:rsid wsp:val=&quot;00CA3340&quot;/&gt;&lt;wsp:rsid wsp:val=&quot;00CA3701&quot;/&gt;&lt;wsp:rsid wsp:val=&quot;00CA4109&quot;/&gt;&lt;wsp:rsid wsp:val=&quot;00CA46FC&quot;/&gt;&lt;wsp:rsid wsp:val=&quot;00CA4CC1&quot;/&gt;&lt;wsp:rsid wsp:val=&quot;00CA642F&quot;/&gt;&lt;wsp:rsid wsp:val=&quot;00CA6BF7&quot;/&gt;&lt;wsp:rsid wsp:val=&quot;00CA718E&quot;/&gt;&lt;wsp:rsid wsp:val=&quot;00CA76BF&quot;/&gt;&lt;wsp:rsid wsp:val=&quot;00CB3B17&quot;/&gt;&lt;wsp:rsid wsp:val=&quot;00CB3F77&quot;/&gt;&lt;wsp:rsid wsp:val=&quot;00CB5A98&quot;/&gt;&lt;wsp:rsid wsp:val=&quot;00CB6D72&quot;/&gt;&lt;wsp:rsid wsp:val=&quot;00CB7407&quot;/&gt;&lt;wsp:rsid wsp:val=&quot;00CB7AB1&quot;/&gt;&lt;wsp:rsid wsp:val=&quot;00CC0002&quot;/&gt;&lt;wsp:rsid wsp:val=&quot;00CC0D3E&quot;/&gt;&lt;wsp:rsid wsp:val=&quot;00CC268D&quot;/&gt;&lt;wsp:rsid wsp:val=&quot;00CC2FAD&quot;/&gt;&lt;wsp:rsid wsp:val=&quot;00CC30DD&quot;/&gt;&lt;wsp:rsid wsp:val=&quot;00CC44E1&quot;/&gt;&lt;wsp:rsid wsp:val=&quot;00CC5745&quot;/&gt;&lt;wsp:rsid wsp:val=&quot;00CC5F81&quot;/&gt;&lt;wsp:rsid wsp:val=&quot;00CC6070&quot;/&gt;&lt;wsp:rsid wsp:val=&quot;00CC6725&quot;/&gt;&lt;wsp:rsid wsp:val=&quot;00CC673D&quot;/&gt;&lt;wsp:rsid wsp:val=&quot;00CC69C4&quot;/&gt;&lt;wsp:rsid wsp:val=&quot;00CC75D4&quot;/&gt;&lt;wsp:rsid wsp:val=&quot;00CC7947&quot;/&gt;&lt;wsp:rsid wsp:val=&quot;00CD0068&quot;/&gt;&lt;wsp:rsid wsp:val=&quot;00CD0252&quot;/&gt;&lt;wsp:rsid wsp:val=&quot;00CD099E&quot;/&gt;&lt;wsp:rsid wsp:val=&quot;00CD0CDF&quot;/&gt;&lt;wsp:rsid wsp:val=&quot;00CD0E3E&quot;/&gt;&lt;wsp:rsid wsp:val=&quot;00CD12C3&quot;/&gt;&lt;wsp:rsid wsp:val=&quot;00CD12CA&quot;/&gt;&lt;wsp:rsid wsp:val=&quot;00CD15B0&quot;/&gt;&lt;wsp:rsid wsp:val=&quot;00CD2142&quot;/&gt;&lt;wsp:rsid wsp:val=&quot;00CD2CE3&quot;/&gt;&lt;wsp:rsid wsp:val=&quot;00CD6E80&quot;/&gt;&lt;wsp:rsid wsp:val=&quot;00CD754F&quot;/&gt;&lt;wsp:rsid wsp:val=&quot;00CD7978&quot;/&gt;&lt;wsp:rsid wsp:val=&quot;00CD79AA&quot;/&gt;&lt;wsp:rsid wsp:val=&quot;00CD7A4F&quot;/&gt;&lt;wsp:rsid wsp:val=&quot;00CD7CDD&quot;/&gt;&lt;wsp:rsid wsp:val=&quot;00CE1EA7&quot;/&gt;&lt;wsp:rsid wsp:val=&quot;00CE26B9&quot;/&gt;&lt;wsp:rsid wsp:val=&quot;00CE2981&quot;/&gt;&lt;wsp:rsid wsp:val=&quot;00CE2D84&quot;/&gt;&lt;wsp:rsid wsp:val=&quot;00CE37D4&quot;/&gt;&lt;wsp:rsid wsp:val=&quot;00CE3A91&quot;/&gt;&lt;wsp:rsid wsp:val=&quot;00CE4C43&quot;/&gt;&lt;wsp:rsid wsp:val=&quot;00CE541D&quot;/&gt;&lt;wsp:rsid wsp:val=&quot;00CE5A1B&quot;/&gt;&lt;wsp:rsid wsp:val=&quot;00CE62C8&quot;/&gt;&lt;wsp:rsid wsp:val=&quot;00CE6919&quot;/&gt;&lt;wsp:rsid wsp:val=&quot;00CE7C40&quot;/&gt;&lt;wsp:rsid wsp:val=&quot;00CF028D&quot;/&gt;&lt;wsp:rsid wsp:val=&quot;00CF0675&quot;/&gt;&lt;wsp:rsid wsp:val=&quot;00CF0B46&quot;/&gt;&lt;wsp:rsid wsp:val=&quot;00CF0B47&quot;/&gt;&lt;wsp:rsid wsp:val=&quot;00CF0F7E&quot;/&gt;&lt;wsp:rsid wsp:val=&quot;00CF1275&quot;/&gt;&lt;wsp:rsid wsp:val=&quot;00CF3CBB&quot;/&gt;&lt;wsp:rsid wsp:val=&quot;00CF4A6F&quot;/&gt;&lt;wsp:rsid wsp:val=&quot;00CF4AED&quot;/&gt;&lt;wsp:rsid wsp:val=&quot;00CF5984&quot;/&gt;&lt;wsp:rsid wsp:val=&quot;00CF5E64&quot;/&gt;&lt;wsp:rsid wsp:val=&quot;00CF712D&quot;/&gt;&lt;wsp:rsid wsp:val=&quot;00CF79D4&quot;/&gt;&lt;wsp:rsid wsp:val=&quot;00D00174&quot;/&gt;&lt;wsp:rsid wsp:val=&quot;00D0041E&quot;/&gt;&lt;wsp:rsid wsp:val=&quot;00D00A02&quot;/&gt;&lt;wsp:rsid wsp:val=&quot;00D01238&quot;/&gt;&lt;wsp:rsid wsp:val=&quot;00D01248&quot;/&gt;&lt;wsp:rsid wsp:val=&quot;00D01D35&quot;/&gt;&lt;wsp:rsid wsp:val=&quot;00D0243E&quot;/&gt;&lt;wsp:rsid wsp:val=&quot;00D03FFF&quot;/&gt;&lt;wsp:rsid wsp:val=&quot;00D043FA&quot;/&gt;&lt;wsp:rsid wsp:val=&quot;00D04616&quot;/&gt;&lt;wsp:rsid wsp:val=&quot;00D04780&quot;/&gt;&lt;wsp:rsid wsp:val=&quot;00D04AED&quot;/&gt;&lt;wsp:rsid wsp:val=&quot;00D04ECB&quot;/&gt;&lt;wsp:rsid wsp:val=&quot;00D0554A&quot;/&gt;&lt;wsp:rsid wsp:val=&quot;00D069DB&quot;/&gt;&lt;wsp:rsid wsp:val=&quot;00D07A1F&quot;/&gt;&lt;wsp:rsid wsp:val=&quot;00D07AA5&quot;/&gt;&lt;wsp:rsid wsp:val=&quot;00D07AF0&quot;/&gt;&lt;wsp:rsid wsp:val=&quot;00D07E4C&quot;/&gt;&lt;wsp:rsid wsp:val=&quot;00D104A7&quot;/&gt;&lt;wsp:rsid wsp:val=&quot;00D113D6&quot;/&gt;&lt;wsp:rsid wsp:val=&quot;00D1153F&quot;/&gt;&lt;wsp:rsid wsp:val=&quot;00D11D7D&quot;/&gt;&lt;wsp:rsid wsp:val=&quot;00D1426A&quot;/&gt;&lt;wsp:rsid wsp:val=&quot;00D14858&quot;/&gt;&lt;wsp:rsid wsp:val=&quot;00D14F31&quot;/&gt;&lt;wsp:rsid wsp:val=&quot;00D15052&quot;/&gt;&lt;wsp:rsid wsp:val=&quot;00D16AF4&quot;/&gt;&lt;wsp:rsid wsp:val=&quot;00D1786F&quot;/&gt;&lt;wsp:rsid wsp:val=&quot;00D209AD&quot;/&gt;&lt;wsp:rsid wsp:val=&quot;00D2138A&quot;/&gt;&lt;wsp:rsid wsp:val=&quot;00D21A50&quot;/&gt;&lt;wsp:rsid wsp:val=&quot;00D2369E&quot;/&gt;&lt;wsp:rsid wsp:val=&quot;00D23E56&quot;/&gt;&lt;wsp:rsid wsp:val=&quot;00D24B28&quot;/&gt;&lt;wsp:rsid wsp:val=&quot;00D24EDF&quot;/&gt;&lt;wsp:rsid wsp:val=&quot;00D24F1C&quot;/&gt;&lt;wsp:rsid wsp:val=&quot;00D24F90&quot;/&gt;&lt;wsp:rsid wsp:val=&quot;00D2533E&quot;/&gt;&lt;wsp:rsid wsp:val=&quot;00D27D0D&quot;/&gt;&lt;wsp:rsid wsp:val=&quot;00D3160E&quot;/&gt;&lt;wsp:rsid wsp:val=&quot;00D325C2&quot;/&gt;&lt;wsp:rsid wsp:val=&quot;00D33F0C&quot;/&gt;&lt;wsp:rsid wsp:val=&quot;00D34C69&quot;/&gt;&lt;wsp:rsid wsp:val=&quot;00D34F6D&quot;/&gt;&lt;wsp:rsid wsp:val=&quot;00D34FF3&quot;/&gt;&lt;wsp:rsid wsp:val=&quot;00D3640A&quot;/&gt;&lt;wsp:rsid wsp:val=&quot;00D3675A&quot;/&gt;&lt;wsp:rsid wsp:val=&quot;00D37252&quot;/&gt;&lt;wsp:rsid wsp:val=&quot;00D374F9&quot;/&gt;&lt;wsp:rsid wsp:val=&quot;00D37DF2&quot;/&gt;&lt;wsp:rsid wsp:val=&quot;00D40FC3&quot;/&gt;&lt;wsp:rsid wsp:val=&quot;00D42821&quot;/&gt;&lt;wsp:rsid wsp:val=&quot;00D42A26&quot;/&gt;&lt;wsp:rsid wsp:val=&quot;00D42FCB&quot;/&gt;&lt;wsp:rsid wsp:val=&quot;00D43405&quot;/&gt;&lt;wsp:rsid wsp:val=&quot;00D43408&quot;/&gt;&lt;wsp:rsid wsp:val=&quot;00D44AF0&quot;/&gt;&lt;wsp:rsid wsp:val=&quot;00D45D8C&quot;/&gt;&lt;wsp:rsid wsp:val=&quot;00D461D6&quot;/&gt;&lt;wsp:rsid wsp:val=&quot;00D46491&quot;/&gt;&lt;wsp:rsid wsp:val=&quot;00D503E4&quot;/&gt;&lt;wsp:rsid wsp:val=&quot;00D50C37&quot;/&gt;&lt;wsp:rsid wsp:val=&quot;00D51B7D&quot;/&gt;&lt;wsp:rsid wsp:val=&quot;00D530B7&quot;/&gt;&lt;wsp:rsid wsp:val=&quot;00D5394B&quot;/&gt;&lt;wsp:rsid wsp:val=&quot;00D53F69&quot;/&gt;&lt;wsp:rsid wsp:val=&quot;00D53FC4&quot;/&gt;&lt;wsp:rsid wsp:val=&quot;00D54C3D&quot;/&gt;&lt;wsp:rsid wsp:val=&quot;00D555D1&quot;/&gt;&lt;wsp:rsid wsp:val=&quot;00D55905&quot;/&gt;&lt;wsp:rsid wsp:val=&quot;00D5677E&quot;/&gt;&lt;wsp:rsid wsp:val=&quot;00D56D0A&quot;/&gt;&lt;wsp:rsid wsp:val=&quot;00D5739B&quot;/&gt;&lt;wsp:rsid wsp:val=&quot;00D573FA&quot;/&gt;&lt;wsp:rsid wsp:val=&quot;00D57EAA&quot;/&gt;&lt;wsp:rsid wsp:val=&quot;00D60099&quot;/&gt;&lt;wsp:rsid wsp:val=&quot;00D615BA&quot;/&gt;&lt;wsp:rsid wsp:val=&quot;00D61F6D&quot;/&gt;&lt;wsp:rsid wsp:val=&quot;00D6334B&quot;/&gt;&lt;wsp:rsid wsp:val=&quot;00D64415&quot;/&gt;&lt;wsp:rsid wsp:val=&quot;00D647DC&quot;/&gt;&lt;wsp:rsid wsp:val=&quot;00D6573D&quot;/&gt;&lt;wsp:rsid wsp:val=&quot;00D658DF&quot;/&gt;&lt;wsp:rsid wsp:val=&quot;00D67A89&quot;/&gt;&lt;wsp:rsid wsp:val=&quot;00D703F4&quot;/&gt;&lt;wsp:rsid wsp:val=&quot;00D70DE0&quot;/&gt;&lt;wsp:rsid wsp:val=&quot;00D715B7&quot;/&gt;&lt;wsp:rsid wsp:val=&quot;00D726DB&quot;/&gt;&lt;wsp:rsid wsp:val=&quot;00D729FD&quot;/&gt;&lt;wsp:rsid wsp:val=&quot;00D7336F&quot;/&gt;&lt;wsp:rsid wsp:val=&quot;00D7490F&quot;/&gt;&lt;wsp:rsid wsp:val=&quot;00D75A6C&quot;/&gt;&lt;wsp:rsid wsp:val=&quot;00D7710F&quot;/&gt;&lt;wsp:rsid wsp:val=&quot;00D77272&quot;/&gt;&lt;wsp:rsid wsp:val=&quot;00D805C2&quot;/&gt;&lt;wsp:rsid wsp:val=&quot;00D81123&quot;/&gt;&lt;wsp:rsid wsp:val=&quot;00D81751&quot;/&gt;&lt;wsp:rsid wsp:val=&quot;00D82443&quot;/&gt;&lt;wsp:rsid wsp:val=&quot;00D83CB1&quot;/&gt;&lt;wsp:rsid wsp:val=&quot;00D8523B&quot;/&gt;&lt;wsp:rsid wsp:val=&quot;00D85AB9&quot;/&gt;&lt;wsp:rsid wsp:val=&quot;00D85DE0&quot;/&gt;&lt;wsp:rsid wsp:val=&quot;00D8641A&quot;/&gt;&lt;wsp:rsid wsp:val=&quot;00D869F6&quot;/&gt;&lt;wsp:rsid wsp:val=&quot;00D86CE6&quot;/&gt;&lt;wsp:rsid wsp:val=&quot;00D8758C&quot;/&gt;&lt;wsp:rsid wsp:val=&quot;00D87F22&quot;/&gt;&lt;wsp:rsid wsp:val=&quot;00D9047B&quot;/&gt;&lt;wsp:rsid wsp:val=&quot;00D905BB&quot;/&gt;&lt;wsp:rsid wsp:val=&quot;00D909D3&quot;/&gt;&lt;wsp:rsid wsp:val=&quot;00D90ABB&quot;/&gt;&lt;wsp:rsid wsp:val=&quot;00D9146C&quot;/&gt;&lt;wsp:rsid wsp:val=&quot;00D918B8&quot;/&gt;&lt;wsp:rsid wsp:val=&quot;00D91950&quot;/&gt;&lt;wsp:rsid wsp:val=&quot;00D9268A&quot;/&gt;&lt;wsp:rsid wsp:val=&quot;00D92A1E&quot;/&gt;&lt;wsp:rsid wsp:val=&quot;00D92B1B&quot;/&gt;&lt;wsp:rsid wsp:val=&quot;00D93814&quot;/&gt;&lt;wsp:rsid wsp:val=&quot;00D94442&quot;/&gt;&lt;wsp:rsid wsp:val=&quot;00D9465F&quot;/&gt;&lt;wsp:rsid wsp:val=&quot;00D94764&quot;/&gt;&lt;wsp:rsid wsp:val=&quot;00D95EE4&quot;/&gt;&lt;wsp:rsid wsp:val=&quot;00D95F42&quot;/&gt;&lt;wsp:rsid wsp:val=&quot;00D96FAC&quot;/&gt;&lt;wsp:rsid wsp:val=&quot;00D97CF6&quot;/&gt;&lt;wsp:rsid wsp:val=&quot;00DA0C59&quot;/&gt;&lt;wsp:rsid wsp:val=&quot;00DA0D6B&quot;/&gt;&lt;wsp:rsid wsp:val=&quot;00DA1394&quot;/&gt;&lt;wsp:rsid wsp:val=&quot;00DA160E&quot;/&gt;&lt;wsp:rsid wsp:val=&quot;00DA2268&quot;/&gt;&lt;wsp:rsid wsp:val=&quot;00DA2424&quot;/&gt;&lt;wsp:rsid wsp:val=&quot;00DA25F4&quot;/&gt;&lt;wsp:rsid wsp:val=&quot;00DA3ADF&quot;/&gt;&lt;wsp:rsid wsp:val=&quot;00DA3B58&quot;/&gt;&lt;wsp:rsid wsp:val=&quot;00DA4C66&quot;/&gt;&lt;wsp:rsid wsp:val=&quot;00DA4DCC&quot;/&gt;&lt;wsp:rsid wsp:val=&quot;00DA4EEE&quot;/&gt;&lt;wsp:rsid wsp:val=&quot;00DA5CA9&quot;/&gt;&lt;wsp:rsid wsp:val=&quot;00DA5F8D&quot;/&gt;&lt;wsp:rsid wsp:val=&quot;00DA6558&quot;/&gt;&lt;wsp:rsid wsp:val=&quot;00DA708B&quot;/&gt;&lt;wsp:rsid wsp:val=&quot;00DA74AB&quot;/&gt;&lt;wsp:rsid wsp:val=&quot;00DB0852&quot;/&gt;&lt;wsp:rsid wsp:val=&quot;00DB0C6C&quot;/&gt;&lt;wsp:rsid wsp:val=&quot;00DB0E75&quot;/&gt;&lt;wsp:rsid wsp:val=&quot;00DB1725&quot;/&gt;&lt;wsp:rsid wsp:val=&quot;00DB2249&quot;/&gt;&lt;wsp:rsid wsp:val=&quot;00DB231D&quot;/&gt;&lt;wsp:rsid wsp:val=&quot;00DB264A&quot;/&gt;&lt;wsp:rsid wsp:val=&quot;00DB26C0&quot;/&gt;&lt;wsp:rsid wsp:val=&quot;00DB2CE8&quot;/&gt;&lt;wsp:rsid wsp:val=&quot;00DB43A2&quot;/&gt;&lt;wsp:rsid wsp:val=&quot;00DB4BD2&quot;/&gt;&lt;wsp:rsid wsp:val=&quot;00DB7158&quot;/&gt;&lt;wsp:rsid wsp:val=&quot;00DB79E3&quot;/&gt;&lt;wsp:rsid wsp:val=&quot;00DB7D45&quot;/&gt;&lt;wsp:rsid wsp:val=&quot;00DC0F15&quot;/&gt;&lt;wsp:rsid wsp:val=&quot;00DC181E&quot;/&gt;&lt;wsp:rsid wsp:val=&quot;00DC19FF&quot;/&gt;&lt;wsp:rsid wsp:val=&quot;00DC1EB7&quot;/&gt;&lt;wsp:rsid wsp:val=&quot;00DC25C8&quot;/&gt;&lt;wsp:rsid wsp:val=&quot;00DC2C9F&quot;/&gt;&lt;wsp:rsid wsp:val=&quot;00DC2E02&quot;/&gt;&lt;wsp:rsid wsp:val=&quot;00DC37E4&quot;/&gt;&lt;wsp:rsid wsp:val=&quot;00DC60BA&quot;/&gt;&lt;wsp:rsid wsp:val=&quot;00DC623C&quot;/&gt;&lt;wsp:rsid wsp:val=&quot;00DC6FA1&quot;/&gt;&lt;wsp:rsid wsp:val=&quot;00DC7212&quot;/&gt;&lt;wsp:rsid wsp:val=&quot;00DD012C&quot;/&gt;&lt;wsp:rsid wsp:val=&quot;00DD0259&quot;/&gt;&lt;wsp:rsid wsp:val=&quot;00DD2F29&quot;/&gt;&lt;wsp:rsid wsp:val=&quot;00DD339D&quot;/&gt;&lt;wsp:rsid wsp:val=&quot;00DD3D70&quot;/&gt;&lt;wsp:rsid wsp:val=&quot;00DD3E29&quot;/&gt;&lt;wsp:rsid wsp:val=&quot;00DD46D2&quot;/&gt;&lt;wsp:rsid wsp:val=&quot;00DD4E77&quot;/&gt;&lt;wsp:rsid wsp:val=&quot;00DD50B5&quot;/&gt;&lt;wsp:rsid wsp:val=&quot;00DD6D8A&quot;/&gt;&lt;wsp:rsid wsp:val=&quot;00DD75BE&quot;/&gt;&lt;wsp:rsid wsp:val=&quot;00DE0038&quot;/&gt;&lt;wsp:rsid wsp:val=&quot;00DE069A&quot;/&gt;&lt;wsp:rsid wsp:val=&quot;00DE0C97&quot;/&gt;&lt;wsp:rsid wsp:val=&quot;00DE1803&quot;/&gt;&lt;wsp:rsid wsp:val=&quot;00DE2130&quot;/&gt;&lt;wsp:rsid wsp:val=&quot;00DE34B9&quot;/&gt;&lt;wsp:rsid wsp:val=&quot;00DE3A5F&quot;/&gt;&lt;wsp:rsid wsp:val=&quot;00DE3F0A&quot;/&gt;&lt;wsp:rsid wsp:val=&quot;00DE4C9A&quot;/&gt;&lt;wsp:rsid wsp:val=&quot;00DE5AE8&quot;/&gt;&lt;wsp:rsid wsp:val=&quot;00DE5D74&quot;/&gt;&lt;wsp:rsid wsp:val=&quot;00DE60AF&quot;/&gt;&lt;wsp:rsid wsp:val=&quot;00DE69B3&quot;/&gt;&lt;wsp:rsid wsp:val=&quot;00DE76A1&quot;/&gt;&lt;wsp:rsid wsp:val=&quot;00DE7B9F&quot;/&gt;&lt;wsp:rsid wsp:val=&quot;00DF0155&quot;/&gt;&lt;wsp:rsid wsp:val=&quot;00DF08BD&quot;/&gt;&lt;wsp:rsid wsp:val=&quot;00DF0E72&quot;/&gt;&lt;wsp:rsid wsp:val=&quot;00DF1235&quot;/&gt;&lt;wsp:rsid wsp:val=&quot;00DF14CB&quot;/&gt;&lt;wsp:rsid wsp:val=&quot;00DF16C6&quot;/&gt;&lt;wsp:rsid wsp:val=&quot;00DF2515&quot;/&gt;&lt;wsp:rsid wsp:val=&quot;00DF2788&quot;/&gt;&lt;wsp:rsid wsp:val=&quot;00DF32A9&quot;/&gt;&lt;wsp:rsid wsp:val=&quot;00DF33BB&quot;/&gt;&lt;wsp:rsid wsp:val=&quot;00DF4587&quot;/&gt;&lt;wsp:rsid wsp:val=&quot;00DF4EC5&quot;/&gt;&lt;wsp:rsid wsp:val=&quot;00DF5049&quot;/&gt;&lt;wsp:rsid wsp:val=&quot;00DF5110&quot;/&gt;&lt;wsp:rsid wsp:val=&quot;00DF5DD0&quot;/&gt;&lt;wsp:rsid wsp:val=&quot;00DF5DE4&quot;/&gt;&lt;wsp:rsid wsp:val=&quot;00DF6E29&quot;/&gt;&lt;wsp:rsid wsp:val=&quot;00E00097&quot;/&gt;&lt;wsp:rsid wsp:val=&quot;00E00618&quot;/&gt;&lt;wsp:rsid wsp:val=&quot;00E03281&quot;/&gt;&lt;wsp:rsid wsp:val=&quot;00E03A50&quot;/&gt;&lt;wsp:rsid wsp:val=&quot;00E03C06&quot;/&gt;&lt;wsp:rsid wsp:val=&quot;00E046A3&quot;/&gt;&lt;wsp:rsid wsp:val=&quot;00E04E9F&quot;/&gt;&lt;wsp:rsid wsp:val=&quot;00E05026&quot;/&gt;&lt;wsp:rsid wsp:val=&quot;00E05448&quot;/&gt;&lt;wsp:rsid wsp:val=&quot;00E05514&quot;/&gt;&lt;wsp:rsid wsp:val=&quot;00E0743E&quot;/&gt;&lt;wsp:rsid wsp:val=&quot;00E07445&quot;/&gt;&lt;wsp:rsid wsp:val=&quot;00E0789E&quot;/&gt;&lt;wsp:rsid wsp:val=&quot;00E10021&quot;/&gt;&lt;wsp:rsid wsp:val=&quot;00E101C0&quot;/&gt;&lt;wsp:rsid wsp:val=&quot;00E10363&quot;/&gt;&lt;wsp:rsid wsp:val=&quot;00E104C9&quot;/&gt;&lt;wsp:rsid wsp:val=&quot;00E130C6&quot;/&gt;&lt;wsp:rsid wsp:val=&quot;00E135EC&quot;/&gt;&lt;wsp:rsid wsp:val=&quot;00E13F86&quot;/&gt;&lt;wsp:rsid wsp:val=&quot;00E150FC&quot;/&gt;&lt;wsp:rsid wsp:val=&quot;00E1564C&quot;/&gt;&lt;wsp:rsid wsp:val=&quot;00E171FE&quot;/&gt;&lt;wsp:rsid wsp:val=&quot;00E20AE9&quot;/&gt;&lt;wsp:rsid wsp:val=&quot;00E20DD5&quot;/&gt;&lt;wsp:rsid wsp:val=&quot;00E21775&quot;/&gt;&lt;wsp:rsid wsp:val=&quot;00E21B53&quot;/&gt;&lt;wsp:rsid wsp:val=&quot;00E220F6&quot;/&gt;&lt;wsp:rsid wsp:val=&quot;00E22406&quot;/&gt;&lt;wsp:rsid wsp:val=&quot;00E2378B&quot;/&gt;&lt;wsp:rsid wsp:val=&quot;00E23D63&quot;/&gt;&lt;wsp:rsid wsp:val=&quot;00E2481A&quot;/&gt;&lt;wsp:rsid wsp:val=&quot;00E24F44&quot;/&gt;&lt;wsp:rsid wsp:val=&quot;00E258C4&quot;/&gt;&lt;wsp:rsid wsp:val=&quot;00E25D6C&quot;/&gt;&lt;wsp:rsid wsp:val=&quot;00E269BC&quot;/&gt;&lt;wsp:rsid wsp:val=&quot;00E26A85&quot;/&gt;&lt;wsp:rsid wsp:val=&quot;00E276D6&quot;/&gt;&lt;wsp:rsid wsp:val=&quot;00E276FC&quot;/&gt;&lt;wsp:rsid wsp:val=&quot;00E277C5&quot;/&gt;&lt;wsp:rsid wsp:val=&quot;00E3001B&quot;/&gt;&lt;wsp:rsid wsp:val=&quot;00E3248F&quot;/&gt;&lt;wsp:rsid wsp:val=&quot;00E326AE&quot;/&gt;&lt;wsp:rsid wsp:val=&quot;00E3300B&quot;/&gt;&lt;wsp:rsid wsp:val=&quot;00E333E1&quot;/&gt;&lt;wsp:rsid wsp:val=&quot;00E36F09&quot;/&gt;&lt;wsp:rsid wsp:val=&quot;00E36F67&quot;/&gt;&lt;wsp:rsid wsp:val=&quot;00E36FCF&quot;/&gt;&lt;wsp:rsid wsp:val=&quot;00E37189&quot;/&gt;&lt;wsp:rsid wsp:val=&quot;00E37683&quot;/&gt;&lt;wsp:rsid wsp:val=&quot;00E37CB9&quot;/&gt;&lt;wsp:rsid wsp:val=&quot;00E403B2&quot;/&gt;&lt;wsp:rsid wsp:val=&quot;00E40784&quot;/&gt;&lt;wsp:rsid wsp:val=&quot;00E43266&quot;/&gt;&lt;wsp:rsid wsp:val=&quot;00E43561&quot;/&gt;&lt;wsp:rsid wsp:val=&quot;00E44FBB&quot;/&gt;&lt;wsp:rsid wsp:val=&quot;00E46B9D&quot;/&gt;&lt;wsp:rsid wsp:val=&quot;00E47127&quot;/&gt;&lt;wsp:rsid wsp:val=&quot;00E5011A&quot;/&gt;&lt;wsp:rsid wsp:val=&quot;00E50280&quot;/&gt;&lt;wsp:rsid wsp:val=&quot;00E505CC&quot;/&gt;&lt;wsp:rsid wsp:val=&quot;00E50642&quot;/&gt;&lt;wsp:rsid wsp:val=&quot;00E507E7&quot;/&gt;&lt;wsp:rsid wsp:val=&quot;00E509A9&quot;/&gt;&lt;wsp:rsid wsp:val=&quot;00E50B01&quot;/&gt;&lt;wsp:rsid wsp:val=&quot;00E51431&quot;/&gt;&lt;wsp:rsid wsp:val=&quot;00E5194C&quot;/&gt;&lt;wsp:rsid wsp:val=&quot;00E5281C&quot;/&gt;&lt;wsp:rsid wsp:val=&quot;00E52996&quot;/&gt;&lt;wsp:rsid wsp:val=&quot;00E532B5&quot;/&gt;&lt;wsp:rsid wsp:val=&quot;00E53C9F&quot;/&gt;&lt;wsp:rsid wsp:val=&quot;00E54E7F&quot;/&gt;&lt;wsp:rsid wsp:val=&quot;00E556FF&quot;/&gt;&lt;wsp:rsid wsp:val=&quot;00E55A29&quot;/&gt;&lt;wsp:rsid wsp:val=&quot;00E55A2E&quot;/&gt;&lt;wsp:rsid wsp:val=&quot;00E5678B&quot;/&gt;&lt;wsp:rsid wsp:val=&quot;00E57198&quot;/&gt;&lt;wsp:rsid wsp:val=&quot;00E577ED&quot;/&gt;&lt;wsp:rsid wsp:val=&quot;00E5795F&quot;/&gt;&lt;wsp:rsid wsp:val=&quot;00E57FE4&quot;/&gt;&lt;wsp:rsid wsp:val=&quot;00E61E03&quot;/&gt;&lt;wsp:rsid wsp:val=&quot;00E62B31&quot;/&gt;&lt;wsp:rsid wsp:val=&quot;00E630DA&quot;/&gt;&lt;wsp:rsid wsp:val=&quot;00E63558&quot;/&gt;&lt;wsp:rsid wsp:val=&quot;00E63E2F&quot;/&gt;&lt;wsp:rsid wsp:val=&quot;00E64A43&quot;/&gt;&lt;wsp:rsid wsp:val=&quot;00E67175&quot;/&gt;&lt;wsp:rsid wsp:val=&quot;00E672E5&quot;/&gt;&lt;wsp:rsid wsp:val=&quot;00E67617&quot;/&gt;&lt;wsp:rsid wsp:val=&quot;00E67B7C&quot;/&gt;&lt;wsp:rsid wsp:val=&quot;00E67D2C&quot;/&gt;&lt;wsp:rsid wsp:val=&quot;00E70332&quot;/&gt;&lt;wsp:rsid wsp:val=&quot;00E713AA&quot;/&gt;&lt;wsp:rsid wsp:val=&quot;00E71648&quot;/&gt;&lt;wsp:rsid wsp:val=&quot;00E71852&quot;/&gt;&lt;wsp:rsid wsp:val=&quot;00E71CB0&quot;/&gt;&lt;wsp:rsid wsp:val=&quot;00E71FBF&quot;/&gt;&lt;wsp:rsid wsp:val=&quot;00E751E6&quot;/&gt;&lt;wsp:rsid wsp:val=&quot;00E76C84&quot;/&gt;&lt;wsp:rsid wsp:val=&quot;00E76EB4&quot;/&gt;&lt;wsp:rsid wsp:val=&quot;00E76ED8&quot;/&gt;&lt;wsp:rsid wsp:val=&quot;00E803CE&quot;/&gt;&lt;wsp:rsid wsp:val=&quot;00E80768&quot;/&gt;&lt;wsp:rsid wsp:val=&quot;00E816B3&quot;/&gt;&lt;wsp:rsid wsp:val=&quot;00E81A1A&quot;/&gt;&lt;wsp:rsid wsp:val=&quot;00E81FB7&quot;/&gt;&lt;wsp:rsid wsp:val=&quot;00E828F7&quot;/&gt;&lt;wsp:rsid wsp:val=&quot;00E8473A&quot;/&gt;&lt;wsp:rsid wsp:val=&quot;00E849DA&quot;/&gt;&lt;wsp:rsid wsp:val=&quot;00E85C23&quot;/&gt;&lt;wsp:rsid wsp:val=&quot;00E85DE0&quot;/&gt;&lt;wsp:rsid wsp:val=&quot;00E861CE&quot;/&gt;&lt;wsp:rsid wsp:val=&quot;00E862D6&quot;/&gt;&lt;wsp:rsid wsp:val=&quot;00E86691&quot;/&gt;&lt;wsp:rsid wsp:val=&quot;00E903C0&quot;/&gt;&lt;wsp:rsid wsp:val=&quot;00E90667&quot;/&gt;&lt;wsp:rsid wsp:val=&quot;00E90DFD&quot;/&gt;&lt;wsp:rsid wsp:val=&quot;00E91649&quot;/&gt;&lt;wsp:rsid wsp:val=&quot;00E917C0&quot;/&gt;&lt;wsp:rsid wsp:val=&quot;00E91801&quot;/&gt;&lt;wsp:rsid wsp:val=&quot;00E9238B&quot;/&gt;&lt;wsp:rsid wsp:val=&quot;00E92708&quot;/&gt;&lt;wsp:rsid wsp:val=&quot;00E93DA3&quot;/&gt;&lt;wsp:rsid wsp:val=&quot;00E94905&quot;/&gt;&lt;wsp:rsid wsp:val=&quot;00E94B8C&quot;/&gt;&lt;wsp:rsid wsp:val=&quot;00E9526C&quot;/&gt;&lt;wsp:rsid wsp:val=&quot;00E9534C&quot;/&gt;&lt;wsp:rsid wsp:val=&quot;00E96484&quot;/&gt;&lt;wsp:rsid wsp:val=&quot;00E96B5D&quot;/&gt;&lt;wsp:rsid wsp:val=&quot;00EA050B&quot;/&gt;&lt;wsp:rsid wsp:val=&quot;00EA1252&quot;/&gt;&lt;wsp:rsid wsp:val=&quot;00EA235B&quot;/&gt;&lt;wsp:rsid wsp:val=&quot;00EA2713&quot;/&gt;&lt;wsp:rsid wsp:val=&quot;00EA50B8&quot;/&gt;&lt;wsp:rsid wsp:val=&quot;00EA51D3&quot;/&gt;&lt;wsp:rsid wsp:val=&quot;00EA5C10&quot;/&gt;&lt;wsp:rsid wsp:val=&quot;00EA6CB7&quot;/&gt;&lt;wsp:rsid wsp:val=&quot;00EA79DA&quot;/&gt;&lt;wsp:rsid wsp:val=&quot;00EA7B7C&quot;/&gt;&lt;wsp:rsid wsp:val=&quot;00EB0528&quot;/&gt;&lt;wsp:rsid wsp:val=&quot;00EB1A52&quot;/&gt;&lt;wsp:rsid wsp:val=&quot;00EB2F89&quot;/&gt;&lt;wsp:rsid wsp:val=&quot;00EB32F0&quot;/&gt;&lt;wsp:rsid wsp:val=&quot;00EB4223&quot;/&gt;&lt;wsp:rsid wsp:val=&quot;00EB42AA&quot;/&gt;&lt;wsp:rsid wsp:val=&quot;00EB4366&quot;/&gt;&lt;wsp:rsid wsp:val=&quot;00EB4784&quot;/&gt;&lt;wsp:rsid wsp:val=&quot;00EB4FF8&quot;/&gt;&lt;wsp:rsid wsp:val=&quot;00EB5037&quot;/&gt;&lt;wsp:rsid wsp:val=&quot;00EB531A&quot;/&gt;&lt;wsp:rsid wsp:val=&quot;00EB6158&quot;/&gt;&lt;wsp:rsid wsp:val=&quot;00EB6246&quot;/&gt;&lt;wsp:rsid wsp:val=&quot;00EB69DB&quot;/&gt;&lt;wsp:rsid wsp:val=&quot;00EB7811&quot;/&gt;&lt;wsp:rsid wsp:val=&quot;00EB782C&quot;/&gt;&lt;wsp:rsid wsp:val=&quot;00EC0BDD&quot;/&gt;&lt;wsp:rsid wsp:val=&quot;00EC16B3&quot;/&gt;&lt;wsp:rsid wsp:val=&quot;00EC172D&quot;/&gt;&lt;wsp:rsid wsp:val=&quot;00EC44EF&quot;/&gt;&lt;wsp:rsid wsp:val=&quot;00EC52B9&quot;/&gt;&lt;wsp:rsid wsp:val=&quot;00EC5763&quot;/&gt;&lt;wsp:rsid wsp:val=&quot;00ED1101&quot;/&gt;&lt;wsp:rsid wsp:val=&quot;00ED1AE1&quot;/&gt;&lt;wsp:rsid wsp:val=&quot;00ED1DF4&quot;/&gt;&lt;wsp:rsid wsp:val=&quot;00ED1EB6&quot;/&gt;&lt;wsp:rsid wsp:val=&quot;00ED4D7D&quot;/&gt;&lt;wsp:rsid wsp:val=&quot;00ED5749&quot;/&gt;&lt;wsp:rsid wsp:val=&quot;00ED58C3&quot;/&gt;&lt;wsp:rsid wsp:val=&quot;00ED5BA8&quot;/&gt;&lt;wsp:rsid wsp:val=&quot;00ED72A9&quot;/&gt;&lt;wsp:rsid wsp:val=&quot;00ED7FF3&quot;/&gt;&lt;wsp:rsid wsp:val=&quot;00EE02D5&quot;/&gt;&lt;wsp:rsid wsp:val=&quot;00EE0C36&quot;/&gt;&lt;wsp:rsid wsp:val=&quot;00EE2B40&quot;/&gt;&lt;wsp:rsid wsp:val=&quot;00EE31CC&quot;/&gt;&lt;wsp:rsid wsp:val=&quot;00EE3B90&quot;/&gt;&lt;wsp:rsid wsp:val=&quot;00EE4A7F&quot;/&gt;&lt;wsp:rsid wsp:val=&quot;00EE4F45&quot;/&gt;&lt;wsp:rsid wsp:val=&quot;00EE6BCB&quot;/&gt;&lt;wsp:rsid wsp:val=&quot;00EE7550&quot;/&gt;&lt;wsp:rsid wsp:val=&quot;00EE7AF6&quot;/&gt;&lt;wsp:rsid wsp:val=&quot;00EE7B55&quot;/&gt;&lt;wsp:rsid wsp:val=&quot;00EE7B56&quot;/&gt;&lt;wsp:rsid wsp:val=&quot;00EF1747&quot;/&gt;&lt;wsp:rsid wsp:val=&quot;00EF224E&quot;/&gt;&lt;wsp:rsid wsp:val=&quot;00EF30E6&quot;/&gt;&lt;wsp:rsid wsp:val=&quot;00EF39FB&quot;/&gt;&lt;wsp:rsid wsp:val=&quot;00EF3B27&quot;/&gt;&lt;wsp:rsid wsp:val=&quot;00EF447A&quot;/&gt;&lt;wsp:rsid wsp:val=&quot;00EF4AC5&quot;/&gt;&lt;wsp:rsid wsp:val=&quot;00EF4CC9&quot;/&gt;&lt;wsp:rsid wsp:val=&quot;00EF500A&quot;/&gt;&lt;wsp:rsid wsp:val=&quot;00EF63FA&quot;/&gt;&lt;wsp:rsid wsp:val=&quot;00EF66AE&quot;/&gt;&lt;wsp:rsid wsp:val=&quot;00EF6D77&quot;/&gt;&lt;wsp:rsid wsp:val=&quot;00EF7344&quot;/&gt;&lt;wsp:rsid wsp:val=&quot;00EF7537&quot;/&gt;&lt;wsp:rsid wsp:val=&quot;00EF7713&quot;/&gt;&lt;wsp:rsid wsp:val=&quot;00EF7AA4&quot;/&gt;&lt;wsp:rsid wsp:val=&quot;00F0141F&quot;/&gt;&lt;wsp:rsid wsp:val=&quot;00F02256&quot;/&gt;&lt;wsp:rsid wsp:val=&quot;00F02FA6&quot;/&gt;&lt;wsp:rsid wsp:val=&quot;00F03C23&quot;/&gt;&lt;wsp:rsid wsp:val=&quot;00F0531C&quot;/&gt;&lt;wsp:rsid wsp:val=&quot;00F07570&quot;/&gt;&lt;wsp:rsid wsp:val=&quot;00F07A74&quot;/&gt;&lt;wsp:rsid wsp:val=&quot;00F10319&quot;/&gt;&lt;wsp:rsid wsp:val=&quot;00F11E8F&quot;/&gt;&lt;wsp:rsid wsp:val=&quot;00F121DE&quot;/&gt;&lt;wsp:rsid wsp:val=&quot;00F12FC3&quot;/&gt;&lt;wsp:rsid wsp:val=&quot;00F135C8&quot;/&gt;&lt;wsp:rsid wsp:val=&quot;00F141C4&quot;/&gt;&lt;wsp:rsid wsp:val=&quot;00F14CFD&quot;/&gt;&lt;wsp:rsid wsp:val=&quot;00F15183&quot;/&gt;&lt;wsp:rsid wsp:val=&quot;00F153B9&quot;/&gt;&lt;wsp:rsid wsp:val=&quot;00F16BC9&quot;/&gt;&lt;wsp:rsid wsp:val=&quot;00F16F1D&quot;/&gt;&lt;wsp:rsid wsp:val=&quot;00F17A63&quot;/&gt;&lt;wsp:rsid wsp:val=&quot;00F2009C&quot;/&gt;&lt;wsp:rsid wsp:val=&quot;00F204F1&quot;/&gt;&lt;wsp:rsid wsp:val=&quot;00F207D0&quot;/&gt;&lt;wsp:rsid wsp:val=&quot;00F2090D&quot;/&gt;&lt;wsp:rsid wsp:val=&quot;00F2118B&quot;/&gt;&lt;wsp:rsid wsp:val=&quot;00F22790&quot;/&gt;&lt;wsp:rsid wsp:val=&quot;00F23014&quot;/&gt;&lt;wsp:rsid wsp:val=&quot;00F24609&quot;/&gt;&lt;wsp:rsid wsp:val=&quot;00F2495E&quot;/&gt;&lt;wsp:rsid wsp:val=&quot;00F24FCD&quot;/&gt;&lt;wsp:rsid wsp:val=&quot;00F25148&quot;/&gt;&lt;wsp:rsid wsp:val=&quot;00F25238&quot;/&gt;&lt;wsp:rsid wsp:val=&quot;00F260E5&quot;/&gt;&lt;wsp:rsid wsp:val=&quot;00F26730&quot;/&gt;&lt;wsp:rsid wsp:val=&quot;00F27333&quot;/&gt;&lt;wsp:rsid wsp:val=&quot;00F27541&quot;/&gt;&lt;wsp:rsid wsp:val=&quot;00F279F7&quot;/&gt;&lt;wsp:rsid wsp:val=&quot;00F27D25&quot;/&gt;&lt;wsp:rsid wsp:val=&quot;00F310B1&quot;/&gt;&lt;wsp:rsid wsp:val=&quot;00F325CB&quot;/&gt;&lt;wsp:rsid wsp:val=&quot;00F3370A&quot;/&gt;&lt;wsp:rsid wsp:val=&quot;00F34AEA&quot;/&gt;&lt;wsp:rsid wsp:val=&quot;00F34DE4&quot;/&gt;&lt;wsp:rsid wsp:val=&quot;00F35D06&quot;/&gt;&lt;wsp:rsid wsp:val=&quot;00F3702D&quot;/&gt;&lt;wsp:rsid wsp:val=&quot;00F37124&quot;/&gt;&lt;wsp:rsid wsp:val=&quot;00F373EB&quot;/&gt;&lt;wsp:rsid wsp:val=&quot;00F374F2&quot;/&gt;&lt;wsp:rsid wsp:val=&quot;00F37732&quot;/&gt;&lt;wsp:rsid wsp:val=&quot;00F402BE&quot;/&gt;&lt;wsp:rsid wsp:val=&quot;00F40F61&quot;/&gt;&lt;wsp:rsid wsp:val=&quot;00F4194C&quot;/&gt;&lt;wsp:rsid wsp:val=&quot;00F42096&quot;/&gt;&lt;wsp:rsid wsp:val=&quot;00F424B8&quot;/&gt;&lt;wsp:rsid wsp:val=&quot;00F4367C&quot;/&gt;&lt;wsp:rsid wsp:val=&quot;00F43903&quot;/&gt;&lt;wsp:rsid wsp:val=&quot;00F44104&quot;/&gt;&lt;wsp:rsid wsp:val=&quot;00F44845&quot;/&gt;&lt;wsp:rsid wsp:val=&quot;00F44ACD&quot;/&gt;&lt;wsp:rsid wsp:val=&quot;00F45933&quot;/&gt;&lt;wsp:rsid wsp:val=&quot;00F45F51&quot;/&gt;&lt;wsp:rsid wsp:val=&quot;00F47188&quot;/&gt;&lt;wsp:rsid wsp:val=&quot;00F47345&quot;/&gt;&lt;wsp:rsid wsp:val=&quot;00F47DB3&quot;/&gt;&lt;wsp:rsid wsp:val=&quot;00F500CC&quot;/&gt;&lt;wsp:rsid wsp:val=&quot;00F502AE&quot;/&gt;&lt;wsp:rsid wsp:val=&quot;00F5043C&quot;/&gt;&lt;wsp:rsid wsp:val=&quot;00F5056A&quot;/&gt;&lt;wsp:rsid wsp:val=&quot;00F51CCD&quot;/&gt;&lt;wsp:rsid wsp:val=&quot;00F5201C&quot;/&gt;&lt;wsp:rsid wsp:val=&quot;00F536A4&quot;/&gt;&lt;wsp:rsid wsp:val=&quot;00F53A43&quot;/&gt;&lt;wsp:rsid wsp:val=&quot;00F542D3&quot;/&gt;&lt;wsp:rsid wsp:val=&quot;00F5441E&quot;/&gt;&lt;wsp:rsid wsp:val=&quot;00F554FC&quot;/&gt;&lt;wsp:rsid wsp:val=&quot;00F56800&quot;/&gt;&lt;wsp:rsid wsp:val=&quot;00F5743B&quot;/&gt;&lt;wsp:rsid wsp:val=&quot;00F57C91&quot;/&gt;&lt;wsp:rsid wsp:val=&quot;00F60192&quot;/&gt;&lt;wsp:rsid wsp:val=&quot;00F60216&quot;/&gt;&lt;wsp:rsid wsp:val=&quot;00F60C7B&quot;/&gt;&lt;wsp:rsid wsp:val=&quot;00F6104A&quot;/&gt;&lt;wsp:rsid wsp:val=&quot;00F61445&quot;/&gt;&lt;wsp:rsid wsp:val=&quot;00F61F7F&quot;/&gt;&lt;wsp:rsid wsp:val=&quot;00F6243F&quot;/&gt;&lt;wsp:rsid wsp:val=&quot;00F624C6&quot;/&gt;&lt;wsp:rsid wsp:val=&quot;00F63444&quot;/&gt;&lt;wsp:rsid wsp:val=&quot;00F63949&quot;/&gt;&lt;wsp:rsid wsp:val=&quot;00F64606&quot;/&gt;&lt;wsp:rsid wsp:val=&quot;00F65B2D&quot;/&gt;&lt;wsp:rsid wsp:val=&quot;00F65E9E&quot;/&gt;&lt;wsp:rsid wsp:val=&quot;00F66FE9&quot;/&gt;&lt;wsp:rsid wsp:val=&quot;00F671F5&quot;/&gt;&lt;wsp:rsid wsp:val=&quot;00F67EF1&quot;/&gt;&lt;wsp:rsid wsp:val=&quot;00F67F32&quot;/&gt;&lt;wsp:rsid wsp:val=&quot;00F70924&quot;/&gt;&lt;wsp:rsid wsp:val=&quot;00F7133A&quot;/&gt;&lt;wsp:rsid wsp:val=&quot;00F714A1&quot;/&gt;&lt;wsp:rsid wsp:val=&quot;00F71C35&quot;/&gt;&lt;wsp:rsid wsp:val=&quot;00F72326&quot;/&gt;&lt;wsp:rsid wsp:val=&quot;00F723B0&quot;/&gt;&lt;wsp:rsid wsp:val=&quot;00F73413&quot;/&gt;&lt;wsp:rsid wsp:val=&quot;00F75249&quot;/&gt;&lt;wsp:rsid wsp:val=&quot;00F75AEE&quot;/&gt;&lt;wsp:rsid wsp:val=&quot;00F76059&quot;/&gt;&lt;wsp:rsid wsp:val=&quot;00F76A45&quot;/&gt;&lt;wsp:rsid wsp:val=&quot;00F77D1A&quot;/&gt;&lt;wsp:rsid wsp:val=&quot;00F8086A&quot;/&gt;&lt;wsp:rsid wsp:val=&quot;00F862C1&quot;/&gt;&lt;wsp:rsid wsp:val=&quot;00F86645&quot;/&gt;&lt;wsp:rsid wsp:val=&quot;00F867D7&quot;/&gt;&lt;wsp:rsid wsp:val=&quot;00F9191E&quot;/&gt;&lt;wsp:rsid wsp:val=&quot;00F91AAF&quot;/&gt;&lt;wsp:rsid wsp:val=&quot;00F92C8C&quot;/&gt;&lt;wsp:rsid wsp:val=&quot;00F936BA&quot;/&gt;&lt;wsp:rsid wsp:val=&quot;00F93B72&quot;/&gt;&lt;wsp:rsid wsp:val=&quot;00F95B15&quot;/&gt;&lt;wsp:rsid wsp:val=&quot;00F95B3C&quot;/&gt;&lt;wsp:rsid wsp:val=&quot;00F962DF&quot;/&gt;&lt;wsp:rsid wsp:val=&quot;00F96AC3&quot;/&gt;&lt;wsp:rsid wsp:val=&quot;00F96F2C&quot;/&gt;&lt;wsp:rsid wsp:val=&quot;00F97170&quot;/&gt;&lt;wsp:rsid wsp:val=&quot;00F9724E&quot;/&gt;&lt;wsp:rsid wsp:val=&quot;00F972A7&quot;/&gt;&lt;wsp:rsid wsp:val=&quot;00FA0124&quot;/&gt;&lt;wsp:rsid wsp:val=&quot;00FA1553&quot;/&gt;&lt;wsp:rsid wsp:val=&quot;00FA3567&quot;/&gt;&lt;wsp:rsid wsp:val=&quot;00FA3B94&quot;/&gt;&lt;wsp:rsid wsp:val=&quot;00FA5D2D&quot;/&gt;&lt;wsp:rsid wsp:val=&quot;00FA5F80&quot;/&gt;&lt;wsp:rsid wsp:val=&quot;00FA69E7&quot;/&gt;&lt;wsp:rsid wsp:val=&quot;00FA6F7C&quot;/&gt;&lt;wsp:rsid wsp:val=&quot;00FA7246&quot;/&gt;&lt;wsp:rsid wsp:val=&quot;00FA7E34&quot;/&gt;&lt;wsp:rsid wsp:val=&quot;00FA7FF9&quot;/&gt;&lt;wsp:rsid wsp:val=&quot;00FB106D&quot;/&gt;&lt;wsp:rsid wsp:val=&quot;00FB11D1&quot;/&gt;&lt;wsp:rsid wsp:val=&quot;00FB127E&quot;/&gt;&lt;wsp:rsid wsp:val=&quot;00FB1280&quot;/&gt;&lt;wsp:rsid wsp:val=&quot;00FB2410&quot;/&gt;&lt;wsp:rsid wsp:val=&quot;00FB28F2&quot;/&gt;&lt;wsp:rsid wsp:val=&quot;00FB2A95&quot;/&gt;&lt;wsp:rsid wsp:val=&quot;00FB2C83&quot;/&gt;&lt;wsp:rsid wsp:val=&quot;00FB2FCA&quot;/&gt;&lt;wsp:rsid wsp:val=&quot;00FB395E&quot;/&gt;&lt;wsp:rsid wsp:val=&quot;00FB4415&quot;/&gt;&lt;wsp:rsid wsp:val=&quot;00FB46F4&quot;/&gt;&lt;wsp:rsid wsp:val=&quot;00FB4A3C&quot;/&gt;&lt;wsp:rsid wsp:val=&quot;00FB5B48&quot;/&gt;&lt;wsp:rsid wsp:val=&quot;00FB64D7&quot;/&gt;&lt;wsp:rsid wsp:val=&quot;00FB744B&quot;/&gt;&lt;wsp:rsid wsp:val=&quot;00FB7FF9&quot;/&gt;&lt;wsp:rsid wsp:val=&quot;00FC018A&quot;/&gt;&lt;wsp:rsid wsp:val=&quot;00FC0285&quot;/&gt;&lt;wsp:rsid wsp:val=&quot;00FC05F8&quot;/&gt;&lt;wsp:rsid wsp:val=&quot;00FC0D88&quot;/&gt;&lt;wsp:rsid wsp:val=&quot;00FC53DE&quot;/&gt;&lt;wsp:rsid wsp:val=&quot;00FC5ABB&quot;/&gt;&lt;wsp:rsid wsp:val=&quot;00FC6A09&quot;/&gt;&lt;wsp:rsid wsp:val=&quot;00FD0A69&quot;/&gt;&lt;wsp:rsid wsp:val=&quot;00FD16AA&quot;/&gt;&lt;wsp:rsid wsp:val=&quot;00FD2974&quot;/&gt;&lt;wsp:rsid wsp:val=&quot;00FD2D44&quot;/&gt;&lt;wsp:rsid wsp:val=&quot;00FD48CA&quot;/&gt;&lt;wsp:rsid wsp:val=&quot;00FD4940&quot;/&gt;&lt;wsp:rsid wsp:val=&quot;00FD4D58&quot;/&gt;&lt;wsp:rsid wsp:val=&quot;00FD5DA2&quot;/&gt;&lt;wsp:rsid wsp:val=&quot;00FD5DD5&quot;/&gt;&lt;wsp:rsid wsp:val=&quot;00FD6B5D&quot;/&gt;&lt;wsp:rsid wsp:val=&quot;00FE0542&quot;/&gt;&lt;wsp:rsid wsp:val=&quot;00FE1033&quot;/&gt;&lt;wsp:rsid wsp:val=&quot;00FE17E5&quot;/&gt;&lt;wsp:rsid wsp:val=&quot;00FE1D22&quot;/&gt;&lt;wsp:rsid wsp:val=&quot;00FE2697&quot;/&gt;&lt;wsp:rsid wsp:val=&quot;00FE281C&quot;/&gt;&lt;wsp:rsid wsp:val=&quot;00FE2BEC&quot;/&gt;&lt;wsp:rsid wsp:val=&quot;00FE471A&quot;/&gt;&lt;wsp:rsid wsp:val=&quot;00FE4F3A&quot;/&gt;&lt;wsp:rsid wsp:val=&quot;00FE5030&quot;/&gt;&lt;wsp:rsid wsp:val=&quot;00FE508A&quot;/&gt;&lt;wsp:rsid wsp:val=&quot;00FE52C6&quot;/&gt;&lt;wsp:rsid wsp:val=&quot;00FE5F07&quot;/&gt;&lt;wsp:rsid wsp:val=&quot;00FE6B87&quot;/&gt;&lt;wsp:rsid wsp:val=&quot;00FE6C32&quot;/&gt;&lt;wsp:rsid wsp:val=&quot;00FE7323&quot;/&gt;&lt;wsp:rsid wsp:val=&quot;00FE76E7&quot;/&gt;&lt;wsp:rsid wsp:val=&quot;00FE78D6&quot;/&gt;&lt;wsp:rsid wsp:val=&quot;00FF0220&quot;/&gt;&lt;wsp:rsid wsp:val=&quot;00FF2CF1&quot;/&gt;&lt;wsp:rsid wsp:val=&quot;00FF490F&quot;/&gt;&lt;wsp:rsid wsp:val=&quot;00FF5673&quot;/&gt;&lt;wsp:rsid wsp:val=&quot;00FF625F&quot;/&gt;&lt;wsp:rsid wsp:val=&quot;00FF673B&quot;/&gt;&lt;wsp:rsid wsp:val=&quot;00FF701A&quot;/&gt;&lt;wsp:rsid wsp:val=&quot;00FF704B&quot;/&gt;&lt;wsp:rsid wsp:val=&quot;00FF7A0E&quot;/&gt;&lt;/wsp:rsids&gt;&lt;/w:docPr&gt;&lt;w:body&gt;&lt;wx:sect&gt;&lt;w:p wsp:rsidR=&quot;00000000&quot; wsp:rsidRPr=&quot;00B708D5&quot; wsp:rsidRDefault=&quot;00B708D5&quot; wsp:rsidP=&quot;00B708D5&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µ–і. –? –?–Њ–і&lt;/m:t&gt;&lt;/m:r&gt;&lt;/m:num&gt;&lt;m:den&gt;&lt;m:r&gt;&lt;w:rPr&gt;&lt;w:rFonts w:ascii=&quot;Cambria Math&quot; w:h-ansi=&quot;Cambria Math&quot;/&gt;&lt;wx:font wx:val=&quot;Cambria Math&quot;/&gt;&lt;w:i/&gt;&lt;/w:rPr&gt;&lt;m:t&gt;–Ї–Љ&lt;/m:t&gt;&lt;/m:r&gt;&lt;/m:den&gt;&lt;/m:f&gt;&lt;/m:oMath&gt;&lt;/m:oMathPara&gt;&lt;/w:p&gt;&lt;w:sectPr wsp:rsidR=&quot;00000000&quot; wsp:rsidRPr=&quot;00B708D5&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p>
        </w:tc>
        <w:tc>
          <w:tcPr>
            <w:tcW w:w="517" w:type="pct"/>
          </w:tcPr>
          <w:p w:rsidR="004A1427" w:rsidRPr="00FE6510" w:rsidRDefault="004A1427" w:rsidP="00BF3DF9">
            <w:pPr>
              <w:jc w:val="center"/>
            </w:pPr>
            <w:r w:rsidRPr="009D21D4">
              <w:t>0,00</w:t>
            </w:r>
          </w:p>
        </w:tc>
        <w:tc>
          <w:tcPr>
            <w:tcW w:w="517" w:type="pct"/>
          </w:tcPr>
          <w:p w:rsidR="004A1427" w:rsidRPr="00FE6510" w:rsidRDefault="004A1427" w:rsidP="00BF3DF9">
            <w:pPr>
              <w:jc w:val="center"/>
            </w:pPr>
            <w:r w:rsidRPr="009D21D4">
              <w:t>0,00</w:t>
            </w:r>
          </w:p>
        </w:tc>
        <w:tc>
          <w:tcPr>
            <w:tcW w:w="517" w:type="pct"/>
          </w:tcPr>
          <w:p w:rsidR="004A1427" w:rsidRPr="00FE6510" w:rsidRDefault="004A1427" w:rsidP="00BF3DF9">
            <w:pPr>
              <w:jc w:val="center"/>
            </w:pPr>
            <w:r w:rsidRPr="009D21D4">
              <w:t>0,00</w:t>
            </w:r>
          </w:p>
        </w:tc>
        <w:tc>
          <w:tcPr>
            <w:tcW w:w="517" w:type="pct"/>
          </w:tcPr>
          <w:p w:rsidR="004A1427" w:rsidRPr="00FE6510" w:rsidRDefault="004A1427" w:rsidP="00BF3DF9">
            <w:pPr>
              <w:jc w:val="center"/>
            </w:pPr>
            <w:r w:rsidRPr="009D21D4">
              <w:t>0,00</w:t>
            </w:r>
          </w:p>
        </w:tc>
        <w:tc>
          <w:tcPr>
            <w:tcW w:w="518" w:type="pct"/>
            <w:shd w:val="clear" w:color="auto" w:fill="auto"/>
          </w:tcPr>
          <w:p w:rsidR="004A1427" w:rsidRPr="00EB5FB5" w:rsidRDefault="004A1427" w:rsidP="00BF3DF9">
            <w:pPr>
              <w:jc w:val="center"/>
            </w:pPr>
            <w:r w:rsidRPr="003C12FE">
              <w:t>0,00</w:t>
            </w:r>
          </w:p>
        </w:tc>
      </w:tr>
      <w:tr w:rsidR="004A1427" w:rsidRPr="007A4FDB" w:rsidTr="00BF3DF9">
        <w:trPr>
          <w:cantSplit/>
          <w:trHeight w:val="284"/>
        </w:trPr>
        <w:tc>
          <w:tcPr>
            <w:tcW w:w="5000" w:type="pct"/>
            <w:gridSpan w:val="8"/>
          </w:tcPr>
          <w:p w:rsidR="004A1427" w:rsidRPr="00A54DB0" w:rsidRDefault="004A1427" w:rsidP="00B75018">
            <w:pPr>
              <w:pStyle w:val="ae"/>
              <w:numPr>
                <w:ilvl w:val="0"/>
                <w:numId w:val="34"/>
              </w:numPr>
              <w:spacing w:after="0" w:line="240" w:lineRule="auto"/>
              <w:jc w:val="center"/>
            </w:pPr>
            <w:r w:rsidRPr="00A54DB0">
              <w:t>Показатели энергетической эффективности использования ресурсов</w:t>
            </w:r>
          </w:p>
        </w:tc>
      </w:tr>
      <w:tr w:rsidR="004A1427" w:rsidRPr="007A4FDB" w:rsidTr="00BF3DF9">
        <w:trPr>
          <w:cantSplit/>
          <w:trHeight w:val="284"/>
        </w:trPr>
        <w:tc>
          <w:tcPr>
            <w:tcW w:w="198" w:type="pct"/>
            <w:shd w:val="clear" w:color="auto" w:fill="auto"/>
          </w:tcPr>
          <w:p w:rsidR="004A1427" w:rsidRPr="00A54DB0" w:rsidRDefault="004A1427" w:rsidP="00BF3DF9">
            <w:pPr>
              <w:jc w:val="center"/>
            </w:pPr>
            <w:r>
              <w:t>3.</w:t>
            </w:r>
            <w:r w:rsidRPr="00A54DB0">
              <w:t>1</w:t>
            </w:r>
          </w:p>
        </w:tc>
        <w:tc>
          <w:tcPr>
            <w:tcW w:w="1840" w:type="pct"/>
            <w:shd w:val="clear" w:color="auto" w:fill="auto"/>
          </w:tcPr>
          <w:p w:rsidR="004A1427" w:rsidRPr="002E6F83" w:rsidRDefault="004A1427" w:rsidP="00BF3DF9">
            <w:r w:rsidRPr="00995AE0">
              <w:t>Доля потерь воды в централизованных системах водоснабжения при транспортировке в общем объеме воды, поданной в водопроводную сеть</w:t>
            </w:r>
          </w:p>
        </w:tc>
        <w:tc>
          <w:tcPr>
            <w:tcW w:w="376" w:type="pct"/>
            <w:shd w:val="clear" w:color="auto" w:fill="auto"/>
          </w:tcPr>
          <w:p w:rsidR="004A1427" w:rsidRPr="00995AE0" w:rsidRDefault="004A1427" w:rsidP="00BF3DF9">
            <w:pPr>
              <w:jc w:val="center"/>
            </w:pPr>
            <w:r w:rsidRPr="00995AE0">
              <w:t>%</w:t>
            </w:r>
          </w:p>
        </w:tc>
        <w:tc>
          <w:tcPr>
            <w:tcW w:w="517" w:type="pct"/>
          </w:tcPr>
          <w:p w:rsidR="004A1427" w:rsidRDefault="004A1427" w:rsidP="00BF3DF9">
            <w:pPr>
              <w:jc w:val="center"/>
            </w:pPr>
            <w:bookmarkStart w:id="315" w:name="_Hlk164274188"/>
            <w:r>
              <w:t>10,93</w:t>
            </w:r>
            <w:bookmarkEnd w:id="315"/>
          </w:p>
        </w:tc>
        <w:tc>
          <w:tcPr>
            <w:tcW w:w="517" w:type="pct"/>
          </w:tcPr>
          <w:p w:rsidR="004A1427" w:rsidRDefault="004A1427" w:rsidP="00BF3DF9">
            <w:pPr>
              <w:jc w:val="center"/>
            </w:pPr>
            <w:r w:rsidRPr="008636E9">
              <w:t>10,93</w:t>
            </w:r>
          </w:p>
        </w:tc>
        <w:tc>
          <w:tcPr>
            <w:tcW w:w="517" w:type="pct"/>
          </w:tcPr>
          <w:p w:rsidR="004A1427" w:rsidRDefault="004A1427" w:rsidP="00BF3DF9">
            <w:pPr>
              <w:jc w:val="center"/>
            </w:pPr>
            <w:r w:rsidRPr="008636E9">
              <w:t>10,93</w:t>
            </w:r>
          </w:p>
        </w:tc>
        <w:tc>
          <w:tcPr>
            <w:tcW w:w="517" w:type="pct"/>
          </w:tcPr>
          <w:p w:rsidR="004A1427" w:rsidRDefault="004A1427" w:rsidP="00BF3DF9">
            <w:pPr>
              <w:jc w:val="center"/>
            </w:pPr>
            <w:r w:rsidRPr="008636E9">
              <w:t>10,93</w:t>
            </w:r>
          </w:p>
        </w:tc>
        <w:tc>
          <w:tcPr>
            <w:tcW w:w="518" w:type="pct"/>
            <w:shd w:val="clear" w:color="auto" w:fill="auto"/>
          </w:tcPr>
          <w:p w:rsidR="004A1427" w:rsidRPr="0001499D" w:rsidRDefault="004A1427" w:rsidP="00BF3DF9">
            <w:pPr>
              <w:jc w:val="center"/>
            </w:pPr>
            <w:r w:rsidRPr="008636E9">
              <w:t>10,93</w:t>
            </w:r>
          </w:p>
        </w:tc>
      </w:tr>
      <w:tr w:rsidR="004A1427" w:rsidRPr="007A4FDB" w:rsidTr="00BF3DF9">
        <w:trPr>
          <w:cantSplit/>
          <w:trHeight w:val="284"/>
        </w:trPr>
        <w:tc>
          <w:tcPr>
            <w:tcW w:w="198" w:type="pct"/>
            <w:shd w:val="clear" w:color="auto" w:fill="auto"/>
          </w:tcPr>
          <w:p w:rsidR="004A1427" w:rsidRPr="000B00BF" w:rsidRDefault="004A1427" w:rsidP="00BF3DF9">
            <w:pPr>
              <w:jc w:val="center"/>
              <w:rPr>
                <w:lang w:val="en-US"/>
              </w:rPr>
            </w:pPr>
            <w:r>
              <w:t>3.</w:t>
            </w:r>
            <w:r>
              <w:rPr>
                <w:lang w:val="en-US"/>
              </w:rPr>
              <w:t>2</w:t>
            </w:r>
          </w:p>
        </w:tc>
        <w:tc>
          <w:tcPr>
            <w:tcW w:w="1840" w:type="pct"/>
            <w:shd w:val="clear" w:color="auto" w:fill="auto"/>
          </w:tcPr>
          <w:p w:rsidR="004A1427" w:rsidRPr="003E04F1" w:rsidRDefault="004A1427" w:rsidP="00BF3DF9">
            <w:r w:rsidRPr="004E0D1A">
              <w:rPr>
                <w:color w:val="000000"/>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376" w:type="pct"/>
            <w:shd w:val="clear" w:color="auto" w:fill="auto"/>
          </w:tcPr>
          <w:p w:rsidR="004A1427" w:rsidRPr="00995AE0" w:rsidRDefault="00435271" w:rsidP="00BF3DF9">
            <w:pPr>
              <w:jc w:val="center"/>
            </w:pPr>
            <w:r>
              <w:rPr>
                <w:noProof/>
              </w:rPr>
              <w:pict>
                <v:shape id="_x0000_i1026" type="#_x0000_t75" alt="" style="width:37.5pt;height:28.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A3B58&quot;/&gt;&lt;wsp:rsid wsp:val=&quot;00000F74&quot;/&gt;&lt;wsp:rsid wsp:val=&quot;00001B50&quot;/&gt;&lt;wsp:rsid wsp:val=&quot;00003337&quot;/&gt;&lt;wsp:rsid wsp:val=&quot;000040E0&quot;/&gt;&lt;wsp:rsid wsp:val=&quot;000047DD&quot;/&gt;&lt;wsp:rsid wsp:val=&quot;0000637A&quot;/&gt;&lt;wsp:rsid wsp:val=&quot;00006EFB&quot;/&gt;&lt;wsp:rsid wsp:val=&quot;00007795&quot;/&gt;&lt;wsp:rsid wsp:val=&quot;00010147&quot;/&gt;&lt;wsp:rsid wsp:val=&quot;00010C5D&quot;/&gt;&lt;wsp:rsid wsp:val=&quot;00010CB5&quot;/&gt;&lt;wsp:rsid wsp:val=&quot;000119A6&quot;/&gt;&lt;wsp:rsid wsp:val=&quot;00011AF2&quot;/&gt;&lt;wsp:rsid wsp:val=&quot;00014210&quot;/&gt;&lt;wsp:rsid wsp:val=&quot;0001457C&quot;/&gt;&lt;wsp:rsid wsp:val=&quot;000159BB&quot;/&gt;&lt;wsp:rsid wsp:val=&quot;00016317&quot;/&gt;&lt;wsp:rsid wsp:val=&quot;0001718F&quot;/&gt;&lt;wsp:rsid wsp:val=&quot;000177AA&quot;/&gt;&lt;wsp:rsid wsp:val=&quot;00017A0B&quot;/&gt;&lt;wsp:rsid wsp:val=&quot;00020184&quot;/&gt;&lt;wsp:rsid wsp:val=&quot;00021662&quot;/&gt;&lt;wsp:rsid wsp:val=&quot;00021838&quot;/&gt;&lt;wsp:rsid wsp:val=&quot;00021C80&quot;/&gt;&lt;wsp:rsid wsp:val=&quot;0002310F&quot;/&gt;&lt;wsp:rsid wsp:val=&quot;00024464&quot;/&gt;&lt;wsp:rsid wsp:val=&quot;00024C1D&quot;/&gt;&lt;wsp:rsid wsp:val=&quot;0002543F&quot;/&gt;&lt;wsp:rsid wsp:val=&quot;0002646F&quot;/&gt;&lt;wsp:rsid wsp:val=&quot;00026EE2&quot;/&gt;&lt;wsp:rsid wsp:val=&quot;00026F74&quot;/&gt;&lt;wsp:rsid wsp:val=&quot;00027663&quot;/&gt;&lt;wsp:rsid wsp:val=&quot;00030F61&quot;/&gt;&lt;wsp:rsid wsp:val=&quot;000315EE&quot;/&gt;&lt;wsp:rsid wsp:val=&quot;00031845&quot;/&gt;&lt;wsp:rsid wsp:val=&quot;0003247E&quot;/&gt;&lt;wsp:rsid wsp:val=&quot;000325E6&quot;/&gt;&lt;wsp:rsid wsp:val=&quot;000331FC&quot;/&gt;&lt;wsp:rsid wsp:val=&quot;00035300&quot;/&gt;&lt;wsp:rsid wsp:val=&quot;00036810&quot;/&gt;&lt;wsp:rsid wsp:val=&quot;00037711&quot;/&gt;&lt;wsp:rsid wsp:val=&quot;00037804&quot;/&gt;&lt;wsp:rsid wsp:val=&quot;00037B89&quot;/&gt;&lt;wsp:rsid wsp:val=&quot;00040753&quot;/&gt;&lt;wsp:rsid wsp:val=&quot;00041AF5&quot;/&gt;&lt;wsp:rsid wsp:val=&quot;00041BAD&quot;/&gt;&lt;wsp:rsid wsp:val=&quot;00041EB1&quot;/&gt;&lt;wsp:rsid wsp:val=&quot;00042F59&quot;/&gt;&lt;wsp:rsid wsp:val=&quot;00044385&quot;/&gt;&lt;wsp:rsid wsp:val=&quot;000448F8&quot;/&gt;&lt;wsp:rsid wsp:val=&quot;00045021&quot;/&gt;&lt;wsp:rsid wsp:val=&quot;0004527A&quot;/&gt;&lt;wsp:rsid wsp:val=&quot;00045E6D&quot;/&gt;&lt;wsp:rsid wsp:val=&quot;00047848&quot;/&gt;&lt;wsp:rsid wsp:val=&quot;00051649&quot;/&gt;&lt;wsp:rsid wsp:val=&quot;00051795&quot;/&gt;&lt;wsp:rsid wsp:val=&quot;0005343F&quot;/&gt;&lt;wsp:rsid wsp:val=&quot;00053A0F&quot;/&gt;&lt;wsp:rsid wsp:val=&quot;00053C7F&quot;/&gt;&lt;wsp:rsid wsp:val=&quot;0005418E&quot;/&gt;&lt;wsp:rsid wsp:val=&quot;00054776&quot;/&gt;&lt;wsp:rsid wsp:val=&quot;0005499F&quot;/&gt;&lt;wsp:rsid wsp:val=&quot;00055354&quot;/&gt;&lt;wsp:rsid wsp:val=&quot;00055EA6&quot;/&gt;&lt;wsp:rsid wsp:val=&quot;000560C4&quot;/&gt;&lt;wsp:rsid wsp:val=&quot;00056210&quot;/&gt;&lt;wsp:rsid wsp:val=&quot;0005705E&quot;/&gt;&lt;wsp:rsid wsp:val=&quot;000570CA&quot;/&gt;&lt;wsp:rsid wsp:val=&quot;000572E9&quot;/&gt;&lt;wsp:rsid wsp:val=&quot;00060235&quot;/&gt;&lt;wsp:rsid wsp:val=&quot;00060C75&quot;/&gt;&lt;wsp:rsid wsp:val=&quot;00060CE5&quot;/&gt;&lt;wsp:rsid wsp:val=&quot;0006113A&quot;/&gt;&lt;wsp:rsid wsp:val=&quot;000614C8&quot;/&gt;&lt;wsp:rsid wsp:val=&quot;00061965&quot;/&gt;&lt;wsp:rsid wsp:val=&quot;000620CC&quot;/&gt;&lt;wsp:rsid wsp:val=&quot;00062500&quot;/&gt;&lt;wsp:rsid wsp:val=&quot;0006348F&quot;/&gt;&lt;wsp:rsid wsp:val=&quot;0006363D&quot;/&gt;&lt;wsp:rsid wsp:val=&quot;00063E41&quot;/&gt;&lt;wsp:rsid wsp:val=&quot;00063EFA&quot;/&gt;&lt;wsp:rsid wsp:val=&quot;00064E03&quot;/&gt;&lt;wsp:rsid wsp:val=&quot;000653AB&quot;/&gt;&lt;wsp:rsid wsp:val=&quot;0006605D&quot;/&gt;&lt;wsp:rsid wsp:val=&quot;00066CEE&quot;/&gt;&lt;wsp:rsid wsp:val=&quot;00067761&quot;/&gt;&lt;wsp:rsid wsp:val=&quot;00067E9E&quot;/&gt;&lt;wsp:rsid wsp:val=&quot;000716DA&quot;/&gt;&lt;wsp:rsid wsp:val=&quot;00071B13&quot;/&gt;&lt;wsp:rsid wsp:val=&quot;00072D1F&quot;/&gt;&lt;wsp:rsid wsp:val=&quot;00073552&quot;/&gt;&lt;wsp:rsid wsp:val=&quot;00074157&quot;/&gt;&lt;wsp:rsid wsp:val=&quot;00074CED&quot;/&gt;&lt;wsp:rsid wsp:val=&quot;000756EE&quot;/&gt;&lt;wsp:rsid wsp:val=&quot;000762F8&quot;/&gt;&lt;wsp:rsid wsp:val=&quot;00076367&quot;/&gt;&lt;wsp:rsid wsp:val=&quot;00076548&quot;/&gt;&lt;wsp:rsid wsp:val=&quot;00076700&quot;/&gt;&lt;wsp:rsid wsp:val=&quot;00076A74&quot;/&gt;&lt;wsp:rsid wsp:val=&quot;0007729F&quot;/&gt;&lt;wsp:rsid wsp:val=&quot;0008059B&quot;/&gt;&lt;wsp:rsid wsp:val=&quot;0008092C&quot;/&gt;&lt;wsp:rsid wsp:val=&quot;00081B22&quot;/&gt;&lt;wsp:rsid wsp:val=&quot;00081ECD&quot;/&gt;&lt;wsp:rsid wsp:val=&quot;00082E47&quot;/&gt;&lt;wsp:rsid wsp:val=&quot;00083FFA&quot;/&gt;&lt;wsp:rsid wsp:val=&quot;000846F7&quot;/&gt;&lt;wsp:rsid wsp:val=&quot;0008474C&quot;/&gt;&lt;wsp:rsid wsp:val=&quot;0008487F&quot;/&gt;&lt;wsp:rsid wsp:val=&quot;00085148&quot;/&gt;&lt;wsp:rsid wsp:val=&quot;00085DDA&quot;/&gt;&lt;wsp:rsid wsp:val=&quot;00085F00&quot;/&gt;&lt;wsp:rsid wsp:val=&quot;00087122&quot;/&gt;&lt;wsp:rsid wsp:val=&quot;00091CC0&quot;/&gt;&lt;wsp:rsid wsp:val=&quot;00092824&quot;/&gt;&lt;wsp:rsid wsp:val=&quot;00093BE4&quot;/&gt;&lt;wsp:rsid wsp:val=&quot;00093CDD&quot;/&gt;&lt;wsp:rsid wsp:val=&quot;00093FCA&quot;/&gt;&lt;wsp:rsid wsp:val=&quot;000941CF&quot;/&gt;&lt;wsp:rsid wsp:val=&quot;00094494&quot;/&gt;&lt;wsp:rsid wsp:val=&quot;00096847&quot;/&gt;&lt;wsp:rsid wsp:val=&quot;00096BDF&quot;/&gt;&lt;wsp:rsid wsp:val=&quot;000971A0&quot;/&gt;&lt;wsp:rsid wsp:val=&quot;00097390&quot;/&gt;&lt;wsp:rsid wsp:val=&quot;00097725&quot;/&gt;&lt;wsp:rsid wsp:val=&quot;000A01FF&quot;/&gt;&lt;wsp:rsid wsp:val=&quot;000A089A&quot;/&gt;&lt;wsp:rsid wsp:val=&quot;000A27C5&quot;/&gt;&lt;wsp:rsid wsp:val=&quot;000A2B04&quot;/&gt;&lt;wsp:rsid wsp:val=&quot;000A3530&quot;/&gt;&lt;wsp:rsid wsp:val=&quot;000A6450&quot;/&gt;&lt;wsp:rsid wsp:val=&quot;000A6E15&quot;/&gt;&lt;wsp:rsid wsp:val=&quot;000A71D6&quot;/&gt;&lt;wsp:rsid wsp:val=&quot;000A7C6E&quot;/&gt;&lt;wsp:rsid wsp:val=&quot;000B07AE&quot;/&gt;&lt;wsp:rsid wsp:val=&quot;000B08BB&quot;/&gt;&lt;wsp:rsid wsp:val=&quot;000B0D5A&quot;/&gt;&lt;wsp:rsid wsp:val=&quot;000B0DB9&quot;/&gt;&lt;wsp:rsid wsp:val=&quot;000B19E8&quot;/&gt;&lt;wsp:rsid wsp:val=&quot;000B2E12&quot;/&gt;&lt;wsp:rsid wsp:val=&quot;000B30D0&quot;/&gt;&lt;wsp:rsid wsp:val=&quot;000B3580&quot;/&gt;&lt;wsp:rsid wsp:val=&quot;000B365E&quot;/&gt;&lt;wsp:rsid wsp:val=&quot;000B37D5&quot;/&gt;&lt;wsp:rsid wsp:val=&quot;000B42E9&quot;/&gt;&lt;wsp:rsid wsp:val=&quot;000B43E8&quot;/&gt;&lt;wsp:rsid wsp:val=&quot;000B52F8&quot;/&gt;&lt;wsp:rsid wsp:val=&quot;000B56D1&quot;/&gt;&lt;wsp:rsid wsp:val=&quot;000B583C&quot;/&gt;&lt;wsp:rsid wsp:val=&quot;000B64A8&quot;/&gt;&lt;wsp:rsid wsp:val=&quot;000B682D&quot;/&gt;&lt;wsp:rsid wsp:val=&quot;000B7BC5&quot;/&gt;&lt;wsp:rsid wsp:val=&quot;000C18F4&quot;/&gt;&lt;wsp:rsid wsp:val=&quot;000C3BEA&quot;/&gt;&lt;wsp:rsid wsp:val=&quot;000C55CA&quot;/&gt;&lt;wsp:rsid wsp:val=&quot;000C6E93&quot;/&gt;&lt;wsp:rsid wsp:val=&quot;000C760C&quot;/&gt;&lt;wsp:rsid wsp:val=&quot;000C7891&quot;/&gt;&lt;wsp:rsid wsp:val=&quot;000C7A57&quot;/&gt;&lt;wsp:rsid wsp:val=&quot;000D0400&quot;/&gt;&lt;wsp:rsid wsp:val=&quot;000D0706&quot;/&gt;&lt;wsp:rsid wsp:val=&quot;000D080E&quot;/&gt;&lt;wsp:rsid wsp:val=&quot;000D2A45&quot;/&gt;&lt;wsp:rsid wsp:val=&quot;000D2C3E&quot;/&gt;&lt;wsp:rsid wsp:val=&quot;000D2D05&quot;/&gt;&lt;wsp:rsid wsp:val=&quot;000D30E9&quot;/&gt;&lt;wsp:rsid wsp:val=&quot;000D349B&quot;/&gt;&lt;wsp:rsid wsp:val=&quot;000D4BBA&quot;/&gt;&lt;wsp:rsid wsp:val=&quot;000D52AA&quot;/&gt;&lt;wsp:rsid wsp:val=&quot;000D656A&quot;/&gt;&lt;wsp:rsid wsp:val=&quot;000D6C5F&quot;/&gt;&lt;wsp:rsid wsp:val=&quot;000D786A&quot;/&gt;&lt;wsp:rsid wsp:val=&quot;000D7C47&quot;/&gt;&lt;wsp:rsid wsp:val=&quot;000E005D&quot;/&gt;&lt;wsp:rsid wsp:val=&quot;000E0640&quot;/&gt;&lt;wsp:rsid wsp:val=&quot;000E0E3F&quot;/&gt;&lt;wsp:rsid wsp:val=&quot;000E13E1&quot;/&gt;&lt;wsp:rsid wsp:val=&quot;000E2655&quot;/&gt;&lt;wsp:rsid wsp:val=&quot;000E365E&quot;/&gt;&lt;wsp:rsid wsp:val=&quot;000E4DF1&quot;/&gt;&lt;wsp:rsid wsp:val=&quot;000E4E8B&quot;/&gt;&lt;wsp:rsid wsp:val=&quot;000E58CD&quot;/&gt;&lt;wsp:rsid wsp:val=&quot;000E5E36&quot;/&gt;&lt;wsp:rsid wsp:val=&quot;000E5EFA&quot;/&gt;&lt;wsp:rsid wsp:val=&quot;000E6057&quot;/&gt;&lt;wsp:rsid wsp:val=&quot;000E6427&quot;/&gt;&lt;wsp:rsid wsp:val=&quot;000E748D&quot;/&gt;&lt;wsp:rsid wsp:val=&quot;000E7B15&quot;/&gt;&lt;wsp:rsid wsp:val=&quot;000F037F&quot;/&gt;&lt;wsp:rsid wsp:val=&quot;000F0859&quot;/&gt;&lt;wsp:rsid wsp:val=&quot;000F1BA2&quot;/&gt;&lt;wsp:rsid wsp:val=&quot;000F2BC7&quot;/&gt;&lt;wsp:rsid wsp:val=&quot;000F2CE5&quot;/&gt;&lt;wsp:rsid wsp:val=&quot;000F3338&quot;/&gt;&lt;wsp:rsid wsp:val=&quot;000F366B&quot;/&gt;&lt;wsp:rsid wsp:val=&quot;000F412C&quot;/&gt;&lt;wsp:rsid wsp:val=&quot;000F4960&quot;/&gt;&lt;wsp:rsid wsp:val=&quot;000F67BE&quot;/&gt;&lt;wsp:rsid wsp:val=&quot;001001C1&quot;/&gt;&lt;wsp:rsid wsp:val=&quot;00100212&quot;/&gt;&lt;wsp:rsid wsp:val=&quot;001010B7&quot;/&gt;&lt;wsp:rsid wsp:val=&quot;001014BF&quot;/&gt;&lt;wsp:rsid wsp:val=&quot;001027B5&quot;/&gt;&lt;wsp:rsid wsp:val=&quot;001045BA&quot;/&gt;&lt;wsp:rsid wsp:val=&quot;001049E8&quot;/&gt;&lt;wsp:rsid wsp:val=&quot;00104B67&quot;/&gt;&lt;wsp:rsid wsp:val=&quot;00104DC5&quot;/&gt;&lt;wsp:rsid wsp:val=&quot;00105BC9&quot;/&gt;&lt;wsp:rsid wsp:val=&quot;001060E5&quot;/&gt;&lt;wsp:rsid wsp:val=&quot;00106A6B&quot;/&gt;&lt;wsp:rsid wsp:val=&quot;00107F31&quot;/&gt;&lt;wsp:rsid wsp:val=&quot;00110031&quot;/&gt;&lt;wsp:rsid wsp:val=&quot;00110A1E&quot;/&gt;&lt;wsp:rsid wsp:val=&quot;00110BC3&quot;/&gt;&lt;wsp:rsid wsp:val=&quot;00110E8A&quot;/&gt;&lt;wsp:rsid wsp:val=&quot;00112869&quot;/&gt;&lt;wsp:rsid wsp:val=&quot;0011345B&quot;/&gt;&lt;wsp:rsid wsp:val=&quot;0011362C&quot;/&gt;&lt;wsp:rsid wsp:val=&quot;001137CF&quot;/&gt;&lt;wsp:rsid wsp:val=&quot;00113CB9&quot;/&gt;&lt;wsp:rsid wsp:val=&quot;00114944&quot;/&gt;&lt;wsp:rsid wsp:val=&quot;001150C7&quot;/&gt;&lt;wsp:rsid wsp:val=&quot;001152DD&quot;/&gt;&lt;wsp:rsid wsp:val=&quot;00115672&quot;/&gt;&lt;wsp:rsid wsp:val=&quot;00115B59&quot;/&gt;&lt;wsp:rsid wsp:val=&quot;00115CB2&quot;/&gt;&lt;wsp:rsid wsp:val=&quot;00115F62&quot;/&gt;&lt;wsp:rsid wsp:val=&quot;00116B4B&quot;/&gt;&lt;wsp:rsid wsp:val=&quot;00116D47&quot;/&gt;&lt;wsp:rsid wsp:val=&quot;00116DDB&quot;/&gt;&lt;wsp:rsid wsp:val=&quot;00116F6C&quot;/&gt;&lt;wsp:rsid wsp:val=&quot;001175E2&quot;/&gt;&lt;wsp:rsid wsp:val=&quot;00117798&quot;/&gt;&lt;wsp:rsid wsp:val=&quot;0011793B&quot;/&gt;&lt;wsp:rsid wsp:val=&quot;00117BEE&quot;/&gt;&lt;wsp:rsid wsp:val=&quot;001200BB&quot;/&gt;&lt;wsp:rsid wsp:val=&quot;0012116A&quot;/&gt;&lt;wsp:rsid wsp:val=&quot;001212DA&quot;/&gt;&lt;wsp:rsid wsp:val=&quot;0012198B&quot;/&gt;&lt;wsp:rsid wsp:val=&quot;001223FB&quot;/&gt;&lt;wsp:rsid wsp:val=&quot;0012251E&quot;/&gt;&lt;wsp:rsid wsp:val=&quot;00124855&quot;/&gt;&lt;wsp:rsid wsp:val=&quot;0012501B&quot;/&gt;&lt;wsp:rsid wsp:val=&quot;001256BF&quot;/&gt;&lt;wsp:rsid wsp:val=&quot;00126A2A&quot;/&gt;&lt;wsp:rsid wsp:val=&quot;00127B06&quot;/&gt;&lt;wsp:rsid wsp:val=&quot;00130115&quot;/&gt;&lt;wsp:rsid wsp:val=&quot;0013042D&quot;/&gt;&lt;wsp:rsid wsp:val=&quot;001314C0&quot;/&gt;&lt;wsp:rsid wsp:val=&quot;00131A79&quot;/&gt;&lt;wsp:rsid wsp:val=&quot;0013218A&quot;/&gt;&lt;wsp:rsid wsp:val=&quot;001334E0&quot;/&gt;&lt;wsp:rsid wsp:val=&quot;00133E79&quot;/&gt;&lt;wsp:rsid wsp:val=&quot;0013459C&quot;/&gt;&lt;wsp:rsid wsp:val=&quot;00134C3E&quot;/&gt;&lt;wsp:rsid wsp:val=&quot;00135523&quot;/&gt;&lt;wsp:rsid wsp:val=&quot;001355B7&quot;/&gt;&lt;wsp:rsid wsp:val=&quot;00135C80&quot;/&gt;&lt;wsp:rsid wsp:val=&quot;00136B92&quot;/&gt;&lt;wsp:rsid wsp:val=&quot;00136D6D&quot;/&gt;&lt;wsp:rsid wsp:val=&quot;00136E3F&quot;/&gt;&lt;wsp:rsid wsp:val=&quot;001372A3&quot;/&gt;&lt;wsp:rsid wsp:val=&quot;001374B9&quot;/&gt;&lt;wsp:rsid wsp:val=&quot;00137559&quot;/&gt;&lt;wsp:rsid wsp:val=&quot;00137742&quot;/&gt;&lt;wsp:rsid wsp:val=&quot;001411A5&quot;/&gt;&lt;wsp:rsid wsp:val=&quot;001413D6&quot;/&gt;&lt;wsp:rsid wsp:val=&quot;00141E4D&quot;/&gt;&lt;wsp:rsid wsp:val=&quot;001434F5&quot;/&gt;&lt;wsp:rsid wsp:val=&quot;001437EA&quot;/&gt;&lt;wsp:rsid wsp:val=&quot;00143E06&quot;/&gt;&lt;wsp:rsid wsp:val=&quot;00143F69&quot;/&gt;&lt;wsp:rsid wsp:val=&quot;00144586&quot;/&gt;&lt;wsp:rsid wsp:val=&quot;00144757&quot;/&gt;&lt;wsp:rsid wsp:val=&quot;00144FEC&quot;/&gt;&lt;wsp:rsid wsp:val=&quot;00144FFD&quot;/&gt;&lt;wsp:rsid wsp:val=&quot;0014556F&quot;/&gt;&lt;wsp:rsid wsp:val=&quot;00145FFE&quot;/&gt;&lt;wsp:rsid wsp:val=&quot;00146A5E&quot;/&gt;&lt;wsp:rsid wsp:val=&quot;00147720&quot;/&gt;&lt;wsp:rsid wsp:val=&quot;00150E9A&quot;/&gt;&lt;wsp:rsid wsp:val=&quot;0015104A&quot;/&gt;&lt;wsp:rsid wsp:val=&quot;0015236E&quot;/&gt;&lt;wsp:rsid wsp:val=&quot;001535C6&quot;/&gt;&lt;wsp:rsid wsp:val=&quot;001536A3&quot;/&gt;&lt;wsp:rsid wsp:val=&quot;00154260&quot;/&gt;&lt;wsp:rsid wsp:val=&quot;0015448D&quot;/&gt;&lt;wsp:rsid wsp:val=&quot;0015461C&quot;/&gt;&lt;wsp:rsid wsp:val=&quot;00154D6E&quot;/&gt;&lt;wsp:rsid wsp:val=&quot;00154DDF&quot;/&gt;&lt;wsp:rsid wsp:val=&quot;001556A1&quot;/&gt;&lt;wsp:rsid wsp:val=&quot;00155DCC&quot;/&gt;&lt;wsp:rsid wsp:val=&quot;00155DD3&quot;/&gt;&lt;wsp:rsid wsp:val=&quot;00156F84&quot;/&gt;&lt;wsp:rsid wsp:val=&quot;00157A77&quot;/&gt;&lt;wsp:rsid wsp:val=&quot;0016026B&quot;/&gt;&lt;wsp:rsid wsp:val=&quot;00160D71&quot;/&gt;&lt;wsp:rsid wsp:val=&quot;00160D74&quot;/&gt;&lt;wsp:rsid wsp:val=&quot;00160E18&quot;/&gt;&lt;wsp:rsid wsp:val=&quot;001612B6&quot;/&gt;&lt;wsp:rsid wsp:val=&quot;0016156D&quot;/&gt;&lt;wsp:rsid wsp:val=&quot;00163741&quot;/&gt;&lt;wsp:rsid wsp:val=&quot;00163A3F&quot;/&gt;&lt;wsp:rsid wsp:val=&quot;00164753&quot;/&gt;&lt;wsp:rsid wsp:val=&quot;001663B5&quot;/&gt;&lt;wsp:rsid wsp:val=&quot;00166D86&quot;/&gt;&lt;wsp:rsid wsp:val=&quot;00167346&quot;/&gt;&lt;wsp:rsid wsp:val=&quot;00170AF5&quot;/&gt;&lt;wsp:rsid wsp:val=&quot;00170B05&quot;/&gt;&lt;wsp:rsid wsp:val=&quot;0017139B&quot;/&gt;&lt;wsp:rsid wsp:val=&quot;001713B7&quot;/&gt;&lt;wsp:rsid wsp:val=&quot;00171E3D&quot;/&gt;&lt;wsp:rsid wsp:val=&quot;001724E0&quot;/&gt;&lt;wsp:rsid wsp:val=&quot;00172A6F&quot;/&gt;&lt;wsp:rsid wsp:val=&quot;00172CFA&quot;/&gt;&lt;wsp:rsid wsp:val=&quot;001730EC&quot;/&gt;&lt;wsp:rsid wsp:val=&quot;00173C83&quot;/&gt;&lt;wsp:rsid wsp:val=&quot;00174282&quot;/&gt;&lt;wsp:rsid wsp:val=&quot;00174B68&quot;/&gt;&lt;wsp:rsid wsp:val=&quot;00174D5C&quot;/&gt;&lt;wsp:rsid wsp:val=&quot;0017671B&quot;/&gt;&lt;wsp:rsid wsp:val=&quot;00180714&quot;/&gt;&lt;wsp:rsid wsp:val=&quot;00180E3E&quot;/&gt;&lt;wsp:rsid wsp:val=&quot;001810CC&quot;/&gt;&lt;wsp:rsid wsp:val=&quot;0018195C&quot;/&gt;&lt;wsp:rsid wsp:val=&quot;00182870&quot;/&gt;&lt;wsp:rsid wsp:val=&quot;00182875&quot;/&gt;&lt;wsp:rsid wsp:val=&quot;001832DE&quot;/&gt;&lt;wsp:rsid wsp:val=&quot;00183471&quot;/&gt;&lt;wsp:rsid wsp:val=&quot;001839E6&quot;/&gt;&lt;wsp:rsid wsp:val=&quot;00184394&quot;/&gt;&lt;wsp:rsid wsp:val=&quot;00185360&quot;/&gt;&lt;wsp:rsid wsp:val=&quot;00186372&quot;/&gt;&lt;wsp:rsid wsp:val=&quot;001865B7&quot;/&gt;&lt;wsp:rsid wsp:val=&quot;001866F5&quot;/&gt;&lt;wsp:rsid wsp:val=&quot;00186A41&quot;/&gt;&lt;wsp:rsid wsp:val=&quot;00190850&quot;/&gt;&lt;wsp:rsid wsp:val=&quot;001911B1&quot;/&gt;&lt;wsp:rsid wsp:val=&quot;0019258B&quot;/&gt;&lt;wsp:rsid wsp:val=&quot;001934EB&quot;/&gt;&lt;wsp:rsid wsp:val=&quot;00193519&quot;/&gt;&lt;wsp:rsid wsp:val=&quot;001944E8&quot;/&gt;&lt;wsp:rsid wsp:val=&quot;0019457D&quot;/&gt;&lt;wsp:rsid wsp:val=&quot;00194A91&quot;/&gt;&lt;wsp:rsid wsp:val=&quot;00194E7C&quot;/&gt;&lt;wsp:rsid wsp:val=&quot;00195C0D&quot;/&gt;&lt;wsp:rsid wsp:val=&quot;001962AB&quot;/&gt;&lt;wsp:rsid wsp:val=&quot;0019664D&quot;/&gt;&lt;wsp:rsid wsp:val=&quot;001A0D17&quot;/&gt;&lt;wsp:rsid wsp:val=&quot;001A10F0&quot;/&gt;&lt;wsp:rsid wsp:val=&quot;001A1EA7&quot;/&gt;&lt;wsp:rsid wsp:val=&quot;001A30E1&quot;/&gt;&lt;wsp:rsid wsp:val=&quot;001A31C7&quot;/&gt;&lt;wsp:rsid wsp:val=&quot;001A33C1&quot;/&gt;&lt;wsp:rsid wsp:val=&quot;001A398E&quot;/&gt;&lt;wsp:rsid wsp:val=&quot;001A5542&quot;/&gt;&lt;wsp:rsid wsp:val=&quot;001A57A1&quot;/&gt;&lt;wsp:rsid wsp:val=&quot;001A5A93&quot;/&gt;&lt;wsp:rsid wsp:val=&quot;001A5B56&quot;/&gt;&lt;wsp:rsid wsp:val=&quot;001A66EE&quot;/&gt;&lt;wsp:rsid wsp:val=&quot;001A670C&quot;/&gt;&lt;wsp:rsid wsp:val=&quot;001A6891&quot;/&gt;&lt;wsp:rsid wsp:val=&quot;001A7950&quot;/&gt;&lt;wsp:rsid wsp:val=&quot;001A7F53&quot;/&gt;&lt;wsp:rsid wsp:val=&quot;001B0579&quot;/&gt;&lt;wsp:rsid wsp:val=&quot;001B06B7&quot;/&gt;&lt;wsp:rsid wsp:val=&quot;001B0DA0&quot;/&gt;&lt;wsp:rsid wsp:val=&quot;001B109F&quot;/&gt;&lt;wsp:rsid wsp:val=&quot;001B117C&quot;/&gt;&lt;wsp:rsid wsp:val=&quot;001B1D2D&quot;/&gt;&lt;wsp:rsid wsp:val=&quot;001B1DDB&quot;/&gt;&lt;wsp:rsid wsp:val=&quot;001B267A&quot;/&gt;&lt;wsp:rsid wsp:val=&quot;001B295A&quot;/&gt;&lt;wsp:rsid wsp:val=&quot;001B29E9&quot;/&gt;&lt;wsp:rsid wsp:val=&quot;001B2CCC&quot;/&gt;&lt;wsp:rsid wsp:val=&quot;001B2F62&quot;/&gt;&lt;wsp:rsid wsp:val=&quot;001B30CD&quot;/&gt;&lt;wsp:rsid wsp:val=&quot;001B4114&quot;/&gt;&lt;wsp:rsid wsp:val=&quot;001B46A7&quot;/&gt;&lt;wsp:rsid wsp:val=&quot;001B4CB0&quot;/&gt;&lt;wsp:rsid wsp:val=&quot;001B6830&quot;/&gt;&lt;wsp:rsid wsp:val=&quot;001B6C97&quot;/&gt;&lt;wsp:rsid wsp:val=&quot;001B78B0&quot;/&gt;&lt;wsp:rsid wsp:val=&quot;001C15BA&quot;/&gt;&lt;wsp:rsid wsp:val=&quot;001C1C30&quot;/&gt;&lt;wsp:rsid wsp:val=&quot;001C1C46&quot;/&gt;&lt;wsp:rsid wsp:val=&quot;001C2167&quot;/&gt;&lt;wsp:rsid wsp:val=&quot;001C29E3&quot;/&gt;&lt;wsp:rsid wsp:val=&quot;001C2B74&quot;/&gt;&lt;wsp:rsid wsp:val=&quot;001C4D24&quot;/&gt;&lt;wsp:rsid wsp:val=&quot;001C4F40&quot;/&gt;&lt;wsp:rsid wsp:val=&quot;001C530B&quot;/&gt;&lt;wsp:rsid wsp:val=&quot;001C55B0&quot;/&gt;&lt;wsp:rsid wsp:val=&quot;001C5E14&quot;/&gt;&lt;wsp:rsid wsp:val=&quot;001C6786&quot;/&gt;&lt;wsp:rsid wsp:val=&quot;001C768C&quot;/&gt;&lt;wsp:rsid wsp:val=&quot;001D0052&quot;/&gt;&lt;wsp:rsid wsp:val=&quot;001D0813&quot;/&gt;&lt;wsp:rsid wsp:val=&quot;001D09DF&quot;/&gt;&lt;wsp:rsid wsp:val=&quot;001D0E26&quot;/&gt;&lt;wsp:rsid wsp:val=&quot;001D0E35&quot;/&gt;&lt;wsp:rsid wsp:val=&quot;001D1A63&quot;/&gt;&lt;wsp:rsid wsp:val=&quot;001D20D9&quot;/&gt;&lt;wsp:rsid wsp:val=&quot;001D22B1&quot;/&gt;&lt;wsp:rsid wsp:val=&quot;001D2DAF&quot;/&gt;&lt;wsp:rsid wsp:val=&quot;001D2F14&quot;/&gt;&lt;wsp:rsid wsp:val=&quot;001D2F3A&quot;/&gt;&lt;wsp:rsid wsp:val=&quot;001D44C1&quot;/&gt;&lt;wsp:rsid wsp:val=&quot;001D56C1&quot;/&gt;&lt;wsp:rsid wsp:val=&quot;001D5831&quot;/&gt;&lt;wsp:rsid wsp:val=&quot;001D594D&quot;/&gt;&lt;wsp:rsid wsp:val=&quot;001D6ED0&quot;/&gt;&lt;wsp:rsid wsp:val=&quot;001D7B64&quot;/&gt;&lt;wsp:rsid wsp:val=&quot;001E07B7&quot;/&gt;&lt;wsp:rsid wsp:val=&quot;001E1B2D&quot;/&gt;&lt;wsp:rsid wsp:val=&quot;001E22D4&quot;/&gt;&lt;wsp:rsid wsp:val=&quot;001E3194&quot;/&gt;&lt;wsp:rsid wsp:val=&quot;001E627A&quot;/&gt;&lt;wsp:rsid wsp:val=&quot;001E658F&quot;/&gt;&lt;wsp:rsid wsp:val=&quot;001E674D&quot;/&gt;&lt;wsp:rsid wsp:val=&quot;001F0544&quot;/&gt;&lt;wsp:rsid wsp:val=&quot;001F05B9&quot;/&gt;&lt;wsp:rsid wsp:val=&quot;001F3591&quot;/&gt;&lt;wsp:rsid wsp:val=&quot;001F3605&quot;/&gt;&lt;wsp:rsid wsp:val=&quot;001F3E6A&quot;/&gt;&lt;wsp:rsid wsp:val=&quot;001F3E9E&quot;/&gt;&lt;wsp:rsid wsp:val=&quot;001F3F19&quot;/&gt;&lt;wsp:rsid wsp:val=&quot;001F47F5&quot;/&gt;&lt;wsp:rsid wsp:val=&quot;001F4C96&quot;/&gt;&lt;wsp:rsid wsp:val=&quot;001F4CDF&quot;/&gt;&lt;wsp:rsid wsp:val=&quot;001F5799&quot;/&gt;&lt;wsp:rsid wsp:val=&quot;001F618F&quot;/&gt;&lt;wsp:rsid wsp:val=&quot;001F7170&quot;/&gt;&lt;wsp:rsid wsp:val=&quot;001F732C&quot;/&gt;&lt;wsp:rsid wsp:val=&quot;001F7462&quot;/&gt;&lt;wsp:rsid wsp:val=&quot;001F77B9&quot;/&gt;&lt;wsp:rsid wsp:val=&quot;00200872&quot;/&gt;&lt;wsp:rsid wsp:val=&quot;00200CD4&quot;/&gt;&lt;wsp:rsid wsp:val=&quot;0020178E&quot;/&gt;&lt;wsp:rsid wsp:val=&quot;00201814&quot;/&gt;&lt;wsp:rsid wsp:val=&quot;002023F7&quot;/&gt;&lt;wsp:rsid wsp:val=&quot;002033F1&quot;/&gt;&lt;wsp:rsid wsp:val=&quot;00203FC2&quot;/&gt;&lt;wsp:rsid wsp:val=&quot;002046FB&quot;/&gt;&lt;wsp:rsid wsp:val=&quot;00204D57&quot;/&gt;&lt;wsp:rsid wsp:val=&quot;00204D68&quot;/&gt;&lt;wsp:rsid wsp:val=&quot;00204FCB&quot;/&gt;&lt;wsp:rsid wsp:val=&quot;0020561E&quot;/&gt;&lt;wsp:rsid wsp:val=&quot;00206157&quot;/&gt;&lt;wsp:rsid wsp:val=&quot;002068CB&quot;/&gt;&lt;wsp:rsid wsp:val=&quot;00207701&quot;/&gt;&lt;wsp:rsid wsp:val=&quot;00207F3B&quot;/&gt;&lt;wsp:rsid wsp:val=&quot;00210261&quot;/&gt;&lt;wsp:rsid wsp:val=&quot;00210EC6&quot;/&gt;&lt;wsp:rsid wsp:val=&quot;00211E8C&quot;/&gt;&lt;wsp:rsid wsp:val=&quot;00212233&quot;/&gt;&lt;wsp:rsid wsp:val=&quot;002124C2&quot;/&gt;&lt;wsp:rsid wsp:val=&quot;002135BA&quot;/&gt;&lt;wsp:rsid wsp:val=&quot;00214630&quot;/&gt;&lt;wsp:rsid wsp:val=&quot;00214B74&quot;/&gt;&lt;wsp:rsid wsp:val=&quot;00216091&quot;/&gt;&lt;wsp:rsid wsp:val=&quot;002168A7&quot;/&gt;&lt;wsp:rsid wsp:val=&quot;00216C7D&quot;/&gt;&lt;wsp:rsid wsp:val=&quot;0022076E&quot;/&gt;&lt;wsp:rsid wsp:val=&quot;002208F8&quot;/&gt;&lt;wsp:rsid wsp:val=&quot;00221136&quot;/&gt;&lt;wsp:rsid wsp:val=&quot;00221726&quot;/&gt;&lt;wsp:rsid wsp:val=&quot;002219B7&quot;/&gt;&lt;wsp:rsid wsp:val=&quot;00221AA9&quot;/&gt;&lt;wsp:rsid wsp:val=&quot;00221BD1&quot;/&gt;&lt;wsp:rsid wsp:val=&quot;00222360&quot;/&gt;&lt;wsp:rsid wsp:val=&quot;00222461&quot;/&gt;&lt;wsp:rsid wsp:val=&quot;00225170&quot;/&gt;&lt;wsp:rsid wsp:val=&quot;00225427&quot;/&gt;&lt;wsp:rsid wsp:val=&quot;00225785&quot;/&gt;&lt;wsp:rsid wsp:val=&quot;00225D01&quot;/&gt;&lt;wsp:rsid wsp:val=&quot;00225DDF&quot;/&gt;&lt;wsp:rsid wsp:val=&quot;00225DEB&quot;/&gt;&lt;wsp:rsid wsp:val=&quot;0022602F&quot;/&gt;&lt;wsp:rsid wsp:val=&quot;002263D5&quot;/&gt;&lt;wsp:rsid wsp:val=&quot;0022681F&quot;/&gt;&lt;wsp:rsid wsp:val=&quot;00227098&quot;/&gt;&lt;wsp:rsid wsp:val=&quot;00227D91&quot;/&gt;&lt;wsp:rsid wsp:val=&quot;00230291&quot;/&gt;&lt;wsp:rsid wsp:val=&quot;0023127F&quot;/&gt;&lt;wsp:rsid wsp:val=&quot;002327B0&quot;/&gt;&lt;wsp:rsid wsp:val=&quot;00232C28&quot;/&gt;&lt;wsp:rsid wsp:val=&quot;00233777&quot;/&gt;&lt;wsp:rsid wsp:val=&quot;00233CC1&quot;/&gt;&lt;wsp:rsid wsp:val=&quot;00234975&quot;/&gt;&lt;wsp:rsid wsp:val=&quot;0023591C&quot;/&gt;&lt;wsp:rsid wsp:val=&quot;00235FAB&quot;/&gt;&lt;wsp:rsid wsp:val=&quot;002360A3&quot;/&gt;&lt;wsp:rsid wsp:val=&quot;002368B6&quot;/&gt;&lt;wsp:rsid wsp:val=&quot;0023790B&quot;/&gt;&lt;wsp:rsid wsp:val=&quot;00237BEC&quot;/&gt;&lt;wsp:rsid wsp:val=&quot;002411EB&quot;/&gt;&lt;wsp:rsid wsp:val=&quot;002413FF&quot;/&gt;&lt;wsp:rsid wsp:val=&quot;00241F3C&quot;/&gt;&lt;wsp:rsid wsp:val=&quot;0024214D&quot;/&gt;&lt;wsp:rsid wsp:val=&quot;00242674&quot;/&gt;&lt;wsp:rsid wsp:val=&quot;00242774&quot;/&gt;&lt;wsp:rsid wsp:val=&quot;00242DD5&quot;/&gt;&lt;wsp:rsid wsp:val=&quot;00243054&quot;/&gt;&lt;wsp:rsid wsp:val=&quot;00243189&quot;/&gt;&lt;wsp:rsid wsp:val=&quot;002436EF&quot;/&gt;&lt;wsp:rsid wsp:val=&quot;0024534E&quot;/&gt;&lt;wsp:rsid wsp:val=&quot;00246A5E&quot;/&gt;&lt;wsp:rsid wsp:val=&quot;00247199&quot;/&gt;&lt;wsp:rsid wsp:val=&quot;00250BEB&quot;/&gt;&lt;wsp:rsid wsp:val=&quot;002512C0&quot;/&gt;&lt;wsp:rsid wsp:val=&quot;0025194B&quot;/&gt;&lt;wsp:rsid wsp:val=&quot;00251D99&quot;/&gt;&lt;wsp:rsid wsp:val=&quot;00251DD2&quot;/&gt;&lt;wsp:rsid wsp:val=&quot;0025232A&quot;/&gt;&lt;wsp:rsid wsp:val=&quot;00252EB2&quot;/&gt;&lt;wsp:rsid wsp:val=&quot;00253974&quot;/&gt;&lt;wsp:rsid wsp:val=&quot;0025419A&quot;/&gt;&lt;wsp:rsid wsp:val=&quot;00254BAF&quot;/&gt;&lt;wsp:rsid wsp:val=&quot;002566CA&quot;/&gt;&lt;wsp:rsid wsp:val=&quot;002572A8&quot;/&gt;&lt;wsp:rsid wsp:val=&quot;002578E2&quot;/&gt;&lt;wsp:rsid wsp:val=&quot;00257B86&quot;/&gt;&lt;wsp:rsid wsp:val=&quot;0026036C&quot;/&gt;&lt;wsp:rsid wsp:val=&quot;00260875&quot;/&gt;&lt;wsp:rsid wsp:val=&quot;00260DB7&quot;/&gt;&lt;wsp:rsid wsp:val=&quot;00261509&quot;/&gt;&lt;wsp:rsid wsp:val=&quot;00261B19&quot;/&gt;&lt;wsp:rsid wsp:val=&quot;0026383F&quot;/&gt;&lt;wsp:rsid wsp:val=&quot;00265072&quot;/&gt;&lt;wsp:rsid wsp:val=&quot;002655CB&quot;/&gt;&lt;wsp:rsid wsp:val=&quot;00266120&quot;/&gt;&lt;wsp:rsid wsp:val=&quot;002670FE&quot;/&gt;&lt;wsp:rsid wsp:val=&quot;00267590&quot;/&gt;&lt;wsp:rsid wsp:val=&quot;002703DF&quot;/&gt;&lt;wsp:rsid wsp:val=&quot;0027066F&quot;/&gt;&lt;wsp:rsid wsp:val=&quot;0027241C&quot;/&gt;&lt;wsp:rsid wsp:val=&quot;00272BB8&quot;/&gt;&lt;wsp:rsid wsp:val=&quot;00273041&quot;/&gt;&lt;wsp:rsid wsp:val=&quot;00273A32&quot;/&gt;&lt;wsp:rsid wsp:val=&quot;00274795&quot;/&gt;&lt;wsp:rsid wsp:val=&quot;002755AC&quot;/&gt;&lt;wsp:rsid wsp:val=&quot;002756F1&quot;/&gt;&lt;wsp:rsid wsp:val=&quot;00275ECE&quot;/&gt;&lt;wsp:rsid wsp:val=&quot;002762F4&quot;/&gt;&lt;wsp:rsid wsp:val=&quot;0028082C&quot;/&gt;&lt;wsp:rsid wsp:val=&quot;00281498&quot;/&gt;&lt;wsp:rsid wsp:val=&quot;0028159B&quot;/&gt;&lt;wsp:rsid wsp:val=&quot;00281AFD&quot;/&gt;&lt;wsp:rsid wsp:val=&quot;00282300&quot;/&gt;&lt;wsp:rsid wsp:val=&quot;00283262&quot;/&gt;&lt;wsp:rsid wsp:val=&quot;002834FB&quot;/&gt;&lt;wsp:rsid wsp:val=&quot;00283501&quot;/&gt;&lt;wsp:rsid wsp:val=&quot;00283EF0&quot;/&gt;&lt;wsp:rsid wsp:val=&quot;00283FED&quot;/&gt;&lt;wsp:rsid wsp:val=&quot;00284233&quot;/&gt;&lt;wsp:rsid wsp:val=&quot;00284691&quot;/&gt;&lt;wsp:rsid wsp:val=&quot;00284953&quot;/&gt;&lt;wsp:rsid wsp:val=&quot;002852D8&quot;/&gt;&lt;wsp:rsid wsp:val=&quot;002868A1&quot;/&gt;&lt;wsp:rsid wsp:val=&quot;00286B72&quot;/&gt;&lt;wsp:rsid wsp:val=&quot;002874B1&quot;/&gt;&lt;wsp:rsid wsp:val=&quot;002878B7&quot;/&gt;&lt;wsp:rsid wsp:val=&quot;00287990&quot;/&gt;&lt;wsp:rsid wsp:val=&quot;0029093F&quot;/&gt;&lt;wsp:rsid wsp:val=&quot;00291042&quot;/&gt;&lt;wsp:rsid wsp:val=&quot;002912ED&quot;/&gt;&lt;wsp:rsid wsp:val=&quot;00291A75&quot;/&gt;&lt;wsp:rsid wsp:val=&quot;00291C4C&quot;/&gt;&lt;wsp:rsid wsp:val=&quot;002928BF&quot;/&gt;&lt;wsp:rsid wsp:val=&quot;00292BC1&quot;/&gt;&lt;wsp:rsid wsp:val=&quot;00293D4D&quot;/&gt;&lt;wsp:rsid wsp:val=&quot;00295794&quot;/&gt;&lt;wsp:rsid wsp:val=&quot;00295E61&quot;/&gt;&lt;wsp:rsid wsp:val=&quot;00295F72&quot;/&gt;&lt;wsp:rsid wsp:val=&quot;00296429&quot;/&gt;&lt;wsp:rsid wsp:val=&quot;002967D6&quot;/&gt;&lt;wsp:rsid wsp:val=&quot;00296AD0&quot;/&gt;&lt;wsp:rsid wsp:val=&quot;00296B3C&quot;/&gt;&lt;wsp:rsid wsp:val=&quot;0029734D&quot;/&gt;&lt;wsp:rsid wsp:val=&quot;00297F1A&quot;/&gt;&lt;wsp:rsid wsp:val=&quot;002A0D82&quot;/&gt;&lt;wsp:rsid wsp:val=&quot;002A119B&quot;/&gt;&lt;wsp:rsid wsp:val=&quot;002A214A&quot;/&gt;&lt;wsp:rsid wsp:val=&quot;002A30C7&quot;/&gt;&lt;wsp:rsid wsp:val=&quot;002A45A1&quot;/&gt;&lt;wsp:rsid wsp:val=&quot;002A4C7C&quot;/&gt;&lt;wsp:rsid wsp:val=&quot;002A4CBC&quot;/&gt;&lt;wsp:rsid wsp:val=&quot;002A5A1C&quot;/&gt;&lt;wsp:rsid wsp:val=&quot;002A7C9C&quot;/&gt;&lt;wsp:rsid wsp:val=&quot;002B060D&quot;/&gt;&lt;wsp:rsid wsp:val=&quot;002B06D7&quot;/&gt;&lt;wsp:rsid wsp:val=&quot;002B0F60&quot;/&gt;&lt;wsp:rsid wsp:val=&quot;002B136D&quot;/&gt;&lt;wsp:rsid wsp:val=&quot;002B332C&quot;/&gt;&lt;wsp:rsid wsp:val=&quot;002B4C2A&quot;/&gt;&lt;wsp:rsid wsp:val=&quot;002B5B34&quot;/&gt;&lt;wsp:rsid wsp:val=&quot;002B5C58&quot;/&gt;&lt;wsp:rsid wsp:val=&quot;002B66EA&quot;/&gt;&lt;wsp:rsid wsp:val=&quot;002B6B48&quot;/&gt;&lt;wsp:rsid wsp:val=&quot;002B793A&quot;/&gt;&lt;wsp:rsid wsp:val=&quot;002C03FA&quot;/&gt;&lt;wsp:rsid wsp:val=&quot;002C04BF&quot;/&gt;&lt;wsp:rsid wsp:val=&quot;002C0F70&quot;/&gt;&lt;wsp:rsid wsp:val=&quot;002C1480&quot;/&gt;&lt;wsp:rsid wsp:val=&quot;002C202D&quot;/&gt;&lt;wsp:rsid wsp:val=&quot;002C22DD&quot;/&gt;&lt;wsp:rsid wsp:val=&quot;002C244F&quot;/&gt;&lt;wsp:rsid wsp:val=&quot;002C6659&quot;/&gt;&lt;wsp:rsid wsp:val=&quot;002C6DCA&quot;/&gt;&lt;wsp:rsid wsp:val=&quot;002D0090&quot;/&gt;&lt;wsp:rsid wsp:val=&quot;002D08B2&quot;/&gt;&lt;wsp:rsid wsp:val=&quot;002D096B&quot;/&gt;&lt;wsp:rsid wsp:val=&quot;002D0EE5&quot;/&gt;&lt;wsp:rsid wsp:val=&quot;002D1093&quot;/&gt;&lt;wsp:rsid wsp:val=&quot;002D1788&quot;/&gt;&lt;wsp:rsid wsp:val=&quot;002D2705&quot;/&gt;&lt;wsp:rsid wsp:val=&quot;002D2965&quot;/&gt;&lt;wsp:rsid wsp:val=&quot;002D326A&quot;/&gt;&lt;wsp:rsid wsp:val=&quot;002D3650&quot;/&gt;&lt;wsp:rsid wsp:val=&quot;002D41C0&quot;/&gt;&lt;wsp:rsid wsp:val=&quot;002D47FF&quot;/&gt;&lt;wsp:rsid wsp:val=&quot;002D4B8B&quot;/&gt;&lt;wsp:rsid wsp:val=&quot;002D4D9B&quot;/&gt;&lt;wsp:rsid wsp:val=&quot;002D5D2F&quot;/&gt;&lt;wsp:rsid wsp:val=&quot;002D6D24&quot;/&gt;&lt;wsp:rsid wsp:val=&quot;002D6E36&quot;/&gt;&lt;wsp:rsid wsp:val=&quot;002D6E53&quot;/&gt;&lt;wsp:rsid wsp:val=&quot;002D714E&quot;/&gt;&lt;wsp:rsid wsp:val=&quot;002D7465&quot;/&gt;&lt;wsp:rsid wsp:val=&quot;002D7A23&quot;/&gt;&lt;wsp:rsid wsp:val=&quot;002E1E3F&quot;/&gt;&lt;wsp:rsid wsp:val=&quot;002E23E7&quot;/&gt;&lt;wsp:rsid wsp:val=&quot;002E284E&quot;/&gt;&lt;wsp:rsid wsp:val=&quot;002E2DA1&quot;/&gt;&lt;wsp:rsid wsp:val=&quot;002E30DB&quot;/&gt;&lt;wsp:rsid wsp:val=&quot;002E4118&quot;/&gt;&lt;wsp:rsid wsp:val=&quot;002E4E39&quot;/&gt;&lt;wsp:rsid wsp:val=&quot;002E5B49&quot;/&gt;&lt;wsp:rsid wsp:val=&quot;002E695E&quot;/&gt;&lt;wsp:rsid wsp:val=&quot;002E76A4&quot;/&gt;&lt;wsp:rsid wsp:val=&quot;002E7F24&quot;/&gt;&lt;wsp:rsid wsp:val=&quot;002F127E&quot;/&gt;&lt;wsp:rsid wsp:val=&quot;002F13B5&quot;/&gt;&lt;wsp:rsid wsp:val=&quot;002F145B&quot;/&gt;&lt;wsp:rsid wsp:val=&quot;002F14CF&quot;/&gt;&lt;wsp:rsid wsp:val=&quot;002F19D7&quot;/&gt;&lt;wsp:rsid wsp:val=&quot;002F2601&quot;/&gt;&lt;wsp:rsid wsp:val=&quot;002F30D3&quot;/&gt;&lt;wsp:rsid wsp:val=&quot;002F5AEF&quot;/&gt;&lt;wsp:rsid wsp:val=&quot;002F6211&quot;/&gt;&lt;wsp:rsid wsp:val=&quot;002F665C&quot;/&gt;&lt;wsp:rsid wsp:val=&quot;0030023E&quot;/&gt;&lt;wsp:rsid wsp:val=&quot;00303321&quot;/&gt;&lt;wsp:rsid wsp:val=&quot;0030390F&quot;/&gt;&lt;wsp:rsid wsp:val=&quot;00303AAC&quot;/&gt;&lt;wsp:rsid wsp:val=&quot;00303EC7&quot;/&gt;&lt;wsp:rsid wsp:val=&quot;00304424&quot;/&gt;&lt;wsp:rsid wsp:val=&quot;00304B49&quot;/&gt;&lt;wsp:rsid wsp:val=&quot;00304DF9&quot;/&gt;&lt;wsp:rsid wsp:val=&quot;003052EB&quot;/&gt;&lt;wsp:rsid wsp:val=&quot;00305314&quot;/&gt;&lt;wsp:rsid wsp:val=&quot;00305DF3&quot;/&gt;&lt;wsp:rsid wsp:val=&quot;00306BC2&quot;/&gt;&lt;wsp:rsid wsp:val=&quot;00306FC7&quot;/&gt;&lt;wsp:rsid wsp:val=&quot;00307610&quot;/&gt;&lt;wsp:rsid wsp:val=&quot;00310885&quot;/&gt;&lt;wsp:rsid wsp:val=&quot;003113E6&quot;/&gt;&lt;wsp:rsid wsp:val=&quot;003115D7&quot;/&gt;&lt;wsp:rsid wsp:val=&quot;0031212A&quot;/&gt;&lt;wsp:rsid wsp:val=&quot;0031280E&quot;/&gt;&lt;wsp:rsid wsp:val=&quot;00313189&quot;/&gt;&lt;wsp:rsid wsp:val=&quot;00313505&quot;/&gt;&lt;wsp:rsid wsp:val=&quot;003138FB&quot;/&gt;&lt;wsp:rsid wsp:val=&quot;00313A54&quot;/&gt;&lt;wsp:rsid wsp:val=&quot;00314379&quot;/&gt;&lt;wsp:rsid wsp:val=&quot;0031479A&quot;/&gt;&lt;wsp:rsid wsp:val=&quot;00314A7F&quot;/&gt;&lt;wsp:rsid wsp:val=&quot;00314BD2&quot;/&gt;&lt;wsp:rsid wsp:val=&quot;00314F26&quot;/&gt;&lt;wsp:rsid wsp:val=&quot;00315029&quot;/&gt;&lt;wsp:rsid wsp:val=&quot;00315E7E&quot;/&gt;&lt;wsp:rsid wsp:val=&quot;00315FB0&quot;/&gt;&lt;wsp:rsid wsp:val=&quot;0031618A&quot;/&gt;&lt;wsp:rsid wsp:val=&quot;00316AA6&quot;/&gt;&lt;wsp:rsid wsp:val=&quot;00316B30&quot;/&gt;&lt;wsp:rsid wsp:val=&quot;00317A96&quot;/&gt;&lt;wsp:rsid wsp:val=&quot;00320150&quot;/&gt;&lt;wsp:rsid wsp:val=&quot;003207B9&quot;/&gt;&lt;wsp:rsid wsp:val=&quot;003208AB&quot;/&gt;&lt;wsp:rsid wsp:val=&quot;00321272&quot;/&gt;&lt;wsp:rsid wsp:val=&quot;00322B6A&quot;/&gt;&lt;wsp:rsid wsp:val=&quot;00322DDF&quot;/&gt;&lt;wsp:rsid wsp:val=&quot;00323847&quot;/&gt;&lt;wsp:rsid wsp:val=&quot;00323E63&quot;/&gt;&lt;wsp:rsid wsp:val=&quot;003247DC&quot;/&gt;&lt;wsp:rsid wsp:val=&quot;003263B3&quot;/&gt;&lt;wsp:rsid wsp:val=&quot;00326BC2&quot;/&gt;&lt;wsp:rsid wsp:val=&quot;00326CBD&quot;/&gt;&lt;wsp:rsid wsp:val=&quot;003279FF&quot;/&gt;&lt;wsp:rsid wsp:val=&quot;00327B65&quot;/&gt;&lt;wsp:rsid wsp:val=&quot;00330618&quot;/&gt;&lt;wsp:rsid wsp:val=&quot;00330DCB&quot;/&gt;&lt;wsp:rsid wsp:val=&quot;003316CB&quot;/&gt;&lt;wsp:rsid wsp:val=&quot;0033203C&quot;/&gt;&lt;wsp:rsid wsp:val=&quot;0033240B&quot;/&gt;&lt;wsp:rsid wsp:val=&quot;00333D5A&quot;/&gt;&lt;wsp:rsid wsp:val=&quot;00333EFC&quot;/&gt;&lt;wsp:rsid wsp:val=&quot;003349CE&quot;/&gt;&lt;wsp:rsid wsp:val=&quot;00335980&quot;/&gt;&lt;wsp:rsid wsp:val=&quot;003364F8&quot;/&gt;&lt;wsp:rsid wsp:val=&quot;003367DB&quot;/&gt;&lt;wsp:rsid wsp:val=&quot;00340A01&quot;/&gt;&lt;wsp:rsid wsp:val=&quot;00340AD0&quot;/&gt;&lt;wsp:rsid wsp:val=&quot;00340BE5&quot;/&gt;&lt;wsp:rsid wsp:val=&quot;00341248&quot;/&gt;&lt;wsp:rsid wsp:val=&quot;00342372&quot;/&gt;&lt;wsp:rsid wsp:val=&quot;003429EF&quot;/&gt;&lt;wsp:rsid wsp:val=&quot;003445FF&quot;/&gt;&lt;wsp:rsid wsp:val=&quot;00344AF1&quot;/&gt;&lt;wsp:rsid wsp:val=&quot;003461F5&quot;/&gt;&lt;wsp:rsid wsp:val=&quot;00347687&quot;/&gt;&lt;wsp:rsid wsp:val=&quot;003476F0&quot;/&gt;&lt;wsp:rsid wsp:val=&quot;00347910&quot;/&gt;&lt;wsp:rsid wsp:val=&quot;00347EA0&quot;/&gt;&lt;wsp:rsid wsp:val=&quot;00350DF3&quot;/&gt;&lt;wsp:rsid wsp:val=&quot;00351276&quot;/&gt;&lt;wsp:rsid wsp:val=&quot;00352099&quot;/&gt;&lt;wsp:rsid wsp:val=&quot;00352AA5&quot;/&gt;&lt;wsp:rsid wsp:val=&quot;00352CC0&quot;/&gt;&lt;wsp:rsid wsp:val=&quot;00352F5F&quot;/&gt;&lt;wsp:rsid wsp:val=&quot;00353086&quot;/&gt;&lt;wsp:rsid wsp:val=&quot;00355968&quot;/&gt;&lt;wsp:rsid wsp:val=&quot;00356AB3&quot;/&gt;&lt;wsp:rsid wsp:val=&quot;00356ED9&quot;/&gt;&lt;wsp:rsid wsp:val=&quot;0035780B&quot;/&gt;&lt;wsp:rsid wsp:val=&quot;003578B1&quot;/&gt;&lt;wsp:rsid wsp:val=&quot;00360EF3&quot;/&gt;&lt;wsp:rsid wsp:val=&quot;0036117B&quot;/&gt;&lt;wsp:rsid wsp:val=&quot;003611B4&quot;/&gt;&lt;wsp:rsid wsp:val=&quot;003617BA&quot;/&gt;&lt;wsp:rsid wsp:val=&quot;00361E74&quot;/&gt;&lt;wsp:rsid wsp:val=&quot;00362B38&quot;/&gt;&lt;wsp:rsid wsp:val=&quot;00362BE0&quot;/&gt;&lt;wsp:rsid wsp:val=&quot;00362FCF&quot;/&gt;&lt;wsp:rsid wsp:val=&quot;00363477&quot;/&gt;&lt;wsp:rsid wsp:val=&quot;003641B4&quot;/&gt;&lt;wsp:rsid wsp:val=&quot;00364951&quot;/&gt;&lt;wsp:rsid wsp:val=&quot;00364BBC&quot;/&gt;&lt;wsp:rsid wsp:val=&quot;00365500&quot;/&gt;&lt;wsp:rsid wsp:val=&quot;00366C3D&quot;/&gt;&lt;wsp:rsid wsp:val=&quot;003676EB&quot;/&gt;&lt;wsp:rsid wsp:val=&quot;00367DC7&quot;/&gt;&lt;wsp:rsid wsp:val=&quot;003700E9&quot;/&gt;&lt;wsp:rsid wsp:val=&quot;003708C3&quot;/&gt;&lt;wsp:rsid wsp:val=&quot;003722DB&quot;/&gt;&lt;wsp:rsid wsp:val=&quot;0037246C&quot;/&gt;&lt;wsp:rsid wsp:val=&quot;0037257E&quot;/&gt;&lt;wsp:rsid wsp:val=&quot;00373437&quot;/&gt;&lt;wsp:rsid wsp:val=&quot;0037402B&quot;/&gt;&lt;wsp:rsid wsp:val=&quot;0037465A&quot;/&gt;&lt;wsp:rsid wsp:val=&quot;00374EE2&quot;/&gt;&lt;wsp:rsid wsp:val=&quot;00375644&quot;/&gt;&lt;wsp:rsid wsp:val=&quot;00376055&quot;/&gt;&lt;wsp:rsid wsp:val=&quot;003768EB&quot;/&gt;&lt;wsp:rsid wsp:val=&quot;00381641&quot;/&gt;&lt;wsp:rsid wsp:val=&quot;0038238A&quot;/&gt;&lt;wsp:rsid wsp:val=&quot;00382E22&quot;/&gt;&lt;wsp:rsid wsp:val=&quot;003839AD&quot;/&gt;&lt;wsp:rsid wsp:val=&quot;00383F8A&quot;/&gt;&lt;wsp:rsid wsp:val=&quot;00383FB2&quot;/&gt;&lt;wsp:rsid wsp:val=&quot;003841D6&quot;/&gt;&lt;wsp:rsid wsp:val=&quot;00385DA1&quot;/&gt;&lt;wsp:rsid wsp:val=&quot;003861D9&quot;/&gt;&lt;wsp:rsid wsp:val=&quot;00386A43&quot;/&gt;&lt;wsp:rsid wsp:val=&quot;003870B5&quot;/&gt;&lt;wsp:rsid wsp:val=&quot;00387463&quot;/&gt;&lt;wsp:rsid wsp:val=&quot;00390685&quot;/&gt;&lt;wsp:rsid wsp:val=&quot;00394067&quot;/&gt;&lt;wsp:rsid wsp:val=&quot;00395BD4&quot;/&gt;&lt;wsp:rsid wsp:val=&quot;00396184&quot;/&gt;&lt;wsp:rsid wsp:val=&quot;003967EB&quot;/&gt;&lt;wsp:rsid wsp:val=&quot;00397825&quot;/&gt;&lt;wsp:rsid wsp:val=&quot;003A047E&quot;/&gt;&lt;wsp:rsid wsp:val=&quot;003A068A&quot;/&gt;&lt;wsp:rsid wsp:val=&quot;003A0899&quot;/&gt;&lt;wsp:rsid wsp:val=&quot;003A1495&quot;/&gt;&lt;wsp:rsid wsp:val=&quot;003A174A&quot;/&gt;&lt;wsp:rsid wsp:val=&quot;003A2171&quot;/&gt;&lt;wsp:rsid wsp:val=&quot;003A2384&quot;/&gt;&lt;wsp:rsid wsp:val=&quot;003A3F4C&quot;/&gt;&lt;wsp:rsid wsp:val=&quot;003A44AD&quot;/&gt;&lt;wsp:rsid wsp:val=&quot;003A48A0&quot;/&gt;&lt;wsp:rsid wsp:val=&quot;003A50CF&quot;/&gt;&lt;wsp:rsid wsp:val=&quot;003A5622&quot;/&gt;&lt;wsp:rsid wsp:val=&quot;003A5C79&quot;/&gt;&lt;wsp:rsid wsp:val=&quot;003A6097&quot;/&gt;&lt;wsp:rsid wsp:val=&quot;003A7351&quot;/&gt;&lt;wsp:rsid wsp:val=&quot;003B06CF&quot;/&gt;&lt;wsp:rsid wsp:val=&quot;003B0BD2&quot;/&gt;&lt;wsp:rsid wsp:val=&quot;003B1618&quot;/&gt;&lt;wsp:rsid wsp:val=&quot;003B163F&quot;/&gt;&lt;wsp:rsid wsp:val=&quot;003B1A73&quot;/&gt;&lt;wsp:rsid wsp:val=&quot;003B1E75&quot;/&gt;&lt;wsp:rsid wsp:val=&quot;003B1ED3&quot;/&gt;&lt;wsp:rsid wsp:val=&quot;003B2CA0&quot;/&gt;&lt;wsp:rsid wsp:val=&quot;003B3CE7&quot;/&gt;&lt;wsp:rsid wsp:val=&quot;003B42A9&quot;/&gt;&lt;wsp:rsid wsp:val=&quot;003B4D90&quot;/&gt;&lt;wsp:rsid wsp:val=&quot;003B5EAA&quot;/&gt;&lt;wsp:rsid wsp:val=&quot;003C049A&quot;/&gt;&lt;wsp:rsid wsp:val=&quot;003C2B16&quot;/&gt;&lt;wsp:rsid wsp:val=&quot;003C2B80&quot;/&gt;&lt;wsp:rsid wsp:val=&quot;003C30C5&quot;/&gt;&lt;wsp:rsid wsp:val=&quot;003C34FB&quot;/&gt;&lt;wsp:rsid wsp:val=&quot;003C3526&quot;/&gt;&lt;wsp:rsid wsp:val=&quot;003C4B3A&quot;/&gt;&lt;wsp:rsid wsp:val=&quot;003C5A54&quot;/&gt;&lt;wsp:rsid wsp:val=&quot;003C5E2A&quot;/&gt;&lt;wsp:rsid wsp:val=&quot;003C6132&quot;/&gt;&lt;wsp:rsid wsp:val=&quot;003C6BC1&quot;/&gt;&lt;wsp:rsid wsp:val=&quot;003C6D84&quot;/&gt;&lt;wsp:rsid wsp:val=&quot;003C7018&quot;/&gt;&lt;wsp:rsid wsp:val=&quot;003C758C&quot;/&gt;&lt;wsp:rsid wsp:val=&quot;003D0345&quot;/&gt;&lt;wsp:rsid wsp:val=&quot;003D0567&quot;/&gt;&lt;wsp:rsid wsp:val=&quot;003D24E3&quot;/&gt;&lt;wsp:rsid wsp:val=&quot;003D26BB&quot;/&gt;&lt;wsp:rsid wsp:val=&quot;003D3C7E&quot;/&gt;&lt;wsp:rsid wsp:val=&quot;003D50A3&quot;/&gt;&lt;wsp:rsid wsp:val=&quot;003D5255&quot;/&gt;&lt;wsp:rsid wsp:val=&quot;003D68A8&quot;/&gt;&lt;wsp:rsid wsp:val=&quot;003E002B&quot;/&gt;&lt;wsp:rsid wsp:val=&quot;003E07A7&quot;/&gt;&lt;wsp:rsid wsp:val=&quot;003E0EC0&quot;/&gt;&lt;wsp:rsid wsp:val=&quot;003E1356&quot;/&gt;&lt;wsp:rsid wsp:val=&quot;003E1EAF&quot;/&gt;&lt;wsp:rsid wsp:val=&quot;003E1FBB&quot;/&gt;&lt;wsp:rsid wsp:val=&quot;003E24E2&quot;/&gt;&lt;wsp:rsid wsp:val=&quot;003E2E28&quot;/&gt;&lt;wsp:rsid wsp:val=&quot;003E323A&quot;/&gt;&lt;wsp:rsid wsp:val=&quot;003E4F41&quot;/&gt;&lt;wsp:rsid wsp:val=&quot;003E5083&quot;/&gt;&lt;wsp:rsid wsp:val=&quot;003E533C&quot;/&gt;&lt;wsp:rsid wsp:val=&quot;003F18BD&quot;/&gt;&lt;wsp:rsid wsp:val=&quot;003F1E5A&quot;/&gt;&lt;wsp:rsid wsp:val=&quot;003F2227&quot;/&gt;&lt;wsp:rsid wsp:val=&quot;003F302E&quot;/&gt;&lt;wsp:rsid wsp:val=&quot;003F375E&quot;/&gt;&lt;wsp:rsid wsp:val=&quot;003F44E9&quot;/&gt;&lt;wsp:rsid wsp:val=&quot;003F4923&quot;/&gt;&lt;wsp:rsid wsp:val=&quot;003F5EFD&quot;/&gt;&lt;wsp:rsid wsp:val=&quot;003F6563&quot;/&gt;&lt;wsp:rsid wsp:val=&quot;00400313&quot;/&gt;&lt;wsp:rsid wsp:val=&quot;0040194F&quot;/&gt;&lt;wsp:rsid wsp:val=&quot;004022E9&quot;/&gt;&lt;wsp:rsid wsp:val=&quot;004026A8&quot;/&gt;&lt;wsp:rsid wsp:val=&quot;004036DB&quot;/&gt;&lt;wsp:rsid wsp:val=&quot;00404178&quot;/&gt;&lt;wsp:rsid wsp:val=&quot;004055DB&quot;/&gt;&lt;wsp:rsid wsp:val=&quot;0040600D&quot;/&gt;&lt;wsp:rsid wsp:val=&quot;00406717&quot;/&gt;&lt;wsp:rsid wsp:val=&quot;00407769&quot;/&gt;&lt;wsp:rsid wsp:val=&quot;00407D76&quot;/&gt;&lt;wsp:rsid wsp:val=&quot;0041009A&quot;/&gt;&lt;wsp:rsid wsp:val=&quot;004130BA&quot;/&gt;&lt;wsp:rsid wsp:val=&quot;00413DBA&quot;/&gt;&lt;wsp:rsid wsp:val=&quot;004142D2&quot;/&gt;&lt;wsp:rsid wsp:val=&quot;00414455&quot;/&gt;&lt;wsp:rsid wsp:val=&quot;00414C7F&quot;/&gt;&lt;wsp:rsid wsp:val=&quot;00414CEC&quot;/&gt;&lt;wsp:rsid wsp:val=&quot;0041541B&quot;/&gt;&lt;wsp:rsid wsp:val=&quot;004157BD&quot;/&gt;&lt;wsp:rsid wsp:val=&quot;00416F55&quot;/&gt;&lt;wsp:rsid wsp:val=&quot;004172EF&quot;/&gt;&lt;wsp:rsid wsp:val=&quot;00417C18&quot;/&gt;&lt;wsp:rsid wsp:val=&quot;0042005C&quot;/&gt;&lt;wsp:rsid wsp:val=&quot;004203EF&quot;/&gt;&lt;wsp:rsid wsp:val=&quot;004223B3&quot;/&gt;&lt;wsp:rsid wsp:val=&quot;00422826&quot;/&gt;&lt;wsp:rsid wsp:val=&quot;00422AD2&quot;/&gt;&lt;wsp:rsid wsp:val=&quot;00422B18&quot;/&gt;&lt;wsp:rsid wsp:val=&quot;00423092&quot;/&gt;&lt;wsp:rsid wsp:val=&quot;00424956&quot;/&gt;&lt;wsp:rsid wsp:val=&quot;00425F78&quot;/&gt;&lt;wsp:rsid wsp:val=&quot;0042663A&quot;/&gt;&lt;wsp:rsid wsp:val=&quot;004270F0&quot;/&gt;&lt;wsp:rsid wsp:val=&quot;004271F1&quot;/&gt;&lt;wsp:rsid wsp:val=&quot;00427A8C&quot;/&gt;&lt;wsp:rsid wsp:val=&quot;0043068E&quot;/&gt;&lt;wsp:rsid wsp:val=&quot;00433186&quot;/&gt;&lt;wsp:rsid wsp:val=&quot;00433F4E&quot;/&gt;&lt;wsp:rsid wsp:val=&quot;0043520C&quot;/&gt;&lt;wsp:rsid wsp:val=&quot;00435C4E&quot;/&gt;&lt;wsp:rsid wsp:val=&quot;00436DC9&quot;/&gt;&lt;wsp:rsid wsp:val=&quot;00440CC4&quot;/&gt;&lt;wsp:rsid wsp:val=&quot;00441F79&quot;/&gt;&lt;wsp:rsid wsp:val=&quot;00444A32&quot;/&gt;&lt;wsp:rsid wsp:val=&quot;0044508E&quot;/&gt;&lt;wsp:rsid wsp:val=&quot;004456B5&quot;/&gt;&lt;wsp:rsid wsp:val=&quot;00447291&quot;/&gt;&lt;wsp:rsid wsp:val=&quot;004472FC&quot;/&gt;&lt;wsp:rsid wsp:val=&quot;00447FDD&quot;/&gt;&lt;wsp:rsid wsp:val=&quot;00453527&quot;/&gt;&lt;wsp:rsid wsp:val=&quot;0045375A&quot;/&gt;&lt;wsp:rsid wsp:val=&quot;00453C52&quot;/&gt;&lt;wsp:rsid wsp:val=&quot;00455004&quot;/&gt;&lt;wsp:rsid wsp:val=&quot;00455208&quot;/&gt;&lt;wsp:rsid wsp:val=&quot;004564B3&quot;/&gt;&lt;wsp:rsid wsp:val=&quot;00456A07&quot;/&gt;&lt;wsp:rsid wsp:val=&quot;00457918&quot;/&gt;&lt;wsp:rsid wsp:val=&quot;00457E83&quot;/&gt;&lt;wsp:rsid wsp:val=&quot;00460D1C&quot;/&gt;&lt;wsp:rsid wsp:val=&quot;00461B2F&quot;/&gt;&lt;wsp:rsid wsp:val=&quot;00463733&quot;/&gt;&lt;wsp:rsid wsp:val=&quot;00463930&quot;/&gt;&lt;wsp:rsid wsp:val=&quot;0046413B&quot;/&gt;&lt;wsp:rsid wsp:val=&quot;00465328&quot;/&gt;&lt;wsp:rsid wsp:val=&quot;00467094&quot;/&gt;&lt;wsp:rsid wsp:val=&quot;00470235&quot;/&gt;&lt;wsp:rsid wsp:val=&quot;004708FB&quot;/&gt;&lt;wsp:rsid wsp:val=&quot;00471D72&quot;/&gt;&lt;wsp:rsid wsp:val=&quot;004723A7&quot;/&gt;&lt;wsp:rsid wsp:val=&quot;00472B96&quot;/&gt;&lt;wsp:rsid wsp:val=&quot;00472BBF&quot;/&gt;&lt;wsp:rsid wsp:val=&quot;004736F3&quot;/&gt;&lt;wsp:rsid wsp:val=&quot;0047383A&quot;/&gt;&lt;wsp:rsid wsp:val=&quot;00473A2F&quot;/&gt;&lt;wsp:rsid wsp:val=&quot;00474158&quot;/&gt;&lt;wsp:rsid wsp:val=&quot;00475843&quot;/&gt;&lt;wsp:rsid wsp:val=&quot;00475C27&quot;/&gt;&lt;wsp:rsid wsp:val=&quot;00475C8D&quot;/&gt;&lt;wsp:rsid wsp:val=&quot;00476808&quot;/&gt;&lt;wsp:rsid wsp:val=&quot;00476F04&quot;/&gt;&lt;wsp:rsid wsp:val=&quot;00476FB4&quot;/&gt;&lt;wsp:rsid wsp:val=&quot;00477107&quot;/&gt;&lt;wsp:rsid wsp:val=&quot;00477357&quot;/&gt;&lt;wsp:rsid wsp:val=&quot;00477416&quot;/&gt;&lt;wsp:rsid wsp:val=&quot;00480268&quot;/&gt;&lt;wsp:rsid wsp:val=&quot;0048037A&quot;/&gt;&lt;wsp:rsid wsp:val=&quot;0048049A&quot;/&gt;&lt;wsp:rsid wsp:val=&quot;00480D34&quot;/&gt;&lt;wsp:rsid wsp:val=&quot;004811E7&quot;/&gt;&lt;wsp:rsid wsp:val=&quot;00481F52&quot;/&gt;&lt;wsp:rsid wsp:val=&quot;0048204C&quot;/&gt;&lt;wsp:rsid wsp:val=&quot;00483AF2&quot;/&gt;&lt;wsp:rsid wsp:val=&quot;004855BC&quot;/&gt;&lt;wsp:rsid wsp:val=&quot;004873EA&quot;/&gt;&lt;wsp:rsid wsp:val=&quot;00487943&quot;/&gt;&lt;wsp:rsid wsp:val=&quot;00487AE4&quot;/&gt;&lt;wsp:rsid wsp:val=&quot;004907DB&quot;/&gt;&lt;wsp:rsid wsp:val=&quot;00490ABD&quot;/&gt;&lt;wsp:rsid wsp:val=&quot;00490CA7&quot;/&gt;&lt;wsp:rsid wsp:val=&quot;00490EA3&quot;/&gt;&lt;wsp:rsid wsp:val=&quot;00491FF5&quot;/&gt;&lt;wsp:rsid wsp:val=&quot;004921FE&quot;/&gt;&lt;wsp:rsid wsp:val=&quot;004922F3&quot;/&gt;&lt;wsp:rsid wsp:val=&quot;00492901&quot;/&gt;&lt;wsp:rsid wsp:val=&quot;004941FB&quot;/&gt;&lt;wsp:rsid wsp:val=&quot;00494688&quot;/&gt;&lt;wsp:rsid wsp:val=&quot;004962BE&quot;/&gt;&lt;wsp:rsid wsp:val=&quot;004968B0&quot;/&gt;&lt;wsp:rsid wsp:val=&quot;00496A02&quot;/&gt;&lt;wsp:rsid wsp:val=&quot;00497833&quot;/&gt;&lt;wsp:rsid wsp:val=&quot;00497844&quot;/&gt;&lt;wsp:rsid wsp:val=&quot;00497E81&quot;/&gt;&lt;wsp:rsid wsp:val=&quot;004A06C7&quot;/&gt;&lt;wsp:rsid wsp:val=&quot;004A0FF5&quot;/&gt;&lt;wsp:rsid wsp:val=&quot;004A194B&quot;/&gt;&lt;wsp:rsid wsp:val=&quot;004A293F&quot;/&gt;&lt;wsp:rsid wsp:val=&quot;004A37D7&quot;/&gt;&lt;wsp:rsid wsp:val=&quot;004A3F24&quot;/&gt;&lt;wsp:rsid wsp:val=&quot;004A438C&quot;/&gt;&lt;wsp:rsid wsp:val=&quot;004A45EE&quot;/&gt;&lt;wsp:rsid wsp:val=&quot;004A4639&quot;/&gt;&lt;wsp:rsid wsp:val=&quot;004A4823&quot;/&gt;&lt;wsp:rsid wsp:val=&quot;004A5F3E&quot;/&gt;&lt;wsp:rsid wsp:val=&quot;004A7240&quot;/&gt;&lt;wsp:rsid wsp:val=&quot;004B0C30&quot;/&gt;&lt;wsp:rsid wsp:val=&quot;004B1282&quot;/&gt;&lt;wsp:rsid wsp:val=&quot;004B15B6&quot;/&gt;&lt;wsp:rsid wsp:val=&quot;004B1827&quot;/&gt;&lt;wsp:rsid wsp:val=&quot;004B1C59&quot;/&gt;&lt;wsp:rsid wsp:val=&quot;004B1D7F&quot;/&gt;&lt;wsp:rsid wsp:val=&quot;004B2546&quot;/&gt;&lt;wsp:rsid wsp:val=&quot;004B286C&quot;/&gt;&lt;wsp:rsid wsp:val=&quot;004B4317&quot;/&gt;&lt;wsp:rsid wsp:val=&quot;004B47B0&quot;/&gt;&lt;wsp:rsid wsp:val=&quot;004B48AE&quot;/&gt;&lt;wsp:rsid wsp:val=&quot;004B5499&quot;/&gt;&lt;wsp:rsid wsp:val=&quot;004B6F69&quot;/&gt;&lt;wsp:rsid wsp:val=&quot;004B7761&quot;/&gt;&lt;wsp:rsid wsp:val=&quot;004B788F&quot;/&gt;&lt;wsp:rsid wsp:val=&quot;004C0718&quot;/&gt;&lt;wsp:rsid wsp:val=&quot;004C0C83&quot;/&gt;&lt;wsp:rsid wsp:val=&quot;004C11AD&quot;/&gt;&lt;wsp:rsid wsp:val=&quot;004C1202&quot;/&gt;&lt;wsp:rsid wsp:val=&quot;004C1C55&quot;/&gt;&lt;wsp:rsid wsp:val=&quot;004C2373&quot;/&gt;&lt;wsp:rsid wsp:val=&quot;004C2E80&quot;/&gt;&lt;wsp:rsid wsp:val=&quot;004C323C&quot;/&gt;&lt;wsp:rsid wsp:val=&quot;004C3EE0&quot;/&gt;&lt;wsp:rsid wsp:val=&quot;004C415D&quot;/&gt;&lt;wsp:rsid wsp:val=&quot;004C66E0&quot;/&gt;&lt;wsp:rsid wsp:val=&quot;004C6C43&quot;/&gt;&lt;wsp:rsid wsp:val=&quot;004D1D1C&quot;/&gt;&lt;wsp:rsid wsp:val=&quot;004D268D&quot;/&gt;&lt;wsp:rsid wsp:val=&quot;004D3BE5&quot;/&gt;&lt;wsp:rsid wsp:val=&quot;004D48A8&quot;/&gt;&lt;wsp:rsid wsp:val=&quot;004D4A1A&quot;/&gt;&lt;wsp:rsid wsp:val=&quot;004D5917&quot;/&gt;&lt;wsp:rsid wsp:val=&quot;004E14DB&quot;/&gt;&lt;wsp:rsid wsp:val=&quot;004E1BA0&quot;/&gt;&lt;wsp:rsid wsp:val=&quot;004E22A8&quot;/&gt;&lt;wsp:rsid wsp:val=&quot;004E2699&quot;/&gt;&lt;wsp:rsid wsp:val=&quot;004E2F7E&quot;/&gt;&lt;wsp:rsid wsp:val=&quot;004E3C65&quot;/&gt;&lt;wsp:rsid wsp:val=&quot;004E5119&quot;/&gt;&lt;wsp:rsid wsp:val=&quot;004E537B&quot;/&gt;&lt;wsp:rsid wsp:val=&quot;004E5966&quot;/&gt;&lt;wsp:rsid wsp:val=&quot;004E60B4&quot;/&gt;&lt;wsp:rsid wsp:val=&quot;004E6AA3&quot;/&gt;&lt;wsp:rsid wsp:val=&quot;004E722D&quot;/&gt;&lt;wsp:rsid wsp:val=&quot;004E785A&quot;/&gt;&lt;wsp:rsid wsp:val=&quot;004F0C87&quot;/&gt;&lt;wsp:rsid wsp:val=&quot;004F29DE&quot;/&gt;&lt;wsp:rsid wsp:val=&quot;004F2A7E&quot;/&gt;&lt;wsp:rsid wsp:val=&quot;004F2D91&quot;/&gt;&lt;wsp:rsid wsp:val=&quot;004F3DBB&quot;/&gt;&lt;wsp:rsid wsp:val=&quot;004F4070&quot;/&gt;&lt;wsp:rsid wsp:val=&quot;004F42F7&quot;/&gt;&lt;wsp:rsid wsp:val=&quot;004F45DF&quot;/&gt;&lt;wsp:rsid wsp:val=&quot;004F4B79&quot;/&gt;&lt;wsp:rsid wsp:val=&quot;004F50F6&quot;/&gt;&lt;wsp:rsid wsp:val=&quot;004F789E&quot;/&gt;&lt;wsp:rsid wsp:val=&quot;004F7AA9&quot;/&gt;&lt;wsp:rsid wsp:val=&quot;0050000B&quot;/&gt;&lt;wsp:rsid wsp:val=&quot;00500CEE&quot;/&gt;&lt;wsp:rsid wsp:val=&quot;005010CE&quot;/&gt;&lt;wsp:rsid wsp:val=&quot;005023CA&quot;/&gt;&lt;wsp:rsid wsp:val=&quot;005023DE&quot;/&gt;&lt;wsp:rsid wsp:val=&quot;00502BEB&quot;/&gt;&lt;wsp:rsid wsp:val=&quot;0050315D&quot;/&gt;&lt;wsp:rsid wsp:val=&quot;005039DB&quot;/&gt;&lt;wsp:rsid wsp:val=&quot;0050505A&quot;/&gt;&lt;wsp:rsid wsp:val=&quot;0050599F&quot;/&gt;&lt;wsp:rsid wsp:val=&quot;005059FB&quot;/&gt;&lt;wsp:rsid wsp:val=&quot;0050693A&quot;/&gt;&lt;wsp:rsid wsp:val=&quot;00506CFC&quot;/&gt;&lt;wsp:rsid wsp:val=&quot;00507470&quot;/&gt;&lt;wsp:rsid wsp:val=&quot;00510025&quot;/&gt;&lt;wsp:rsid wsp:val=&quot;0051002E&quot;/&gt;&lt;wsp:rsid wsp:val=&quot;0051085D&quot;/&gt;&lt;wsp:rsid wsp:val=&quot;00512DB1&quot;/&gt;&lt;wsp:rsid wsp:val=&quot;005133AC&quot;/&gt;&lt;wsp:rsid wsp:val=&quot;00513BFC&quot;/&gt;&lt;wsp:rsid wsp:val=&quot;00514D3F&quot;/&gt;&lt;wsp:rsid wsp:val=&quot;00515605&quot;/&gt;&lt;wsp:rsid wsp:val=&quot;00515818&quot;/&gt;&lt;wsp:rsid wsp:val=&quot;00515DFC&quot;/&gt;&lt;wsp:rsid wsp:val=&quot;00515F41&quot;/&gt;&lt;wsp:rsid wsp:val=&quot;005161CA&quot;/&gt;&lt;wsp:rsid wsp:val=&quot;00516BDF&quot;/&gt;&lt;wsp:rsid wsp:val=&quot;00516E06&quot;/&gt;&lt;wsp:rsid wsp:val=&quot;00517260&quot;/&gt;&lt;wsp:rsid wsp:val=&quot;005176E9&quot;/&gt;&lt;wsp:rsid wsp:val=&quot;0052077D&quot;/&gt;&lt;wsp:rsid wsp:val=&quot;00521940&quot;/&gt;&lt;wsp:rsid wsp:val=&quot;00523B94&quot;/&gt;&lt;wsp:rsid wsp:val=&quot;005251A6&quot;/&gt;&lt;wsp:rsid wsp:val=&quot;005252A4&quot;/&gt;&lt;wsp:rsid wsp:val=&quot;00525C39&quot;/&gt;&lt;wsp:rsid wsp:val=&quot;005260FE&quot;/&gt;&lt;wsp:rsid wsp:val=&quot;0052678B&quot;/&gt;&lt;wsp:rsid wsp:val=&quot;00526CF3&quot;/&gt;&lt;wsp:rsid wsp:val=&quot;00527133&quot;/&gt;&lt;wsp:rsid wsp:val=&quot;005274A5&quot;/&gt;&lt;wsp:rsid wsp:val=&quot;00527BE7&quot;/&gt;&lt;wsp:rsid wsp:val=&quot;00527C25&quot;/&gt;&lt;wsp:rsid wsp:val=&quot;005302E5&quot;/&gt;&lt;wsp:rsid wsp:val=&quot;00530FAD&quot;/&gt;&lt;wsp:rsid wsp:val=&quot;00532715&quot;/&gt;&lt;wsp:rsid wsp:val=&quot;00532744&quot;/&gt;&lt;wsp:rsid wsp:val=&quot;0053350B&quot;/&gt;&lt;wsp:rsid wsp:val=&quot;00533959&quot;/&gt;&lt;wsp:rsid wsp:val=&quot;005339C5&quot;/&gt;&lt;wsp:rsid wsp:val=&quot;005341AC&quot;/&gt;&lt;wsp:rsid wsp:val=&quot;00535D4A&quot;/&gt;&lt;wsp:rsid wsp:val=&quot;005370E9&quot;/&gt;&lt;wsp:rsid wsp:val=&quot;00537F96&quot;/&gt;&lt;wsp:rsid wsp:val=&quot;00540BD4&quot;/&gt;&lt;wsp:rsid wsp:val=&quot;005420A1&quot;/&gt;&lt;wsp:rsid wsp:val=&quot;00544102&quot;/&gt;&lt;wsp:rsid wsp:val=&quot;005446BA&quot;/&gt;&lt;wsp:rsid wsp:val=&quot;00545870&quot;/&gt;&lt;wsp:rsid wsp:val=&quot;00545C98&quot;/&gt;&lt;wsp:rsid wsp:val=&quot;00545C9D&quot;/&gt;&lt;wsp:rsid wsp:val=&quot;00546675&quot;/&gt;&lt;wsp:rsid wsp:val=&quot;005466A1&quot;/&gt;&lt;wsp:rsid wsp:val=&quot;00546C40&quot;/&gt;&lt;wsp:rsid wsp:val=&quot;00547310&quot;/&gt;&lt;wsp:rsid wsp:val=&quot;00547327&quot;/&gt;&lt;wsp:rsid wsp:val=&quot;0054738C&quot;/&gt;&lt;wsp:rsid wsp:val=&quot;00547634&quot;/&gt;&lt;wsp:rsid wsp:val=&quot;00547BFE&quot;/&gt;&lt;wsp:rsid wsp:val=&quot;00547CE6&quot;/&gt;&lt;wsp:rsid wsp:val=&quot;00547E3A&quot;/&gt;&lt;wsp:rsid wsp:val=&quot;005503CE&quot;/&gt;&lt;wsp:rsid wsp:val=&quot;00550B6A&quot;/&gt;&lt;wsp:rsid wsp:val=&quot;00551928&quot;/&gt;&lt;wsp:rsid wsp:val=&quot;005523D4&quot;/&gt;&lt;wsp:rsid wsp:val=&quot;00552A73&quot;/&gt;&lt;wsp:rsid wsp:val=&quot;00553071&quot;/&gt;&lt;wsp:rsid wsp:val=&quot;00554F29&quot;/&gt;&lt;wsp:rsid wsp:val=&quot;00554FBA&quot;/&gt;&lt;wsp:rsid wsp:val=&quot;0055594D&quot;/&gt;&lt;wsp:rsid wsp:val=&quot;00555B67&quot;/&gt;&lt;wsp:rsid wsp:val=&quot;00555F58&quot;/&gt;&lt;wsp:rsid wsp:val=&quot;00556C83&quot;/&gt;&lt;wsp:rsid wsp:val=&quot;00556D87&quot;/&gt;&lt;wsp:rsid wsp:val=&quot;00557332&quot;/&gt;&lt;wsp:rsid wsp:val=&quot;0056012F&quot;/&gt;&lt;wsp:rsid wsp:val=&quot;0056070B&quot;/&gt;&lt;wsp:rsid wsp:val=&quot;0056082A&quot;/&gt;&lt;wsp:rsid wsp:val=&quot;005619BE&quot;/&gt;&lt;wsp:rsid wsp:val=&quot;00561A36&quot;/&gt;&lt;wsp:rsid wsp:val=&quot;00561A3F&quot;/&gt;&lt;wsp:rsid wsp:val=&quot;00562567&quot;/&gt;&lt;wsp:rsid wsp:val=&quot;0056273D&quot;/&gt;&lt;wsp:rsid wsp:val=&quot;00562931&quot;/&gt;&lt;wsp:rsid wsp:val=&quot;00562BC6&quot;/&gt;&lt;wsp:rsid wsp:val=&quot;00563602&quot;/&gt;&lt;wsp:rsid wsp:val=&quot;005644B9&quot;/&gt;&lt;wsp:rsid wsp:val=&quot;0056499B&quot;/&gt;&lt;wsp:rsid wsp:val=&quot;00564B44&quot;/&gt;&lt;wsp:rsid wsp:val=&quot;00564BC0&quot;/&gt;&lt;wsp:rsid wsp:val=&quot;00566DAD&quot;/&gt;&lt;wsp:rsid wsp:val=&quot;005703CE&quot;/&gt;&lt;wsp:rsid wsp:val=&quot;00571CCB&quot;/&gt;&lt;wsp:rsid wsp:val=&quot;0057221F&quot;/&gt;&lt;wsp:rsid wsp:val=&quot;005729FA&quot;/&gt;&lt;wsp:rsid wsp:val=&quot;00573D6A&quot;/&gt;&lt;wsp:rsid wsp:val=&quot;00573F59&quot;/&gt;&lt;wsp:rsid wsp:val=&quot;00574B4A&quot;/&gt;&lt;wsp:rsid wsp:val=&quot;00574F7B&quot;/&gt;&lt;wsp:rsid wsp:val=&quot;00576518&quot;/&gt;&lt;wsp:rsid wsp:val=&quot;0057749C&quot;/&gt;&lt;wsp:rsid wsp:val=&quot;00577784&quot;/&gt;&lt;wsp:rsid wsp:val=&quot;005779F0&quot;/&gt;&lt;wsp:rsid wsp:val=&quot;005809FF&quot;/&gt;&lt;wsp:rsid wsp:val=&quot;00581A20&quot;/&gt;&lt;wsp:rsid wsp:val=&quot;00582011&quot;/&gt;&lt;wsp:rsid wsp:val=&quot;005834B1&quot;/&gt;&lt;wsp:rsid wsp:val=&quot;005838C4&quot;/&gt;&lt;wsp:rsid wsp:val=&quot;00583DEF&quot;/&gt;&lt;wsp:rsid wsp:val=&quot;005840AE&quot;/&gt;&lt;wsp:rsid wsp:val=&quot;00584183&quot;/&gt;&lt;wsp:rsid wsp:val=&quot;00585750&quot;/&gt;&lt;wsp:rsid wsp:val=&quot;005868AF&quot;/&gt;&lt;wsp:rsid wsp:val=&quot;00587E88&quot;/&gt;&lt;wsp:rsid wsp:val=&quot;00590665&quot;/&gt;&lt;wsp:rsid wsp:val=&quot;005908D7&quot;/&gt;&lt;wsp:rsid wsp:val=&quot;005910D9&quot;/&gt;&lt;wsp:rsid wsp:val=&quot;005919CF&quot;/&gt;&lt;wsp:rsid wsp:val=&quot;00592A14&quot;/&gt;&lt;wsp:rsid wsp:val=&quot;00592AF9&quot;/&gt;&lt;wsp:rsid wsp:val=&quot;00593333&quot;/&gt;&lt;wsp:rsid wsp:val=&quot;005955A3&quot;/&gt;&lt;wsp:rsid wsp:val=&quot;005960F7&quot;/&gt;&lt;wsp:rsid wsp:val=&quot;00596BE4&quot;/&gt;&lt;wsp:rsid wsp:val=&quot;00596E18&quot;/&gt;&lt;wsp:rsid wsp:val=&quot;00596FBE&quot;/&gt;&lt;wsp:rsid wsp:val=&quot;00597094&quot;/&gt;&lt;wsp:rsid wsp:val=&quot;0059714F&quot;/&gt;&lt;wsp:rsid wsp:val=&quot;00597F17&quot;/&gt;&lt;wsp:rsid wsp:val=&quot;005A12C8&quot;/&gt;&lt;wsp:rsid wsp:val=&quot;005A27BC&quot;/&gt;&lt;wsp:rsid wsp:val=&quot;005A2973&quot;/&gt;&lt;wsp:rsid wsp:val=&quot;005A37E2&quot;/&gt;&lt;wsp:rsid wsp:val=&quot;005A45B6&quot;/&gt;&lt;wsp:rsid wsp:val=&quot;005A4D20&quot;/&gt;&lt;wsp:rsid wsp:val=&quot;005A6336&quot;/&gt;&lt;wsp:rsid wsp:val=&quot;005A69F3&quot;/&gt;&lt;wsp:rsid wsp:val=&quot;005A6B28&quot;/&gt;&lt;wsp:rsid wsp:val=&quot;005A7304&quot;/&gt;&lt;wsp:rsid wsp:val=&quot;005A7547&quot;/&gt;&lt;wsp:rsid wsp:val=&quot;005A7669&quot;/&gt;&lt;wsp:rsid wsp:val=&quot;005B0D26&quot;/&gt;&lt;wsp:rsid wsp:val=&quot;005B1305&quot;/&gt;&lt;wsp:rsid wsp:val=&quot;005B33A6&quot;/&gt;&lt;wsp:rsid wsp:val=&quot;005B385F&quot;/&gt;&lt;wsp:rsid wsp:val=&quot;005B3993&quot;/&gt;&lt;wsp:rsid wsp:val=&quot;005B52BA&quot;/&gt;&lt;wsp:rsid wsp:val=&quot;005B6142&quot;/&gt;&lt;wsp:rsid wsp:val=&quot;005B6BB0&quot;/&gt;&lt;wsp:rsid wsp:val=&quot;005B6E9A&quot;/&gt;&lt;wsp:rsid wsp:val=&quot;005B71BA&quot;/&gt;&lt;wsp:rsid wsp:val=&quot;005C08CD&quot;/&gt;&lt;wsp:rsid wsp:val=&quot;005C08EB&quot;/&gt;&lt;wsp:rsid wsp:val=&quot;005C1103&quot;/&gt;&lt;wsp:rsid wsp:val=&quot;005C15E6&quot;/&gt;&lt;wsp:rsid wsp:val=&quot;005C1ED4&quot;/&gt;&lt;wsp:rsid wsp:val=&quot;005C2824&quot;/&gt;&lt;wsp:rsid wsp:val=&quot;005C3A8C&quot;/&gt;&lt;wsp:rsid wsp:val=&quot;005C48B1&quot;/&gt;&lt;wsp:rsid wsp:val=&quot;005C4A52&quot;/&gt;&lt;wsp:rsid wsp:val=&quot;005C4F2B&quot;/&gt;&lt;wsp:rsid wsp:val=&quot;005C5098&quot;/&gt;&lt;wsp:rsid wsp:val=&quot;005C600C&quot;/&gt;&lt;wsp:rsid wsp:val=&quot;005C68E5&quot;/&gt;&lt;wsp:rsid wsp:val=&quot;005C77CE&quot;/&gt;&lt;wsp:rsid wsp:val=&quot;005D19C0&quot;/&gt;&lt;wsp:rsid wsp:val=&quot;005D2760&quot;/&gt;&lt;wsp:rsid wsp:val=&quot;005D3824&quot;/&gt;&lt;wsp:rsid wsp:val=&quot;005D3AFF&quot;/&gt;&lt;wsp:rsid wsp:val=&quot;005D489B&quot;/&gt;&lt;wsp:rsid wsp:val=&quot;005D5331&quot;/&gt;&lt;wsp:rsid wsp:val=&quot;005D5363&quot;/&gt;&lt;wsp:rsid wsp:val=&quot;005D54BC&quot;/&gt;&lt;wsp:rsid wsp:val=&quot;005D5588&quot;/&gt;&lt;wsp:rsid wsp:val=&quot;005D5782&quot;/&gt;&lt;wsp:rsid wsp:val=&quot;005D5882&quot;/&gt;&lt;wsp:rsid wsp:val=&quot;005D5EF7&quot;/&gt;&lt;wsp:rsid wsp:val=&quot;005D7AA9&quot;/&gt;&lt;wsp:rsid wsp:val=&quot;005E0246&quot;/&gt;&lt;wsp:rsid wsp:val=&quot;005E0671&quot;/&gt;&lt;wsp:rsid wsp:val=&quot;005E07DE&quot;/&gt;&lt;wsp:rsid wsp:val=&quot;005E087A&quot;/&gt;&lt;wsp:rsid wsp:val=&quot;005E1D8F&quot;/&gt;&lt;wsp:rsid wsp:val=&quot;005E2AD8&quot;/&gt;&lt;wsp:rsid wsp:val=&quot;005E2D01&quot;/&gt;&lt;wsp:rsid wsp:val=&quot;005E3064&quot;/&gt;&lt;wsp:rsid wsp:val=&quot;005E489F&quot;/&gt;&lt;wsp:rsid wsp:val=&quot;005E5E28&quot;/&gt;&lt;wsp:rsid wsp:val=&quot;005E5ED0&quot;/&gt;&lt;wsp:rsid wsp:val=&quot;005E5F0F&quot;/&gt;&lt;wsp:rsid wsp:val=&quot;005E6C3E&quot;/&gt;&lt;wsp:rsid wsp:val=&quot;005F017E&quot;/&gt;&lt;wsp:rsid wsp:val=&quot;005F1941&quot;/&gt;&lt;wsp:rsid wsp:val=&quot;005F1CAF&quot;/&gt;&lt;wsp:rsid wsp:val=&quot;005F2C51&quot;/&gt;&lt;wsp:rsid wsp:val=&quot;005F3958&quot;/&gt;&lt;wsp:rsid wsp:val=&quot;005F4448&quot;/&gt;&lt;wsp:rsid wsp:val=&quot;005F4752&quot;/&gt;&lt;wsp:rsid wsp:val=&quot;005F4B2B&quot;/&gt;&lt;wsp:rsid wsp:val=&quot;005F4DD7&quot;/&gt;&lt;wsp:rsid wsp:val=&quot;005F54A3&quot;/&gt;&lt;wsp:rsid wsp:val=&quot;005F5FAA&quot;/&gt;&lt;wsp:rsid wsp:val=&quot;005F67EA&quot;/&gt;&lt;wsp:rsid wsp:val=&quot;005F6D36&quot;/&gt;&lt;wsp:rsid wsp:val=&quot;005F6D5F&quot;/&gt;&lt;wsp:rsid wsp:val=&quot;005F7145&quot;/&gt;&lt;wsp:rsid wsp:val=&quot;005F768A&quot;/&gt;&lt;wsp:rsid wsp:val=&quot;005F7849&quot;/&gt;&lt;wsp:rsid wsp:val=&quot;0060043C&quot;/&gt;&lt;wsp:rsid wsp:val=&quot;00600DC8&quot;/&gt;&lt;wsp:rsid wsp:val=&quot;00602641&quot;/&gt;&lt;wsp:rsid wsp:val=&quot;006044BD&quot;/&gt;&lt;wsp:rsid wsp:val=&quot;00606623&quot;/&gt;&lt;wsp:rsid wsp:val=&quot;00606921&quot;/&gt;&lt;wsp:rsid wsp:val=&quot;00606CD8&quot;/&gt;&lt;wsp:rsid wsp:val=&quot;00607B00&quot;/&gt;&lt;wsp:rsid wsp:val=&quot;00607C56&quot;/&gt;&lt;wsp:rsid wsp:val=&quot;006113AF&quot;/&gt;&lt;wsp:rsid wsp:val=&quot;006115BE&quot;/&gt;&lt;wsp:rsid wsp:val=&quot;00611694&quot;/&gt;&lt;wsp:rsid wsp:val=&quot;00611B90&quot;/&gt;&lt;wsp:rsid wsp:val=&quot;0061215E&quot;/&gt;&lt;wsp:rsid wsp:val=&quot;006124A7&quot;/&gt;&lt;wsp:rsid wsp:val=&quot;00615674&quot;/&gt;&lt;wsp:rsid wsp:val=&quot;00616132&quot;/&gt;&lt;wsp:rsid wsp:val=&quot;00616355&quot;/&gt;&lt;wsp:rsid wsp:val=&quot;00617B01&quot;/&gt;&lt;wsp:rsid wsp:val=&quot;006206A9&quot;/&gt;&lt;wsp:rsid wsp:val=&quot;00621ED0&quot;/&gt;&lt;wsp:rsid wsp:val=&quot;00622125&quot;/&gt;&lt;wsp:rsid wsp:val=&quot;0062288B&quot;/&gt;&lt;wsp:rsid wsp:val=&quot;00622D74&quot;/&gt;&lt;wsp:rsid wsp:val=&quot;00626D46&quot;/&gt;&lt;wsp:rsid wsp:val=&quot;0062707C&quot;/&gt;&lt;wsp:rsid wsp:val=&quot;006272D9&quot;/&gt;&lt;wsp:rsid wsp:val=&quot;00627FA4&quot;/&gt;&lt;wsp:rsid wsp:val=&quot;00630200&quot;/&gt;&lt;wsp:rsid wsp:val=&quot;0063086F&quot;/&gt;&lt;wsp:rsid wsp:val=&quot;006325E1&quot;/&gt;&lt;wsp:rsid wsp:val=&quot;00632E6D&quot;/&gt;&lt;wsp:rsid wsp:val=&quot;006336FA&quot;/&gt;&lt;wsp:rsid wsp:val=&quot;00633709&quot;/&gt;&lt;wsp:rsid wsp:val=&quot;00633ACC&quot;/&gt;&lt;wsp:rsid wsp:val=&quot;00633DE1&quot;/&gt;&lt;wsp:rsid wsp:val=&quot;00635E78&quot;/&gt;&lt;wsp:rsid wsp:val=&quot;006404D3&quot;/&gt;&lt;wsp:rsid wsp:val=&quot;00642C5F&quot;/&gt;&lt;wsp:rsid wsp:val=&quot;0064428A&quot;/&gt;&lt;wsp:rsid wsp:val=&quot;00645005&quot;/&gt;&lt;wsp:rsid wsp:val=&quot;0064542B&quot;/&gt;&lt;wsp:rsid wsp:val=&quot;006456A7&quot;/&gt;&lt;wsp:rsid wsp:val=&quot;00646EBC&quot;/&gt;&lt;wsp:rsid wsp:val=&quot;0064758C&quot;/&gt;&lt;wsp:rsid wsp:val=&quot;00647889&quot;/&gt;&lt;wsp:rsid wsp:val=&quot;00647E45&quot;/&gt;&lt;wsp:rsid wsp:val=&quot;006504B4&quot;/&gt;&lt;wsp:rsid wsp:val=&quot;0065060D&quot;/&gt;&lt;wsp:rsid wsp:val=&quot;00651693&quot;/&gt;&lt;wsp:rsid wsp:val=&quot;00651AA5&quot;/&gt;&lt;wsp:rsid wsp:val=&quot;00651BBB&quot;/&gt;&lt;wsp:rsid wsp:val=&quot;006520A4&quot;/&gt;&lt;wsp:rsid wsp:val=&quot;00652816&quot;/&gt;&lt;wsp:rsid wsp:val=&quot;00653974&quot;/&gt;&lt;wsp:rsid wsp:val=&quot;0065397B&quot;/&gt;&lt;wsp:rsid wsp:val=&quot;00653BA2&quot;/&gt;&lt;wsp:rsid wsp:val=&quot;00653CB5&quot;/&gt;&lt;wsp:rsid wsp:val=&quot;00653F64&quot;/&gt;&lt;wsp:rsid wsp:val=&quot;00655556&quot;/&gt;&lt;wsp:rsid wsp:val=&quot;0065677C&quot;/&gt;&lt;wsp:rsid wsp:val=&quot;0066088C&quot;/&gt;&lt;wsp:rsid wsp:val=&quot;00661468&quot;/&gt;&lt;wsp:rsid wsp:val=&quot;00661E93&quot;/&gt;&lt;wsp:rsid wsp:val=&quot;00662402&quot;/&gt;&lt;wsp:rsid wsp:val=&quot;0066271C&quot;/&gt;&lt;wsp:rsid wsp:val=&quot;00662D82&quot;/&gt;&lt;wsp:rsid wsp:val=&quot;006638A8&quot;/&gt;&lt;wsp:rsid wsp:val=&quot;006638C8&quot;/&gt;&lt;wsp:rsid wsp:val=&quot;00663F83&quot;/&gt;&lt;wsp:rsid wsp:val=&quot;00665C3A&quot;/&gt;&lt;wsp:rsid wsp:val=&quot;00665D15&quot;/&gt;&lt;wsp:rsid wsp:val=&quot;00666377&quot;/&gt;&lt;wsp:rsid wsp:val=&quot;00666BEF&quot;/&gt;&lt;wsp:rsid wsp:val=&quot;00666C60&quot;/&gt;&lt;wsp:rsid wsp:val=&quot;00666CF6&quot;/&gt;&lt;wsp:rsid wsp:val=&quot;0066783B&quot;/&gt;&lt;wsp:rsid wsp:val=&quot;00667F8E&quot;/&gt;&lt;wsp:rsid wsp:val=&quot;006714B5&quot;/&gt;&lt;wsp:rsid wsp:val=&quot;00672061&quot;/&gt;&lt;wsp:rsid wsp:val=&quot;00672656&quot;/&gt;&lt;wsp:rsid wsp:val=&quot;00672913&quot;/&gt;&lt;wsp:rsid wsp:val=&quot;00672FA7&quot;/&gt;&lt;wsp:rsid wsp:val=&quot;006731BB&quot;/&gt;&lt;wsp:rsid wsp:val=&quot;00673396&quot;/&gt;&lt;wsp:rsid wsp:val=&quot;00674B6C&quot;/&gt;&lt;wsp:rsid wsp:val=&quot;00674E58&quot;/&gt;&lt;wsp:rsid wsp:val=&quot;006751A8&quot;/&gt;&lt;wsp:rsid wsp:val=&quot;00675695&quot;/&gt;&lt;wsp:rsid wsp:val=&quot;00675A41&quot;/&gt;&lt;wsp:rsid wsp:val=&quot;0067622A&quot;/&gt;&lt;wsp:rsid wsp:val=&quot;00676A9D&quot;/&gt;&lt;wsp:rsid wsp:val=&quot;006774AF&quot;/&gt;&lt;wsp:rsid wsp:val=&quot;006801BA&quot;/&gt;&lt;wsp:rsid wsp:val=&quot;00681E68&quot;/&gt;&lt;wsp:rsid wsp:val=&quot;006822C6&quot;/&gt;&lt;wsp:rsid wsp:val=&quot;00682D67&quot;/&gt;&lt;wsp:rsid wsp:val=&quot;00682DA9&quot;/&gt;&lt;wsp:rsid wsp:val=&quot;00684398&quot;/&gt;&lt;wsp:rsid wsp:val=&quot;00684836&quot;/&gt;&lt;wsp:rsid wsp:val=&quot;006848ED&quot;/&gt;&lt;wsp:rsid wsp:val=&quot;00685259&quot;/&gt;&lt;wsp:rsid wsp:val=&quot;00685BBF&quot;/&gt;&lt;wsp:rsid wsp:val=&quot;00685C57&quot;/&gt;&lt;wsp:rsid wsp:val=&quot;00687BBC&quot;/&gt;&lt;wsp:rsid wsp:val=&quot;00687ECA&quot;/&gt;&lt;wsp:rsid wsp:val=&quot;0069109C&quot;/&gt;&lt;wsp:rsid wsp:val=&quot;006917D3&quot;/&gt;&lt;wsp:rsid wsp:val=&quot;00691C46&quot;/&gt;&lt;wsp:rsid wsp:val=&quot;00691EC7&quot;/&gt;&lt;wsp:rsid wsp:val=&quot;00692A67&quot;/&gt;&lt;wsp:rsid wsp:val=&quot;00692D71&quot;/&gt;&lt;wsp:rsid wsp:val=&quot;00692FF5&quot;/&gt;&lt;wsp:rsid wsp:val=&quot;0069407D&quot;/&gt;&lt;wsp:rsid wsp:val=&quot;00695002&quot;/&gt;&lt;wsp:rsid wsp:val=&quot;006969EA&quot;/&gt;&lt;wsp:rsid wsp:val=&quot;00696EA5&quot;/&gt;&lt;wsp:rsid wsp:val=&quot;00697B3B&quot;/&gt;&lt;wsp:rsid wsp:val=&quot;006A03E8&quot;/&gt;&lt;wsp:rsid wsp:val=&quot;006A1A57&quot;/&gt;&lt;wsp:rsid wsp:val=&quot;006A2CFE&quot;/&gt;&lt;wsp:rsid wsp:val=&quot;006A3355&quot;/&gt;&lt;wsp:rsid wsp:val=&quot;006A3725&quot;/&gt;&lt;wsp:rsid wsp:val=&quot;006A404A&quot;/&gt;&lt;wsp:rsid wsp:val=&quot;006A5656&quot;/&gt;&lt;wsp:rsid wsp:val=&quot;006A601F&quot;/&gt;&lt;wsp:rsid wsp:val=&quot;006A647F&quot;/&gt;&lt;wsp:rsid wsp:val=&quot;006A70CD&quot;/&gt;&lt;wsp:rsid wsp:val=&quot;006A71B5&quot;/&gt;&lt;wsp:rsid wsp:val=&quot;006A76D3&quot;/&gt;&lt;wsp:rsid wsp:val=&quot;006B0872&quot;/&gt;&lt;wsp:rsid wsp:val=&quot;006B0EFF&quot;/&gt;&lt;wsp:rsid wsp:val=&quot;006B18F8&quot;/&gt;&lt;wsp:rsid wsp:val=&quot;006B2AE1&quot;/&gt;&lt;wsp:rsid wsp:val=&quot;006B4101&quot;/&gt;&lt;wsp:rsid wsp:val=&quot;006B43E0&quot;/&gt;&lt;wsp:rsid wsp:val=&quot;006B4851&quot;/&gt;&lt;wsp:rsid wsp:val=&quot;006B5AB8&quot;/&gt;&lt;wsp:rsid wsp:val=&quot;006B6486&quot;/&gt;&lt;wsp:rsid wsp:val=&quot;006B7402&quot;/&gt;&lt;wsp:rsid wsp:val=&quot;006C1565&quot;/&gt;&lt;wsp:rsid wsp:val=&quot;006C1678&quot;/&gt;&lt;wsp:rsid wsp:val=&quot;006C1AF5&quot;/&gt;&lt;wsp:rsid wsp:val=&quot;006C2180&quot;/&gt;&lt;wsp:rsid wsp:val=&quot;006C2E86&quot;/&gt;&lt;wsp:rsid wsp:val=&quot;006C3434&quot;/&gt;&lt;wsp:rsid wsp:val=&quot;006C383C&quot;/&gt;&lt;wsp:rsid wsp:val=&quot;006C3E04&quot;/&gt;&lt;wsp:rsid wsp:val=&quot;006C5F6D&quot;/&gt;&lt;wsp:rsid wsp:val=&quot;006C624D&quot;/&gt;&lt;wsp:rsid wsp:val=&quot;006C6B1C&quot;/&gt;&lt;wsp:rsid wsp:val=&quot;006D04F2&quot;/&gt;&lt;wsp:rsid wsp:val=&quot;006D15CE&quot;/&gt;&lt;wsp:rsid wsp:val=&quot;006D20F3&quot;/&gt;&lt;wsp:rsid wsp:val=&quot;006D22AC&quot;/&gt;&lt;wsp:rsid wsp:val=&quot;006D291C&quot;/&gt;&lt;wsp:rsid wsp:val=&quot;006D3D87&quot;/&gt;&lt;wsp:rsid wsp:val=&quot;006D3F8A&quot;/&gt;&lt;wsp:rsid wsp:val=&quot;006D5636&quot;/&gt;&lt;wsp:rsid wsp:val=&quot;006D5CBD&quot;/&gt;&lt;wsp:rsid wsp:val=&quot;006D6009&quot;/&gt;&lt;wsp:rsid wsp:val=&quot;006D64CD&quot;/&gt;&lt;wsp:rsid wsp:val=&quot;006D7BEA&quot;/&gt;&lt;wsp:rsid wsp:val=&quot;006D7E12&quot;/&gt;&lt;wsp:rsid wsp:val=&quot;006E025F&quot;/&gt;&lt;wsp:rsid wsp:val=&quot;006E031F&quot;/&gt;&lt;wsp:rsid wsp:val=&quot;006E04C3&quot;/&gt;&lt;wsp:rsid wsp:val=&quot;006E0B7D&quot;/&gt;&lt;wsp:rsid wsp:val=&quot;006E25AA&quot;/&gt;&lt;wsp:rsid wsp:val=&quot;006E286D&quot;/&gt;&lt;wsp:rsid wsp:val=&quot;006E334C&quot;/&gt;&lt;wsp:rsid wsp:val=&quot;006E3399&quot;/&gt;&lt;wsp:rsid wsp:val=&quot;006E34F2&quot;/&gt;&lt;wsp:rsid wsp:val=&quot;006E3D13&quot;/&gt;&lt;wsp:rsid wsp:val=&quot;006E41C5&quot;/&gt;&lt;wsp:rsid wsp:val=&quot;006E4301&quot;/&gt;&lt;wsp:rsid wsp:val=&quot;006E490A&quot;/&gt;&lt;wsp:rsid wsp:val=&quot;006E4EF7&quot;/&gt;&lt;wsp:rsid wsp:val=&quot;006E57BB&quot;/&gt;&lt;wsp:rsid wsp:val=&quot;006E5DEE&quot;/&gt;&lt;wsp:rsid wsp:val=&quot;006E69F7&quot;/&gt;&lt;wsp:rsid wsp:val=&quot;006F10AB&quot;/&gt;&lt;wsp:rsid wsp:val=&quot;006F18DE&quot;/&gt;&lt;wsp:rsid wsp:val=&quot;006F1F32&quot;/&gt;&lt;wsp:rsid wsp:val=&quot;006F22F9&quot;/&gt;&lt;wsp:rsid wsp:val=&quot;006F3693&quot;/&gt;&lt;wsp:rsid wsp:val=&quot;006F5928&quot;/&gt;&lt;wsp:rsid wsp:val=&quot;006F5D66&quot;/&gt;&lt;wsp:rsid wsp:val=&quot;006F5F77&quot;/&gt;&lt;wsp:rsid wsp:val=&quot;006F6490&quot;/&gt;&lt;wsp:rsid wsp:val=&quot;006F6C03&quot;/&gt;&lt;wsp:rsid wsp:val=&quot;00700BBE&quot;/&gt;&lt;wsp:rsid wsp:val=&quot;00700C69&quot;/&gt;&lt;wsp:rsid wsp:val=&quot;00701D77&quot;/&gt;&lt;wsp:rsid wsp:val=&quot;00702025&quot;/&gt;&lt;wsp:rsid wsp:val=&quot;00702530&quot;/&gt;&lt;wsp:rsid wsp:val=&quot;00702C93&quot;/&gt;&lt;wsp:rsid wsp:val=&quot;007033BE&quot;/&gt;&lt;wsp:rsid wsp:val=&quot;0070462C&quot;/&gt;&lt;wsp:rsid wsp:val=&quot;0070492F&quot;/&gt;&lt;wsp:rsid wsp:val=&quot;00704947&quot;/&gt;&lt;wsp:rsid wsp:val=&quot;007059AE&quot;/&gt;&lt;wsp:rsid wsp:val=&quot;00706348&quot;/&gt;&lt;wsp:rsid wsp:val=&quot;007072E3&quot;/&gt;&lt;wsp:rsid wsp:val=&quot;007078B6&quot;/&gt;&lt;wsp:rsid wsp:val=&quot;00710AA9&quot;/&gt;&lt;wsp:rsid wsp:val=&quot;00711AB6&quot;/&gt;&lt;wsp:rsid wsp:val=&quot;007127FE&quot;/&gt;&lt;wsp:rsid wsp:val=&quot;00713DAD&quot;/&gt;&lt;wsp:rsid wsp:val=&quot;00714B34&quot;/&gt;&lt;wsp:rsid wsp:val=&quot;007153B1&quot;/&gt;&lt;wsp:rsid wsp:val=&quot;007169D7&quot;/&gt;&lt;wsp:rsid wsp:val=&quot;007200EA&quot;/&gt;&lt;wsp:rsid wsp:val=&quot;0072063C&quot;/&gt;&lt;wsp:rsid wsp:val=&quot;00720986&quot;/&gt;&lt;wsp:rsid wsp:val=&quot;0072109A&quot;/&gt;&lt;wsp:rsid wsp:val=&quot;00721108&quot;/&gt;&lt;wsp:rsid wsp:val=&quot;007239D6&quot;/&gt;&lt;wsp:rsid wsp:val=&quot;00723EDC&quot;/&gt;&lt;wsp:rsid wsp:val=&quot;00724452&quot;/&gt;&lt;wsp:rsid wsp:val=&quot;00726CFD&quot;/&gt;&lt;wsp:rsid wsp:val=&quot;00730172&quot;/&gt;&lt;wsp:rsid wsp:val=&quot;00731F05&quot;/&gt;&lt;wsp:rsid wsp:val=&quot;00733D56&quot;/&gt;&lt;wsp:rsid wsp:val=&quot;00734160&quot;/&gt;&lt;wsp:rsid wsp:val=&quot;00734D17&quot;/&gt;&lt;wsp:rsid wsp:val=&quot;007353E3&quot;/&gt;&lt;wsp:rsid wsp:val=&quot;0073554E&quot;/&gt;&lt;wsp:rsid wsp:val=&quot;00735A1F&quot;/&gt;&lt;wsp:rsid wsp:val=&quot;007365F0&quot;/&gt;&lt;wsp:rsid wsp:val=&quot;007366F8&quot;/&gt;&lt;wsp:rsid wsp:val=&quot;00737131&quot;/&gt;&lt;wsp:rsid wsp:val=&quot;007372A7&quot;/&gt;&lt;wsp:rsid wsp:val=&quot;007373CE&quot;/&gt;&lt;wsp:rsid wsp:val=&quot;00737BEB&quot;/&gt;&lt;wsp:rsid wsp:val=&quot;00740F52&quot;/&gt;&lt;wsp:rsid wsp:val=&quot;00741A98&quot;/&gt;&lt;wsp:rsid wsp:val=&quot;00741E60&quot;/&gt;&lt;wsp:rsid wsp:val=&quot;00741F2D&quot;/&gt;&lt;wsp:rsid wsp:val=&quot;00741F59&quot;/&gt;&lt;wsp:rsid wsp:val=&quot;0074202F&quot;/&gt;&lt;wsp:rsid wsp:val=&quot;00742352&quot;/&gt;&lt;wsp:rsid wsp:val=&quot;00742713&quot;/&gt;&lt;wsp:rsid wsp:val=&quot;007435D9&quot;/&gt;&lt;wsp:rsid wsp:val=&quot;00743EB8&quot;/&gt;&lt;wsp:rsid wsp:val=&quot;00744332&quot;/&gt;&lt;wsp:rsid wsp:val=&quot;007443D5&quot;/&gt;&lt;wsp:rsid wsp:val=&quot;00744A44&quot;/&gt;&lt;wsp:rsid wsp:val=&quot;00745DAF&quot;/&gt;&lt;wsp:rsid wsp:val=&quot;007469FC&quot;/&gt;&lt;wsp:rsid wsp:val=&quot;00746A94&quot;/&gt;&lt;wsp:rsid wsp:val=&quot;00747313&quot;/&gt;&lt;wsp:rsid wsp:val=&quot;0074763A&quot;/&gt;&lt;wsp:rsid wsp:val=&quot;00747FA5&quot;/&gt;&lt;wsp:rsid wsp:val=&quot;00751C27&quot;/&gt;&lt;wsp:rsid wsp:val=&quot;00751F67&quot;/&gt;&lt;wsp:rsid wsp:val=&quot;00752108&quot;/&gt;&lt;wsp:rsid wsp:val=&quot;0075223F&quot;/&gt;&lt;wsp:rsid wsp:val=&quot;007527FB&quot;/&gt;&lt;wsp:rsid wsp:val=&quot;00752AC2&quot;/&gt;&lt;wsp:rsid wsp:val=&quot;00754FBB&quot;/&gt;&lt;wsp:rsid wsp:val=&quot;00755906&quot;/&gt;&lt;wsp:rsid wsp:val=&quot;00755921&quot;/&gt;&lt;wsp:rsid wsp:val=&quot;0075631E&quot;/&gt;&lt;wsp:rsid wsp:val=&quot;0075655A&quot;/&gt;&lt;wsp:rsid wsp:val=&quot;00761372&quot;/&gt;&lt;wsp:rsid wsp:val=&quot;00762087&quot;/&gt;&lt;wsp:rsid wsp:val=&quot;0076309E&quot;/&gt;&lt;wsp:rsid wsp:val=&quot;007644CE&quot;/&gt;&lt;wsp:rsid wsp:val=&quot;00764FA7&quot;/&gt;&lt;wsp:rsid wsp:val=&quot;00765C1A&quot;/&gt;&lt;wsp:rsid wsp:val=&quot;007666FC&quot;/&gt;&lt;wsp:rsid wsp:val=&quot;00771A5C&quot;/&gt;&lt;wsp:rsid wsp:val=&quot;00772095&quot;/&gt;&lt;wsp:rsid wsp:val=&quot;0077241F&quot;/&gt;&lt;wsp:rsid wsp:val=&quot;007724A8&quot;/&gt;&lt;wsp:rsid wsp:val=&quot;00774410&quot;/&gt;&lt;wsp:rsid wsp:val=&quot;007757DA&quot;/&gt;&lt;wsp:rsid wsp:val=&quot;00775A66&quot;/&gt;&lt;wsp:rsid wsp:val=&quot;00776606&quot;/&gt;&lt;wsp:rsid wsp:val=&quot;00776E98&quot;/&gt;&lt;wsp:rsid wsp:val=&quot;0078024F&quot;/&gt;&lt;wsp:rsid wsp:val=&quot;007808F2&quot;/&gt;&lt;wsp:rsid wsp:val=&quot;00780EEF&quot;/&gt;&lt;wsp:rsid wsp:val=&quot;0078127B&quot;/&gt;&lt;wsp:rsid wsp:val=&quot;007814C0&quot;/&gt;&lt;wsp:rsid wsp:val=&quot;007820ED&quot;/&gt;&lt;wsp:rsid wsp:val=&quot;007852E7&quot;/&gt;&lt;wsp:rsid wsp:val=&quot;007858BC&quot;/&gt;&lt;wsp:rsid wsp:val=&quot;00785A59&quot;/&gt;&lt;wsp:rsid wsp:val=&quot;007877C6&quot;/&gt;&lt;wsp:rsid wsp:val=&quot;0078794D&quot;/&gt;&lt;wsp:rsid wsp:val=&quot;00787D3F&quot;/&gt;&lt;wsp:rsid wsp:val=&quot;00787DD1&quot;/&gt;&lt;wsp:rsid wsp:val=&quot;00791137&quot;/&gt;&lt;wsp:rsid wsp:val=&quot;00791269&quot;/&gt;&lt;wsp:rsid wsp:val=&quot;00791632&quot;/&gt;&lt;wsp:rsid wsp:val=&quot;00791C9F&quot;/&gt;&lt;wsp:rsid wsp:val=&quot;00791CD3&quot;/&gt;&lt;wsp:rsid wsp:val=&quot;007921D8&quot;/&gt;&lt;wsp:rsid wsp:val=&quot;007927B9&quot;/&gt;&lt;wsp:rsid wsp:val=&quot;007936CE&quot;/&gt;&lt;wsp:rsid wsp:val=&quot;00793921&quot;/&gt;&lt;wsp:rsid wsp:val=&quot;00794277&quot;/&gt;&lt;wsp:rsid wsp:val=&quot;00794B22&quot;/&gt;&lt;wsp:rsid wsp:val=&quot;00794EEA&quot;/&gt;&lt;wsp:rsid wsp:val=&quot;0079592F&quot;/&gt;&lt;wsp:rsid wsp:val=&quot;00795940&quot;/&gt;&lt;wsp:rsid wsp:val=&quot;00795B43&quot;/&gt;&lt;wsp:rsid wsp:val=&quot;0079677B&quot;/&gt;&lt;wsp:rsid wsp:val=&quot;00797284&quot;/&gt;&lt;wsp:rsid wsp:val=&quot;00797ACE&quot;/&gt;&lt;wsp:rsid wsp:val=&quot;00797B4B&quot;/&gt;&lt;wsp:rsid wsp:val=&quot;00797CF1&quot;/&gt;&lt;wsp:rsid wsp:val=&quot;007A007F&quot;/&gt;&lt;wsp:rsid wsp:val=&quot;007A14B8&quot;/&gt;&lt;wsp:rsid wsp:val=&quot;007A2260&quot;/&gt;&lt;wsp:rsid wsp:val=&quot;007A2445&quot;/&gt;&lt;wsp:rsid wsp:val=&quot;007A2490&quot;/&gt;&lt;wsp:rsid wsp:val=&quot;007A27D1&quot;/&gt;&lt;wsp:rsid wsp:val=&quot;007A3507&quot;/&gt;&lt;wsp:rsid wsp:val=&quot;007A69F3&quot;/&gt;&lt;wsp:rsid wsp:val=&quot;007A6B24&quot;/&gt;&lt;wsp:rsid wsp:val=&quot;007B0059&quot;/&gt;&lt;wsp:rsid wsp:val=&quot;007B0DCF&quot;/&gt;&lt;wsp:rsid wsp:val=&quot;007B1BDE&quot;/&gt;&lt;wsp:rsid wsp:val=&quot;007B1D83&quot;/&gt;&lt;wsp:rsid wsp:val=&quot;007B2135&quot;/&gt;&lt;wsp:rsid wsp:val=&quot;007B22FE&quot;/&gt;&lt;wsp:rsid wsp:val=&quot;007B2346&quot;/&gt;&lt;wsp:rsid wsp:val=&quot;007B3355&quot;/&gt;&lt;wsp:rsid wsp:val=&quot;007B3CAA&quot;/&gt;&lt;wsp:rsid wsp:val=&quot;007B58E4&quot;/&gt;&lt;wsp:rsid wsp:val=&quot;007B64AC&quot;/&gt;&lt;wsp:rsid wsp:val=&quot;007B72F7&quot;/&gt;&lt;wsp:rsid wsp:val=&quot;007B76E0&quot;/&gt;&lt;wsp:rsid wsp:val=&quot;007B7DCA&quot;/&gt;&lt;wsp:rsid wsp:val=&quot;007C00C3&quot;/&gt;&lt;wsp:rsid wsp:val=&quot;007C0EC0&quot;/&gt;&lt;wsp:rsid wsp:val=&quot;007C15F9&quot;/&gt;&lt;wsp:rsid wsp:val=&quot;007C1940&quot;/&gt;&lt;wsp:rsid wsp:val=&quot;007C231E&quot;/&gt;&lt;wsp:rsid wsp:val=&quot;007C2DCD&quot;/&gt;&lt;wsp:rsid wsp:val=&quot;007C410E&quot;/&gt;&lt;wsp:rsid wsp:val=&quot;007C4454&quot;/&gt;&lt;wsp:rsid wsp:val=&quot;007C557C&quot;/&gt;&lt;wsp:rsid wsp:val=&quot;007C56FA&quot;/&gt;&lt;wsp:rsid wsp:val=&quot;007C571F&quot;/&gt;&lt;wsp:rsid wsp:val=&quot;007C5930&quot;/&gt;&lt;wsp:rsid wsp:val=&quot;007C5A46&quot;/&gt;&lt;wsp:rsid wsp:val=&quot;007C737A&quot;/&gt;&lt;wsp:rsid wsp:val=&quot;007C75AF&quot;/&gt;&lt;wsp:rsid wsp:val=&quot;007C784E&quot;/&gt;&lt;wsp:rsid wsp:val=&quot;007C78F9&quot;/&gt;&lt;wsp:rsid wsp:val=&quot;007D0674&quot;/&gt;&lt;wsp:rsid wsp:val=&quot;007D0A15&quot;/&gt;&lt;wsp:rsid wsp:val=&quot;007D15CE&quot;/&gt;&lt;wsp:rsid wsp:val=&quot;007D1988&quot;/&gt;&lt;wsp:rsid wsp:val=&quot;007D1C77&quot;/&gt;&lt;wsp:rsid wsp:val=&quot;007D1F7E&quot;/&gt;&lt;wsp:rsid wsp:val=&quot;007D1FC4&quot;/&gt;&lt;wsp:rsid wsp:val=&quot;007D2769&quot;/&gt;&lt;wsp:rsid wsp:val=&quot;007D342B&quot;/&gt;&lt;wsp:rsid wsp:val=&quot;007D365B&quot;/&gt;&lt;wsp:rsid wsp:val=&quot;007D3773&quot;/&gt;&lt;wsp:rsid wsp:val=&quot;007D6184&quot;/&gt;&lt;wsp:rsid wsp:val=&quot;007D6B38&quot;/&gt;&lt;wsp:rsid wsp:val=&quot;007D7DDA&quot;/&gt;&lt;wsp:rsid wsp:val=&quot;007E0F93&quot;/&gt;&lt;wsp:rsid wsp:val=&quot;007E2957&quot;/&gt;&lt;wsp:rsid wsp:val=&quot;007E2E14&quot;/&gt;&lt;wsp:rsid wsp:val=&quot;007E37CC&quot;/&gt;&lt;wsp:rsid wsp:val=&quot;007E3962&quot;/&gt;&lt;wsp:rsid wsp:val=&quot;007E396A&quot;/&gt;&lt;wsp:rsid wsp:val=&quot;007E410D&quot;/&gt;&lt;wsp:rsid wsp:val=&quot;007E4D74&quot;/&gt;&lt;wsp:rsid wsp:val=&quot;007E4FD4&quot;/&gt;&lt;wsp:rsid wsp:val=&quot;007E5C21&quot;/&gt;&lt;wsp:rsid wsp:val=&quot;007E66C2&quot;/&gt;&lt;wsp:rsid wsp:val=&quot;007F0F9E&quot;/&gt;&lt;wsp:rsid wsp:val=&quot;007F1ED5&quot;/&gt;&lt;wsp:rsid wsp:val=&quot;007F22BD&quot;/&gt;&lt;wsp:rsid wsp:val=&quot;007F2528&quot;/&gt;&lt;wsp:rsid wsp:val=&quot;007F25B9&quot;/&gt;&lt;wsp:rsid wsp:val=&quot;007F29FA&quot;/&gt;&lt;wsp:rsid wsp:val=&quot;007F2BF3&quot;/&gt;&lt;wsp:rsid wsp:val=&quot;007F3581&quot;/&gt;&lt;wsp:rsid wsp:val=&quot;007F4338&quot;/&gt;&lt;wsp:rsid wsp:val=&quot;007F4AB9&quot;/&gt;&lt;wsp:rsid wsp:val=&quot;007F6346&quot;/&gt;&lt;wsp:rsid wsp:val=&quot;007F64DD&quot;/&gt;&lt;wsp:rsid wsp:val=&quot;008002FB&quot;/&gt;&lt;wsp:rsid wsp:val=&quot;00800365&quot;/&gt;&lt;wsp:rsid wsp:val=&quot;008007E0&quot;/&gt;&lt;wsp:rsid wsp:val=&quot;00801157&quot;/&gt;&lt;wsp:rsid wsp:val=&quot;008013CD&quot;/&gt;&lt;wsp:rsid wsp:val=&quot;0080456A&quot;/&gt;&lt;wsp:rsid wsp:val=&quot;008049C7&quot;/&gt;&lt;wsp:rsid wsp:val=&quot;00804FB2&quot;/&gt;&lt;wsp:rsid wsp:val=&quot;008058F8&quot;/&gt;&lt;wsp:rsid wsp:val=&quot;00805A66&quot;/&gt;&lt;wsp:rsid wsp:val=&quot;008060FB&quot;/&gt;&lt;wsp:rsid wsp:val=&quot;008064DF&quot;/&gt;&lt;wsp:rsid wsp:val=&quot;00806EB8&quot;/&gt;&lt;wsp:rsid wsp:val=&quot;00807837&quot;/&gt;&lt;wsp:rsid wsp:val=&quot;00807A09&quot;/&gt;&lt;wsp:rsid wsp:val=&quot;00810BEB&quot;/&gt;&lt;wsp:rsid wsp:val=&quot;00812C7C&quot;/&gt;&lt;wsp:rsid wsp:val=&quot;00813370&quot;/&gt;&lt;wsp:rsid wsp:val=&quot;0081453B&quot;/&gt;&lt;wsp:rsid wsp:val=&quot;0081487B&quot;/&gt;&lt;wsp:rsid wsp:val=&quot;00814B60&quot;/&gt;&lt;wsp:rsid wsp:val=&quot;0081503F&quot;/&gt;&lt;wsp:rsid wsp:val=&quot;00815563&quot;/&gt;&lt;wsp:rsid wsp:val=&quot;008168EE&quot;/&gt;&lt;wsp:rsid wsp:val=&quot;00816A2A&quot;/&gt;&lt;wsp:rsid wsp:val=&quot;00816E34&quot;/&gt;&lt;wsp:rsid wsp:val=&quot;0081784B&quot;/&gt;&lt;wsp:rsid wsp:val=&quot;00817E7F&quot;/&gt;&lt;wsp:rsid wsp:val=&quot;00820782&quot;/&gt;&lt;wsp:rsid wsp:val=&quot;0082122E&quot;/&gt;&lt;wsp:rsid wsp:val=&quot;00823C61&quot;/&gt;&lt;wsp:rsid wsp:val=&quot;00824219&quot;/&gt;&lt;wsp:rsid wsp:val=&quot;00824F2A&quot;/&gt;&lt;wsp:rsid wsp:val=&quot;00825582&quot;/&gt;&lt;wsp:rsid wsp:val=&quot;00825586&quot;/&gt;&lt;wsp:rsid wsp:val=&quot;00825E4C&quot;/&gt;&lt;wsp:rsid wsp:val=&quot;00826517&quot;/&gt;&lt;wsp:rsid wsp:val=&quot;00827023&quot;/&gt;&lt;wsp:rsid wsp:val=&quot;00827CD5&quot;/&gt;&lt;wsp:rsid wsp:val=&quot;00832F59&quot;/&gt;&lt;wsp:rsid wsp:val=&quot;0083416C&quot;/&gt;&lt;wsp:rsid wsp:val=&quot;008344DF&quot;/&gt;&lt;wsp:rsid wsp:val=&quot;00834AEF&quot;/&gt;&lt;wsp:rsid wsp:val=&quot;00834C91&quot;/&gt;&lt;wsp:rsid wsp:val=&quot;00835B3A&quot;/&gt;&lt;wsp:rsid wsp:val=&quot;00835CCD&quot;/&gt;&lt;wsp:rsid wsp:val=&quot;0083633E&quot;/&gt;&lt;wsp:rsid wsp:val=&quot;00836972&quot;/&gt;&lt;wsp:rsid wsp:val=&quot;00836E8C&quot;/&gt;&lt;wsp:rsid wsp:val=&quot;0083788C&quot;/&gt;&lt;wsp:rsid wsp:val=&quot;0084076E&quot;/&gt;&lt;wsp:rsid wsp:val=&quot;00840A41&quot;/&gt;&lt;wsp:rsid wsp:val=&quot;00842CFA&quot;/&gt;&lt;wsp:rsid wsp:val=&quot;00842E84&quot;/&gt;&lt;wsp:rsid wsp:val=&quot;00843532&quot;/&gt;&lt;wsp:rsid wsp:val=&quot;00843E1C&quot;/&gt;&lt;wsp:rsid wsp:val=&quot;0084454A&quot;/&gt;&lt;wsp:rsid wsp:val=&quot;008445ED&quot;/&gt;&lt;wsp:rsid wsp:val=&quot;00845A77&quot;/&gt;&lt;wsp:rsid wsp:val=&quot;0084601D&quot;/&gt;&lt;wsp:rsid wsp:val=&quot;008464D3&quot;/&gt;&lt;wsp:rsid wsp:val=&quot;008470A2&quot;/&gt;&lt;wsp:rsid wsp:val=&quot;00850F16&quot;/&gt;&lt;wsp:rsid wsp:val=&quot;008514F9&quot;/&gt;&lt;wsp:rsid wsp:val=&quot;008518ED&quot;/&gt;&lt;wsp:rsid wsp:val=&quot;00851F2C&quot;/&gt;&lt;wsp:rsid wsp:val=&quot;0085216C&quot;/&gt;&lt;wsp:rsid wsp:val=&quot;0085231F&quot;/&gt;&lt;wsp:rsid wsp:val=&quot;0085258F&quot;/&gt;&lt;wsp:rsid wsp:val=&quot;00852878&quot;/&gt;&lt;wsp:rsid wsp:val=&quot;00852DFE&quot;/&gt;&lt;wsp:rsid wsp:val=&quot;00853052&quot;/&gt;&lt;wsp:rsid wsp:val=&quot;008543AB&quot;/&gt;&lt;wsp:rsid wsp:val=&quot;00855949&quot;/&gt;&lt;wsp:rsid wsp:val=&quot;00855F2D&quot;/&gt;&lt;wsp:rsid wsp:val=&quot;00861938&quot;/&gt;&lt;wsp:rsid wsp:val=&quot;00861B7E&quot;/&gt;&lt;wsp:rsid wsp:val=&quot;00861F9B&quot;/&gt;&lt;wsp:rsid wsp:val=&quot;008620CE&quot;/&gt;&lt;wsp:rsid wsp:val=&quot;00863795&quot;/&gt;&lt;wsp:rsid wsp:val=&quot;008639F2&quot;/&gt;&lt;wsp:rsid wsp:val=&quot;00864E7A&quot;/&gt;&lt;wsp:rsid wsp:val=&quot;00865FF3&quot;/&gt;&lt;wsp:rsid wsp:val=&quot;0086734B&quot;/&gt;&lt;wsp:rsid wsp:val=&quot;00867A36&quot;/&gt;&lt;wsp:rsid wsp:val=&quot;00870287&quot;/&gt;&lt;wsp:rsid wsp:val=&quot;00872220&quot;/&gt;&lt;wsp:rsid wsp:val=&quot;00873A48&quot;/&gt;&lt;wsp:rsid wsp:val=&quot;008744A5&quot;/&gt;&lt;wsp:rsid wsp:val=&quot;00875559&quot;/&gt;&lt;wsp:rsid wsp:val=&quot;0087640A&quot;/&gt;&lt;wsp:rsid wsp:val=&quot;008779C6&quot;/&gt;&lt;wsp:rsid wsp:val=&quot;008828C8&quot;/&gt;&lt;wsp:rsid wsp:val=&quot;00882F5B&quot;/&gt;&lt;wsp:rsid wsp:val=&quot;00884049&quot;/&gt;&lt;wsp:rsid wsp:val=&quot;008865C9&quot;/&gt;&lt;wsp:rsid wsp:val=&quot;00886600&quot;/&gt;&lt;wsp:rsid wsp:val=&quot;00886669&quot;/&gt;&lt;wsp:rsid wsp:val=&quot;00887683&quot;/&gt;&lt;wsp:rsid wsp:val=&quot;00890267&quot;/&gt;&lt;wsp:rsid wsp:val=&quot;00890D7B&quot;/&gt;&lt;wsp:rsid wsp:val=&quot;008915F4&quot;/&gt;&lt;wsp:rsid wsp:val=&quot;00891AF0&quot;/&gt;&lt;wsp:rsid wsp:val=&quot;00891DB4&quot;/&gt;&lt;wsp:rsid wsp:val=&quot;00893674&quot;/&gt;&lt;wsp:rsid wsp:val=&quot;00893B84&quot;/&gt;&lt;wsp:rsid wsp:val=&quot;00894791&quot;/&gt;&lt;wsp:rsid wsp:val=&quot;00895EEA&quot;/&gt;&lt;wsp:rsid wsp:val=&quot;00896E85&quot;/&gt;&lt;wsp:rsid wsp:val=&quot;008A009B&quot;/&gt;&lt;wsp:rsid wsp:val=&quot;008A06BC&quot;/&gt;&lt;wsp:rsid wsp:val=&quot;008A21FB&quot;/&gt;&lt;wsp:rsid wsp:val=&quot;008A2CB2&quot;/&gt;&lt;wsp:rsid wsp:val=&quot;008A2FA0&quot;/&gt;&lt;wsp:rsid wsp:val=&quot;008A3449&quot;/&gt;&lt;wsp:rsid wsp:val=&quot;008A3809&quot;/&gt;&lt;wsp:rsid wsp:val=&quot;008A39EC&quot;/&gt;&lt;wsp:rsid wsp:val=&quot;008A431E&quot;/&gt;&lt;wsp:rsid wsp:val=&quot;008A4CE1&quot;/&gt;&lt;wsp:rsid wsp:val=&quot;008A5A4F&quot;/&gt;&lt;wsp:rsid wsp:val=&quot;008A60BC&quot;/&gt;&lt;wsp:rsid wsp:val=&quot;008A7365&quot;/&gt;&lt;wsp:rsid wsp:val=&quot;008A7731&quot;/&gt;&lt;wsp:rsid wsp:val=&quot;008B09BD&quot;/&gt;&lt;wsp:rsid wsp:val=&quot;008B0BAB&quot;/&gt;&lt;wsp:rsid wsp:val=&quot;008B1172&quot;/&gt;&lt;wsp:rsid wsp:val=&quot;008B2E18&quot;/&gt;&lt;wsp:rsid wsp:val=&quot;008B3957&quot;/&gt;&lt;wsp:rsid wsp:val=&quot;008B415C&quot;/&gt;&lt;wsp:rsid wsp:val=&quot;008B42A6&quot;/&gt;&lt;wsp:rsid wsp:val=&quot;008B444B&quot;/&gt;&lt;wsp:rsid wsp:val=&quot;008B5080&quot;/&gt;&lt;wsp:rsid wsp:val=&quot;008B5349&quot;/&gt;&lt;wsp:rsid wsp:val=&quot;008B54D7&quot;/&gt;&lt;wsp:rsid wsp:val=&quot;008B57DA&quot;/&gt;&lt;wsp:rsid wsp:val=&quot;008B687F&quot;/&gt;&lt;wsp:rsid wsp:val=&quot;008B6B3D&quot;/&gt;&lt;wsp:rsid wsp:val=&quot;008B74E8&quot;/&gt;&lt;wsp:rsid wsp:val=&quot;008C0474&quot;/&gt;&lt;wsp:rsid wsp:val=&quot;008C0DC1&quot;/&gt;&lt;wsp:rsid wsp:val=&quot;008C23DF&quot;/&gt;&lt;wsp:rsid wsp:val=&quot;008C2F04&quot;/&gt;&lt;wsp:rsid wsp:val=&quot;008C34D6&quot;/&gt;&lt;wsp:rsid wsp:val=&quot;008C4AFA&quot;/&gt;&lt;wsp:rsid wsp:val=&quot;008C5C32&quot;/&gt;&lt;wsp:rsid wsp:val=&quot;008C5CCA&quot;/&gt;&lt;wsp:rsid wsp:val=&quot;008C7231&quot;/&gt;&lt;wsp:rsid wsp:val=&quot;008C7495&quot;/&gt;&lt;wsp:rsid wsp:val=&quot;008C7AEF&quot;/&gt;&lt;wsp:rsid wsp:val=&quot;008D1E6B&quot;/&gt;&lt;wsp:rsid wsp:val=&quot;008D2344&quot;/&gt;&lt;wsp:rsid wsp:val=&quot;008D3161&quot;/&gt;&lt;wsp:rsid wsp:val=&quot;008D562B&quot;/&gt;&lt;wsp:rsid wsp:val=&quot;008D575F&quot;/&gt;&lt;wsp:rsid wsp:val=&quot;008D5C94&quot;/&gt;&lt;wsp:rsid wsp:val=&quot;008D5F0E&quot;/&gt;&lt;wsp:rsid wsp:val=&quot;008E08B1&quot;/&gt;&lt;wsp:rsid wsp:val=&quot;008E0F1F&quot;/&gt;&lt;wsp:rsid wsp:val=&quot;008E274C&quot;/&gt;&lt;wsp:rsid wsp:val=&quot;008E2835&quot;/&gt;&lt;wsp:rsid wsp:val=&quot;008E3BBC&quot;/&gt;&lt;wsp:rsid wsp:val=&quot;008E4BDB&quot;/&gt;&lt;wsp:rsid wsp:val=&quot;008E4DEC&quot;/&gt;&lt;wsp:rsid wsp:val=&quot;008E6E66&quot;/&gt;&lt;wsp:rsid wsp:val=&quot;008E793C&quot;/&gt;&lt;wsp:rsid wsp:val=&quot;008F00C7&quot;/&gt;&lt;wsp:rsid wsp:val=&quot;008F0D83&quot;/&gt;&lt;wsp:rsid wsp:val=&quot;008F100C&quot;/&gt;&lt;wsp:rsid wsp:val=&quot;008F1588&quot;/&gt;&lt;wsp:rsid wsp:val=&quot;008F16ED&quot;/&gt;&lt;wsp:rsid wsp:val=&quot;008F1A6D&quot;/&gt;&lt;wsp:rsid wsp:val=&quot;008F1B4C&quot;/&gt;&lt;wsp:rsid wsp:val=&quot;008F36CE&quot;/&gt;&lt;wsp:rsid wsp:val=&quot;008F4614&quot;/&gt;&lt;wsp:rsid wsp:val=&quot;008F51AC&quot;/&gt;&lt;wsp:rsid wsp:val=&quot;008F5E44&quot;/&gt;&lt;wsp:rsid wsp:val=&quot;008F6036&quot;/&gt;&lt;wsp:rsid wsp:val=&quot;008F6A8D&quot;/&gt;&lt;wsp:rsid wsp:val=&quot;00900AB5&quot;/&gt;&lt;wsp:rsid wsp:val=&quot;00901115&quot;/&gt;&lt;wsp:rsid wsp:val=&quot;00901C63&quot;/&gt;&lt;wsp:rsid wsp:val=&quot;00902207&quot;/&gt;&lt;wsp:rsid wsp:val=&quot;009037A2&quot;/&gt;&lt;wsp:rsid wsp:val=&quot;009057BA&quot;/&gt;&lt;wsp:rsid wsp:val=&quot;00905CCE&quot;/&gt;&lt;wsp:rsid wsp:val=&quot;00906036&quot;/&gt;&lt;wsp:rsid wsp:val=&quot;009066AE&quot;/&gt;&lt;wsp:rsid wsp:val=&quot;00907B97&quot;/&gt;&lt;wsp:rsid wsp:val=&quot;00907EDA&quot;/&gt;&lt;wsp:rsid wsp:val=&quot;00910B10&quot;/&gt;&lt;wsp:rsid wsp:val=&quot;00910C8F&quot;/&gt;&lt;wsp:rsid wsp:val=&quot;009112C0&quot;/&gt;&lt;wsp:rsid wsp:val=&quot;009138D9&quot;/&gt;&lt;wsp:rsid wsp:val=&quot;00915068&quot;/&gt;&lt;wsp:rsid wsp:val=&quot;00917211&quot;/&gt;&lt;wsp:rsid wsp:val=&quot;009172C5&quot;/&gt;&lt;wsp:rsid wsp:val=&quot;009206BE&quot;/&gt;&lt;wsp:rsid wsp:val=&quot;00921258&quot;/&gt;&lt;wsp:rsid wsp:val=&quot;00921799&quot;/&gt;&lt;wsp:rsid wsp:val=&quot;00921EFA&quot;/&gt;&lt;wsp:rsid wsp:val=&quot;009223E1&quot;/&gt;&lt;wsp:rsid wsp:val=&quot;00922609&quot;/&gt;&lt;wsp:rsid wsp:val=&quot;00922C7E&quot;/&gt;&lt;wsp:rsid wsp:val=&quot;00922D7E&quot;/&gt;&lt;wsp:rsid wsp:val=&quot;00923100&quot;/&gt;&lt;wsp:rsid wsp:val=&quot;0092351E&quot;/&gt;&lt;wsp:rsid wsp:val=&quot;00923B40&quot;/&gt;&lt;wsp:rsid wsp:val=&quot;0092467C&quot;/&gt;&lt;wsp:rsid wsp:val=&quot;00925457&quot;/&gt;&lt;wsp:rsid wsp:val=&quot;00925EC2&quot;/&gt;&lt;wsp:rsid wsp:val=&quot;00927AAD&quot;/&gt;&lt;wsp:rsid wsp:val=&quot;00930D5C&quot;/&gt;&lt;wsp:rsid wsp:val=&quot;00930F04&quot;/&gt;&lt;wsp:rsid wsp:val=&quot;00933CD9&quot;/&gt;&lt;wsp:rsid wsp:val=&quot;00933E18&quot;/&gt;&lt;wsp:rsid wsp:val=&quot;009346C7&quot;/&gt;&lt;wsp:rsid wsp:val=&quot;00934D17&quot;/&gt;&lt;wsp:rsid wsp:val=&quot;00935AEF&quot;/&gt;&lt;wsp:rsid wsp:val=&quot;0093626F&quot;/&gt;&lt;wsp:rsid wsp:val=&quot;00936BA9&quot;/&gt;&lt;wsp:rsid wsp:val=&quot;00937AA1&quot;/&gt;&lt;wsp:rsid wsp:val=&quot;00937B29&quot;/&gt;&lt;wsp:rsid wsp:val=&quot;009404E5&quot;/&gt;&lt;wsp:rsid wsp:val=&quot;00940531&quot;/&gt;&lt;wsp:rsid wsp:val=&quot;0094056F&quot;/&gt;&lt;wsp:rsid wsp:val=&quot;00940617&quot;/&gt;&lt;wsp:rsid wsp:val=&quot;00941316&quot;/&gt;&lt;wsp:rsid wsp:val=&quot;00942F6D&quot;/&gt;&lt;wsp:rsid wsp:val=&quot;00943627&quot;/&gt;&lt;wsp:rsid wsp:val=&quot;00944FC3&quot;/&gt;&lt;wsp:rsid wsp:val=&quot;0094626C&quot;/&gt;&lt;wsp:rsid wsp:val=&quot;009464FC&quot;/&gt;&lt;wsp:rsid wsp:val=&quot;009478D1&quot;/&gt;&lt;wsp:rsid wsp:val=&quot;00950C79&quot;/&gt;&lt;wsp:rsid wsp:val=&quot;009523EB&quot;/&gt;&lt;wsp:rsid wsp:val=&quot;009537A3&quot;/&gt;&lt;wsp:rsid wsp:val=&quot;00956156&quot;/&gt;&lt;wsp:rsid wsp:val=&quot;00957B4A&quot;/&gt;&lt;wsp:rsid wsp:val=&quot;00961030&quot;/&gt;&lt;wsp:rsid wsp:val=&quot;00962345&quot;/&gt;&lt;wsp:rsid wsp:val=&quot;009631CC&quot;/&gt;&lt;wsp:rsid wsp:val=&quot;00963C51&quot;/&gt;&lt;wsp:rsid wsp:val=&quot;00963D0F&quot;/&gt;&lt;wsp:rsid wsp:val=&quot;00963EE6&quot;/&gt;&lt;wsp:rsid wsp:val=&quot;009646EB&quot;/&gt;&lt;wsp:rsid wsp:val=&quot;00965364&quot;/&gt;&lt;wsp:rsid wsp:val=&quot;00965790&quot;/&gt;&lt;wsp:rsid wsp:val=&quot;00965A98&quot;/&gt;&lt;wsp:rsid wsp:val=&quot;00965D34&quot;/&gt;&lt;wsp:rsid wsp:val=&quot;0096615E&quot;/&gt;&lt;wsp:rsid wsp:val=&quot;0096645C&quot;/&gt;&lt;wsp:rsid wsp:val=&quot;00966659&quot;/&gt;&lt;wsp:rsid wsp:val=&quot;00966B71&quot;/&gt;&lt;wsp:rsid wsp:val=&quot;00966D2C&quot;/&gt;&lt;wsp:rsid wsp:val=&quot;00967484&quot;/&gt;&lt;wsp:rsid wsp:val=&quot;00967679&quot;/&gt;&lt;wsp:rsid wsp:val=&quot;00970443&quot;/&gt;&lt;wsp:rsid wsp:val=&quot;00970B03&quot;/&gt;&lt;wsp:rsid wsp:val=&quot;009729EE&quot;/&gt;&lt;wsp:rsid wsp:val=&quot;00973957&quot;/&gt;&lt;wsp:rsid wsp:val=&quot;00973D53&quot;/&gt;&lt;wsp:rsid wsp:val=&quot;00975419&quot;/&gt;&lt;wsp:rsid wsp:val=&quot;009754C4&quot;/&gt;&lt;wsp:rsid wsp:val=&quot;0097786C&quot;/&gt;&lt;wsp:rsid wsp:val=&quot;00980ADA&quot;/&gt;&lt;wsp:rsid wsp:val=&quot;00981182&quot;/&gt;&lt;wsp:rsid wsp:val=&quot;009812AD&quot;/&gt;&lt;wsp:rsid wsp:val=&quot;00981FC6&quot;/&gt;&lt;wsp:rsid wsp:val=&quot;009821DB&quot;/&gt;&lt;wsp:rsid wsp:val=&quot;00982256&quot;/&gt;&lt;wsp:rsid wsp:val=&quot;00982A3B&quot;/&gt;&lt;wsp:rsid wsp:val=&quot;00982CE5&quot;/&gt;&lt;wsp:rsid wsp:val=&quot;0098359F&quot;/&gt;&lt;wsp:rsid wsp:val=&quot;0098403C&quot;/&gt;&lt;wsp:rsid wsp:val=&quot;009848A3&quot;/&gt;&lt;wsp:rsid wsp:val=&quot;00990547&quot;/&gt;&lt;wsp:rsid wsp:val=&quot;00990F9E&quot;/&gt;&lt;wsp:rsid wsp:val=&quot;00991EBE&quot;/&gt;&lt;wsp:rsid wsp:val=&quot;00992EA5&quot;/&gt;&lt;wsp:rsid wsp:val=&quot;00993016&quot;/&gt;&lt;wsp:rsid wsp:val=&quot;00993425&quot;/&gt;&lt;wsp:rsid wsp:val=&quot;0099343A&quot;/&gt;&lt;wsp:rsid wsp:val=&quot;0099387C&quot;/&gt;&lt;wsp:rsid wsp:val=&quot;00994352&quot;/&gt;&lt;wsp:rsid wsp:val=&quot;00995A31&quot;/&gt;&lt;wsp:rsid wsp:val=&quot;009960FC&quot;/&gt;&lt;wsp:rsid wsp:val=&quot;009A0716&quot;/&gt;&lt;wsp:rsid wsp:val=&quot;009A0C37&quot;/&gt;&lt;wsp:rsid wsp:val=&quot;009A0E43&quot;/&gt;&lt;wsp:rsid wsp:val=&quot;009A1CCE&quot;/&gt;&lt;wsp:rsid wsp:val=&quot;009A3167&quot;/&gt;&lt;wsp:rsid wsp:val=&quot;009A4329&quot;/&gt;&lt;wsp:rsid wsp:val=&quot;009A576A&quot;/&gt;&lt;wsp:rsid wsp:val=&quot;009A59A1&quot;/&gt;&lt;wsp:rsid wsp:val=&quot;009A67BC&quot;/&gt;&lt;wsp:rsid wsp:val=&quot;009A7BBF&quot;/&gt;&lt;wsp:rsid wsp:val=&quot;009B064A&quot;/&gt;&lt;wsp:rsid wsp:val=&quot;009B2578&quot;/&gt;&lt;wsp:rsid wsp:val=&quot;009B2594&quot;/&gt;&lt;wsp:rsid wsp:val=&quot;009B25C2&quot;/&gt;&lt;wsp:rsid wsp:val=&quot;009B47B6&quot;/&gt;&lt;wsp:rsid wsp:val=&quot;009B5093&quot;/&gt;&lt;wsp:rsid wsp:val=&quot;009B51CD&quot;/&gt;&lt;wsp:rsid wsp:val=&quot;009B57E1&quot;/&gt;&lt;wsp:rsid wsp:val=&quot;009B5C48&quot;/&gt;&lt;wsp:rsid wsp:val=&quot;009B60B5&quot;/&gt;&lt;wsp:rsid wsp:val=&quot;009B6DE2&quot;/&gt;&lt;wsp:rsid wsp:val=&quot;009B6E86&quot;/&gt;&lt;wsp:rsid wsp:val=&quot;009B7A92&quot;/&gt;&lt;wsp:rsid wsp:val=&quot;009C0858&quot;/&gt;&lt;wsp:rsid wsp:val=&quot;009C0A54&quot;/&gt;&lt;wsp:rsid wsp:val=&quot;009C2458&quot;/&gt;&lt;wsp:rsid wsp:val=&quot;009C24C9&quot;/&gt;&lt;wsp:rsid wsp:val=&quot;009C2BD0&quot;/&gt;&lt;wsp:rsid wsp:val=&quot;009C2E59&quot;/&gt;&lt;wsp:rsid wsp:val=&quot;009C340E&quot;/&gt;&lt;wsp:rsid wsp:val=&quot;009C3B06&quot;/&gt;&lt;wsp:rsid wsp:val=&quot;009C49E1&quot;/&gt;&lt;wsp:rsid wsp:val=&quot;009C5979&quot;/&gt;&lt;wsp:rsid wsp:val=&quot;009C5F3C&quot;/&gt;&lt;wsp:rsid wsp:val=&quot;009C6130&quot;/&gt;&lt;wsp:rsid wsp:val=&quot;009C6156&quot;/&gt;&lt;wsp:rsid wsp:val=&quot;009C7343&quot;/&gt;&lt;wsp:rsid wsp:val=&quot;009C7D9F&quot;/&gt;&lt;wsp:rsid wsp:val=&quot;009C7DAA&quot;/&gt;&lt;wsp:rsid wsp:val=&quot;009D06AA&quot;/&gt;&lt;wsp:rsid wsp:val=&quot;009D0741&quot;/&gt;&lt;wsp:rsid wsp:val=&quot;009D1433&quot;/&gt;&lt;wsp:rsid wsp:val=&quot;009D277C&quot;/&gt;&lt;wsp:rsid wsp:val=&quot;009D3441&quot;/&gt;&lt;wsp:rsid wsp:val=&quot;009D3BD0&quot;/&gt;&lt;wsp:rsid wsp:val=&quot;009D40F0&quot;/&gt;&lt;wsp:rsid wsp:val=&quot;009D69AC&quot;/&gt;&lt;wsp:rsid wsp:val=&quot;009D6E98&quot;/&gt;&lt;wsp:rsid wsp:val=&quot;009D7EEA&quot;/&gt;&lt;wsp:rsid wsp:val=&quot;009E101E&quot;/&gt;&lt;wsp:rsid wsp:val=&quot;009E1D2E&quot;/&gt;&lt;wsp:rsid wsp:val=&quot;009E1E42&quot;/&gt;&lt;wsp:rsid wsp:val=&quot;009E1E6E&quot;/&gt;&lt;wsp:rsid wsp:val=&quot;009E1FC6&quot;/&gt;&lt;wsp:rsid wsp:val=&quot;009E33AC&quot;/&gt;&lt;wsp:rsid wsp:val=&quot;009E350D&quot;/&gt;&lt;wsp:rsid wsp:val=&quot;009E3594&quot;/&gt;&lt;wsp:rsid wsp:val=&quot;009E3A58&quot;/&gt;&lt;wsp:rsid wsp:val=&quot;009E3CA3&quot;/&gt;&lt;wsp:rsid wsp:val=&quot;009E3D0E&quot;/&gt;&lt;wsp:rsid wsp:val=&quot;009E4686&quot;/&gt;&lt;wsp:rsid wsp:val=&quot;009E59AC&quot;/&gt;&lt;wsp:rsid wsp:val=&quot;009E6319&quot;/&gt;&lt;wsp:rsid wsp:val=&quot;009E682E&quot;/&gt;&lt;wsp:rsid wsp:val=&quot;009E6D02&quot;/&gt;&lt;wsp:rsid wsp:val=&quot;009E6EBC&quot;/&gt;&lt;wsp:rsid wsp:val=&quot;009E721C&quot;/&gt;&lt;wsp:rsid wsp:val=&quot;009E77B5&quot;/&gt;&lt;wsp:rsid wsp:val=&quot;009F079D&quot;/&gt;&lt;wsp:rsid wsp:val=&quot;009F09B8&quot;/&gt;&lt;wsp:rsid wsp:val=&quot;009F0B18&quot;/&gt;&lt;wsp:rsid wsp:val=&quot;009F1503&quot;/&gt;&lt;wsp:rsid wsp:val=&quot;009F1F21&quot;/&gt;&lt;wsp:rsid wsp:val=&quot;009F20CE&quot;/&gt;&lt;wsp:rsid wsp:val=&quot;009F260A&quot;/&gt;&lt;wsp:rsid wsp:val=&quot;009F29AD&quot;/&gt;&lt;wsp:rsid wsp:val=&quot;009F2F86&quot;/&gt;&lt;wsp:rsid wsp:val=&quot;009F30B0&quot;/&gt;&lt;wsp:rsid wsp:val=&quot;009F3A0C&quot;/&gt;&lt;wsp:rsid wsp:val=&quot;009F4298&quot;/&gt;&lt;wsp:rsid wsp:val=&quot;009F429C&quot;/&gt;&lt;wsp:rsid wsp:val=&quot;009F4A65&quot;/&gt;&lt;wsp:rsid wsp:val=&quot;009F4F21&quot;/&gt;&lt;wsp:rsid wsp:val=&quot;009F508D&quot;/&gt;&lt;wsp:rsid wsp:val=&quot;009F6843&quot;/&gt;&lt;wsp:rsid wsp:val=&quot;009F704D&quot;/&gt;&lt;wsp:rsid wsp:val=&quot;00A0107F&quot;/&gt;&lt;wsp:rsid wsp:val=&quot;00A015C9&quot;/&gt;&lt;wsp:rsid wsp:val=&quot;00A02978&quot;/&gt;&lt;wsp:rsid wsp:val=&quot;00A03B8B&quot;/&gt;&lt;wsp:rsid wsp:val=&quot;00A05017&quot;/&gt;&lt;wsp:rsid wsp:val=&quot;00A07DF7&quot;/&gt;&lt;wsp:rsid wsp:val=&quot;00A106CC&quot;/&gt;&lt;wsp:rsid wsp:val=&quot;00A10A23&quot;/&gt;&lt;wsp:rsid wsp:val=&quot;00A10D89&quot;/&gt;&lt;wsp:rsid wsp:val=&quot;00A113FC&quot;/&gt;&lt;wsp:rsid wsp:val=&quot;00A11EEE&quot;/&gt;&lt;wsp:rsid wsp:val=&quot;00A121B7&quot;/&gt;&lt;wsp:rsid wsp:val=&quot;00A137A9&quot;/&gt;&lt;wsp:rsid wsp:val=&quot;00A137B4&quot;/&gt;&lt;wsp:rsid wsp:val=&quot;00A1466C&quot;/&gt;&lt;wsp:rsid wsp:val=&quot;00A14831&quot;/&gt;&lt;wsp:rsid wsp:val=&quot;00A15CEF&quot;/&gt;&lt;wsp:rsid wsp:val=&quot;00A16EBB&quot;/&gt;&lt;wsp:rsid wsp:val=&quot;00A20630&quot;/&gt;&lt;wsp:rsid wsp:val=&quot;00A20842&quot;/&gt;&lt;wsp:rsid wsp:val=&quot;00A220EC&quot;/&gt;&lt;wsp:rsid wsp:val=&quot;00A23F75&quot;/&gt;&lt;wsp:rsid wsp:val=&quot;00A24C8D&quot;/&gt;&lt;wsp:rsid wsp:val=&quot;00A24F01&quot;/&gt;&lt;wsp:rsid wsp:val=&quot;00A25056&quot;/&gt;&lt;wsp:rsid wsp:val=&quot;00A25623&quot;/&gt;&lt;wsp:rsid wsp:val=&quot;00A2685C&quot;/&gt;&lt;wsp:rsid wsp:val=&quot;00A3273B&quot;/&gt;&lt;wsp:rsid wsp:val=&quot;00A33462&quot;/&gt;&lt;wsp:rsid wsp:val=&quot;00A346F6&quot;/&gt;&lt;wsp:rsid wsp:val=&quot;00A35012&quot;/&gt;&lt;wsp:rsid wsp:val=&quot;00A36D70&quot;/&gt;&lt;wsp:rsid wsp:val=&quot;00A4019E&quot;/&gt;&lt;wsp:rsid wsp:val=&quot;00A40693&quot;/&gt;&lt;wsp:rsid wsp:val=&quot;00A41C7C&quot;/&gt;&lt;wsp:rsid wsp:val=&quot;00A435C4&quot;/&gt;&lt;wsp:rsid wsp:val=&quot;00A43B0B&quot;/&gt;&lt;wsp:rsid wsp:val=&quot;00A4452F&quot;/&gt;&lt;wsp:rsid wsp:val=&quot;00A44E1B&quot;/&gt;&lt;wsp:rsid wsp:val=&quot;00A45A32&quot;/&gt;&lt;wsp:rsid wsp:val=&quot;00A46939&quot;/&gt;&lt;wsp:rsid wsp:val=&quot;00A46B2B&quot;/&gt;&lt;wsp:rsid wsp:val=&quot;00A47EB1&quot;/&gt;&lt;wsp:rsid wsp:val=&quot;00A5064A&quot;/&gt;&lt;wsp:rsid wsp:val=&quot;00A5085A&quot;/&gt;&lt;wsp:rsid wsp:val=&quot;00A525B2&quot;/&gt;&lt;wsp:rsid wsp:val=&quot;00A52A79&quot;/&gt;&lt;wsp:rsid wsp:val=&quot;00A52ABC&quot;/&gt;&lt;wsp:rsid wsp:val=&quot;00A52BA9&quot;/&gt;&lt;wsp:rsid wsp:val=&quot;00A54C95&quot;/&gt;&lt;wsp:rsid wsp:val=&quot;00A54E5D&quot;/&gt;&lt;wsp:rsid wsp:val=&quot;00A5655C&quot;/&gt;&lt;wsp:rsid wsp:val=&quot;00A57D60&quot;/&gt;&lt;wsp:rsid wsp:val=&quot;00A6017E&quot;/&gt;&lt;wsp:rsid wsp:val=&quot;00A6037F&quot;/&gt;&lt;wsp:rsid wsp:val=&quot;00A60443&quot;/&gt;&lt;wsp:rsid wsp:val=&quot;00A60AFA&quot;/&gt;&lt;wsp:rsid wsp:val=&quot;00A60F04&quot;/&gt;&lt;wsp:rsid wsp:val=&quot;00A61259&quot;/&gt;&lt;wsp:rsid wsp:val=&quot;00A61B81&quot;/&gt;&lt;wsp:rsid wsp:val=&quot;00A62010&quot;/&gt;&lt;wsp:rsid wsp:val=&quot;00A6228A&quot;/&gt;&lt;wsp:rsid wsp:val=&quot;00A62389&quot;/&gt;&lt;wsp:rsid wsp:val=&quot;00A62596&quot;/&gt;&lt;wsp:rsid wsp:val=&quot;00A626D8&quot;/&gt;&lt;wsp:rsid wsp:val=&quot;00A62BFB&quot;/&gt;&lt;wsp:rsid wsp:val=&quot;00A6305A&quot;/&gt;&lt;wsp:rsid wsp:val=&quot;00A637D0&quot;/&gt;&lt;wsp:rsid wsp:val=&quot;00A63BC7&quot;/&gt;&lt;wsp:rsid wsp:val=&quot;00A63E4C&quot;/&gt;&lt;wsp:rsid wsp:val=&quot;00A65B85&quot;/&gt;&lt;wsp:rsid wsp:val=&quot;00A65D04&quot;/&gt;&lt;wsp:rsid wsp:val=&quot;00A7046F&quot;/&gt;&lt;wsp:rsid wsp:val=&quot;00A73086&quot;/&gt;&lt;wsp:rsid wsp:val=&quot;00A74A20&quot;/&gt;&lt;wsp:rsid wsp:val=&quot;00A76A00&quot;/&gt;&lt;wsp:rsid wsp:val=&quot;00A801E6&quot;/&gt;&lt;wsp:rsid wsp:val=&quot;00A801EB&quot;/&gt;&lt;wsp:rsid wsp:val=&quot;00A80FD8&quot;/&gt;&lt;wsp:rsid wsp:val=&quot;00A8156D&quot;/&gt;&lt;wsp:rsid wsp:val=&quot;00A81EA3&quot;/&gt;&lt;wsp:rsid wsp:val=&quot;00A82233&quot;/&gt;&lt;wsp:rsid wsp:val=&quot;00A82723&quot;/&gt;&lt;wsp:rsid wsp:val=&quot;00A83381&quot;/&gt;&lt;wsp:rsid wsp:val=&quot;00A834C9&quot;/&gt;&lt;wsp:rsid wsp:val=&quot;00A841BB&quot;/&gt;&lt;wsp:rsid wsp:val=&quot;00A845D7&quot;/&gt;&lt;wsp:rsid wsp:val=&quot;00A84868&quot;/&gt;&lt;wsp:rsid wsp:val=&quot;00A85406&quot;/&gt;&lt;wsp:rsid wsp:val=&quot;00A8652E&quot;/&gt;&lt;wsp:rsid wsp:val=&quot;00A866E0&quot;/&gt;&lt;wsp:rsid wsp:val=&quot;00A86894&quot;/&gt;&lt;wsp:rsid wsp:val=&quot;00A870D7&quot;/&gt;&lt;wsp:rsid wsp:val=&quot;00A87A7D&quot;/&gt;&lt;wsp:rsid wsp:val=&quot;00A90B64&quot;/&gt;&lt;wsp:rsid wsp:val=&quot;00A91031&quot;/&gt;&lt;wsp:rsid wsp:val=&quot;00A91ACD&quot;/&gt;&lt;wsp:rsid wsp:val=&quot;00A91E8A&quot;/&gt;&lt;wsp:rsid wsp:val=&quot;00A9277E&quot;/&gt;&lt;wsp:rsid wsp:val=&quot;00A94E0F&quot;/&gt;&lt;wsp:rsid wsp:val=&quot;00A95D7A&quot;/&gt;&lt;wsp:rsid wsp:val=&quot;00A9698F&quot;/&gt;&lt;wsp:rsid wsp:val=&quot;00A97A05&quot;/&gt;&lt;wsp:rsid wsp:val=&quot;00AA0387&quot;/&gt;&lt;wsp:rsid wsp:val=&quot;00AA06AD&quot;/&gt;&lt;wsp:rsid wsp:val=&quot;00AA09B8&quot;/&gt;&lt;wsp:rsid wsp:val=&quot;00AA09C9&quot;/&gt;&lt;wsp:rsid wsp:val=&quot;00AA1411&quot;/&gt;&lt;wsp:rsid wsp:val=&quot;00AA17C2&quot;/&gt;&lt;wsp:rsid wsp:val=&quot;00AA1894&quot;/&gt;&lt;wsp:rsid wsp:val=&quot;00AA3C51&quot;/&gt;&lt;wsp:rsid wsp:val=&quot;00AA51F4&quot;/&gt;&lt;wsp:rsid wsp:val=&quot;00AA522B&quot;/&gt;&lt;wsp:rsid wsp:val=&quot;00AA6B7D&quot;/&gt;&lt;wsp:rsid wsp:val=&quot;00AA7281&quot;/&gt;&lt;wsp:rsid wsp:val=&quot;00AA7952&quot;/&gt;&lt;wsp:rsid wsp:val=&quot;00AB1005&quot;/&gt;&lt;wsp:rsid wsp:val=&quot;00AB1532&quot;/&gt;&lt;wsp:rsid wsp:val=&quot;00AB1BB3&quot;/&gt;&lt;wsp:rsid wsp:val=&quot;00AB2920&quot;/&gt;&lt;wsp:rsid wsp:val=&quot;00AB2FC1&quot;/&gt;&lt;wsp:rsid wsp:val=&quot;00AB3559&quot;/&gt;&lt;wsp:rsid wsp:val=&quot;00AB36E9&quot;/&gt;&lt;wsp:rsid wsp:val=&quot;00AB4EFB&quot;/&gt;&lt;wsp:rsid wsp:val=&quot;00AB50E9&quot;/&gt;&lt;wsp:rsid wsp:val=&quot;00AB514A&quot;/&gt;&lt;wsp:rsid wsp:val=&quot;00AB53A0&quot;/&gt;&lt;wsp:rsid wsp:val=&quot;00AB67D7&quot;/&gt;&lt;wsp:rsid wsp:val=&quot;00AB6E4E&quot;/&gt;&lt;wsp:rsid wsp:val=&quot;00AB782C&quot;/&gt;&lt;wsp:rsid wsp:val=&quot;00AC10C1&quot;/&gt;&lt;wsp:rsid wsp:val=&quot;00AC1796&quot;/&gt;&lt;wsp:rsid wsp:val=&quot;00AC190D&quot;/&gt;&lt;wsp:rsid wsp:val=&quot;00AC1F98&quot;/&gt;&lt;wsp:rsid wsp:val=&quot;00AC2974&quot;/&gt;&lt;wsp:rsid wsp:val=&quot;00AC3164&quot;/&gt;&lt;wsp:rsid wsp:val=&quot;00AC350F&quot;/&gt;&lt;wsp:rsid wsp:val=&quot;00AC3AC7&quot;/&gt;&lt;wsp:rsid wsp:val=&quot;00AC3B66&quot;/&gt;&lt;wsp:rsid wsp:val=&quot;00AC4678&quot;/&gt;&lt;wsp:rsid wsp:val=&quot;00AC536F&quot;/&gt;&lt;wsp:rsid wsp:val=&quot;00AC5686&quot;/&gt;&lt;wsp:rsid wsp:val=&quot;00AC5C61&quot;/&gt;&lt;wsp:rsid wsp:val=&quot;00AC5C7E&quot;/&gt;&lt;wsp:rsid wsp:val=&quot;00AC67D5&quot;/&gt;&lt;wsp:rsid wsp:val=&quot;00AC6A7D&quot;/&gt;&lt;wsp:rsid wsp:val=&quot;00AC6CC0&quot;/&gt;&lt;wsp:rsid wsp:val=&quot;00AC78E0&quot;/&gt;&lt;wsp:rsid wsp:val=&quot;00AD1AE3&quot;/&gt;&lt;wsp:rsid wsp:val=&quot;00AD1C0F&quot;/&gt;&lt;wsp:rsid wsp:val=&quot;00AD29D6&quot;/&gt;&lt;wsp:rsid wsp:val=&quot;00AD39B1&quot;/&gt;&lt;wsp:rsid wsp:val=&quot;00AD4C60&quot;/&gt;&lt;wsp:rsid wsp:val=&quot;00AD4CC3&quot;/&gt;&lt;wsp:rsid wsp:val=&quot;00AD53D8&quot;/&gt;&lt;wsp:rsid wsp:val=&quot;00AD5F0D&quot;/&gt;&lt;wsp:rsid wsp:val=&quot;00AD6F6D&quot;/&gt;&lt;wsp:rsid wsp:val=&quot;00AD76D1&quot;/&gt;&lt;wsp:rsid wsp:val=&quot;00AE0AD2&quot;/&gt;&lt;wsp:rsid wsp:val=&quot;00AE0CB8&quot;/&gt;&lt;wsp:rsid wsp:val=&quot;00AE15CE&quot;/&gt;&lt;wsp:rsid wsp:val=&quot;00AE163C&quot;/&gt;&lt;wsp:rsid wsp:val=&quot;00AE16CA&quot;/&gt;&lt;wsp:rsid wsp:val=&quot;00AE2197&quot;/&gt;&lt;wsp:rsid wsp:val=&quot;00AE2393&quot;/&gt;&lt;wsp:rsid wsp:val=&quot;00AE302A&quot;/&gt;&lt;wsp:rsid wsp:val=&quot;00AE3C83&quot;/&gt;&lt;wsp:rsid wsp:val=&quot;00AE46A4&quot;/&gt;&lt;wsp:rsid wsp:val=&quot;00AE508B&quot;/&gt;&lt;wsp:rsid wsp:val=&quot;00AE51F1&quot;/&gt;&lt;wsp:rsid wsp:val=&quot;00AE586A&quot;/&gt;&lt;wsp:rsid wsp:val=&quot;00AE6D82&quot;/&gt;&lt;wsp:rsid wsp:val=&quot;00AE6DD0&quot;/&gt;&lt;wsp:rsid wsp:val=&quot;00AE77CF&quot;/&gt;&lt;wsp:rsid wsp:val=&quot;00AF088C&quot;/&gt;&lt;wsp:rsid wsp:val=&quot;00AF134A&quot;/&gt;&lt;wsp:rsid wsp:val=&quot;00AF216B&quot;/&gt;&lt;wsp:rsid wsp:val=&quot;00AF38A0&quot;/&gt;&lt;wsp:rsid wsp:val=&quot;00AF39B4&quot;/&gt;&lt;wsp:rsid wsp:val=&quot;00AF3C9D&quot;/&gt;&lt;wsp:rsid wsp:val=&quot;00AF42C5&quot;/&gt;&lt;wsp:rsid wsp:val=&quot;00AF60BC&quot;/&gt;&lt;wsp:rsid wsp:val=&quot;00AF6308&quot;/&gt;&lt;wsp:rsid wsp:val=&quot;00AF7219&quot;/&gt;&lt;wsp:rsid wsp:val=&quot;00AF72B1&quot;/&gt;&lt;wsp:rsid wsp:val=&quot;00AF7640&quot;/&gt;&lt;wsp:rsid wsp:val=&quot;00AF7D52&quot;/&gt;&lt;wsp:rsid wsp:val=&quot;00B0003B&quot;/&gt;&lt;wsp:rsid wsp:val=&quot;00B0046A&quot;/&gt;&lt;wsp:rsid wsp:val=&quot;00B01619&quot;/&gt;&lt;wsp:rsid wsp:val=&quot;00B016B8&quot;/&gt;&lt;wsp:rsid wsp:val=&quot;00B0183A&quot;/&gt;&lt;wsp:rsid wsp:val=&quot;00B024EB&quot;/&gt;&lt;wsp:rsid wsp:val=&quot;00B03318&quot;/&gt;&lt;wsp:rsid wsp:val=&quot;00B05439&quot;/&gt;&lt;wsp:rsid wsp:val=&quot;00B05B7C&quot;/&gt;&lt;wsp:rsid wsp:val=&quot;00B05F8D&quot;/&gt;&lt;wsp:rsid wsp:val=&quot;00B06072&quot;/&gt;&lt;wsp:rsid wsp:val=&quot;00B06399&quot;/&gt;&lt;wsp:rsid wsp:val=&quot;00B06996&quot;/&gt;&lt;wsp:rsid wsp:val=&quot;00B06B35&quot;/&gt;&lt;wsp:rsid wsp:val=&quot;00B11200&quot;/&gt;&lt;wsp:rsid wsp:val=&quot;00B11A34&quot;/&gt;&lt;wsp:rsid wsp:val=&quot;00B11BB4&quot;/&gt;&lt;wsp:rsid wsp:val=&quot;00B12250&quot;/&gt;&lt;wsp:rsid wsp:val=&quot;00B1288C&quot;/&gt;&lt;wsp:rsid wsp:val=&quot;00B13CE8&quot;/&gt;&lt;wsp:rsid wsp:val=&quot;00B14073&quot;/&gt;&lt;wsp:rsid wsp:val=&quot;00B148F0&quot;/&gt;&lt;wsp:rsid wsp:val=&quot;00B154EA&quot;/&gt;&lt;wsp:rsid wsp:val=&quot;00B1556A&quot;/&gt;&lt;wsp:rsid wsp:val=&quot;00B158B9&quot;/&gt;&lt;wsp:rsid wsp:val=&quot;00B15CCA&quot;/&gt;&lt;wsp:rsid wsp:val=&quot;00B21955&quot;/&gt;&lt;wsp:rsid wsp:val=&quot;00B21B8E&quot;/&gt;&lt;wsp:rsid wsp:val=&quot;00B21E5B&quot;/&gt;&lt;wsp:rsid wsp:val=&quot;00B2201D&quot;/&gt;&lt;wsp:rsid wsp:val=&quot;00B22C55&quot;/&gt;&lt;wsp:rsid wsp:val=&quot;00B239D1&quot;/&gt;&lt;wsp:rsid wsp:val=&quot;00B2449E&quot;/&gt;&lt;wsp:rsid wsp:val=&quot;00B24FAC&quot;/&gt;&lt;wsp:rsid wsp:val=&quot;00B256DF&quot;/&gt;&lt;wsp:rsid wsp:val=&quot;00B26768&quot;/&gt;&lt;wsp:rsid wsp:val=&quot;00B26D85&quot;/&gt;&lt;wsp:rsid wsp:val=&quot;00B26E0F&quot;/&gt;&lt;wsp:rsid wsp:val=&quot;00B2744A&quot;/&gt;&lt;wsp:rsid wsp:val=&quot;00B275FE&quot;/&gt;&lt;wsp:rsid wsp:val=&quot;00B30020&quot;/&gt;&lt;wsp:rsid wsp:val=&quot;00B30D8D&quot;/&gt;&lt;wsp:rsid wsp:val=&quot;00B314A0&quot;/&gt;&lt;wsp:rsid wsp:val=&quot;00B31518&quot;/&gt;&lt;wsp:rsid wsp:val=&quot;00B31902&quot;/&gt;&lt;wsp:rsid wsp:val=&quot;00B32E85&quot;/&gt;&lt;wsp:rsid wsp:val=&quot;00B33704&quot;/&gt;&lt;wsp:rsid wsp:val=&quot;00B341EA&quot;/&gt;&lt;wsp:rsid wsp:val=&quot;00B34670&quot;/&gt;&lt;wsp:rsid wsp:val=&quot;00B34BE5&quot;/&gt;&lt;wsp:rsid wsp:val=&quot;00B354B1&quot;/&gt;&lt;wsp:rsid wsp:val=&quot;00B361F7&quot;/&gt;&lt;wsp:rsid wsp:val=&quot;00B37B31&quot;/&gt;&lt;wsp:rsid wsp:val=&quot;00B40A02&quot;/&gt;&lt;wsp:rsid wsp:val=&quot;00B40BCD&quot;/&gt;&lt;wsp:rsid wsp:val=&quot;00B41EED&quot;/&gt;&lt;wsp:rsid wsp:val=&quot;00B42054&quot;/&gt;&lt;wsp:rsid wsp:val=&quot;00B42711&quot;/&gt;&lt;wsp:rsid wsp:val=&quot;00B436D2&quot;/&gt;&lt;wsp:rsid wsp:val=&quot;00B43AAA&quot;/&gt;&lt;wsp:rsid wsp:val=&quot;00B44136&quot;/&gt;&lt;wsp:rsid wsp:val=&quot;00B44170&quot;/&gt;&lt;wsp:rsid wsp:val=&quot;00B44FA0&quot;/&gt;&lt;wsp:rsid wsp:val=&quot;00B4671E&quot;/&gt;&lt;wsp:rsid wsp:val=&quot;00B4742C&quot;/&gt;&lt;wsp:rsid wsp:val=&quot;00B50198&quot;/&gt;&lt;wsp:rsid wsp:val=&quot;00B5261F&quot;/&gt;&lt;wsp:rsid wsp:val=&quot;00B53E8D&quot;/&gt;&lt;wsp:rsid wsp:val=&quot;00B5410D&quot;/&gt;&lt;wsp:rsid wsp:val=&quot;00B5447E&quot;/&gt;&lt;wsp:rsid wsp:val=&quot;00B545D7&quot;/&gt;&lt;wsp:rsid wsp:val=&quot;00B55A83&quot;/&gt;&lt;wsp:rsid wsp:val=&quot;00B5697A&quot;/&gt;&lt;wsp:rsid wsp:val=&quot;00B57DB4&quot;/&gt;&lt;wsp:rsid wsp:val=&quot;00B61219&quot;/&gt;&lt;wsp:rsid wsp:val=&quot;00B6125D&quot;/&gt;&lt;wsp:rsid wsp:val=&quot;00B61FBE&quot;/&gt;&lt;wsp:rsid wsp:val=&quot;00B62803&quot;/&gt;&lt;wsp:rsid wsp:val=&quot;00B63C79&quot;/&gt;&lt;wsp:rsid wsp:val=&quot;00B64548&quot;/&gt;&lt;wsp:rsid wsp:val=&quot;00B65FB7&quot;/&gt;&lt;wsp:rsid wsp:val=&quot;00B67B28&quot;/&gt;&lt;wsp:rsid wsp:val=&quot;00B67E4B&quot;/&gt;&lt;wsp:rsid wsp:val=&quot;00B70D8C&quot;/&gt;&lt;wsp:rsid wsp:val=&quot;00B71AB1&quot;/&gt;&lt;wsp:rsid wsp:val=&quot;00B739AD&quot;/&gt;&lt;wsp:rsid wsp:val=&quot;00B747CC&quot;/&gt;&lt;wsp:rsid wsp:val=&quot;00B75D02&quot;/&gt;&lt;wsp:rsid wsp:val=&quot;00B764CC&quot;/&gt;&lt;wsp:rsid wsp:val=&quot;00B76634&quot;/&gt;&lt;wsp:rsid wsp:val=&quot;00B76685&quot;/&gt;&lt;wsp:rsid wsp:val=&quot;00B76FB8&quot;/&gt;&lt;wsp:rsid wsp:val=&quot;00B77DB2&quot;/&gt;&lt;wsp:rsid wsp:val=&quot;00B80DCA&quot;/&gt;&lt;wsp:rsid wsp:val=&quot;00B80FB0&quot;/&gt;&lt;wsp:rsid wsp:val=&quot;00B80FB2&quot;/&gt;&lt;wsp:rsid wsp:val=&quot;00B810D8&quot;/&gt;&lt;wsp:rsid wsp:val=&quot;00B81C68&quot;/&gt;&lt;wsp:rsid wsp:val=&quot;00B82F8A&quot;/&gt;&lt;wsp:rsid wsp:val=&quot;00B82F91&quot;/&gt;&lt;wsp:rsid wsp:val=&quot;00B836CA&quot;/&gt;&lt;wsp:rsid wsp:val=&quot;00B83BF4&quot;/&gt;&lt;wsp:rsid wsp:val=&quot;00B84285&quot;/&gt;&lt;wsp:rsid wsp:val=&quot;00B860C3&quot;/&gt;&lt;wsp:rsid wsp:val=&quot;00B8727B&quot;/&gt;&lt;wsp:rsid wsp:val=&quot;00B8794D&quot;/&gt;&lt;wsp:rsid wsp:val=&quot;00B9066D&quot;/&gt;&lt;wsp:rsid wsp:val=&quot;00B90AA2&quot;/&gt;&lt;wsp:rsid wsp:val=&quot;00B90D01&quot;/&gt;&lt;wsp:rsid wsp:val=&quot;00B914E2&quot;/&gt;&lt;wsp:rsid wsp:val=&quot;00B91D17&quot;/&gt;&lt;wsp:rsid wsp:val=&quot;00B92130&quot;/&gt;&lt;wsp:rsid wsp:val=&quot;00B926DC&quot;/&gt;&lt;wsp:rsid wsp:val=&quot;00B927BE&quot;/&gt;&lt;wsp:rsid wsp:val=&quot;00B9363D&quot;/&gt;&lt;wsp:rsid wsp:val=&quot;00B937DE&quot;/&gt;&lt;wsp:rsid wsp:val=&quot;00B937E4&quot;/&gt;&lt;wsp:rsid wsp:val=&quot;00B96DCF&quot;/&gt;&lt;wsp:rsid wsp:val=&quot;00B97E8E&quot;/&gt;&lt;wsp:rsid wsp:val=&quot;00BA0686&quot;/&gt;&lt;wsp:rsid wsp:val=&quot;00BA0E96&quot;/&gt;&lt;wsp:rsid wsp:val=&quot;00BA1419&quot;/&gt;&lt;wsp:rsid wsp:val=&quot;00BA2A95&quot;/&gt;&lt;wsp:rsid wsp:val=&quot;00BA354E&quot;/&gt;&lt;wsp:rsid wsp:val=&quot;00BA3F00&quot;/&gt;&lt;wsp:rsid wsp:val=&quot;00BA3FA1&quot;/&gt;&lt;wsp:rsid wsp:val=&quot;00BA54B2&quot;/&gt;&lt;wsp:rsid wsp:val=&quot;00BA607A&quot;/&gt;&lt;wsp:rsid wsp:val=&quot;00BA67EF&quot;/&gt;&lt;wsp:rsid wsp:val=&quot;00BA7E55&quot;/&gt;&lt;wsp:rsid wsp:val=&quot;00BB0A2B&quot;/&gt;&lt;wsp:rsid wsp:val=&quot;00BB1969&quot;/&gt;&lt;wsp:rsid wsp:val=&quot;00BB381D&quot;/&gt;&lt;wsp:rsid wsp:val=&quot;00BB3B61&quot;/&gt;&lt;wsp:rsid wsp:val=&quot;00BB4121&quot;/&gt;&lt;wsp:rsid wsp:val=&quot;00BB4A3D&quot;/&gt;&lt;wsp:rsid wsp:val=&quot;00BB5327&quot;/&gt;&lt;wsp:rsid wsp:val=&quot;00BB5371&quot;/&gt;&lt;wsp:rsid wsp:val=&quot;00BB5706&quot;/&gt;&lt;wsp:rsid wsp:val=&quot;00BB5AD0&quot;/&gt;&lt;wsp:rsid wsp:val=&quot;00BB5CD6&quot;/&gt;&lt;wsp:rsid wsp:val=&quot;00BB680A&quot;/&gt;&lt;wsp:rsid wsp:val=&quot;00BB6933&quot;/&gt;&lt;wsp:rsid wsp:val=&quot;00BB6C33&quot;/&gt;&lt;wsp:rsid wsp:val=&quot;00BB7124&quot;/&gt;&lt;wsp:rsid wsp:val=&quot;00BB75F7&quot;/&gt;&lt;wsp:rsid wsp:val=&quot;00BC1A81&quot;/&gt;&lt;wsp:rsid wsp:val=&quot;00BC27B7&quot;/&gt;&lt;wsp:rsid wsp:val=&quot;00BC28FB&quot;/&gt;&lt;wsp:rsid wsp:val=&quot;00BC29F1&quot;/&gt;&lt;wsp:rsid wsp:val=&quot;00BC4287&quot;/&gt;&lt;wsp:rsid wsp:val=&quot;00BC5FDF&quot;/&gt;&lt;wsp:rsid wsp:val=&quot;00BC662F&quot;/&gt;&lt;wsp:rsid wsp:val=&quot;00BC67A5&quot;/&gt;&lt;wsp:rsid wsp:val=&quot;00BC6D82&quot;/&gt;&lt;wsp:rsid wsp:val=&quot;00BC7F09&quot;/&gt;&lt;wsp:rsid wsp:val=&quot;00BD0431&quot;/&gt;&lt;wsp:rsid wsp:val=&quot;00BD0462&quot;/&gt;&lt;wsp:rsid wsp:val=&quot;00BD0E33&quot;/&gt;&lt;wsp:rsid wsp:val=&quot;00BD161C&quot;/&gt;&lt;wsp:rsid wsp:val=&quot;00BD17FF&quot;/&gt;&lt;wsp:rsid wsp:val=&quot;00BD2935&quot;/&gt;&lt;wsp:rsid wsp:val=&quot;00BD2ABB&quot;/&gt;&lt;wsp:rsid wsp:val=&quot;00BD3AA8&quot;/&gt;&lt;wsp:rsid wsp:val=&quot;00BD63D0&quot;/&gt;&lt;wsp:rsid wsp:val=&quot;00BD64D6&quot;/&gt;&lt;wsp:rsid wsp:val=&quot;00BD65D8&quot;/&gt;&lt;wsp:rsid wsp:val=&quot;00BD6AD4&quot;/&gt;&lt;wsp:rsid wsp:val=&quot;00BD73A2&quot;/&gt;&lt;wsp:rsid wsp:val=&quot;00BE0530&quot;/&gt;&lt;wsp:rsid wsp:val=&quot;00BE0D65&quot;/&gt;&lt;wsp:rsid wsp:val=&quot;00BE137A&quot;/&gt;&lt;wsp:rsid wsp:val=&quot;00BE1C09&quot;/&gt;&lt;wsp:rsid wsp:val=&quot;00BE208E&quot;/&gt;&lt;wsp:rsid wsp:val=&quot;00BE374C&quot;/&gt;&lt;wsp:rsid wsp:val=&quot;00BE3EF5&quot;/&gt;&lt;wsp:rsid wsp:val=&quot;00BE42E7&quot;/&gt;&lt;wsp:rsid wsp:val=&quot;00BE45A8&quot;/&gt;&lt;wsp:rsid wsp:val=&quot;00BE4A6B&quot;/&gt;&lt;wsp:rsid wsp:val=&quot;00BE4AF3&quot;/&gt;&lt;wsp:rsid wsp:val=&quot;00BE4D10&quot;/&gt;&lt;wsp:rsid wsp:val=&quot;00BE4D57&quot;/&gt;&lt;wsp:rsid wsp:val=&quot;00BE503F&quot;/&gt;&lt;wsp:rsid wsp:val=&quot;00BE548B&quot;/&gt;&lt;wsp:rsid wsp:val=&quot;00BE5883&quot;/&gt;&lt;wsp:rsid wsp:val=&quot;00BE5B8A&quot;/&gt;&lt;wsp:rsid wsp:val=&quot;00BE5CB5&quot;/&gt;&lt;wsp:rsid wsp:val=&quot;00BE67BE&quot;/&gt;&lt;wsp:rsid wsp:val=&quot;00BE6C37&quot;/&gt;&lt;wsp:rsid wsp:val=&quot;00BE6D52&quot;/&gt;&lt;wsp:rsid wsp:val=&quot;00BE727B&quot;/&gt;&lt;wsp:rsid wsp:val=&quot;00BF0224&quot;/&gt;&lt;wsp:rsid wsp:val=&quot;00BF24C4&quot;/&gt;&lt;wsp:rsid wsp:val=&quot;00BF2BDF&quot;/&gt;&lt;wsp:rsid wsp:val=&quot;00BF2FE0&quot;/&gt;&lt;wsp:rsid wsp:val=&quot;00BF30FA&quot;/&gt;&lt;wsp:rsid wsp:val=&quot;00BF3CD1&quot;/&gt;&lt;wsp:rsid wsp:val=&quot;00BF3E26&quot;/&gt;&lt;wsp:rsid wsp:val=&quot;00BF40A6&quot;/&gt;&lt;wsp:rsid wsp:val=&quot;00BF4858&quot;/&gt;&lt;wsp:rsid wsp:val=&quot;00BF570C&quot;/&gt;&lt;wsp:rsid wsp:val=&quot;00BF62AD&quot;/&gt;&lt;wsp:rsid wsp:val=&quot;00BF6389&quot;/&gt;&lt;wsp:rsid wsp:val=&quot;00BF6724&quot;/&gt;&lt;wsp:rsid wsp:val=&quot;00C000B3&quot;/&gt;&lt;wsp:rsid wsp:val=&quot;00C00CE9&quot;/&gt;&lt;wsp:rsid wsp:val=&quot;00C00DF2&quot;/&gt;&lt;wsp:rsid wsp:val=&quot;00C02218&quot;/&gt;&lt;wsp:rsid wsp:val=&quot;00C0224B&quot;/&gt;&lt;wsp:rsid wsp:val=&quot;00C0470E&quot;/&gt;&lt;wsp:rsid wsp:val=&quot;00C04B06&quot;/&gt;&lt;wsp:rsid wsp:val=&quot;00C04F4C&quot;/&gt;&lt;wsp:rsid wsp:val=&quot;00C07024&quot;/&gt;&lt;wsp:rsid wsp:val=&quot;00C07694&quot;/&gt;&lt;wsp:rsid wsp:val=&quot;00C078D1&quot;/&gt;&lt;wsp:rsid wsp:val=&quot;00C1169A&quot;/&gt;&lt;wsp:rsid wsp:val=&quot;00C117D9&quot;/&gt;&lt;wsp:rsid wsp:val=&quot;00C1186A&quot;/&gt;&lt;wsp:rsid wsp:val=&quot;00C1200B&quot;/&gt;&lt;wsp:rsid wsp:val=&quot;00C1230E&quot;/&gt;&lt;wsp:rsid wsp:val=&quot;00C12BB7&quot;/&gt;&lt;wsp:rsid wsp:val=&quot;00C131FF&quot;/&gt;&lt;wsp:rsid wsp:val=&quot;00C138FA&quot;/&gt;&lt;wsp:rsid wsp:val=&quot;00C13E16&quot;/&gt;&lt;wsp:rsid wsp:val=&quot;00C141F8&quot;/&gt;&lt;wsp:rsid wsp:val=&quot;00C143D0&quot;/&gt;&lt;wsp:rsid wsp:val=&quot;00C206DA&quot;/&gt;&lt;wsp:rsid wsp:val=&quot;00C217BD&quot;/&gt;&lt;wsp:rsid wsp:val=&quot;00C220F7&quot;/&gt;&lt;wsp:rsid wsp:val=&quot;00C22E78&quot;/&gt;&lt;wsp:rsid wsp:val=&quot;00C24018&quot;/&gt;&lt;wsp:rsid wsp:val=&quot;00C24EE4&quot;/&gt;&lt;wsp:rsid wsp:val=&quot;00C25231&quot;/&gt;&lt;wsp:rsid wsp:val=&quot;00C257B7&quot;/&gt;&lt;wsp:rsid wsp:val=&quot;00C26A7F&quot;/&gt;&lt;wsp:rsid wsp:val=&quot;00C277EB&quot;/&gt;&lt;wsp:rsid wsp:val=&quot;00C3092F&quot;/&gt;&lt;wsp:rsid wsp:val=&quot;00C309B9&quot;/&gt;&lt;wsp:rsid wsp:val=&quot;00C3101D&quot;/&gt;&lt;wsp:rsid wsp:val=&quot;00C3226A&quot;/&gt;&lt;wsp:rsid wsp:val=&quot;00C329A3&quot;/&gt;&lt;wsp:rsid wsp:val=&quot;00C32E58&quot;/&gt;&lt;wsp:rsid wsp:val=&quot;00C3336E&quot;/&gt;&lt;wsp:rsid wsp:val=&quot;00C3365F&quot;/&gt;&lt;wsp:rsid wsp:val=&quot;00C33FD7&quot;/&gt;&lt;wsp:rsid wsp:val=&quot;00C340DD&quot;/&gt;&lt;wsp:rsid wsp:val=&quot;00C34A02&quot;/&gt;&lt;wsp:rsid wsp:val=&quot;00C35FA4&quot;/&gt;&lt;wsp:rsid wsp:val=&quot;00C369B0&quot;/&gt;&lt;wsp:rsid wsp:val=&quot;00C37920&quot;/&gt;&lt;wsp:rsid wsp:val=&quot;00C37F90&quot;/&gt;&lt;wsp:rsid wsp:val=&quot;00C40894&quot;/&gt;&lt;wsp:rsid wsp:val=&quot;00C40D24&quot;/&gt;&lt;wsp:rsid wsp:val=&quot;00C40D37&quot;/&gt;&lt;wsp:rsid wsp:val=&quot;00C40EF2&quot;/&gt;&lt;wsp:rsid wsp:val=&quot;00C41005&quot;/&gt;&lt;wsp:rsid wsp:val=&quot;00C42008&quot;/&gt;&lt;wsp:rsid wsp:val=&quot;00C43375&quot;/&gt;&lt;wsp:rsid wsp:val=&quot;00C433A9&quot;/&gt;&lt;wsp:rsid wsp:val=&quot;00C43F66&quot;/&gt;&lt;wsp:rsid wsp:val=&quot;00C44321&quot;/&gt;&lt;wsp:rsid wsp:val=&quot;00C4483C&quot;/&gt;&lt;wsp:rsid wsp:val=&quot;00C46F1B&quot;/&gt;&lt;wsp:rsid wsp:val=&quot;00C512C5&quot;/&gt;&lt;wsp:rsid wsp:val=&quot;00C51791&quot;/&gt;&lt;wsp:rsid wsp:val=&quot;00C5184E&quot;/&gt;&lt;wsp:rsid wsp:val=&quot;00C52650&quot;/&gt;&lt;wsp:rsid wsp:val=&quot;00C52DBB&quot;/&gt;&lt;wsp:rsid wsp:val=&quot;00C53809&quot;/&gt;&lt;wsp:rsid wsp:val=&quot;00C5534E&quot;/&gt;&lt;wsp:rsid wsp:val=&quot;00C55389&quot;/&gt;&lt;wsp:rsid wsp:val=&quot;00C554A7&quot;/&gt;&lt;wsp:rsid wsp:val=&quot;00C57E38&quot;/&gt;&lt;wsp:rsid wsp:val=&quot;00C60025&quot;/&gt;&lt;wsp:rsid wsp:val=&quot;00C60130&quot;/&gt;&lt;wsp:rsid wsp:val=&quot;00C60465&quot;/&gt;&lt;wsp:rsid wsp:val=&quot;00C6067A&quot;/&gt;&lt;wsp:rsid wsp:val=&quot;00C612C0&quot;/&gt;&lt;wsp:rsid wsp:val=&quot;00C616E8&quot;/&gt;&lt;wsp:rsid wsp:val=&quot;00C6252D&quot;/&gt;&lt;wsp:rsid wsp:val=&quot;00C62E57&quot;/&gt;&lt;wsp:rsid wsp:val=&quot;00C64590&quot;/&gt;&lt;wsp:rsid wsp:val=&quot;00C64978&quot;/&gt;&lt;wsp:rsid wsp:val=&quot;00C65F8E&quot;/&gt;&lt;wsp:rsid wsp:val=&quot;00C663A1&quot;/&gt;&lt;wsp:rsid wsp:val=&quot;00C66F19&quot;/&gt;&lt;wsp:rsid wsp:val=&quot;00C6729B&quot;/&gt;&lt;wsp:rsid wsp:val=&quot;00C67691&quot;/&gt;&lt;wsp:rsid wsp:val=&quot;00C70660&quot;/&gt;&lt;wsp:rsid wsp:val=&quot;00C71D35&quot;/&gt;&lt;wsp:rsid wsp:val=&quot;00C71FCA&quot;/&gt;&lt;wsp:rsid wsp:val=&quot;00C73A36&quot;/&gt;&lt;wsp:rsid wsp:val=&quot;00C74516&quot;/&gt;&lt;wsp:rsid wsp:val=&quot;00C756ED&quot;/&gt;&lt;wsp:rsid wsp:val=&quot;00C760C8&quot;/&gt;&lt;wsp:rsid wsp:val=&quot;00C765D0&quot;/&gt;&lt;wsp:rsid wsp:val=&quot;00C76A26&quot;/&gt;&lt;wsp:rsid wsp:val=&quot;00C770A0&quot;/&gt;&lt;wsp:rsid wsp:val=&quot;00C77752&quot;/&gt;&lt;wsp:rsid wsp:val=&quot;00C7790A&quot;/&gt;&lt;wsp:rsid wsp:val=&quot;00C779FC&quot;/&gt;&lt;wsp:rsid wsp:val=&quot;00C802EC&quot;/&gt;&lt;wsp:rsid wsp:val=&quot;00C813B9&quot;/&gt;&lt;wsp:rsid wsp:val=&quot;00C816FC&quot;/&gt;&lt;wsp:rsid wsp:val=&quot;00C821DB&quot;/&gt;&lt;wsp:rsid wsp:val=&quot;00C8332F&quot;/&gt;&lt;wsp:rsid wsp:val=&quot;00C83743&quot;/&gt;&lt;wsp:rsid wsp:val=&quot;00C8387E&quot;/&gt;&lt;wsp:rsid wsp:val=&quot;00C83D3D&quot;/&gt;&lt;wsp:rsid wsp:val=&quot;00C83F44&quot;/&gt;&lt;wsp:rsid wsp:val=&quot;00C840F2&quot;/&gt;&lt;wsp:rsid wsp:val=&quot;00C84155&quot;/&gt;&lt;wsp:rsid wsp:val=&quot;00C85123&quot;/&gt;&lt;wsp:rsid wsp:val=&quot;00C85622&quot;/&gt;&lt;wsp:rsid wsp:val=&quot;00C8618C&quot;/&gt;&lt;wsp:rsid wsp:val=&quot;00C8713D&quot;/&gt;&lt;wsp:rsid wsp:val=&quot;00C87399&quot;/&gt;&lt;wsp:rsid wsp:val=&quot;00C87B1E&quot;/&gt;&lt;wsp:rsid wsp:val=&quot;00C904C0&quot;/&gt;&lt;wsp:rsid wsp:val=&quot;00C90EE3&quot;/&gt;&lt;wsp:rsid wsp:val=&quot;00C920BE&quot;/&gt;&lt;wsp:rsid wsp:val=&quot;00C92500&quot;/&gt;&lt;wsp:rsid wsp:val=&quot;00C94E71&quot;/&gt;&lt;wsp:rsid wsp:val=&quot;00C965CC&quot;/&gt;&lt;wsp:rsid wsp:val=&quot;00C97830&quot;/&gt;&lt;wsp:rsid wsp:val=&quot;00CA0694&quot;/&gt;&lt;wsp:rsid wsp:val=&quot;00CA1264&quot;/&gt;&lt;wsp:rsid wsp:val=&quot;00CA332B&quot;/&gt;&lt;wsp:rsid wsp:val=&quot;00CA3340&quot;/&gt;&lt;wsp:rsid wsp:val=&quot;00CA3701&quot;/&gt;&lt;wsp:rsid wsp:val=&quot;00CA4109&quot;/&gt;&lt;wsp:rsid wsp:val=&quot;00CA46FC&quot;/&gt;&lt;wsp:rsid wsp:val=&quot;00CA4CC1&quot;/&gt;&lt;wsp:rsid wsp:val=&quot;00CA642F&quot;/&gt;&lt;wsp:rsid wsp:val=&quot;00CA6BF7&quot;/&gt;&lt;wsp:rsid wsp:val=&quot;00CA718E&quot;/&gt;&lt;wsp:rsid wsp:val=&quot;00CA76BF&quot;/&gt;&lt;wsp:rsid wsp:val=&quot;00CB3B17&quot;/&gt;&lt;wsp:rsid wsp:val=&quot;00CB3F77&quot;/&gt;&lt;wsp:rsid wsp:val=&quot;00CB5A98&quot;/&gt;&lt;wsp:rsid wsp:val=&quot;00CB6D72&quot;/&gt;&lt;wsp:rsid wsp:val=&quot;00CB7407&quot;/&gt;&lt;wsp:rsid wsp:val=&quot;00CB7AB1&quot;/&gt;&lt;wsp:rsid wsp:val=&quot;00CC0002&quot;/&gt;&lt;wsp:rsid wsp:val=&quot;00CC0D3E&quot;/&gt;&lt;wsp:rsid wsp:val=&quot;00CC268D&quot;/&gt;&lt;wsp:rsid wsp:val=&quot;00CC2FAD&quot;/&gt;&lt;wsp:rsid wsp:val=&quot;00CC30DD&quot;/&gt;&lt;wsp:rsid wsp:val=&quot;00CC44E1&quot;/&gt;&lt;wsp:rsid wsp:val=&quot;00CC5745&quot;/&gt;&lt;wsp:rsid wsp:val=&quot;00CC5F81&quot;/&gt;&lt;wsp:rsid wsp:val=&quot;00CC6070&quot;/&gt;&lt;wsp:rsid wsp:val=&quot;00CC6725&quot;/&gt;&lt;wsp:rsid wsp:val=&quot;00CC673D&quot;/&gt;&lt;wsp:rsid wsp:val=&quot;00CC69C4&quot;/&gt;&lt;wsp:rsid wsp:val=&quot;00CC75D4&quot;/&gt;&lt;wsp:rsid wsp:val=&quot;00CC7947&quot;/&gt;&lt;wsp:rsid wsp:val=&quot;00CD0068&quot;/&gt;&lt;wsp:rsid wsp:val=&quot;00CD0252&quot;/&gt;&lt;wsp:rsid wsp:val=&quot;00CD099E&quot;/&gt;&lt;wsp:rsid wsp:val=&quot;00CD0CDF&quot;/&gt;&lt;wsp:rsid wsp:val=&quot;00CD0E3E&quot;/&gt;&lt;wsp:rsid wsp:val=&quot;00CD12C3&quot;/&gt;&lt;wsp:rsid wsp:val=&quot;00CD12CA&quot;/&gt;&lt;wsp:rsid wsp:val=&quot;00CD15B0&quot;/&gt;&lt;wsp:rsid wsp:val=&quot;00CD2142&quot;/&gt;&lt;wsp:rsid wsp:val=&quot;00CD2CE3&quot;/&gt;&lt;wsp:rsid wsp:val=&quot;00CD6E80&quot;/&gt;&lt;wsp:rsid wsp:val=&quot;00CD754F&quot;/&gt;&lt;wsp:rsid wsp:val=&quot;00CD7978&quot;/&gt;&lt;wsp:rsid wsp:val=&quot;00CD79AA&quot;/&gt;&lt;wsp:rsid wsp:val=&quot;00CD7A4F&quot;/&gt;&lt;wsp:rsid wsp:val=&quot;00CD7CDD&quot;/&gt;&lt;wsp:rsid wsp:val=&quot;00CE1EA7&quot;/&gt;&lt;wsp:rsid wsp:val=&quot;00CE26B9&quot;/&gt;&lt;wsp:rsid wsp:val=&quot;00CE2981&quot;/&gt;&lt;wsp:rsid wsp:val=&quot;00CE2D84&quot;/&gt;&lt;wsp:rsid wsp:val=&quot;00CE37D4&quot;/&gt;&lt;wsp:rsid wsp:val=&quot;00CE3A91&quot;/&gt;&lt;wsp:rsid wsp:val=&quot;00CE4C43&quot;/&gt;&lt;wsp:rsid wsp:val=&quot;00CE541D&quot;/&gt;&lt;wsp:rsid wsp:val=&quot;00CE5A1B&quot;/&gt;&lt;wsp:rsid wsp:val=&quot;00CE62C8&quot;/&gt;&lt;wsp:rsid wsp:val=&quot;00CE6919&quot;/&gt;&lt;wsp:rsid wsp:val=&quot;00CE7C40&quot;/&gt;&lt;wsp:rsid wsp:val=&quot;00CF028D&quot;/&gt;&lt;wsp:rsid wsp:val=&quot;00CF0675&quot;/&gt;&lt;wsp:rsid wsp:val=&quot;00CF0B46&quot;/&gt;&lt;wsp:rsid wsp:val=&quot;00CF0B47&quot;/&gt;&lt;wsp:rsid wsp:val=&quot;00CF0F7E&quot;/&gt;&lt;wsp:rsid wsp:val=&quot;00CF1275&quot;/&gt;&lt;wsp:rsid wsp:val=&quot;00CF3CBB&quot;/&gt;&lt;wsp:rsid wsp:val=&quot;00CF4A6F&quot;/&gt;&lt;wsp:rsid wsp:val=&quot;00CF4AED&quot;/&gt;&lt;wsp:rsid wsp:val=&quot;00CF5984&quot;/&gt;&lt;wsp:rsid wsp:val=&quot;00CF5E64&quot;/&gt;&lt;wsp:rsid wsp:val=&quot;00CF712D&quot;/&gt;&lt;wsp:rsid wsp:val=&quot;00CF79D4&quot;/&gt;&lt;wsp:rsid wsp:val=&quot;00D00174&quot;/&gt;&lt;wsp:rsid wsp:val=&quot;00D0041E&quot;/&gt;&lt;wsp:rsid wsp:val=&quot;00D00A02&quot;/&gt;&lt;wsp:rsid wsp:val=&quot;00D01238&quot;/&gt;&lt;wsp:rsid wsp:val=&quot;00D01248&quot;/&gt;&lt;wsp:rsid wsp:val=&quot;00D01D35&quot;/&gt;&lt;wsp:rsid wsp:val=&quot;00D0243E&quot;/&gt;&lt;wsp:rsid wsp:val=&quot;00D03FFF&quot;/&gt;&lt;wsp:rsid wsp:val=&quot;00D043FA&quot;/&gt;&lt;wsp:rsid wsp:val=&quot;00D04616&quot;/&gt;&lt;wsp:rsid wsp:val=&quot;00D04780&quot;/&gt;&lt;wsp:rsid wsp:val=&quot;00D04AED&quot;/&gt;&lt;wsp:rsid wsp:val=&quot;00D04ECB&quot;/&gt;&lt;wsp:rsid wsp:val=&quot;00D0554A&quot;/&gt;&lt;wsp:rsid wsp:val=&quot;00D069DB&quot;/&gt;&lt;wsp:rsid wsp:val=&quot;00D07A1F&quot;/&gt;&lt;wsp:rsid wsp:val=&quot;00D07AA5&quot;/&gt;&lt;wsp:rsid wsp:val=&quot;00D07AF0&quot;/&gt;&lt;wsp:rsid wsp:val=&quot;00D07E4C&quot;/&gt;&lt;wsp:rsid wsp:val=&quot;00D104A7&quot;/&gt;&lt;wsp:rsid wsp:val=&quot;00D113D6&quot;/&gt;&lt;wsp:rsid wsp:val=&quot;00D1153F&quot;/&gt;&lt;wsp:rsid wsp:val=&quot;00D11D7D&quot;/&gt;&lt;wsp:rsid wsp:val=&quot;00D1426A&quot;/&gt;&lt;wsp:rsid wsp:val=&quot;00D14858&quot;/&gt;&lt;wsp:rsid wsp:val=&quot;00D14F31&quot;/&gt;&lt;wsp:rsid wsp:val=&quot;00D15052&quot;/&gt;&lt;wsp:rsid wsp:val=&quot;00D16AF4&quot;/&gt;&lt;wsp:rsid wsp:val=&quot;00D1786F&quot;/&gt;&lt;wsp:rsid wsp:val=&quot;00D209AD&quot;/&gt;&lt;wsp:rsid wsp:val=&quot;00D2138A&quot;/&gt;&lt;wsp:rsid wsp:val=&quot;00D21A50&quot;/&gt;&lt;wsp:rsid wsp:val=&quot;00D2369E&quot;/&gt;&lt;wsp:rsid wsp:val=&quot;00D23E56&quot;/&gt;&lt;wsp:rsid wsp:val=&quot;00D24B28&quot;/&gt;&lt;wsp:rsid wsp:val=&quot;00D24EDF&quot;/&gt;&lt;wsp:rsid wsp:val=&quot;00D24F1C&quot;/&gt;&lt;wsp:rsid wsp:val=&quot;00D24F90&quot;/&gt;&lt;wsp:rsid wsp:val=&quot;00D2533E&quot;/&gt;&lt;wsp:rsid wsp:val=&quot;00D27D0D&quot;/&gt;&lt;wsp:rsid wsp:val=&quot;00D3160E&quot;/&gt;&lt;wsp:rsid wsp:val=&quot;00D325C2&quot;/&gt;&lt;wsp:rsid wsp:val=&quot;00D33F0C&quot;/&gt;&lt;wsp:rsid wsp:val=&quot;00D34C69&quot;/&gt;&lt;wsp:rsid wsp:val=&quot;00D34F6D&quot;/&gt;&lt;wsp:rsid wsp:val=&quot;00D34FF3&quot;/&gt;&lt;wsp:rsid wsp:val=&quot;00D3640A&quot;/&gt;&lt;wsp:rsid wsp:val=&quot;00D3675A&quot;/&gt;&lt;wsp:rsid wsp:val=&quot;00D37252&quot;/&gt;&lt;wsp:rsid wsp:val=&quot;00D374F9&quot;/&gt;&lt;wsp:rsid wsp:val=&quot;00D37DF2&quot;/&gt;&lt;wsp:rsid wsp:val=&quot;00D40FC3&quot;/&gt;&lt;wsp:rsid wsp:val=&quot;00D42821&quot;/&gt;&lt;wsp:rsid wsp:val=&quot;00D42A26&quot;/&gt;&lt;wsp:rsid wsp:val=&quot;00D42FCB&quot;/&gt;&lt;wsp:rsid wsp:val=&quot;00D43405&quot;/&gt;&lt;wsp:rsid wsp:val=&quot;00D43408&quot;/&gt;&lt;wsp:rsid wsp:val=&quot;00D44AF0&quot;/&gt;&lt;wsp:rsid wsp:val=&quot;00D45D8C&quot;/&gt;&lt;wsp:rsid wsp:val=&quot;00D461D6&quot;/&gt;&lt;wsp:rsid wsp:val=&quot;00D46491&quot;/&gt;&lt;wsp:rsid wsp:val=&quot;00D503E4&quot;/&gt;&lt;wsp:rsid wsp:val=&quot;00D50C37&quot;/&gt;&lt;wsp:rsid wsp:val=&quot;00D51B7D&quot;/&gt;&lt;wsp:rsid wsp:val=&quot;00D530B7&quot;/&gt;&lt;wsp:rsid wsp:val=&quot;00D5394B&quot;/&gt;&lt;wsp:rsid wsp:val=&quot;00D53F69&quot;/&gt;&lt;wsp:rsid wsp:val=&quot;00D53FC4&quot;/&gt;&lt;wsp:rsid wsp:val=&quot;00D54C3D&quot;/&gt;&lt;wsp:rsid wsp:val=&quot;00D555D1&quot;/&gt;&lt;wsp:rsid wsp:val=&quot;00D55905&quot;/&gt;&lt;wsp:rsid wsp:val=&quot;00D5677E&quot;/&gt;&lt;wsp:rsid wsp:val=&quot;00D56D0A&quot;/&gt;&lt;wsp:rsid wsp:val=&quot;00D5739B&quot;/&gt;&lt;wsp:rsid wsp:val=&quot;00D573FA&quot;/&gt;&lt;wsp:rsid wsp:val=&quot;00D57EAA&quot;/&gt;&lt;wsp:rsid wsp:val=&quot;00D60099&quot;/&gt;&lt;wsp:rsid wsp:val=&quot;00D615BA&quot;/&gt;&lt;wsp:rsid wsp:val=&quot;00D61F6D&quot;/&gt;&lt;wsp:rsid wsp:val=&quot;00D6334B&quot;/&gt;&lt;wsp:rsid wsp:val=&quot;00D64415&quot;/&gt;&lt;wsp:rsid wsp:val=&quot;00D647DC&quot;/&gt;&lt;wsp:rsid wsp:val=&quot;00D6573D&quot;/&gt;&lt;wsp:rsid wsp:val=&quot;00D658DF&quot;/&gt;&lt;wsp:rsid wsp:val=&quot;00D67A89&quot;/&gt;&lt;wsp:rsid wsp:val=&quot;00D703F4&quot;/&gt;&lt;wsp:rsid wsp:val=&quot;00D70DE0&quot;/&gt;&lt;wsp:rsid wsp:val=&quot;00D715B7&quot;/&gt;&lt;wsp:rsid wsp:val=&quot;00D726DB&quot;/&gt;&lt;wsp:rsid wsp:val=&quot;00D729FD&quot;/&gt;&lt;wsp:rsid wsp:val=&quot;00D7336F&quot;/&gt;&lt;wsp:rsid wsp:val=&quot;00D7490F&quot;/&gt;&lt;wsp:rsid wsp:val=&quot;00D75A6C&quot;/&gt;&lt;wsp:rsid wsp:val=&quot;00D7710F&quot;/&gt;&lt;wsp:rsid wsp:val=&quot;00D77272&quot;/&gt;&lt;wsp:rsid wsp:val=&quot;00D805C2&quot;/&gt;&lt;wsp:rsid wsp:val=&quot;00D81123&quot;/&gt;&lt;wsp:rsid wsp:val=&quot;00D81751&quot;/&gt;&lt;wsp:rsid wsp:val=&quot;00D82443&quot;/&gt;&lt;wsp:rsid wsp:val=&quot;00D83CB1&quot;/&gt;&lt;wsp:rsid wsp:val=&quot;00D8523B&quot;/&gt;&lt;wsp:rsid wsp:val=&quot;00D85AB9&quot;/&gt;&lt;wsp:rsid wsp:val=&quot;00D85DE0&quot;/&gt;&lt;wsp:rsid wsp:val=&quot;00D8641A&quot;/&gt;&lt;wsp:rsid wsp:val=&quot;00D869F6&quot;/&gt;&lt;wsp:rsid wsp:val=&quot;00D86CE6&quot;/&gt;&lt;wsp:rsid wsp:val=&quot;00D8758C&quot;/&gt;&lt;wsp:rsid wsp:val=&quot;00D87F22&quot;/&gt;&lt;wsp:rsid wsp:val=&quot;00D9047B&quot;/&gt;&lt;wsp:rsid wsp:val=&quot;00D905BB&quot;/&gt;&lt;wsp:rsid wsp:val=&quot;00D909D3&quot;/&gt;&lt;wsp:rsid wsp:val=&quot;00D90ABB&quot;/&gt;&lt;wsp:rsid wsp:val=&quot;00D9146C&quot;/&gt;&lt;wsp:rsid wsp:val=&quot;00D918B8&quot;/&gt;&lt;wsp:rsid wsp:val=&quot;00D91950&quot;/&gt;&lt;wsp:rsid wsp:val=&quot;00D9268A&quot;/&gt;&lt;wsp:rsid wsp:val=&quot;00D92A1E&quot;/&gt;&lt;wsp:rsid wsp:val=&quot;00D92B1B&quot;/&gt;&lt;wsp:rsid wsp:val=&quot;00D93814&quot;/&gt;&lt;wsp:rsid wsp:val=&quot;00D94442&quot;/&gt;&lt;wsp:rsid wsp:val=&quot;00D9465F&quot;/&gt;&lt;wsp:rsid wsp:val=&quot;00D94764&quot;/&gt;&lt;wsp:rsid wsp:val=&quot;00D95EE4&quot;/&gt;&lt;wsp:rsid wsp:val=&quot;00D95F42&quot;/&gt;&lt;wsp:rsid wsp:val=&quot;00D96FAC&quot;/&gt;&lt;wsp:rsid wsp:val=&quot;00D97CF6&quot;/&gt;&lt;wsp:rsid wsp:val=&quot;00DA0C59&quot;/&gt;&lt;wsp:rsid wsp:val=&quot;00DA0D6B&quot;/&gt;&lt;wsp:rsid wsp:val=&quot;00DA1394&quot;/&gt;&lt;wsp:rsid wsp:val=&quot;00DA160E&quot;/&gt;&lt;wsp:rsid wsp:val=&quot;00DA2268&quot;/&gt;&lt;wsp:rsid wsp:val=&quot;00DA2424&quot;/&gt;&lt;wsp:rsid wsp:val=&quot;00DA25F4&quot;/&gt;&lt;wsp:rsid wsp:val=&quot;00DA3ADF&quot;/&gt;&lt;wsp:rsid wsp:val=&quot;00DA3B58&quot;/&gt;&lt;wsp:rsid wsp:val=&quot;00DA4C66&quot;/&gt;&lt;wsp:rsid wsp:val=&quot;00DA4DCC&quot;/&gt;&lt;wsp:rsid wsp:val=&quot;00DA4EEE&quot;/&gt;&lt;wsp:rsid wsp:val=&quot;00DA5CA9&quot;/&gt;&lt;wsp:rsid wsp:val=&quot;00DA5F8D&quot;/&gt;&lt;wsp:rsid wsp:val=&quot;00DA6558&quot;/&gt;&lt;wsp:rsid wsp:val=&quot;00DA708B&quot;/&gt;&lt;wsp:rsid wsp:val=&quot;00DA74AB&quot;/&gt;&lt;wsp:rsid wsp:val=&quot;00DB0852&quot;/&gt;&lt;wsp:rsid wsp:val=&quot;00DB0C6C&quot;/&gt;&lt;wsp:rsid wsp:val=&quot;00DB0E75&quot;/&gt;&lt;wsp:rsid wsp:val=&quot;00DB1725&quot;/&gt;&lt;wsp:rsid wsp:val=&quot;00DB2249&quot;/&gt;&lt;wsp:rsid wsp:val=&quot;00DB231D&quot;/&gt;&lt;wsp:rsid wsp:val=&quot;00DB264A&quot;/&gt;&lt;wsp:rsid wsp:val=&quot;00DB26C0&quot;/&gt;&lt;wsp:rsid wsp:val=&quot;00DB2CE8&quot;/&gt;&lt;wsp:rsid wsp:val=&quot;00DB43A2&quot;/&gt;&lt;wsp:rsid wsp:val=&quot;00DB4BD2&quot;/&gt;&lt;wsp:rsid wsp:val=&quot;00DB7158&quot;/&gt;&lt;wsp:rsid wsp:val=&quot;00DB79E3&quot;/&gt;&lt;wsp:rsid wsp:val=&quot;00DB7D45&quot;/&gt;&lt;wsp:rsid wsp:val=&quot;00DC0F15&quot;/&gt;&lt;wsp:rsid wsp:val=&quot;00DC181E&quot;/&gt;&lt;wsp:rsid wsp:val=&quot;00DC19FF&quot;/&gt;&lt;wsp:rsid wsp:val=&quot;00DC1EB7&quot;/&gt;&lt;wsp:rsid wsp:val=&quot;00DC25C8&quot;/&gt;&lt;wsp:rsid wsp:val=&quot;00DC2C9F&quot;/&gt;&lt;wsp:rsid wsp:val=&quot;00DC2E02&quot;/&gt;&lt;wsp:rsid wsp:val=&quot;00DC37E4&quot;/&gt;&lt;wsp:rsid wsp:val=&quot;00DC60BA&quot;/&gt;&lt;wsp:rsid wsp:val=&quot;00DC623C&quot;/&gt;&lt;wsp:rsid wsp:val=&quot;00DC6FA1&quot;/&gt;&lt;wsp:rsid wsp:val=&quot;00DC7212&quot;/&gt;&lt;wsp:rsid wsp:val=&quot;00DD012C&quot;/&gt;&lt;wsp:rsid wsp:val=&quot;00DD0259&quot;/&gt;&lt;wsp:rsid wsp:val=&quot;00DD2F29&quot;/&gt;&lt;wsp:rsid wsp:val=&quot;00DD339D&quot;/&gt;&lt;wsp:rsid wsp:val=&quot;00DD3D70&quot;/&gt;&lt;wsp:rsid wsp:val=&quot;00DD3E29&quot;/&gt;&lt;wsp:rsid wsp:val=&quot;00DD46D2&quot;/&gt;&lt;wsp:rsid wsp:val=&quot;00DD4E77&quot;/&gt;&lt;wsp:rsid wsp:val=&quot;00DD50B5&quot;/&gt;&lt;wsp:rsid wsp:val=&quot;00DD6D8A&quot;/&gt;&lt;wsp:rsid wsp:val=&quot;00DD75BE&quot;/&gt;&lt;wsp:rsid wsp:val=&quot;00DE0038&quot;/&gt;&lt;wsp:rsid wsp:val=&quot;00DE069A&quot;/&gt;&lt;wsp:rsid wsp:val=&quot;00DE0C97&quot;/&gt;&lt;wsp:rsid wsp:val=&quot;00DE1803&quot;/&gt;&lt;wsp:rsid wsp:val=&quot;00DE2130&quot;/&gt;&lt;wsp:rsid wsp:val=&quot;00DE34B9&quot;/&gt;&lt;wsp:rsid wsp:val=&quot;00DE3A5F&quot;/&gt;&lt;wsp:rsid wsp:val=&quot;00DE3F0A&quot;/&gt;&lt;wsp:rsid wsp:val=&quot;00DE4C9A&quot;/&gt;&lt;wsp:rsid wsp:val=&quot;00DE5AE8&quot;/&gt;&lt;wsp:rsid wsp:val=&quot;00DE5D74&quot;/&gt;&lt;wsp:rsid wsp:val=&quot;00DE60AF&quot;/&gt;&lt;wsp:rsid wsp:val=&quot;00DE69B3&quot;/&gt;&lt;wsp:rsid wsp:val=&quot;00DE76A1&quot;/&gt;&lt;wsp:rsid wsp:val=&quot;00DE7B9F&quot;/&gt;&lt;wsp:rsid wsp:val=&quot;00DF0155&quot;/&gt;&lt;wsp:rsid wsp:val=&quot;00DF08BD&quot;/&gt;&lt;wsp:rsid wsp:val=&quot;00DF0E72&quot;/&gt;&lt;wsp:rsid wsp:val=&quot;00DF1235&quot;/&gt;&lt;wsp:rsid wsp:val=&quot;00DF14CB&quot;/&gt;&lt;wsp:rsid wsp:val=&quot;00DF16C6&quot;/&gt;&lt;wsp:rsid wsp:val=&quot;00DF2515&quot;/&gt;&lt;wsp:rsid wsp:val=&quot;00DF2788&quot;/&gt;&lt;wsp:rsid wsp:val=&quot;00DF32A9&quot;/&gt;&lt;wsp:rsid wsp:val=&quot;00DF33BB&quot;/&gt;&lt;wsp:rsid wsp:val=&quot;00DF4587&quot;/&gt;&lt;wsp:rsid wsp:val=&quot;00DF4EC5&quot;/&gt;&lt;wsp:rsid wsp:val=&quot;00DF5049&quot;/&gt;&lt;wsp:rsid wsp:val=&quot;00DF5110&quot;/&gt;&lt;wsp:rsid wsp:val=&quot;00DF5DD0&quot;/&gt;&lt;wsp:rsid wsp:val=&quot;00DF5DE4&quot;/&gt;&lt;wsp:rsid wsp:val=&quot;00DF6E29&quot;/&gt;&lt;wsp:rsid wsp:val=&quot;00E00097&quot;/&gt;&lt;wsp:rsid wsp:val=&quot;00E00618&quot;/&gt;&lt;wsp:rsid wsp:val=&quot;00E03281&quot;/&gt;&lt;wsp:rsid wsp:val=&quot;00E03A50&quot;/&gt;&lt;wsp:rsid wsp:val=&quot;00E03C06&quot;/&gt;&lt;wsp:rsid wsp:val=&quot;00E046A3&quot;/&gt;&lt;wsp:rsid wsp:val=&quot;00E04E9F&quot;/&gt;&lt;wsp:rsid wsp:val=&quot;00E05026&quot;/&gt;&lt;wsp:rsid wsp:val=&quot;00E05448&quot;/&gt;&lt;wsp:rsid wsp:val=&quot;00E05514&quot;/&gt;&lt;wsp:rsid wsp:val=&quot;00E0743E&quot;/&gt;&lt;wsp:rsid wsp:val=&quot;00E07445&quot;/&gt;&lt;wsp:rsid wsp:val=&quot;00E0789E&quot;/&gt;&lt;wsp:rsid wsp:val=&quot;00E10021&quot;/&gt;&lt;wsp:rsid wsp:val=&quot;00E101C0&quot;/&gt;&lt;wsp:rsid wsp:val=&quot;00E10363&quot;/&gt;&lt;wsp:rsid wsp:val=&quot;00E104C9&quot;/&gt;&lt;wsp:rsid wsp:val=&quot;00E130C6&quot;/&gt;&lt;wsp:rsid wsp:val=&quot;00E135EC&quot;/&gt;&lt;wsp:rsid wsp:val=&quot;00E13F86&quot;/&gt;&lt;wsp:rsid wsp:val=&quot;00E150FC&quot;/&gt;&lt;wsp:rsid wsp:val=&quot;00E1564C&quot;/&gt;&lt;wsp:rsid wsp:val=&quot;00E171FE&quot;/&gt;&lt;wsp:rsid wsp:val=&quot;00E20AE9&quot;/&gt;&lt;wsp:rsid wsp:val=&quot;00E20DD5&quot;/&gt;&lt;wsp:rsid wsp:val=&quot;00E21775&quot;/&gt;&lt;wsp:rsid wsp:val=&quot;00E21B53&quot;/&gt;&lt;wsp:rsid wsp:val=&quot;00E220F6&quot;/&gt;&lt;wsp:rsid wsp:val=&quot;00E22406&quot;/&gt;&lt;wsp:rsid wsp:val=&quot;00E2378B&quot;/&gt;&lt;wsp:rsid wsp:val=&quot;00E23D63&quot;/&gt;&lt;wsp:rsid wsp:val=&quot;00E2481A&quot;/&gt;&lt;wsp:rsid wsp:val=&quot;00E24F44&quot;/&gt;&lt;wsp:rsid wsp:val=&quot;00E258C4&quot;/&gt;&lt;wsp:rsid wsp:val=&quot;00E25D6C&quot;/&gt;&lt;wsp:rsid wsp:val=&quot;00E269BC&quot;/&gt;&lt;wsp:rsid wsp:val=&quot;00E26A85&quot;/&gt;&lt;wsp:rsid wsp:val=&quot;00E276D6&quot;/&gt;&lt;wsp:rsid wsp:val=&quot;00E276FC&quot;/&gt;&lt;wsp:rsid wsp:val=&quot;00E277C5&quot;/&gt;&lt;wsp:rsid wsp:val=&quot;00E3001B&quot;/&gt;&lt;wsp:rsid wsp:val=&quot;00E3248F&quot;/&gt;&lt;wsp:rsid wsp:val=&quot;00E326AE&quot;/&gt;&lt;wsp:rsid wsp:val=&quot;00E3300B&quot;/&gt;&lt;wsp:rsid wsp:val=&quot;00E333E1&quot;/&gt;&lt;wsp:rsid wsp:val=&quot;00E36F09&quot;/&gt;&lt;wsp:rsid wsp:val=&quot;00E36F67&quot;/&gt;&lt;wsp:rsid wsp:val=&quot;00E36FCF&quot;/&gt;&lt;wsp:rsid wsp:val=&quot;00E37189&quot;/&gt;&lt;wsp:rsid wsp:val=&quot;00E37683&quot;/&gt;&lt;wsp:rsid wsp:val=&quot;00E37CB9&quot;/&gt;&lt;wsp:rsid wsp:val=&quot;00E403B2&quot;/&gt;&lt;wsp:rsid wsp:val=&quot;00E40784&quot;/&gt;&lt;wsp:rsid wsp:val=&quot;00E43266&quot;/&gt;&lt;wsp:rsid wsp:val=&quot;00E43561&quot;/&gt;&lt;wsp:rsid wsp:val=&quot;00E44FBB&quot;/&gt;&lt;wsp:rsid wsp:val=&quot;00E46B9D&quot;/&gt;&lt;wsp:rsid wsp:val=&quot;00E47127&quot;/&gt;&lt;wsp:rsid wsp:val=&quot;00E5011A&quot;/&gt;&lt;wsp:rsid wsp:val=&quot;00E50280&quot;/&gt;&lt;wsp:rsid wsp:val=&quot;00E505CC&quot;/&gt;&lt;wsp:rsid wsp:val=&quot;00E50642&quot;/&gt;&lt;wsp:rsid wsp:val=&quot;00E507E7&quot;/&gt;&lt;wsp:rsid wsp:val=&quot;00E509A9&quot;/&gt;&lt;wsp:rsid wsp:val=&quot;00E50B01&quot;/&gt;&lt;wsp:rsid wsp:val=&quot;00E51431&quot;/&gt;&lt;wsp:rsid wsp:val=&quot;00E5194C&quot;/&gt;&lt;wsp:rsid wsp:val=&quot;00E5281C&quot;/&gt;&lt;wsp:rsid wsp:val=&quot;00E52996&quot;/&gt;&lt;wsp:rsid wsp:val=&quot;00E532B5&quot;/&gt;&lt;wsp:rsid wsp:val=&quot;00E53C9F&quot;/&gt;&lt;wsp:rsid wsp:val=&quot;00E54E7F&quot;/&gt;&lt;wsp:rsid wsp:val=&quot;00E556FF&quot;/&gt;&lt;wsp:rsid wsp:val=&quot;00E55A29&quot;/&gt;&lt;wsp:rsid wsp:val=&quot;00E55A2E&quot;/&gt;&lt;wsp:rsid wsp:val=&quot;00E5678B&quot;/&gt;&lt;wsp:rsid wsp:val=&quot;00E57198&quot;/&gt;&lt;wsp:rsid wsp:val=&quot;00E577ED&quot;/&gt;&lt;wsp:rsid wsp:val=&quot;00E5795F&quot;/&gt;&lt;wsp:rsid wsp:val=&quot;00E57FE4&quot;/&gt;&lt;wsp:rsid wsp:val=&quot;00E61E03&quot;/&gt;&lt;wsp:rsid wsp:val=&quot;00E62B31&quot;/&gt;&lt;wsp:rsid wsp:val=&quot;00E630DA&quot;/&gt;&lt;wsp:rsid wsp:val=&quot;00E63558&quot;/&gt;&lt;wsp:rsid wsp:val=&quot;00E63E2F&quot;/&gt;&lt;wsp:rsid wsp:val=&quot;00E64A43&quot;/&gt;&lt;wsp:rsid wsp:val=&quot;00E67175&quot;/&gt;&lt;wsp:rsid wsp:val=&quot;00E672E5&quot;/&gt;&lt;wsp:rsid wsp:val=&quot;00E67617&quot;/&gt;&lt;wsp:rsid wsp:val=&quot;00E67B7C&quot;/&gt;&lt;wsp:rsid wsp:val=&quot;00E67D2C&quot;/&gt;&lt;wsp:rsid wsp:val=&quot;00E70332&quot;/&gt;&lt;wsp:rsid wsp:val=&quot;00E713AA&quot;/&gt;&lt;wsp:rsid wsp:val=&quot;00E71648&quot;/&gt;&lt;wsp:rsid wsp:val=&quot;00E71852&quot;/&gt;&lt;wsp:rsid wsp:val=&quot;00E71CB0&quot;/&gt;&lt;wsp:rsid wsp:val=&quot;00E71FBF&quot;/&gt;&lt;wsp:rsid wsp:val=&quot;00E751E6&quot;/&gt;&lt;wsp:rsid wsp:val=&quot;00E76C84&quot;/&gt;&lt;wsp:rsid wsp:val=&quot;00E76EB4&quot;/&gt;&lt;wsp:rsid wsp:val=&quot;00E76ED8&quot;/&gt;&lt;wsp:rsid wsp:val=&quot;00E803CE&quot;/&gt;&lt;wsp:rsid wsp:val=&quot;00E80768&quot;/&gt;&lt;wsp:rsid wsp:val=&quot;00E816B3&quot;/&gt;&lt;wsp:rsid wsp:val=&quot;00E81A1A&quot;/&gt;&lt;wsp:rsid wsp:val=&quot;00E81FB7&quot;/&gt;&lt;wsp:rsid wsp:val=&quot;00E828F7&quot;/&gt;&lt;wsp:rsid wsp:val=&quot;00E8473A&quot;/&gt;&lt;wsp:rsid wsp:val=&quot;00E849DA&quot;/&gt;&lt;wsp:rsid wsp:val=&quot;00E85C23&quot;/&gt;&lt;wsp:rsid wsp:val=&quot;00E85DE0&quot;/&gt;&lt;wsp:rsid wsp:val=&quot;00E861CE&quot;/&gt;&lt;wsp:rsid wsp:val=&quot;00E862D6&quot;/&gt;&lt;wsp:rsid wsp:val=&quot;00E86691&quot;/&gt;&lt;wsp:rsid wsp:val=&quot;00E903C0&quot;/&gt;&lt;wsp:rsid wsp:val=&quot;00E90667&quot;/&gt;&lt;wsp:rsid wsp:val=&quot;00E90DFD&quot;/&gt;&lt;wsp:rsid wsp:val=&quot;00E91649&quot;/&gt;&lt;wsp:rsid wsp:val=&quot;00E917C0&quot;/&gt;&lt;wsp:rsid wsp:val=&quot;00E91801&quot;/&gt;&lt;wsp:rsid wsp:val=&quot;00E9238B&quot;/&gt;&lt;wsp:rsid wsp:val=&quot;00E92708&quot;/&gt;&lt;wsp:rsid wsp:val=&quot;00E93DA3&quot;/&gt;&lt;wsp:rsid wsp:val=&quot;00E94905&quot;/&gt;&lt;wsp:rsid wsp:val=&quot;00E94B8C&quot;/&gt;&lt;wsp:rsid wsp:val=&quot;00E9526C&quot;/&gt;&lt;wsp:rsid wsp:val=&quot;00E9534C&quot;/&gt;&lt;wsp:rsid wsp:val=&quot;00E96484&quot;/&gt;&lt;wsp:rsid wsp:val=&quot;00E96B5D&quot;/&gt;&lt;wsp:rsid wsp:val=&quot;00EA050B&quot;/&gt;&lt;wsp:rsid wsp:val=&quot;00EA1252&quot;/&gt;&lt;wsp:rsid wsp:val=&quot;00EA235B&quot;/&gt;&lt;wsp:rsid wsp:val=&quot;00EA2713&quot;/&gt;&lt;wsp:rsid wsp:val=&quot;00EA50B8&quot;/&gt;&lt;wsp:rsid wsp:val=&quot;00EA51D3&quot;/&gt;&lt;wsp:rsid wsp:val=&quot;00EA5C10&quot;/&gt;&lt;wsp:rsid wsp:val=&quot;00EA6CB7&quot;/&gt;&lt;wsp:rsid wsp:val=&quot;00EA79DA&quot;/&gt;&lt;wsp:rsid wsp:val=&quot;00EA7B7C&quot;/&gt;&lt;wsp:rsid wsp:val=&quot;00EB0528&quot;/&gt;&lt;wsp:rsid wsp:val=&quot;00EB1A52&quot;/&gt;&lt;wsp:rsid wsp:val=&quot;00EB2F89&quot;/&gt;&lt;wsp:rsid wsp:val=&quot;00EB32F0&quot;/&gt;&lt;wsp:rsid wsp:val=&quot;00EB4223&quot;/&gt;&lt;wsp:rsid wsp:val=&quot;00EB42AA&quot;/&gt;&lt;wsp:rsid wsp:val=&quot;00EB4366&quot;/&gt;&lt;wsp:rsid wsp:val=&quot;00EB4784&quot;/&gt;&lt;wsp:rsid wsp:val=&quot;00EB4FF8&quot;/&gt;&lt;wsp:rsid wsp:val=&quot;00EB5037&quot;/&gt;&lt;wsp:rsid wsp:val=&quot;00EB531A&quot;/&gt;&lt;wsp:rsid wsp:val=&quot;00EB6158&quot;/&gt;&lt;wsp:rsid wsp:val=&quot;00EB6246&quot;/&gt;&lt;wsp:rsid wsp:val=&quot;00EB69DB&quot;/&gt;&lt;wsp:rsid wsp:val=&quot;00EB7811&quot;/&gt;&lt;wsp:rsid wsp:val=&quot;00EB782C&quot;/&gt;&lt;wsp:rsid wsp:val=&quot;00EC0BDD&quot;/&gt;&lt;wsp:rsid wsp:val=&quot;00EC16B3&quot;/&gt;&lt;wsp:rsid wsp:val=&quot;00EC172D&quot;/&gt;&lt;wsp:rsid wsp:val=&quot;00EC44EF&quot;/&gt;&lt;wsp:rsid wsp:val=&quot;00EC52B9&quot;/&gt;&lt;wsp:rsid wsp:val=&quot;00EC5763&quot;/&gt;&lt;wsp:rsid wsp:val=&quot;00ED1101&quot;/&gt;&lt;wsp:rsid wsp:val=&quot;00ED1AE1&quot;/&gt;&lt;wsp:rsid wsp:val=&quot;00ED1DF4&quot;/&gt;&lt;wsp:rsid wsp:val=&quot;00ED1EB6&quot;/&gt;&lt;wsp:rsid wsp:val=&quot;00ED4D7D&quot;/&gt;&lt;wsp:rsid wsp:val=&quot;00ED5749&quot;/&gt;&lt;wsp:rsid wsp:val=&quot;00ED58C3&quot;/&gt;&lt;wsp:rsid wsp:val=&quot;00ED5BA8&quot;/&gt;&lt;wsp:rsid wsp:val=&quot;00ED72A9&quot;/&gt;&lt;wsp:rsid wsp:val=&quot;00ED7FF3&quot;/&gt;&lt;wsp:rsid wsp:val=&quot;00EE02D5&quot;/&gt;&lt;wsp:rsid wsp:val=&quot;00EE0C36&quot;/&gt;&lt;wsp:rsid wsp:val=&quot;00EE2B40&quot;/&gt;&lt;wsp:rsid wsp:val=&quot;00EE31CC&quot;/&gt;&lt;wsp:rsid wsp:val=&quot;00EE3B90&quot;/&gt;&lt;wsp:rsid wsp:val=&quot;00EE4A7F&quot;/&gt;&lt;wsp:rsid wsp:val=&quot;00EE4F45&quot;/&gt;&lt;wsp:rsid wsp:val=&quot;00EE6BCB&quot;/&gt;&lt;wsp:rsid wsp:val=&quot;00EE7550&quot;/&gt;&lt;wsp:rsid wsp:val=&quot;00EE7AF6&quot;/&gt;&lt;wsp:rsid wsp:val=&quot;00EE7B55&quot;/&gt;&lt;wsp:rsid wsp:val=&quot;00EE7B56&quot;/&gt;&lt;wsp:rsid wsp:val=&quot;00EF1747&quot;/&gt;&lt;wsp:rsid wsp:val=&quot;00EF224E&quot;/&gt;&lt;wsp:rsid wsp:val=&quot;00EF30E6&quot;/&gt;&lt;wsp:rsid wsp:val=&quot;00EF39FB&quot;/&gt;&lt;wsp:rsid wsp:val=&quot;00EF3B27&quot;/&gt;&lt;wsp:rsid wsp:val=&quot;00EF447A&quot;/&gt;&lt;wsp:rsid wsp:val=&quot;00EF4AC5&quot;/&gt;&lt;wsp:rsid wsp:val=&quot;00EF4CC9&quot;/&gt;&lt;wsp:rsid wsp:val=&quot;00EF500A&quot;/&gt;&lt;wsp:rsid wsp:val=&quot;00EF63FA&quot;/&gt;&lt;wsp:rsid wsp:val=&quot;00EF66AE&quot;/&gt;&lt;wsp:rsid wsp:val=&quot;00EF6D77&quot;/&gt;&lt;wsp:rsid wsp:val=&quot;00EF7344&quot;/&gt;&lt;wsp:rsid wsp:val=&quot;00EF7537&quot;/&gt;&lt;wsp:rsid wsp:val=&quot;00EF7713&quot;/&gt;&lt;wsp:rsid wsp:val=&quot;00EF7AA4&quot;/&gt;&lt;wsp:rsid wsp:val=&quot;00F0141F&quot;/&gt;&lt;wsp:rsid wsp:val=&quot;00F02256&quot;/&gt;&lt;wsp:rsid wsp:val=&quot;00F02FA6&quot;/&gt;&lt;wsp:rsid wsp:val=&quot;00F03C23&quot;/&gt;&lt;wsp:rsid wsp:val=&quot;00F0531C&quot;/&gt;&lt;wsp:rsid wsp:val=&quot;00F07570&quot;/&gt;&lt;wsp:rsid wsp:val=&quot;00F07A74&quot;/&gt;&lt;wsp:rsid wsp:val=&quot;00F10319&quot;/&gt;&lt;wsp:rsid wsp:val=&quot;00F11E8F&quot;/&gt;&lt;wsp:rsid wsp:val=&quot;00F121DE&quot;/&gt;&lt;wsp:rsid wsp:val=&quot;00F12FC3&quot;/&gt;&lt;wsp:rsid wsp:val=&quot;00F135C8&quot;/&gt;&lt;wsp:rsid wsp:val=&quot;00F141C4&quot;/&gt;&lt;wsp:rsid wsp:val=&quot;00F14CFD&quot;/&gt;&lt;wsp:rsid wsp:val=&quot;00F15183&quot;/&gt;&lt;wsp:rsid wsp:val=&quot;00F153B9&quot;/&gt;&lt;wsp:rsid wsp:val=&quot;00F16BC9&quot;/&gt;&lt;wsp:rsid wsp:val=&quot;00F16F1D&quot;/&gt;&lt;wsp:rsid wsp:val=&quot;00F17A63&quot;/&gt;&lt;wsp:rsid wsp:val=&quot;00F2009C&quot;/&gt;&lt;wsp:rsid wsp:val=&quot;00F204F1&quot;/&gt;&lt;wsp:rsid wsp:val=&quot;00F207D0&quot;/&gt;&lt;wsp:rsid wsp:val=&quot;00F2090D&quot;/&gt;&lt;wsp:rsid wsp:val=&quot;00F2118B&quot;/&gt;&lt;wsp:rsid wsp:val=&quot;00F22790&quot;/&gt;&lt;wsp:rsid wsp:val=&quot;00F23014&quot;/&gt;&lt;wsp:rsid wsp:val=&quot;00F24609&quot;/&gt;&lt;wsp:rsid wsp:val=&quot;00F2495E&quot;/&gt;&lt;wsp:rsid wsp:val=&quot;00F24FCD&quot;/&gt;&lt;wsp:rsid wsp:val=&quot;00F25148&quot;/&gt;&lt;wsp:rsid wsp:val=&quot;00F25238&quot;/&gt;&lt;wsp:rsid wsp:val=&quot;00F260E5&quot;/&gt;&lt;wsp:rsid wsp:val=&quot;00F26730&quot;/&gt;&lt;wsp:rsid wsp:val=&quot;00F27333&quot;/&gt;&lt;wsp:rsid wsp:val=&quot;00F27541&quot;/&gt;&lt;wsp:rsid wsp:val=&quot;00F279F7&quot;/&gt;&lt;wsp:rsid wsp:val=&quot;00F27D25&quot;/&gt;&lt;wsp:rsid wsp:val=&quot;00F310B1&quot;/&gt;&lt;wsp:rsid wsp:val=&quot;00F325CB&quot;/&gt;&lt;wsp:rsid wsp:val=&quot;00F3370A&quot;/&gt;&lt;wsp:rsid wsp:val=&quot;00F34AEA&quot;/&gt;&lt;wsp:rsid wsp:val=&quot;00F34DE4&quot;/&gt;&lt;wsp:rsid wsp:val=&quot;00F35D06&quot;/&gt;&lt;wsp:rsid wsp:val=&quot;00F3702D&quot;/&gt;&lt;wsp:rsid wsp:val=&quot;00F37124&quot;/&gt;&lt;wsp:rsid wsp:val=&quot;00F373EB&quot;/&gt;&lt;wsp:rsid wsp:val=&quot;00F374F2&quot;/&gt;&lt;wsp:rsid wsp:val=&quot;00F37732&quot;/&gt;&lt;wsp:rsid wsp:val=&quot;00F402BE&quot;/&gt;&lt;wsp:rsid wsp:val=&quot;00F40F61&quot;/&gt;&lt;wsp:rsid wsp:val=&quot;00F4194C&quot;/&gt;&lt;wsp:rsid wsp:val=&quot;00F42096&quot;/&gt;&lt;wsp:rsid wsp:val=&quot;00F424B8&quot;/&gt;&lt;wsp:rsid wsp:val=&quot;00F4367C&quot;/&gt;&lt;wsp:rsid wsp:val=&quot;00F43903&quot;/&gt;&lt;wsp:rsid wsp:val=&quot;00F44104&quot;/&gt;&lt;wsp:rsid wsp:val=&quot;00F44845&quot;/&gt;&lt;wsp:rsid wsp:val=&quot;00F44ACD&quot;/&gt;&lt;wsp:rsid wsp:val=&quot;00F45933&quot;/&gt;&lt;wsp:rsid wsp:val=&quot;00F45F51&quot;/&gt;&lt;wsp:rsid wsp:val=&quot;00F47188&quot;/&gt;&lt;wsp:rsid wsp:val=&quot;00F47345&quot;/&gt;&lt;wsp:rsid wsp:val=&quot;00F47DB3&quot;/&gt;&lt;wsp:rsid wsp:val=&quot;00F500CC&quot;/&gt;&lt;wsp:rsid wsp:val=&quot;00F502AE&quot;/&gt;&lt;wsp:rsid wsp:val=&quot;00F5043C&quot;/&gt;&lt;wsp:rsid wsp:val=&quot;00F5056A&quot;/&gt;&lt;wsp:rsid wsp:val=&quot;00F51CCD&quot;/&gt;&lt;wsp:rsid wsp:val=&quot;00F5201C&quot;/&gt;&lt;wsp:rsid wsp:val=&quot;00F536A4&quot;/&gt;&lt;wsp:rsid wsp:val=&quot;00F53A43&quot;/&gt;&lt;wsp:rsid wsp:val=&quot;00F542D3&quot;/&gt;&lt;wsp:rsid wsp:val=&quot;00F5441E&quot;/&gt;&lt;wsp:rsid wsp:val=&quot;00F554FC&quot;/&gt;&lt;wsp:rsid wsp:val=&quot;00F56800&quot;/&gt;&lt;wsp:rsid wsp:val=&quot;00F5743B&quot;/&gt;&lt;wsp:rsid wsp:val=&quot;00F57C91&quot;/&gt;&lt;wsp:rsid wsp:val=&quot;00F60192&quot;/&gt;&lt;wsp:rsid wsp:val=&quot;00F60216&quot;/&gt;&lt;wsp:rsid wsp:val=&quot;00F60C7B&quot;/&gt;&lt;wsp:rsid wsp:val=&quot;00F6104A&quot;/&gt;&lt;wsp:rsid wsp:val=&quot;00F61445&quot;/&gt;&lt;wsp:rsid wsp:val=&quot;00F61F7F&quot;/&gt;&lt;wsp:rsid wsp:val=&quot;00F6243F&quot;/&gt;&lt;wsp:rsid wsp:val=&quot;00F624C6&quot;/&gt;&lt;wsp:rsid wsp:val=&quot;00F63444&quot;/&gt;&lt;wsp:rsid wsp:val=&quot;00F63949&quot;/&gt;&lt;wsp:rsid wsp:val=&quot;00F64606&quot;/&gt;&lt;wsp:rsid wsp:val=&quot;00F65B2D&quot;/&gt;&lt;wsp:rsid wsp:val=&quot;00F65E9E&quot;/&gt;&lt;wsp:rsid wsp:val=&quot;00F66FE9&quot;/&gt;&lt;wsp:rsid wsp:val=&quot;00F671F5&quot;/&gt;&lt;wsp:rsid wsp:val=&quot;00F67EF1&quot;/&gt;&lt;wsp:rsid wsp:val=&quot;00F67F32&quot;/&gt;&lt;wsp:rsid wsp:val=&quot;00F70924&quot;/&gt;&lt;wsp:rsid wsp:val=&quot;00F7133A&quot;/&gt;&lt;wsp:rsid wsp:val=&quot;00F714A1&quot;/&gt;&lt;wsp:rsid wsp:val=&quot;00F71C35&quot;/&gt;&lt;wsp:rsid wsp:val=&quot;00F72326&quot;/&gt;&lt;wsp:rsid wsp:val=&quot;00F723B0&quot;/&gt;&lt;wsp:rsid wsp:val=&quot;00F73413&quot;/&gt;&lt;wsp:rsid wsp:val=&quot;00F75249&quot;/&gt;&lt;wsp:rsid wsp:val=&quot;00F75AEE&quot;/&gt;&lt;wsp:rsid wsp:val=&quot;00F76059&quot;/&gt;&lt;wsp:rsid wsp:val=&quot;00F76A45&quot;/&gt;&lt;wsp:rsid wsp:val=&quot;00F77D1A&quot;/&gt;&lt;wsp:rsid wsp:val=&quot;00F8086A&quot;/&gt;&lt;wsp:rsid wsp:val=&quot;00F862C1&quot;/&gt;&lt;wsp:rsid wsp:val=&quot;00F86645&quot;/&gt;&lt;wsp:rsid wsp:val=&quot;00F867D7&quot;/&gt;&lt;wsp:rsid wsp:val=&quot;00F9191E&quot;/&gt;&lt;wsp:rsid wsp:val=&quot;00F91AAF&quot;/&gt;&lt;wsp:rsid wsp:val=&quot;00F92C8C&quot;/&gt;&lt;wsp:rsid wsp:val=&quot;00F936BA&quot;/&gt;&lt;wsp:rsid wsp:val=&quot;00F93B72&quot;/&gt;&lt;wsp:rsid wsp:val=&quot;00F95B15&quot;/&gt;&lt;wsp:rsid wsp:val=&quot;00F95B3C&quot;/&gt;&lt;wsp:rsid wsp:val=&quot;00F962DF&quot;/&gt;&lt;wsp:rsid wsp:val=&quot;00F96AC3&quot;/&gt;&lt;wsp:rsid wsp:val=&quot;00F96F2C&quot;/&gt;&lt;wsp:rsid wsp:val=&quot;00F97170&quot;/&gt;&lt;wsp:rsid wsp:val=&quot;00F9724E&quot;/&gt;&lt;wsp:rsid wsp:val=&quot;00F972A7&quot;/&gt;&lt;wsp:rsid wsp:val=&quot;00FA0124&quot;/&gt;&lt;wsp:rsid wsp:val=&quot;00FA1553&quot;/&gt;&lt;wsp:rsid wsp:val=&quot;00FA3567&quot;/&gt;&lt;wsp:rsid wsp:val=&quot;00FA3B94&quot;/&gt;&lt;wsp:rsid wsp:val=&quot;00FA5D2D&quot;/&gt;&lt;wsp:rsid wsp:val=&quot;00FA5F80&quot;/&gt;&lt;wsp:rsid wsp:val=&quot;00FA69E7&quot;/&gt;&lt;wsp:rsid wsp:val=&quot;00FA6F7C&quot;/&gt;&lt;wsp:rsid wsp:val=&quot;00FA7246&quot;/&gt;&lt;wsp:rsid wsp:val=&quot;00FA7E34&quot;/&gt;&lt;wsp:rsid wsp:val=&quot;00FA7FF9&quot;/&gt;&lt;wsp:rsid wsp:val=&quot;00FB106D&quot;/&gt;&lt;wsp:rsid wsp:val=&quot;00FB11D1&quot;/&gt;&lt;wsp:rsid wsp:val=&quot;00FB127E&quot;/&gt;&lt;wsp:rsid wsp:val=&quot;00FB1280&quot;/&gt;&lt;wsp:rsid wsp:val=&quot;00FB2410&quot;/&gt;&lt;wsp:rsid wsp:val=&quot;00FB28F2&quot;/&gt;&lt;wsp:rsid wsp:val=&quot;00FB2A95&quot;/&gt;&lt;wsp:rsid wsp:val=&quot;00FB2C83&quot;/&gt;&lt;wsp:rsid wsp:val=&quot;00FB2FCA&quot;/&gt;&lt;wsp:rsid wsp:val=&quot;00FB395E&quot;/&gt;&lt;wsp:rsid wsp:val=&quot;00FB4415&quot;/&gt;&lt;wsp:rsid wsp:val=&quot;00FB46F4&quot;/&gt;&lt;wsp:rsid wsp:val=&quot;00FB4A3C&quot;/&gt;&lt;wsp:rsid wsp:val=&quot;00FB5B48&quot;/&gt;&lt;wsp:rsid wsp:val=&quot;00FB64D7&quot;/&gt;&lt;wsp:rsid wsp:val=&quot;00FB744B&quot;/&gt;&lt;wsp:rsid wsp:val=&quot;00FB7FF9&quot;/&gt;&lt;wsp:rsid wsp:val=&quot;00FC018A&quot;/&gt;&lt;wsp:rsid wsp:val=&quot;00FC0285&quot;/&gt;&lt;wsp:rsid wsp:val=&quot;00FC05F8&quot;/&gt;&lt;wsp:rsid wsp:val=&quot;00FC0D88&quot;/&gt;&lt;wsp:rsid wsp:val=&quot;00FC53DE&quot;/&gt;&lt;wsp:rsid wsp:val=&quot;00FC5ABB&quot;/&gt;&lt;wsp:rsid wsp:val=&quot;00FC6A09&quot;/&gt;&lt;wsp:rsid wsp:val=&quot;00FD0A69&quot;/&gt;&lt;wsp:rsid wsp:val=&quot;00FD16AA&quot;/&gt;&lt;wsp:rsid wsp:val=&quot;00FD2974&quot;/&gt;&lt;wsp:rsid wsp:val=&quot;00FD2D44&quot;/&gt;&lt;wsp:rsid wsp:val=&quot;00FD48CA&quot;/&gt;&lt;wsp:rsid wsp:val=&quot;00FD4940&quot;/&gt;&lt;wsp:rsid wsp:val=&quot;00FD4D58&quot;/&gt;&lt;wsp:rsid wsp:val=&quot;00FD5DA2&quot;/&gt;&lt;wsp:rsid wsp:val=&quot;00FD5DD5&quot;/&gt;&lt;wsp:rsid wsp:val=&quot;00FD6B5D&quot;/&gt;&lt;wsp:rsid wsp:val=&quot;00FE0542&quot;/&gt;&lt;wsp:rsid wsp:val=&quot;00FE1033&quot;/&gt;&lt;wsp:rsid wsp:val=&quot;00FE17E5&quot;/&gt;&lt;wsp:rsid wsp:val=&quot;00FE1D22&quot;/&gt;&lt;wsp:rsid wsp:val=&quot;00FE2697&quot;/&gt;&lt;wsp:rsid wsp:val=&quot;00FE281C&quot;/&gt;&lt;wsp:rsid wsp:val=&quot;00FE2BEC&quot;/&gt;&lt;wsp:rsid wsp:val=&quot;00FE471A&quot;/&gt;&lt;wsp:rsid wsp:val=&quot;00FE4F3A&quot;/&gt;&lt;wsp:rsid wsp:val=&quot;00FE5030&quot;/&gt;&lt;wsp:rsid wsp:val=&quot;00FE508A&quot;/&gt;&lt;wsp:rsid wsp:val=&quot;00FE52C6&quot;/&gt;&lt;wsp:rsid wsp:val=&quot;00FE5F07&quot;/&gt;&lt;wsp:rsid wsp:val=&quot;00FE6B87&quot;/&gt;&lt;wsp:rsid wsp:val=&quot;00FE6C32&quot;/&gt;&lt;wsp:rsid wsp:val=&quot;00FE7323&quot;/&gt;&lt;wsp:rsid wsp:val=&quot;00FE76E7&quot;/&gt;&lt;wsp:rsid wsp:val=&quot;00FE78D6&quot;/&gt;&lt;wsp:rsid wsp:val=&quot;00FF0220&quot;/&gt;&lt;wsp:rsid wsp:val=&quot;00FF2CF1&quot;/&gt;&lt;wsp:rsid wsp:val=&quot;00FF490F&quot;/&gt;&lt;wsp:rsid wsp:val=&quot;00FF5673&quot;/&gt;&lt;wsp:rsid wsp:val=&quot;00FF625F&quot;/&gt;&lt;wsp:rsid wsp:val=&quot;00FF673B&quot;/&gt;&lt;wsp:rsid wsp:val=&quot;00FF701A&quot;/&gt;&lt;wsp:rsid wsp:val=&quot;00FF704B&quot;/&gt;&lt;wsp:rsid wsp:val=&quot;00FF7A0E&quot;/&gt;&lt;/wsp:rsids&gt;&lt;/w:docPr&gt;&lt;w:body&gt;&lt;wx:sect&gt;&lt;w:p wsp:rsidR=&quot;00000000&quot; wsp:rsidRPr=&quot;00667F8E&quot; wsp:rsidRDefault=&quot;00667F8E&quot; wsp:rsidP=&quot;00667F8E&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Ї–Т—В.—З &lt;/m:t&gt;&lt;/m:r&gt;&lt;/m:num&gt;&lt;m:den&gt;&lt;m:r&gt;&lt;w:rPr&gt;&lt;w:rFonts w:ascii=&quot;Cambria Math&quot; w:h-ansi=&quot;Cambria Math&quot;/&gt;&lt;wx:font wx:val=&quot;Cambria Math&quot;/&gt;&lt;w:i/&gt;&lt;/w:rPr&gt;&lt;m:t&gt;–Љ&lt;/m:t&gt;&lt;/m:r&gt;&lt;m:r&gt;&lt;w:rPr&gt;&lt;w:rFonts w:ascii=&quot;Cambria Math&quot; w:h-ansi=&quot;Cambria Math&quot;/&gt;&lt;wx:font wx:val=&quot;Cambria Math&quot;/&gt;&lt;w:i/&gt;&lt;w:vertAlign w:val=&quot;superscript&quot;/&gt;&lt;/w:rPr&gt;&lt;m:t&gt;3&lt;/m:t&gt;&lt;/m:r&gt;&lt;/m:den&gt;&lt;/m:f&gt;&lt;/m:oMath&gt;&lt;/m:oMathPara&gt;&lt;/w:p&gt;&lt;w:sectPr wsp:rsidR=&quot;00000000&quot; wsp:rsidRPr=&quot;00667F8E&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p>
        </w:tc>
        <w:tc>
          <w:tcPr>
            <w:tcW w:w="517" w:type="pct"/>
          </w:tcPr>
          <w:p w:rsidR="004A1427" w:rsidRPr="0001499D" w:rsidRDefault="004A1427" w:rsidP="00BF3DF9">
            <w:pPr>
              <w:jc w:val="center"/>
            </w:pPr>
            <w:bookmarkStart w:id="316" w:name="_Hlk164274240"/>
            <w:r>
              <w:t>1,82</w:t>
            </w:r>
            <w:bookmarkEnd w:id="316"/>
          </w:p>
        </w:tc>
        <w:tc>
          <w:tcPr>
            <w:tcW w:w="517" w:type="pct"/>
          </w:tcPr>
          <w:p w:rsidR="004A1427" w:rsidRPr="0001499D" w:rsidRDefault="004A1427" w:rsidP="00BF3DF9">
            <w:pPr>
              <w:jc w:val="center"/>
            </w:pPr>
            <w:r w:rsidRPr="000E4B1A">
              <w:t>1,82</w:t>
            </w:r>
          </w:p>
        </w:tc>
        <w:tc>
          <w:tcPr>
            <w:tcW w:w="517" w:type="pct"/>
          </w:tcPr>
          <w:p w:rsidR="004A1427" w:rsidRPr="0001499D" w:rsidRDefault="004A1427" w:rsidP="00BF3DF9">
            <w:pPr>
              <w:jc w:val="center"/>
            </w:pPr>
            <w:r w:rsidRPr="000E4B1A">
              <w:t>1,82</w:t>
            </w:r>
          </w:p>
        </w:tc>
        <w:tc>
          <w:tcPr>
            <w:tcW w:w="517" w:type="pct"/>
          </w:tcPr>
          <w:p w:rsidR="004A1427" w:rsidRPr="0001499D" w:rsidRDefault="004A1427" w:rsidP="00BF3DF9">
            <w:pPr>
              <w:jc w:val="center"/>
            </w:pPr>
            <w:r w:rsidRPr="000E4B1A">
              <w:t>1,82</w:t>
            </w:r>
          </w:p>
        </w:tc>
        <w:tc>
          <w:tcPr>
            <w:tcW w:w="518" w:type="pct"/>
            <w:shd w:val="clear" w:color="auto" w:fill="auto"/>
          </w:tcPr>
          <w:p w:rsidR="004A1427" w:rsidRPr="0001499D" w:rsidRDefault="004A1427" w:rsidP="00BF3DF9">
            <w:pPr>
              <w:jc w:val="center"/>
            </w:pPr>
            <w:r w:rsidRPr="000E4B1A">
              <w:t>1,82</w:t>
            </w:r>
          </w:p>
        </w:tc>
      </w:tr>
      <w:tr w:rsidR="004A1427" w:rsidRPr="007A4FDB" w:rsidTr="00BF3DF9">
        <w:trPr>
          <w:cantSplit/>
          <w:trHeight w:val="284"/>
        </w:trPr>
        <w:tc>
          <w:tcPr>
            <w:tcW w:w="198" w:type="pct"/>
            <w:shd w:val="clear" w:color="auto" w:fill="auto"/>
          </w:tcPr>
          <w:p w:rsidR="004A1427" w:rsidRPr="000B00BF" w:rsidRDefault="004A1427" w:rsidP="00BF3DF9">
            <w:pPr>
              <w:jc w:val="center"/>
              <w:rPr>
                <w:lang w:val="en-US"/>
              </w:rPr>
            </w:pPr>
            <w:r>
              <w:t>3.</w:t>
            </w:r>
            <w:r>
              <w:rPr>
                <w:lang w:val="en-US"/>
              </w:rPr>
              <w:t>3</w:t>
            </w:r>
          </w:p>
        </w:tc>
        <w:tc>
          <w:tcPr>
            <w:tcW w:w="1840" w:type="pct"/>
            <w:shd w:val="clear" w:color="auto" w:fill="auto"/>
          </w:tcPr>
          <w:p w:rsidR="004A1427" w:rsidRPr="003E04F1" w:rsidRDefault="004A1427" w:rsidP="00BF3DF9">
            <w:r w:rsidRPr="00995AE0">
              <w:t>Удельный расход электроэнергии, потребляемой в технологическом процессе транспортировки воды на единицу объема транспортируемой воды</w:t>
            </w:r>
          </w:p>
        </w:tc>
        <w:tc>
          <w:tcPr>
            <w:tcW w:w="376" w:type="pct"/>
            <w:shd w:val="clear" w:color="auto" w:fill="auto"/>
          </w:tcPr>
          <w:p w:rsidR="004A1427" w:rsidRPr="00995AE0" w:rsidRDefault="00435271" w:rsidP="00BF3DF9">
            <w:pPr>
              <w:jc w:val="center"/>
            </w:pPr>
            <w:r>
              <w:rPr>
                <w:noProof/>
              </w:rPr>
              <w:pict>
                <v:shape id="_x0000_i1027" type="#_x0000_t75" alt="" style="width:37.5pt;height:28.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A3B58&quot;/&gt;&lt;wsp:rsid wsp:val=&quot;00000F74&quot;/&gt;&lt;wsp:rsid wsp:val=&quot;00001B50&quot;/&gt;&lt;wsp:rsid wsp:val=&quot;00003337&quot;/&gt;&lt;wsp:rsid wsp:val=&quot;000040E0&quot;/&gt;&lt;wsp:rsid wsp:val=&quot;000047DD&quot;/&gt;&lt;wsp:rsid wsp:val=&quot;0000637A&quot;/&gt;&lt;wsp:rsid wsp:val=&quot;00006EFB&quot;/&gt;&lt;wsp:rsid wsp:val=&quot;00007795&quot;/&gt;&lt;wsp:rsid wsp:val=&quot;00010147&quot;/&gt;&lt;wsp:rsid wsp:val=&quot;00010C5D&quot;/&gt;&lt;wsp:rsid wsp:val=&quot;00010CB5&quot;/&gt;&lt;wsp:rsid wsp:val=&quot;000119A6&quot;/&gt;&lt;wsp:rsid wsp:val=&quot;00011AF2&quot;/&gt;&lt;wsp:rsid wsp:val=&quot;00014210&quot;/&gt;&lt;wsp:rsid wsp:val=&quot;0001457C&quot;/&gt;&lt;wsp:rsid wsp:val=&quot;000159BB&quot;/&gt;&lt;wsp:rsid wsp:val=&quot;00016317&quot;/&gt;&lt;wsp:rsid wsp:val=&quot;0001718F&quot;/&gt;&lt;wsp:rsid wsp:val=&quot;000177AA&quot;/&gt;&lt;wsp:rsid wsp:val=&quot;00017A0B&quot;/&gt;&lt;wsp:rsid wsp:val=&quot;00020184&quot;/&gt;&lt;wsp:rsid wsp:val=&quot;00021662&quot;/&gt;&lt;wsp:rsid wsp:val=&quot;00021838&quot;/&gt;&lt;wsp:rsid wsp:val=&quot;00021C80&quot;/&gt;&lt;wsp:rsid wsp:val=&quot;0002310F&quot;/&gt;&lt;wsp:rsid wsp:val=&quot;00024464&quot;/&gt;&lt;wsp:rsid wsp:val=&quot;00024C1D&quot;/&gt;&lt;wsp:rsid wsp:val=&quot;0002543F&quot;/&gt;&lt;wsp:rsid wsp:val=&quot;0002646F&quot;/&gt;&lt;wsp:rsid wsp:val=&quot;00026EE2&quot;/&gt;&lt;wsp:rsid wsp:val=&quot;00026F74&quot;/&gt;&lt;wsp:rsid wsp:val=&quot;00027663&quot;/&gt;&lt;wsp:rsid wsp:val=&quot;00030F61&quot;/&gt;&lt;wsp:rsid wsp:val=&quot;000315EE&quot;/&gt;&lt;wsp:rsid wsp:val=&quot;00031845&quot;/&gt;&lt;wsp:rsid wsp:val=&quot;0003247E&quot;/&gt;&lt;wsp:rsid wsp:val=&quot;000325E6&quot;/&gt;&lt;wsp:rsid wsp:val=&quot;000331FC&quot;/&gt;&lt;wsp:rsid wsp:val=&quot;00035300&quot;/&gt;&lt;wsp:rsid wsp:val=&quot;00036810&quot;/&gt;&lt;wsp:rsid wsp:val=&quot;00037711&quot;/&gt;&lt;wsp:rsid wsp:val=&quot;00037804&quot;/&gt;&lt;wsp:rsid wsp:val=&quot;00037B89&quot;/&gt;&lt;wsp:rsid wsp:val=&quot;00040753&quot;/&gt;&lt;wsp:rsid wsp:val=&quot;00041AF5&quot;/&gt;&lt;wsp:rsid wsp:val=&quot;00041BAD&quot;/&gt;&lt;wsp:rsid wsp:val=&quot;00041EB1&quot;/&gt;&lt;wsp:rsid wsp:val=&quot;00042F59&quot;/&gt;&lt;wsp:rsid wsp:val=&quot;00044385&quot;/&gt;&lt;wsp:rsid wsp:val=&quot;000448F8&quot;/&gt;&lt;wsp:rsid wsp:val=&quot;00045021&quot;/&gt;&lt;wsp:rsid wsp:val=&quot;0004527A&quot;/&gt;&lt;wsp:rsid wsp:val=&quot;00045E6D&quot;/&gt;&lt;wsp:rsid wsp:val=&quot;00047848&quot;/&gt;&lt;wsp:rsid wsp:val=&quot;00051649&quot;/&gt;&lt;wsp:rsid wsp:val=&quot;00051795&quot;/&gt;&lt;wsp:rsid wsp:val=&quot;0005343F&quot;/&gt;&lt;wsp:rsid wsp:val=&quot;00053A0F&quot;/&gt;&lt;wsp:rsid wsp:val=&quot;00053C7F&quot;/&gt;&lt;wsp:rsid wsp:val=&quot;0005418E&quot;/&gt;&lt;wsp:rsid wsp:val=&quot;00054776&quot;/&gt;&lt;wsp:rsid wsp:val=&quot;0005499F&quot;/&gt;&lt;wsp:rsid wsp:val=&quot;00055354&quot;/&gt;&lt;wsp:rsid wsp:val=&quot;00055EA6&quot;/&gt;&lt;wsp:rsid wsp:val=&quot;000560C4&quot;/&gt;&lt;wsp:rsid wsp:val=&quot;00056210&quot;/&gt;&lt;wsp:rsid wsp:val=&quot;0005705E&quot;/&gt;&lt;wsp:rsid wsp:val=&quot;000570CA&quot;/&gt;&lt;wsp:rsid wsp:val=&quot;000572E9&quot;/&gt;&lt;wsp:rsid wsp:val=&quot;00060235&quot;/&gt;&lt;wsp:rsid wsp:val=&quot;00060C75&quot;/&gt;&lt;wsp:rsid wsp:val=&quot;00060CE5&quot;/&gt;&lt;wsp:rsid wsp:val=&quot;0006113A&quot;/&gt;&lt;wsp:rsid wsp:val=&quot;000614C8&quot;/&gt;&lt;wsp:rsid wsp:val=&quot;00061965&quot;/&gt;&lt;wsp:rsid wsp:val=&quot;000620CC&quot;/&gt;&lt;wsp:rsid wsp:val=&quot;00062500&quot;/&gt;&lt;wsp:rsid wsp:val=&quot;0006348F&quot;/&gt;&lt;wsp:rsid wsp:val=&quot;0006363D&quot;/&gt;&lt;wsp:rsid wsp:val=&quot;00063E41&quot;/&gt;&lt;wsp:rsid wsp:val=&quot;00063EFA&quot;/&gt;&lt;wsp:rsid wsp:val=&quot;00064E03&quot;/&gt;&lt;wsp:rsid wsp:val=&quot;000653AB&quot;/&gt;&lt;wsp:rsid wsp:val=&quot;0006605D&quot;/&gt;&lt;wsp:rsid wsp:val=&quot;00066CEE&quot;/&gt;&lt;wsp:rsid wsp:val=&quot;00067761&quot;/&gt;&lt;wsp:rsid wsp:val=&quot;00067E9E&quot;/&gt;&lt;wsp:rsid wsp:val=&quot;000716DA&quot;/&gt;&lt;wsp:rsid wsp:val=&quot;00071B13&quot;/&gt;&lt;wsp:rsid wsp:val=&quot;00072D1F&quot;/&gt;&lt;wsp:rsid wsp:val=&quot;00073552&quot;/&gt;&lt;wsp:rsid wsp:val=&quot;00074157&quot;/&gt;&lt;wsp:rsid wsp:val=&quot;00074CED&quot;/&gt;&lt;wsp:rsid wsp:val=&quot;000756EE&quot;/&gt;&lt;wsp:rsid wsp:val=&quot;000762F8&quot;/&gt;&lt;wsp:rsid wsp:val=&quot;00076367&quot;/&gt;&lt;wsp:rsid wsp:val=&quot;00076548&quot;/&gt;&lt;wsp:rsid wsp:val=&quot;00076700&quot;/&gt;&lt;wsp:rsid wsp:val=&quot;00076A74&quot;/&gt;&lt;wsp:rsid wsp:val=&quot;0007729F&quot;/&gt;&lt;wsp:rsid wsp:val=&quot;0008059B&quot;/&gt;&lt;wsp:rsid wsp:val=&quot;0008092C&quot;/&gt;&lt;wsp:rsid wsp:val=&quot;00081B22&quot;/&gt;&lt;wsp:rsid wsp:val=&quot;00081ECD&quot;/&gt;&lt;wsp:rsid wsp:val=&quot;00082E47&quot;/&gt;&lt;wsp:rsid wsp:val=&quot;00083FFA&quot;/&gt;&lt;wsp:rsid wsp:val=&quot;000846F7&quot;/&gt;&lt;wsp:rsid wsp:val=&quot;0008474C&quot;/&gt;&lt;wsp:rsid wsp:val=&quot;0008487F&quot;/&gt;&lt;wsp:rsid wsp:val=&quot;00085148&quot;/&gt;&lt;wsp:rsid wsp:val=&quot;00085DDA&quot;/&gt;&lt;wsp:rsid wsp:val=&quot;00085F00&quot;/&gt;&lt;wsp:rsid wsp:val=&quot;00087122&quot;/&gt;&lt;wsp:rsid wsp:val=&quot;00091CC0&quot;/&gt;&lt;wsp:rsid wsp:val=&quot;00092824&quot;/&gt;&lt;wsp:rsid wsp:val=&quot;00093BE4&quot;/&gt;&lt;wsp:rsid wsp:val=&quot;00093CDD&quot;/&gt;&lt;wsp:rsid wsp:val=&quot;00093FCA&quot;/&gt;&lt;wsp:rsid wsp:val=&quot;000941CF&quot;/&gt;&lt;wsp:rsid wsp:val=&quot;00094494&quot;/&gt;&lt;wsp:rsid wsp:val=&quot;00096847&quot;/&gt;&lt;wsp:rsid wsp:val=&quot;00096BDF&quot;/&gt;&lt;wsp:rsid wsp:val=&quot;000971A0&quot;/&gt;&lt;wsp:rsid wsp:val=&quot;00097390&quot;/&gt;&lt;wsp:rsid wsp:val=&quot;00097725&quot;/&gt;&lt;wsp:rsid wsp:val=&quot;000A01FF&quot;/&gt;&lt;wsp:rsid wsp:val=&quot;000A089A&quot;/&gt;&lt;wsp:rsid wsp:val=&quot;000A27C5&quot;/&gt;&lt;wsp:rsid wsp:val=&quot;000A2B04&quot;/&gt;&lt;wsp:rsid wsp:val=&quot;000A3530&quot;/&gt;&lt;wsp:rsid wsp:val=&quot;000A6450&quot;/&gt;&lt;wsp:rsid wsp:val=&quot;000A6E15&quot;/&gt;&lt;wsp:rsid wsp:val=&quot;000A71D6&quot;/&gt;&lt;wsp:rsid wsp:val=&quot;000A7C6E&quot;/&gt;&lt;wsp:rsid wsp:val=&quot;000B07AE&quot;/&gt;&lt;wsp:rsid wsp:val=&quot;000B08BB&quot;/&gt;&lt;wsp:rsid wsp:val=&quot;000B0D5A&quot;/&gt;&lt;wsp:rsid wsp:val=&quot;000B0DB9&quot;/&gt;&lt;wsp:rsid wsp:val=&quot;000B19E8&quot;/&gt;&lt;wsp:rsid wsp:val=&quot;000B2E12&quot;/&gt;&lt;wsp:rsid wsp:val=&quot;000B30D0&quot;/&gt;&lt;wsp:rsid wsp:val=&quot;000B3580&quot;/&gt;&lt;wsp:rsid wsp:val=&quot;000B365E&quot;/&gt;&lt;wsp:rsid wsp:val=&quot;000B37D5&quot;/&gt;&lt;wsp:rsid wsp:val=&quot;000B42E9&quot;/&gt;&lt;wsp:rsid wsp:val=&quot;000B43E8&quot;/&gt;&lt;wsp:rsid wsp:val=&quot;000B52F8&quot;/&gt;&lt;wsp:rsid wsp:val=&quot;000B56D1&quot;/&gt;&lt;wsp:rsid wsp:val=&quot;000B583C&quot;/&gt;&lt;wsp:rsid wsp:val=&quot;000B64A8&quot;/&gt;&lt;wsp:rsid wsp:val=&quot;000B682D&quot;/&gt;&lt;wsp:rsid wsp:val=&quot;000B7BC5&quot;/&gt;&lt;wsp:rsid wsp:val=&quot;000C18F4&quot;/&gt;&lt;wsp:rsid wsp:val=&quot;000C3BEA&quot;/&gt;&lt;wsp:rsid wsp:val=&quot;000C55CA&quot;/&gt;&lt;wsp:rsid wsp:val=&quot;000C6E93&quot;/&gt;&lt;wsp:rsid wsp:val=&quot;000C760C&quot;/&gt;&lt;wsp:rsid wsp:val=&quot;000C7891&quot;/&gt;&lt;wsp:rsid wsp:val=&quot;000C7A57&quot;/&gt;&lt;wsp:rsid wsp:val=&quot;000D0400&quot;/&gt;&lt;wsp:rsid wsp:val=&quot;000D0706&quot;/&gt;&lt;wsp:rsid wsp:val=&quot;000D080E&quot;/&gt;&lt;wsp:rsid wsp:val=&quot;000D2A45&quot;/&gt;&lt;wsp:rsid wsp:val=&quot;000D2C3E&quot;/&gt;&lt;wsp:rsid wsp:val=&quot;000D2D05&quot;/&gt;&lt;wsp:rsid wsp:val=&quot;000D30E9&quot;/&gt;&lt;wsp:rsid wsp:val=&quot;000D349B&quot;/&gt;&lt;wsp:rsid wsp:val=&quot;000D4BBA&quot;/&gt;&lt;wsp:rsid wsp:val=&quot;000D52AA&quot;/&gt;&lt;wsp:rsid wsp:val=&quot;000D656A&quot;/&gt;&lt;wsp:rsid wsp:val=&quot;000D6C5F&quot;/&gt;&lt;wsp:rsid wsp:val=&quot;000D786A&quot;/&gt;&lt;wsp:rsid wsp:val=&quot;000D7C47&quot;/&gt;&lt;wsp:rsid wsp:val=&quot;000E005D&quot;/&gt;&lt;wsp:rsid wsp:val=&quot;000E0640&quot;/&gt;&lt;wsp:rsid wsp:val=&quot;000E0E3F&quot;/&gt;&lt;wsp:rsid wsp:val=&quot;000E13E1&quot;/&gt;&lt;wsp:rsid wsp:val=&quot;000E2655&quot;/&gt;&lt;wsp:rsid wsp:val=&quot;000E365E&quot;/&gt;&lt;wsp:rsid wsp:val=&quot;000E4DF1&quot;/&gt;&lt;wsp:rsid wsp:val=&quot;000E4E8B&quot;/&gt;&lt;wsp:rsid wsp:val=&quot;000E58CD&quot;/&gt;&lt;wsp:rsid wsp:val=&quot;000E5E36&quot;/&gt;&lt;wsp:rsid wsp:val=&quot;000E5EFA&quot;/&gt;&lt;wsp:rsid wsp:val=&quot;000E6057&quot;/&gt;&lt;wsp:rsid wsp:val=&quot;000E6427&quot;/&gt;&lt;wsp:rsid wsp:val=&quot;000E748D&quot;/&gt;&lt;wsp:rsid wsp:val=&quot;000E7B15&quot;/&gt;&lt;wsp:rsid wsp:val=&quot;000F037F&quot;/&gt;&lt;wsp:rsid wsp:val=&quot;000F0859&quot;/&gt;&lt;wsp:rsid wsp:val=&quot;000F1BA2&quot;/&gt;&lt;wsp:rsid wsp:val=&quot;000F2BC7&quot;/&gt;&lt;wsp:rsid wsp:val=&quot;000F2CE5&quot;/&gt;&lt;wsp:rsid wsp:val=&quot;000F3338&quot;/&gt;&lt;wsp:rsid wsp:val=&quot;000F366B&quot;/&gt;&lt;wsp:rsid wsp:val=&quot;000F412C&quot;/&gt;&lt;wsp:rsid wsp:val=&quot;000F4960&quot;/&gt;&lt;wsp:rsid wsp:val=&quot;000F67BE&quot;/&gt;&lt;wsp:rsid wsp:val=&quot;001001C1&quot;/&gt;&lt;wsp:rsid wsp:val=&quot;00100212&quot;/&gt;&lt;wsp:rsid wsp:val=&quot;001010B7&quot;/&gt;&lt;wsp:rsid wsp:val=&quot;001014BF&quot;/&gt;&lt;wsp:rsid wsp:val=&quot;001027B5&quot;/&gt;&lt;wsp:rsid wsp:val=&quot;001045BA&quot;/&gt;&lt;wsp:rsid wsp:val=&quot;001049E8&quot;/&gt;&lt;wsp:rsid wsp:val=&quot;00104B67&quot;/&gt;&lt;wsp:rsid wsp:val=&quot;00104DC5&quot;/&gt;&lt;wsp:rsid wsp:val=&quot;00105BC9&quot;/&gt;&lt;wsp:rsid wsp:val=&quot;001060E5&quot;/&gt;&lt;wsp:rsid wsp:val=&quot;00106A6B&quot;/&gt;&lt;wsp:rsid wsp:val=&quot;00107F31&quot;/&gt;&lt;wsp:rsid wsp:val=&quot;00110031&quot;/&gt;&lt;wsp:rsid wsp:val=&quot;00110A1E&quot;/&gt;&lt;wsp:rsid wsp:val=&quot;00110BC3&quot;/&gt;&lt;wsp:rsid wsp:val=&quot;00110E8A&quot;/&gt;&lt;wsp:rsid wsp:val=&quot;00112869&quot;/&gt;&lt;wsp:rsid wsp:val=&quot;0011345B&quot;/&gt;&lt;wsp:rsid wsp:val=&quot;0011362C&quot;/&gt;&lt;wsp:rsid wsp:val=&quot;001137CF&quot;/&gt;&lt;wsp:rsid wsp:val=&quot;00113CB9&quot;/&gt;&lt;wsp:rsid wsp:val=&quot;00114944&quot;/&gt;&lt;wsp:rsid wsp:val=&quot;001150C7&quot;/&gt;&lt;wsp:rsid wsp:val=&quot;001152DD&quot;/&gt;&lt;wsp:rsid wsp:val=&quot;00115672&quot;/&gt;&lt;wsp:rsid wsp:val=&quot;00115B59&quot;/&gt;&lt;wsp:rsid wsp:val=&quot;00115CB2&quot;/&gt;&lt;wsp:rsid wsp:val=&quot;00115F62&quot;/&gt;&lt;wsp:rsid wsp:val=&quot;00116B4B&quot;/&gt;&lt;wsp:rsid wsp:val=&quot;00116D47&quot;/&gt;&lt;wsp:rsid wsp:val=&quot;00116DDB&quot;/&gt;&lt;wsp:rsid wsp:val=&quot;00116F6C&quot;/&gt;&lt;wsp:rsid wsp:val=&quot;001175E2&quot;/&gt;&lt;wsp:rsid wsp:val=&quot;00117798&quot;/&gt;&lt;wsp:rsid wsp:val=&quot;0011793B&quot;/&gt;&lt;wsp:rsid wsp:val=&quot;00117BEE&quot;/&gt;&lt;wsp:rsid wsp:val=&quot;001200BB&quot;/&gt;&lt;wsp:rsid wsp:val=&quot;0012116A&quot;/&gt;&lt;wsp:rsid wsp:val=&quot;001212DA&quot;/&gt;&lt;wsp:rsid wsp:val=&quot;0012198B&quot;/&gt;&lt;wsp:rsid wsp:val=&quot;001223FB&quot;/&gt;&lt;wsp:rsid wsp:val=&quot;0012251E&quot;/&gt;&lt;wsp:rsid wsp:val=&quot;00124855&quot;/&gt;&lt;wsp:rsid wsp:val=&quot;0012501B&quot;/&gt;&lt;wsp:rsid wsp:val=&quot;001256BF&quot;/&gt;&lt;wsp:rsid wsp:val=&quot;00126A2A&quot;/&gt;&lt;wsp:rsid wsp:val=&quot;00127B06&quot;/&gt;&lt;wsp:rsid wsp:val=&quot;00130115&quot;/&gt;&lt;wsp:rsid wsp:val=&quot;0013042D&quot;/&gt;&lt;wsp:rsid wsp:val=&quot;001314C0&quot;/&gt;&lt;wsp:rsid wsp:val=&quot;00131A79&quot;/&gt;&lt;wsp:rsid wsp:val=&quot;0013218A&quot;/&gt;&lt;wsp:rsid wsp:val=&quot;001334E0&quot;/&gt;&lt;wsp:rsid wsp:val=&quot;00133E79&quot;/&gt;&lt;wsp:rsid wsp:val=&quot;0013459C&quot;/&gt;&lt;wsp:rsid wsp:val=&quot;00134C3E&quot;/&gt;&lt;wsp:rsid wsp:val=&quot;00135523&quot;/&gt;&lt;wsp:rsid wsp:val=&quot;001355B7&quot;/&gt;&lt;wsp:rsid wsp:val=&quot;00135C80&quot;/&gt;&lt;wsp:rsid wsp:val=&quot;00136B92&quot;/&gt;&lt;wsp:rsid wsp:val=&quot;00136D6D&quot;/&gt;&lt;wsp:rsid wsp:val=&quot;00136E3F&quot;/&gt;&lt;wsp:rsid wsp:val=&quot;001372A3&quot;/&gt;&lt;wsp:rsid wsp:val=&quot;001374B9&quot;/&gt;&lt;wsp:rsid wsp:val=&quot;00137559&quot;/&gt;&lt;wsp:rsid wsp:val=&quot;00137742&quot;/&gt;&lt;wsp:rsid wsp:val=&quot;001411A5&quot;/&gt;&lt;wsp:rsid wsp:val=&quot;001413D6&quot;/&gt;&lt;wsp:rsid wsp:val=&quot;00141E4D&quot;/&gt;&lt;wsp:rsid wsp:val=&quot;001434F5&quot;/&gt;&lt;wsp:rsid wsp:val=&quot;001437EA&quot;/&gt;&lt;wsp:rsid wsp:val=&quot;00143E06&quot;/&gt;&lt;wsp:rsid wsp:val=&quot;00143F69&quot;/&gt;&lt;wsp:rsid wsp:val=&quot;00144586&quot;/&gt;&lt;wsp:rsid wsp:val=&quot;00144757&quot;/&gt;&lt;wsp:rsid wsp:val=&quot;00144FEC&quot;/&gt;&lt;wsp:rsid wsp:val=&quot;00144FFD&quot;/&gt;&lt;wsp:rsid wsp:val=&quot;0014556F&quot;/&gt;&lt;wsp:rsid wsp:val=&quot;00145FFE&quot;/&gt;&lt;wsp:rsid wsp:val=&quot;00146A5E&quot;/&gt;&lt;wsp:rsid wsp:val=&quot;00147720&quot;/&gt;&lt;wsp:rsid wsp:val=&quot;00150E9A&quot;/&gt;&lt;wsp:rsid wsp:val=&quot;0015104A&quot;/&gt;&lt;wsp:rsid wsp:val=&quot;0015236E&quot;/&gt;&lt;wsp:rsid wsp:val=&quot;001535C6&quot;/&gt;&lt;wsp:rsid wsp:val=&quot;001536A3&quot;/&gt;&lt;wsp:rsid wsp:val=&quot;00154260&quot;/&gt;&lt;wsp:rsid wsp:val=&quot;0015448D&quot;/&gt;&lt;wsp:rsid wsp:val=&quot;0015461C&quot;/&gt;&lt;wsp:rsid wsp:val=&quot;00154D6E&quot;/&gt;&lt;wsp:rsid wsp:val=&quot;00154DDF&quot;/&gt;&lt;wsp:rsid wsp:val=&quot;001556A1&quot;/&gt;&lt;wsp:rsid wsp:val=&quot;00155DCC&quot;/&gt;&lt;wsp:rsid wsp:val=&quot;00155DD3&quot;/&gt;&lt;wsp:rsid wsp:val=&quot;00156F84&quot;/&gt;&lt;wsp:rsid wsp:val=&quot;00157A77&quot;/&gt;&lt;wsp:rsid wsp:val=&quot;0016026B&quot;/&gt;&lt;wsp:rsid wsp:val=&quot;00160D71&quot;/&gt;&lt;wsp:rsid wsp:val=&quot;00160D74&quot;/&gt;&lt;wsp:rsid wsp:val=&quot;00160E18&quot;/&gt;&lt;wsp:rsid wsp:val=&quot;001612B6&quot;/&gt;&lt;wsp:rsid wsp:val=&quot;0016156D&quot;/&gt;&lt;wsp:rsid wsp:val=&quot;00163741&quot;/&gt;&lt;wsp:rsid wsp:val=&quot;00163A3F&quot;/&gt;&lt;wsp:rsid wsp:val=&quot;00164753&quot;/&gt;&lt;wsp:rsid wsp:val=&quot;001663B5&quot;/&gt;&lt;wsp:rsid wsp:val=&quot;00166D86&quot;/&gt;&lt;wsp:rsid wsp:val=&quot;00167346&quot;/&gt;&lt;wsp:rsid wsp:val=&quot;00170AF5&quot;/&gt;&lt;wsp:rsid wsp:val=&quot;00170B05&quot;/&gt;&lt;wsp:rsid wsp:val=&quot;0017139B&quot;/&gt;&lt;wsp:rsid wsp:val=&quot;001713B7&quot;/&gt;&lt;wsp:rsid wsp:val=&quot;00171E3D&quot;/&gt;&lt;wsp:rsid wsp:val=&quot;001724E0&quot;/&gt;&lt;wsp:rsid wsp:val=&quot;00172A6F&quot;/&gt;&lt;wsp:rsid wsp:val=&quot;00172CFA&quot;/&gt;&lt;wsp:rsid wsp:val=&quot;001730EC&quot;/&gt;&lt;wsp:rsid wsp:val=&quot;00173C83&quot;/&gt;&lt;wsp:rsid wsp:val=&quot;00174282&quot;/&gt;&lt;wsp:rsid wsp:val=&quot;00174B68&quot;/&gt;&lt;wsp:rsid wsp:val=&quot;00174D5C&quot;/&gt;&lt;wsp:rsid wsp:val=&quot;0017671B&quot;/&gt;&lt;wsp:rsid wsp:val=&quot;00180714&quot;/&gt;&lt;wsp:rsid wsp:val=&quot;00180E3E&quot;/&gt;&lt;wsp:rsid wsp:val=&quot;001810CC&quot;/&gt;&lt;wsp:rsid wsp:val=&quot;0018195C&quot;/&gt;&lt;wsp:rsid wsp:val=&quot;00182870&quot;/&gt;&lt;wsp:rsid wsp:val=&quot;00182875&quot;/&gt;&lt;wsp:rsid wsp:val=&quot;001832DE&quot;/&gt;&lt;wsp:rsid wsp:val=&quot;00183471&quot;/&gt;&lt;wsp:rsid wsp:val=&quot;001839E6&quot;/&gt;&lt;wsp:rsid wsp:val=&quot;00184394&quot;/&gt;&lt;wsp:rsid wsp:val=&quot;00185360&quot;/&gt;&lt;wsp:rsid wsp:val=&quot;00186372&quot;/&gt;&lt;wsp:rsid wsp:val=&quot;001865B7&quot;/&gt;&lt;wsp:rsid wsp:val=&quot;001866F5&quot;/&gt;&lt;wsp:rsid wsp:val=&quot;00186A41&quot;/&gt;&lt;wsp:rsid wsp:val=&quot;00190850&quot;/&gt;&lt;wsp:rsid wsp:val=&quot;001911B1&quot;/&gt;&lt;wsp:rsid wsp:val=&quot;0019258B&quot;/&gt;&lt;wsp:rsid wsp:val=&quot;001934EB&quot;/&gt;&lt;wsp:rsid wsp:val=&quot;00193519&quot;/&gt;&lt;wsp:rsid wsp:val=&quot;001944E8&quot;/&gt;&lt;wsp:rsid wsp:val=&quot;0019457D&quot;/&gt;&lt;wsp:rsid wsp:val=&quot;00194A91&quot;/&gt;&lt;wsp:rsid wsp:val=&quot;00194E7C&quot;/&gt;&lt;wsp:rsid wsp:val=&quot;00195C0D&quot;/&gt;&lt;wsp:rsid wsp:val=&quot;001962AB&quot;/&gt;&lt;wsp:rsid wsp:val=&quot;0019664D&quot;/&gt;&lt;wsp:rsid wsp:val=&quot;001A0D17&quot;/&gt;&lt;wsp:rsid wsp:val=&quot;001A10F0&quot;/&gt;&lt;wsp:rsid wsp:val=&quot;001A1EA7&quot;/&gt;&lt;wsp:rsid wsp:val=&quot;001A30E1&quot;/&gt;&lt;wsp:rsid wsp:val=&quot;001A31C7&quot;/&gt;&lt;wsp:rsid wsp:val=&quot;001A33C1&quot;/&gt;&lt;wsp:rsid wsp:val=&quot;001A398E&quot;/&gt;&lt;wsp:rsid wsp:val=&quot;001A5542&quot;/&gt;&lt;wsp:rsid wsp:val=&quot;001A57A1&quot;/&gt;&lt;wsp:rsid wsp:val=&quot;001A5A93&quot;/&gt;&lt;wsp:rsid wsp:val=&quot;001A5B56&quot;/&gt;&lt;wsp:rsid wsp:val=&quot;001A66EE&quot;/&gt;&lt;wsp:rsid wsp:val=&quot;001A670C&quot;/&gt;&lt;wsp:rsid wsp:val=&quot;001A6891&quot;/&gt;&lt;wsp:rsid wsp:val=&quot;001A7950&quot;/&gt;&lt;wsp:rsid wsp:val=&quot;001A7F53&quot;/&gt;&lt;wsp:rsid wsp:val=&quot;001B0579&quot;/&gt;&lt;wsp:rsid wsp:val=&quot;001B06B7&quot;/&gt;&lt;wsp:rsid wsp:val=&quot;001B0DA0&quot;/&gt;&lt;wsp:rsid wsp:val=&quot;001B109F&quot;/&gt;&lt;wsp:rsid wsp:val=&quot;001B117C&quot;/&gt;&lt;wsp:rsid wsp:val=&quot;001B1D2D&quot;/&gt;&lt;wsp:rsid wsp:val=&quot;001B1DDB&quot;/&gt;&lt;wsp:rsid wsp:val=&quot;001B267A&quot;/&gt;&lt;wsp:rsid wsp:val=&quot;001B295A&quot;/&gt;&lt;wsp:rsid wsp:val=&quot;001B29E9&quot;/&gt;&lt;wsp:rsid wsp:val=&quot;001B2CCC&quot;/&gt;&lt;wsp:rsid wsp:val=&quot;001B2F62&quot;/&gt;&lt;wsp:rsid wsp:val=&quot;001B30CD&quot;/&gt;&lt;wsp:rsid wsp:val=&quot;001B4114&quot;/&gt;&lt;wsp:rsid wsp:val=&quot;001B46A7&quot;/&gt;&lt;wsp:rsid wsp:val=&quot;001B4CB0&quot;/&gt;&lt;wsp:rsid wsp:val=&quot;001B6830&quot;/&gt;&lt;wsp:rsid wsp:val=&quot;001B6C97&quot;/&gt;&lt;wsp:rsid wsp:val=&quot;001B78B0&quot;/&gt;&lt;wsp:rsid wsp:val=&quot;001C15BA&quot;/&gt;&lt;wsp:rsid wsp:val=&quot;001C1C30&quot;/&gt;&lt;wsp:rsid wsp:val=&quot;001C1C46&quot;/&gt;&lt;wsp:rsid wsp:val=&quot;001C2167&quot;/&gt;&lt;wsp:rsid wsp:val=&quot;001C29E3&quot;/&gt;&lt;wsp:rsid wsp:val=&quot;001C2B74&quot;/&gt;&lt;wsp:rsid wsp:val=&quot;001C4D24&quot;/&gt;&lt;wsp:rsid wsp:val=&quot;001C4F40&quot;/&gt;&lt;wsp:rsid wsp:val=&quot;001C530B&quot;/&gt;&lt;wsp:rsid wsp:val=&quot;001C55B0&quot;/&gt;&lt;wsp:rsid wsp:val=&quot;001C5E14&quot;/&gt;&lt;wsp:rsid wsp:val=&quot;001C6786&quot;/&gt;&lt;wsp:rsid wsp:val=&quot;001C768C&quot;/&gt;&lt;wsp:rsid wsp:val=&quot;001D0052&quot;/&gt;&lt;wsp:rsid wsp:val=&quot;001D0813&quot;/&gt;&lt;wsp:rsid wsp:val=&quot;001D09DF&quot;/&gt;&lt;wsp:rsid wsp:val=&quot;001D0E26&quot;/&gt;&lt;wsp:rsid wsp:val=&quot;001D0E35&quot;/&gt;&lt;wsp:rsid wsp:val=&quot;001D1A63&quot;/&gt;&lt;wsp:rsid wsp:val=&quot;001D20D9&quot;/&gt;&lt;wsp:rsid wsp:val=&quot;001D22B1&quot;/&gt;&lt;wsp:rsid wsp:val=&quot;001D2DAF&quot;/&gt;&lt;wsp:rsid wsp:val=&quot;001D2F14&quot;/&gt;&lt;wsp:rsid wsp:val=&quot;001D2F3A&quot;/&gt;&lt;wsp:rsid wsp:val=&quot;001D44C1&quot;/&gt;&lt;wsp:rsid wsp:val=&quot;001D56C1&quot;/&gt;&lt;wsp:rsid wsp:val=&quot;001D5831&quot;/&gt;&lt;wsp:rsid wsp:val=&quot;001D594D&quot;/&gt;&lt;wsp:rsid wsp:val=&quot;001D6ED0&quot;/&gt;&lt;wsp:rsid wsp:val=&quot;001D7B64&quot;/&gt;&lt;wsp:rsid wsp:val=&quot;001E07B7&quot;/&gt;&lt;wsp:rsid wsp:val=&quot;001E1B2D&quot;/&gt;&lt;wsp:rsid wsp:val=&quot;001E22D4&quot;/&gt;&lt;wsp:rsid wsp:val=&quot;001E3194&quot;/&gt;&lt;wsp:rsid wsp:val=&quot;001E627A&quot;/&gt;&lt;wsp:rsid wsp:val=&quot;001E658F&quot;/&gt;&lt;wsp:rsid wsp:val=&quot;001E674D&quot;/&gt;&lt;wsp:rsid wsp:val=&quot;001F0544&quot;/&gt;&lt;wsp:rsid wsp:val=&quot;001F05B9&quot;/&gt;&lt;wsp:rsid wsp:val=&quot;001F3591&quot;/&gt;&lt;wsp:rsid wsp:val=&quot;001F3605&quot;/&gt;&lt;wsp:rsid wsp:val=&quot;001F3E6A&quot;/&gt;&lt;wsp:rsid wsp:val=&quot;001F3E9E&quot;/&gt;&lt;wsp:rsid wsp:val=&quot;001F3F19&quot;/&gt;&lt;wsp:rsid wsp:val=&quot;001F47F5&quot;/&gt;&lt;wsp:rsid wsp:val=&quot;001F4C96&quot;/&gt;&lt;wsp:rsid wsp:val=&quot;001F4CDF&quot;/&gt;&lt;wsp:rsid wsp:val=&quot;001F5799&quot;/&gt;&lt;wsp:rsid wsp:val=&quot;001F618F&quot;/&gt;&lt;wsp:rsid wsp:val=&quot;001F7170&quot;/&gt;&lt;wsp:rsid wsp:val=&quot;001F732C&quot;/&gt;&lt;wsp:rsid wsp:val=&quot;001F7462&quot;/&gt;&lt;wsp:rsid wsp:val=&quot;001F77B9&quot;/&gt;&lt;wsp:rsid wsp:val=&quot;00200872&quot;/&gt;&lt;wsp:rsid wsp:val=&quot;00200CD4&quot;/&gt;&lt;wsp:rsid wsp:val=&quot;0020178E&quot;/&gt;&lt;wsp:rsid wsp:val=&quot;00201814&quot;/&gt;&lt;wsp:rsid wsp:val=&quot;002023F7&quot;/&gt;&lt;wsp:rsid wsp:val=&quot;002033F1&quot;/&gt;&lt;wsp:rsid wsp:val=&quot;00203FC2&quot;/&gt;&lt;wsp:rsid wsp:val=&quot;002046FB&quot;/&gt;&lt;wsp:rsid wsp:val=&quot;00204D57&quot;/&gt;&lt;wsp:rsid wsp:val=&quot;00204D68&quot;/&gt;&lt;wsp:rsid wsp:val=&quot;00204FCB&quot;/&gt;&lt;wsp:rsid wsp:val=&quot;0020561E&quot;/&gt;&lt;wsp:rsid wsp:val=&quot;00206157&quot;/&gt;&lt;wsp:rsid wsp:val=&quot;002068CB&quot;/&gt;&lt;wsp:rsid wsp:val=&quot;00207701&quot;/&gt;&lt;wsp:rsid wsp:val=&quot;00207F3B&quot;/&gt;&lt;wsp:rsid wsp:val=&quot;00210261&quot;/&gt;&lt;wsp:rsid wsp:val=&quot;00210EC6&quot;/&gt;&lt;wsp:rsid wsp:val=&quot;00211E8C&quot;/&gt;&lt;wsp:rsid wsp:val=&quot;00212233&quot;/&gt;&lt;wsp:rsid wsp:val=&quot;002124C2&quot;/&gt;&lt;wsp:rsid wsp:val=&quot;002135BA&quot;/&gt;&lt;wsp:rsid wsp:val=&quot;00214630&quot;/&gt;&lt;wsp:rsid wsp:val=&quot;00214B74&quot;/&gt;&lt;wsp:rsid wsp:val=&quot;00216091&quot;/&gt;&lt;wsp:rsid wsp:val=&quot;002168A7&quot;/&gt;&lt;wsp:rsid wsp:val=&quot;00216C7D&quot;/&gt;&lt;wsp:rsid wsp:val=&quot;0022076E&quot;/&gt;&lt;wsp:rsid wsp:val=&quot;002208F8&quot;/&gt;&lt;wsp:rsid wsp:val=&quot;00221136&quot;/&gt;&lt;wsp:rsid wsp:val=&quot;00221726&quot;/&gt;&lt;wsp:rsid wsp:val=&quot;002219B7&quot;/&gt;&lt;wsp:rsid wsp:val=&quot;00221AA9&quot;/&gt;&lt;wsp:rsid wsp:val=&quot;00221BD1&quot;/&gt;&lt;wsp:rsid wsp:val=&quot;00222360&quot;/&gt;&lt;wsp:rsid wsp:val=&quot;00222461&quot;/&gt;&lt;wsp:rsid wsp:val=&quot;00225170&quot;/&gt;&lt;wsp:rsid wsp:val=&quot;00225427&quot;/&gt;&lt;wsp:rsid wsp:val=&quot;00225785&quot;/&gt;&lt;wsp:rsid wsp:val=&quot;00225D01&quot;/&gt;&lt;wsp:rsid wsp:val=&quot;00225DDF&quot;/&gt;&lt;wsp:rsid wsp:val=&quot;00225DEB&quot;/&gt;&lt;wsp:rsid wsp:val=&quot;0022602F&quot;/&gt;&lt;wsp:rsid wsp:val=&quot;002263D5&quot;/&gt;&lt;wsp:rsid wsp:val=&quot;0022681F&quot;/&gt;&lt;wsp:rsid wsp:val=&quot;00227098&quot;/&gt;&lt;wsp:rsid wsp:val=&quot;00227D91&quot;/&gt;&lt;wsp:rsid wsp:val=&quot;00230291&quot;/&gt;&lt;wsp:rsid wsp:val=&quot;0023127F&quot;/&gt;&lt;wsp:rsid wsp:val=&quot;002327B0&quot;/&gt;&lt;wsp:rsid wsp:val=&quot;00232C28&quot;/&gt;&lt;wsp:rsid wsp:val=&quot;00233777&quot;/&gt;&lt;wsp:rsid wsp:val=&quot;00233CC1&quot;/&gt;&lt;wsp:rsid wsp:val=&quot;00234975&quot;/&gt;&lt;wsp:rsid wsp:val=&quot;0023591C&quot;/&gt;&lt;wsp:rsid wsp:val=&quot;00235FAB&quot;/&gt;&lt;wsp:rsid wsp:val=&quot;002360A3&quot;/&gt;&lt;wsp:rsid wsp:val=&quot;002368B6&quot;/&gt;&lt;wsp:rsid wsp:val=&quot;0023790B&quot;/&gt;&lt;wsp:rsid wsp:val=&quot;00237BEC&quot;/&gt;&lt;wsp:rsid wsp:val=&quot;002411EB&quot;/&gt;&lt;wsp:rsid wsp:val=&quot;002413FF&quot;/&gt;&lt;wsp:rsid wsp:val=&quot;00241F3C&quot;/&gt;&lt;wsp:rsid wsp:val=&quot;0024214D&quot;/&gt;&lt;wsp:rsid wsp:val=&quot;00242674&quot;/&gt;&lt;wsp:rsid wsp:val=&quot;00242774&quot;/&gt;&lt;wsp:rsid wsp:val=&quot;00242DD5&quot;/&gt;&lt;wsp:rsid wsp:val=&quot;00243054&quot;/&gt;&lt;wsp:rsid wsp:val=&quot;00243189&quot;/&gt;&lt;wsp:rsid wsp:val=&quot;002436EF&quot;/&gt;&lt;wsp:rsid wsp:val=&quot;0024534E&quot;/&gt;&lt;wsp:rsid wsp:val=&quot;00246A5E&quot;/&gt;&lt;wsp:rsid wsp:val=&quot;00247199&quot;/&gt;&lt;wsp:rsid wsp:val=&quot;00250BEB&quot;/&gt;&lt;wsp:rsid wsp:val=&quot;002512C0&quot;/&gt;&lt;wsp:rsid wsp:val=&quot;0025194B&quot;/&gt;&lt;wsp:rsid wsp:val=&quot;00251D99&quot;/&gt;&lt;wsp:rsid wsp:val=&quot;00251DD2&quot;/&gt;&lt;wsp:rsid wsp:val=&quot;0025232A&quot;/&gt;&lt;wsp:rsid wsp:val=&quot;00252EB2&quot;/&gt;&lt;wsp:rsid wsp:val=&quot;00253974&quot;/&gt;&lt;wsp:rsid wsp:val=&quot;0025419A&quot;/&gt;&lt;wsp:rsid wsp:val=&quot;00254BAF&quot;/&gt;&lt;wsp:rsid wsp:val=&quot;002566CA&quot;/&gt;&lt;wsp:rsid wsp:val=&quot;002572A8&quot;/&gt;&lt;wsp:rsid wsp:val=&quot;002578E2&quot;/&gt;&lt;wsp:rsid wsp:val=&quot;00257B86&quot;/&gt;&lt;wsp:rsid wsp:val=&quot;0026036C&quot;/&gt;&lt;wsp:rsid wsp:val=&quot;00260875&quot;/&gt;&lt;wsp:rsid wsp:val=&quot;00260DB7&quot;/&gt;&lt;wsp:rsid wsp:val=&quot;00261509&quot;/&gt;&lt;wsp:rsid wsp:val=&quot;00261B19&quot;/&gt;&lt;wsp:rsid wsp:val=&quot;0026383F&quot;/&gt;&lt;wsp:rsid wsp:val=&quot;00265072&quot;/&gt;&lt;wsp:rsid wsp:val=&quot;002655CB&quot;/&gt;&lt;wsp:rsid wsp:val=&quot;00266120&quot;/&gt;&lt;wsp:rsid wsp:val=&quot;002670FE&quot;/&gt;&lt;wsp:rsid wsp:val=&quot;00267590&quot;/&gt;&lt;wsp:rsid wsp:val=&quot;002703DF&quot;/&gt;&lt;wsp:rsid wsp:val=&quot;0027066F&quot;/&gt;&lt;wsp:rsid wsp:val=&quot;0027241C&quot;/&gt;&lt;wsp:rsid wsp:val=&quot;00272BB8&quot;/&gt;&lt;wsp:rsid wsp:val=&quot;00273041&quot;/&gt;&lt;wsp:rsid wsp:val=&quot;00273A32&quot;/&gt;&lt;wsp:rsid wsp:val=&quot;00274795&quot;/&gt;&lt;wsp:rsid wsp:val=&quot;002755AC&quot;/&gt;&lt;wsp:rsid wsp:val=&quot;002756F1&quot;/&gt;&lt;wsp:rsid wsp:val=&quot;00275ECE&quot;/&gt;&lt;wsp:rsid wsp:val=&quot;002762F4&quot;/&gt;&lt;wsp:rsid wsp:val=&quot;0028082C&quot;/&gt;&lt;wsp:rsid wsp:val=&quot;00281498&quot;/&gt;&lt;wsp:rsid wsp:val=&quot;0028159B&quot;/&gt;&lt;wsp:rsid wsp:val=&quot;00281AFD&quot;/&gt;&lt;wsp:rsid wsp:val=&quot;00282300&quot;/&gt;&lt;wsp:rsid wsp:val=&quot;00283262&quot;/&gt;&lt;wsp:rsid wsp:val=&quot;002834FB&quot;/&gt;&lt;wsp:rsid wsp:val=&quot;00283501&quot;/&gt;&lt;wsp:rsid wsp:val=&quot;00283EF0&quot;/&gt;&lt;wsp:rsid wsp:val=&quot;00283FED&quot;/&gt;&lt;wsp:rsid wsp:val=&quot;00284233&quot;/&gt;&lt;wsp:rsid wsp:val=&quot;00284691&quot;/&gt;&lt;wsp:rsid wsp:val=&quot;00284953&quot;/&gt;&lt;wsp:rsid wsp:val=&quot;002852D8&quot;/&gt;&lt;wsp:rsid wsp:val=&quot;002868A1&quot;/&gt;&lt;wsp:rsid wsp:val=&quot;00286B72&quot;/&gt;&lt;wsp:rsid wsp:val=&quot;002874B1&quot;/&gt;&lt;wsp:rsid wsp:val=&quot;002878B7&quot;/&gt;&lt;wsp:rsid wsp:val=&quot;00287990&quot;/&gt;&lt;wsp:rsid wsp:val=&quot;0029093F&quot;/&gt;&lt;wsp:rsid wsp:val=&quot;00291042&quot;/&gt;&lt;wsp:rsid wsp:val=&quot;002912ED&quot;/&gt;&lt;wsp:rsid wsp:val=&quot;00291A75&quot;/&gt;&lt;wsp:rsid wsp:val=&quot;00291C4C&quot;/&gt;&lt;wsp:rsid wsp:val=&quot;002928BF&quot;/&gt;&lt;wsp:rsid wsp:val=&quot;00292BC1&quot;/&gt;&lt;wsp:rsid wsp:val=&quot;00293D4D&quot;/&gt;&lt;wsp:rsid wsp:val=&quot;00295794&quot;/&gt;&lt;wsp:rsid wsp:val=&quot;00295E61&quot;/&gt;&lt;wsp:rsid wsp:val=&quot;00295F72&quot;/&gt;&lt;wsp:rsid wsp:val=&quot;00296429&quot;/&gt;&lt;wsp:rsid wsp:val=&quot;002967D6&quot;/&gt;&lt;wsp:rsid wsp:val=&quot;00296AD0&quot;/&gt;&lt;wsp:rsid wsp:val=&quot;00296B3C&quot;/&gt;&lt;wsp:rsid wsp:val=&quot;0029734D&quot;/&gt;&lt;wsp:rsid wsp:val=&quot;00297F1A&quot;/&gt;&lt;wsp:rsid wsp:val=&quot;002A0D82&quot;/&gt;&lt;wsp:rsid wsp:val=&quot;002A119B&quot;/&gt;&lt;wsp:rsid wsp:val=&quot;002A214A&quot;/&gt;&lt;wsp:rsid wsp:val=&quot;002A30C7&quot;/&gt;&lt;wsp:rsid wsp:val=&quot;002A45A1&quot;/&gt;&lt;wsp:rsid wsp:val=&quot;002A4C7C&quot;/&gt;&lt;wsp:rsid wsp:val=&quot;002A4CBC&quot;/&gt;&lt;wsp:rsid wsp:val=&quot;002A5A1C&quot;/&gt;&lt;wsp:rsid wsp:val=&quot;002A7C9C&quot;/&gt;&lt;wsp:rsid wsp:val=&quot;002B060D&quot;/&gt;&lt;wsp:rsid wsp:val=&quot;002B06D7&quot;/&gt;&lt;wsp:rsid wsp:val=&quot;002B0F60&quot;/&gt;&lt;wsp:rsid wsp:val=&quot;002B136D&quot;/&gt;&lt;wsp:rsid wsp:val=&quot;002B332C&quot;/&gt;&lt;wsp:rsid wsp:val=&quot;002B4C2A&quot;/&gt;&lt;wsp:rsid wsp:val=&quot;002B5B34&quot;/&gt;&lt;wsp:rsid wsp:val=&quot;002B5C58&quot;/&gt;&lt;wsp:rsid wsp:val=&quot;002B66EA&quot;/&gt;&lt;wsp:rsid wsp:val=&quot;002B6B48&quot;/&gt;&lt;wsp:rsid wsp:val=&quot;002B793A&quot;/&gt;&lt;wsp:rsid wsp:val=&quot;002C03FA&quot;/&gt;&lt;wsp:rsid wsp:val=&quot;002C04BF&quot;/&gt;&lt;wsp:rsid wsp:val=&quot;002C0F70&quot;/&gt;&lt;wsp:rsid wsp:val=&quot;002C1480&quot;/&gt;&lt;wsp:rsid wsp:val=&quot;002C202D&quot;/&gt;&lt;wsp:rsid wsp:val=&quot;002C22DD&quot;/&gt;&lt;wsp:rsid wsp:val=&quot;002C244F&quot;/&gt;&lt;wsp:rsid wsp:val=&quot;002C6659&quot;/&gt;&lt;wsp:rsid wsp:val=&quot;002C6DCA&quot;/&gt;&lt;wsp:rsid wsp:val=&quot;002D0090&quot;/&gt;&lt;wsp:rsid wsp:val=&quot;002D08B2&quot;/&gt;&lt;wsp:rsid wsp:val=&quot;002D096B&quot;/&gt;&lt;wsp:rsid wsp:val=&quot;002D0EE5&quot;/&gt;&lt;wsp:rsid wsp:val=&quot;002D1093&quot;/&gt;&lt;wsp:rsid wsp:val=&quot;002D1788&quot;/&gt;&lt;wsp:rsid wsp:val=&quot;002D2705&quot;/&gt;&lt;wsp:rsid wsp:val=&quot;002D2965&quot;/&gt;&lt;wsp:rsid wsp:val=&quot;002D326A&quot;/&gt;&lt;wsp:rsid wsp:val=&quot;002D3650&quot;/&gt;&lt;wsp:rsid wsp:val=&quot;002D41C0&quot;/&gt;&lt;wsp:rsid wsp:val=&quot;002D47FF&quot;/&gt;&lt;wsp:rsid wsp:val=&quot;002D4B8B&quot;/&gt;&lt;wsp:rsid wsp:val=&quot;002D4D9B&quot;/&gt;&lt;wsp:rsid wsp:val=&quot;002D5D2F&quot;/&gt;&lt;wsp:rsid wsp:val=&quot;002D6D24&quot;/&gt;&lt;wsp:rsid wsp:val=&quot;002D6E36&quot;/&gt;&lt;wsp:rsid wsp:val=&quot;002D6E53&quot;/&gt;&lt;wsp:rsid wsp:val=&quot;002D714E&quot;/&gt;&lt;wsp:rsid wsp:val=&quot;002D7465&quot;/&gt;&lt;wsp:rsid wsp:val=&quot;002D7A23&quot;/&gt;&lt;wsp:rsid wsp:val=&quot;002E1E3F&quot;/&gt;&lt;wsp:rsid wsp:val=&quot;002E23E7&quot;/&gt;&lt;wsp:rsid wsp:val=&quot;002E284E&quot;/&gt;&lt;wsp:rsid wsp:val=&quot;002E2DA1&quot;/&gt;&lt;wsp:rsid wsp:val=&quot;002E30DB&quot;/&gt;&lt;wsp:rsid wsp:val=&quot;002E4118&quot;/&gt;&lt;wsp:rsid wsp:val=&quot;002E4E39&quot;/&gt;&lt;wsp:rsid wsp:val=&quot;002E5B49&quot;/&gt;&lt;wsp:rsid wsp:val=&quot;002E695E&quot;/&gt;&lt;wsp:rsid wsp:val=&quot;002E76A4&quot;/&gt;&lt;wsp:rsid wsp:val=&quot;002E7F24&quot;/&gt;&lt;wsp:rsid wsp:val=&quot;002F127E&quot;/&gt;&lt;wsp:rsid wsp:val=&quot;002F13B5&quot;/&gt;&lt;wsp:rsid wsp:val=&quot;002F145B&quot;/&gt;&lt;wsp:rsid wsp:val=&quot;002F14CF&quot;/&gt;&lt;wsp:rsid wsp:val=&quot;002F19D7&quot;/&gt;&lt;wsp:rsid wsp:val=&quot;002F2601&quot;/&gt;&lt;wsp:rsid wsp:val=&quot;002F30D3&quot;/&gt;&lt;wsp:rsid wsp:val=&quot;002F5AEF&quot;/&gt;&lt;wsp:rsid wsp:val=&quot;002F6211&quot;/&gt;&lt;wsp:rsid wsp:val=&quot;002F665C&quot;/&gt;&lt;wsp:rsid wsp:val=&quot;0030023E&quot;/&gt;&lt;wsp:rsid wsp:val=&quot;00303321&quot;/&gt;&lt;wsp:rsid wsp:val=&quot;0030390F&quot;/&gt;&lt;wsp:rsid wsp:val=&quot;00303AAC&quot;/&gt;&lt;wsp:rsid wsp:val=&quot;00303EC7&quot;/&gt;&lt;wsp:rsid wsp:val=&quot;00304424&quot;/&gt;&lt;wsp:rsid wsp:val=&quot;00304B49&quot;/&gt;&lt;wsp:rsid wsp:val=&quot;00304DF9&quot;/&gt;&lt;wsp:rsid wsp:val=&quot;003052EB&quot;/&gt;&lt;wsp:rsid wsp:val=&quot;00305314&quot;/&gt;&lt;wsp:rsid wsp:val=&quot;00305DF3&quot;/&gt;&lt;wsp:rsid wsp:val=&quot;00306BC2&quot;/&gt;&lt;wsp:rsid wsp:val=&quot;00306FC7&quot;/&gt;&lt;wsp:rsid wsp:val=&quot;00307610&quot;/&gt;&lt;wsp:rsid wsp:val=&quot;00310885&quot;/&gt;&lt;wsp:rsid wsp:val=&quot;003113E6&quot;/&gt;&lt;wsp:rsid wsp:val=&quot;003115D7&quot;/&gt;&lt;wsp:rsid wsp:val=&quot;0031212A&quot;/&gt;&lt;wsp:rsid wsp:val=&quot;0031280E&quot;/&gt;&lt;wsp:rsid wsp:val=&quot;00313189&quot;/&gt;&lt;wsp:rsid wsp:val=&quot;00313505&quot;/&gt;&lt;wsp:rsid wsp:val=&quot;003138FB&quot;/&gt;&lt;wsp:rsid wsp:val=&quot;00313A54&quot;/&gt;&lt;wsp:rsid wsp:val=&quot;00314379&quot;/&gt;&lt;wsp:rsid wsp:val=&quot;0031479A&quot;/&gt;&lt;wsp:rsid wsp:val=&quot;00314A7F&quot;/&gt;&lt;wsp:rsid wsp:val=&quot;00314BD2&quot;/&gt;&lt;wsp:rsid wsp:val=&quot;00314F26&quot;/&gt;&lt;wsp:rsid wsp:val=&quot;00315029&quot;/&gt;&lt;wsp:rsid wsp:val=&quot;00315E7E&quot;/&gt;&lt;wsp:rsid wsp:val=&quot;00315FB0&quot;/&gt;&lt;wsp:rsid wsp:val=&quot;0031618A&quot;/&gt;&lt;wsp:rsid wsp:val=&quot;00316AA6&quot;/&gt;&lt;wsp:rsid wsp:val=&quot;00316B30&quot;/&gt;&lt;wsp:rsid wsp:val=&quot;00317A96&quot;/&gt;&lt;wsp:rsid wsp:val=&quot;00320150&quot;/&gt;&lt;wsp:rsid wsp:val=&quot;003207B9&quot;/&gt;&lt;wsp:rsid wsp:val=&quot;003208AB&quot;/&gt;&lt;wsp:rsid wsp:val=&quot;00321272&quot;/&gt;&lt;wsp:rsid wsp:val=&quot;00322B6A&quot;/&gt;&lt;wsp:rsid wsp:val=&quot;00322DDF&quot;/&gt;&lt;wsp:rsid wsp:val=&quot;00323847&quot;/&gt;&lt;wsp:rsid wsp:val=&quot;00323E63&quot;/&gt;&lt;wsp:rsid wsp:val=&quot;003247DC&quot;/&gt;&lt;wsp:rsid wsp:val=&quot;003263B3&quot;/&gt;&lt;wsp:rsid wsp:val=&quot;00326BC2&quot;/&gt;&lt;wsp:rsid wsp:val=&quot;00326CBD&quot;/&gt;&lt;wsp:rsid wsp:val=&quot;003279FF&quot;/&gt;&lt;wsp:rsid wsp:val=&quot;00327B65&quot;/&gt;&lt;wsp:rsid wsp:val=&quot;00330618&quot;/&gt;&lt;wsp:rsid wsp:val=&quot;00330DCB&quot;/&gt;&lt;wsp:rsid wsp:val=&quot;003316CB&quot;/&gt;&lt;wsp:rsid wsp:val=&quot;0033203C&quot;/&gt;&lt;wsp:rsid wsp:val=&quot;0033240B&quot;/&gt;&lt;wsp:rsid wsp:val=&quot;00333D5A&quot;/&gt;&lt;wsp:rsid wsp:val=&quot;00333EFC&quot;/&gt;&lt;wsp:rsid wsp:val=&quot;003349CE&quot;/&gt;&lt;wsp:rsid wsp:val=&quot;00335980&quot;/&gt;&lt;wsp:rsid wsp:val=&quot;003364F8&quot;/&gt;&lt;wsp:rsid wsp:val=&quot;003367DB&quot;/&gt;&lt;wsp:rsid wsp:val=&quot;00340A01&quot;/&gt;&lt;wsp:rsid wsp:val=&quot;00340AD0&quot;/&gt;&lt;wsp:rsid wsp:val=&quot;00340BE5&quot;/&gt;&lt;wsp:rsid wsp:val=&quot;00341248&quot;/&gt;&lt;wsp:rsid wsp:val=&quot;00342372&quot;/&gt;&lt;wsp:rsid wsp:val=&quot;003429EF&quot;/&gt;&lt;wsp:rsid wsp:val=&quot;003445FF&quot;/&gt;&lt;wsp:rsid wsp:val=&quot;00344AF1&quot;/&gt;&lt;wsp:rsid wsp:val=&quot;003461F5&quot;/&gt;&lt;wsp:rsid wsp:val=&quot;00347687&quot;/&gt;&lt;wsp:rsid wsp:val=&quot;003476F0&quot;/&gt;&lt;wsp:rsid wsp:val=&quot;00347910&quot;/&gt;&lt;wsp:rsid wsp:val=&quot;00347EA0&quot;/&gt;&lt;wsp:rsid wsp:val=&quot;00350DF3&quot;/&gt;&lt;wsp:rsid wsp:val=&quot;00351276&quot;/&gt;&lt;wsp:rsid wsp:val=&quot;00352099&quot;/&gt;&lt;wsp:rsid wsp:val=&quot;00352AA5&quot;/&gt;&lt;wsp:rsid wsp:val=&quot;00352CC0&quot;/&gt;&lt;wsp:rsid wsp:val=&quot;00352F5F&quot;/&gt;&lt;wsp:rsid wsp:val=&quot;00353086&quot;/&gt;&lt;wsp:rsid wsp:val=&quot;00355968&quot;/&gt;&lt;wsp:rsid wsp:val=&quot;00356AB3&quot;/&gt;&lt;wsp:rsid wsp:val=&quot;00356ED9&quot;/&gt;&lt;wsp:rsid wsp:val=&quot;0035780B&quot;/&gt;&lt;wsp:rsid wsp:val=&quot;003578B1&quot;/&gt;&lt;wsp:rsid wsp:val=&quot;00360EF3&quot;/&gt;&lt;wsp:rsid wsp:val=&quot;0036117B&quot;/&gt;&lt;wsp:rsid wsp:val=&quot;003611B4&quot;/&gt;&lt;wsp:rsid wsp:val=&quot;003617BA&quot;/&gt;&lt;wsp:rsid wsp:val=&quot;00361E74&quot;/&gt;&lt;wsp:rsid wsp:val=&quot;00362B38&quot;/&gt;&lt;wsp:rsid wsp:val=&quot;00362BE0&quot;/&gt;&lt;wsp:rsid wsp:val=&quot;00362FCF&quot;/&gt;&lt;wsp:rsid wsp:val=&quot;00363477&quot;/&gt;&lt;wsp:rsid wsp:val=&quot;003641B4&quot;/&gt;&lt;wsp:rsid wsp:val=&quot;00364951&quot;/&gt;&lt;wsp:rsid wsp:val=&quot;00364BBC&quot;/&gt;&lt;wsp:rsid wsp:val=&quot;00365500&quot;/&gt;&lt;wsp:rsid wsp:val=&quot;00366C3D&quot;/&gt;&lt;wsp:rsid wsp:val=&quot;003676EB&quot;/&gt;&lt;wsp:rsid wsp:val=&quot;00367DC7&quot;/&gt;&lt;wsp:rsid wsp:val=&quot;003700E9&quot;/&gt;&lt;wsp:rsid wsp:val=&quot;003708C3&quot;/&gt;&lt;wsp:rsid wsp:val=&quot;003722DB&quot;/&gt;&lt;wsp:rsid wsp:val=&quot;0037246C&quot;/&gt;&lt;wsp:rsid wsp:val=&quot;0037257E&quot;/&gt;&lt;wsp:rsid wsp:val=&quot;00373437&quot;/&gt;&lt;wsp:rsid wsp:val=&quot;0037402B&quot;/&gt;&lt;wsp:rsid wsp:val=&quot;0037465A&quot;/&gt;&lt;wsp:rsid wsp:val=&quot;00374EE2&quot;/&gt;&lt;wsp:rsid wsp:val=&quot;00375644&quot;/&gt;&lt;wsp:rsid wsp:val=&quot;00376055&quot;/&gt;&lt;wsp:rsid wsp:val=&quot;003768EB&quot;/&gt;&lt;wsp:rsid wsp:val=&quot;00381641&quot;/&gt;&lt;wsp:rsid wsp:val=&quot;0038238A&quot;/&gt;&lt;wsp:rsid wsp:val=&quot;00382E22&quot;/&gt;&lt;wsp:rsid wsp:val=&quot;003839AD&quot;/&gt;&lt;wsp:rsid wsp:val=&quot;00383F8A&quot;/&gt;&lt;wsp:rsid wsp:val=&quot;00383FB2&quot;/&gt;&lt;wsp:rsid wsp:val=&quot;003841D6&quot;/&gt;&lt;wsp:rsid wsp:val=&quot;00385DA1&quot;/&gt;&lt;wsp:rsid wsp:val=&quot;003861D9&quot;/&gt;&lt;wsp:rsid wsp:val=&quot;00386A43&quot;/&gt;&lt;wsp:rsid wsp:val=&quot;003870B5&quot;/&gt;&lt;wsp:rsid wsp:val=&quot;00387463&quot;/&gt;&lt;wsp:rsid wsp:val=&quot;00390685&quot;/&gt;&lt;wsp:rsid wsp:val=&quot;00394067&quot;/&gt;&lt;wsp:rsid wsp:val=&quot;00395BD4&quot;/&gt;&lt;wsp:rsid wsp:val=&quot;00396184&quot;/&gt;&lt;wsp:rsid wsp:val=&quot;003967EB&quot;/&gt;&lt;wsp:rsid wsp:val=&quot;00397825&quot;/&gt;&lt;wsp:rsid wsp:val=&quot;003A047E&quot;/&gt;&lt;wsp:rsid wsp:val=&quot;003A068A&quot;/&gt;&lt;wsp:rsid wsp:val=&quot;003A0899&quot;/&gt;&lt;wsp:rsid wsp:val=&quot;003A1495&quot;/&gt;&lt;wsp:rsid wsp:val=&quot;003A174A&quot;/&gt;&lt;wsp:rsid wsp:val=&quot;003A2171&quot;/&gt;&lt;wsp:rsid wsp:val=&quot;003A2384&quot;/&gt;&lt;wsp:rsid wsp:val=&quot;003A3F4C&quot;/&gt;&lt;wsp:rsid wsp:val=&quot;003A44AD&quot;/&gt;&lt;wsp:rsid wsp:val=&quot;003A48A0&quot;/&gt;&lt;wsp:rsid wsp:val=&quot;003A50CF&quot;/&gt;&lt;wsp:rsid wsp:val=&quot;003A5622&quot;/&gt;&lt;wsp:rsid wsp:val=&quot;003A5C79&quot;/&gt;&lt;wsp:rsid wsp:val=&quot;003A6097&quot;/&gt;&lt;wsp:rsid wsp:val=&quot;003A7351&quot;/&gt;&lt;wsp:rsid wsp:val=&quot;003B06CF&quot;/&gt;&lt;wsp:rsid wsp:val=&quot;003B0BD2&quot;/&gt;&lt;wsp:rsid wsp:val=&quot;003B1618&quot;/&gt;&lt;wsp:rsid wsp:val=&quot;003B163F&quot;/&gt;&lt;wsp:rsid wsp:val=&quot;003B1A73&quot;/&gt;&lt;wsp:rsid wsp:val=&quot;003B1E75&quot;/&gt;&lt;wsp:rsid wsp:val=&quot;003B1ED3&quot;/&gt;&lt;wsp:rsid wsp:val=&quot;003B2CA0&quot;/&gt;&lt;wsp:rsid wsp:val=&quot;003B3CE7&quot;/&gt;&lt;wsp:rsid wsp:val=&quot;003B42A9&quot;/&gt;&lt;wsp:rsid wsp:val=&quot;003B4D90&quot;/&gt;&lt;wsp:rsid wsp:val=&quot;003B5EAA&quot;/&gt;&lt;wsp:rsid wsp:val=&quot;003C049A&quot;/&gt;&lt;wsp:rsid wsp:val=&quot;003C2B16&quot;/&gt;&lt;wsp:rsid wsp:val=&quot;003C2B80&quot;/&gt;&lt;wsp:rsid wsp:val=&quot;003C30C5&quot;/&gt;&lt;wsp:rsid wsp:val=&quot;003C34FB&quot;/&gt;&lt;wsp:rsid wsp:val=&quot;003C3526&quot;/&gt;&lt;wsp:rsid wsp:val=&quot;003C4B3A&quot;/&gt;&lt;wsp:rsid wsp:val=&quot;003C5A54&quot;/&gt;&lt;wsp:rsid wsp:val=&quot;003C5E2A&quot;/&gt;&lt;wsp:rsid wsp:val=&quot;003C6132&quot;/&gt;&lt;wsp:rsid wsp:val=&quot;003C6BC1&quot;/&gt;&lt;wsp:rsid wsp:val=&quot;003C6D84&quot;/&gt;&lt;wsp:rsid wsp:val=&quot;003C7018&quot;/&gt;&lt;wsp:rsid wsp:val=&quot;003C758C&quot;/&gt;&lt;wsp:rsid wsp:val=&quot;003D0345&quot;/&gt;&lt;wsp:rsid wsp:val=&quot;003D0567&quot;/&gt;&lt;wsp:rsid wsp:val=&quot;003D24E3&quot;/&gt;&lt;wsp:rsid wsp:val=&quot;003D26BB&quot;/&gt;&lt;wsp:rsid wsp:val=&quot;003D3C7E&quot;/&gt;&lt;wsp:rsid wsp:val=&quot;003D50A3&quot;/&gt;&lt;wsp:rsid wsp:val=&quot;003D5255&quot;/&gt;&lt;wsp:rsid wsp:val=&quot;003D68A8&quot;/&gt;&lt;wsp:rsid wsp:val=&quot;003E002B&quot;/&gt;&lt;wsp:rsid wsp:val=&quot;003E07A7&quot;/&gt;&lt;wsp:rsid wsp:val=&quot;003E0EC0&quot;/&gt;&lt;wsp:rsid wsp:val=&quot;003E1356&quot;/&gt;&lt;wsp:rsid wsp:val=&quot;003E1EAF&quot;/&gt;&lt;wsp:rsid wsp:val=&quot;003E1FBB&quot;/&gt;&lt;wsp:rsid wsp:val=&quot;003E24E2&quot;/&gt;&lt;wsp:rsid wsp:val=&quot;003E2E28&quot;/&gt;&lt;wsp:rsid wsp:val=&quot;003E323A&quot;/&gt;&lt;wsp:rsid wsp:val=&quot;003E4F41&quot;/&gt;&lt;wsp:rsid wsp:val=&quot;003E5083&quot;/&gt;&lt;wsp:rsid wsp:val=&quot;003E533C&quot;/&gt;&lt;wsp:rsid wsp:val=&quot;003F18BD&quot;/&gt;&lt;wsp:rsid wsp:val=&quot;003F1E5A&quot;/&gt;&lt;wsp:rsid wsp:val=&quot;003F2227&quot;/&gt;&lt;wsp:rsid wsp:val=&quot;003F302E&quot;/&gt;&lt;wsp:rsid wsp:val=&quot;003F375E&quot;/&gt;&lt;wsp:rsid wsp:val=&quot;003F44E9&quot;/&gt;&lt;wsp:rsid wsp:val=&quot;003F4923&quot;/&gt;&lt;wsp:rsid wsp:val=&quot;003F5EFD&quot;/&gt;&lt;wsp:rsid wsp:val=&quot;003F6563&quot;/&gt;&lt;wsp:rsid wsp:val=&quot;00400313&quot;/&gt;&lt;wsp:rsid wsp:val=&quot;0040194F&quot;/&gt;&lt;wsp:rsid wsp:val=&quot;004022E9&quot;/&gt;&lt;wsp:rsid wsp:val=&quot;004026A8&quot;/&gt;&lt;wsp:rsid wsp:val=&quot;004036DB&quot;/&gt;&lt;wsp:rsid wsp:val=&quot;00404178&quot;/&gt;&lt;wsp:rsid wsp:val=&quot;004055DB&quot;/&gt;&lt;wsp:rsid wsp:val=&quot;0040600D&quot;/&gt;&lt;wsp:rsid wsp:val=&quot;00406717&quot;/&gt;&lt;wsp:rsid wsp:val=&quot;00407769&quot;/&gt;&lt;wsp:rsid wsp:val=&quot;00407D76&quot;/&gt;&lt;wsp:rsid wsp:val=&quot;0041009A&quot;/&gt;&lt;wsp:rsid wsp:val=&quot;004130BA&quot;/&gt;&lt;wsp:rsid wsp:val=&quot;00413DBA&quot;/&gt;&lt;wsp:rsid wsp:val=&quot;004142D2&quot;/&gt;&lt;wsp:rsid wsp:val=&quot;00414455&quot;/&gt;&lt;wsp:rsid wsp:val=&quot;00414C7F&quot;/&gt;&lt;wsp:rsid wsp:val=&quot;00414CEC&quot;/&gt;&lt;wsp:rsid wsp:val=&quot;0041541B&quot;/&gt;&lt;wsp:rsid wsp:val=&quot;004157BD&quot;/&gt;&lt;wsp:rsid wsp:val=&quot;00416F55&quot;/&gt;&lt;wsp:rsid wsp:val=&quot;004172EF&quot;/&gt;&lt;wsp:rsid wsp:val=&quot;00417C18&quot;/&gt;&lt;wsp:rsid wsp:val=&quot;0042005C&quot;/&gt;&lt;wsp:rsid wsp:val=&quot;004203EF&quot;/&gt;&lt;wsp:rsid wsp:val=&quot;004223B3&quot;/&gt;&lt;wsp:rsid wsp:val=&quot;00422826&quot;/&gt;&lt;wsp:rsid wsp:val=&quot;00422AD2&quot;/&gt;&lt;wsp:rsid wsp:val=&quot;00422B18&quot;/&gt;&lt;wsp:rsid wsp:val=&quot;00423092&quot;/&gt;&lt;wsp:rsid wsp:val=&quot;00424956&quot;/&gt;&lt;wsp:rsid wsp:val=&quot;00425F78&quot;/&gt;&lt;wsp:rsid wsp:val=&quot;0042663A&quot;/&gt;&lt;wsp:rsid wsp:val=&quot;004270F0&quot;/&gt;&lt;wsp:rsid wsp:val=&quot;004271F1&quot;/&gt;&lt;wsp:rsid wsp:val=&quot;00427A8C&quot;/&gt;&lt;wsp:rsid wsp:val=&quot;0043068E&quot;/&gt;&lt;wsp:rsid wsp:val=&quot;00433186&quot;/&gt;&lt;wsp:rsid wsp:val=&quot;00433F4E&quot;/&gt;&lt;wsp:rsid wsp:val=&quot;0043520C&quot;/&gt;&lt;wsp:rsid wsp:val=&quot;00435C4E&quot;/&gt;&lt;wsp:rsid wsp:val=&quot;00436DC9&quot;/&gt;&lt;wsp:rsid wsp:val=&quot;00440CC4&quot;/&gt;&lt;wsp:rsid wsp:val=&quot;00441F79&quot;/&gt;&lt;wsp:rsid wsp:val=&quot;00444A32&quot;/&gt;&lt;wsp:rsid wsp:val=&quot;0044508E&quot;/&gt;&lt;wsp:rsid wsp:val=&quot;004456B5&quot;/&gt;&lt;wsp:rsid wsp:val=&quot;00447291&quot;/&gt;&lt;wsp:rsid wsp:val=&quot;004472FC&quot;/&gt;&lt;wsp:rsid wsp:val=&quot;00447FDD&quot;/&gt;&lt;wsp:rsid wsp:val=&quot;00453527&quot;/&gt;&lt;wsp:rsid wsp:val=&quot;0045375A&quot;/&gt;&lt;wsp:rsid wsp:val=&quot;00453C52&quot;/&gt;&lt;wsp:rsid wsp:val=&quot;00455004&quot;/&gt;&lt;wsp:rsid wsp:val=&quot;00455208&quot;/&gt;&lt;wsp:rsid wsp:val=&quot;004564B3&quot;/&gt;&lt;wsp:rsid wsp:val=&quot;00456A07&quot;/&gt;&lt;wsp:rsid wsp:val=&quot;00457918&quot;/&gt;&lt;wsp:rsid wsp:val=&quot;00457E83&quot;/&gt;&lt;wsp:rsid wsp:val=&quot;00460D1C&quot;/&gt;&lt;wsp:rsid wsp:val=&quot;00461B2F&quot;/&gt;&lt;wsp:rsid wsp:val=&quot;00463733&quot;/&gt;&lt;wsp:rsid wsp:val=&quot;00463930&quot;/&gt;&lt;wsp:rsid wsp:val=&quot;0046413B&quot;/&gt;&lt;wsp:rsid wsp:val=&quot;00465328&quot;/&gt;&lt;wsp:rsid wsp:val=&quot;00467094&quot;/&gt;&lt;wsp:rsid wsp:val=&quot;00470235&quot;/&gt;&lt;wsp:rsid wsp:val=&quot;004708FB&quot;/&gt;&lt;wsp:rsid wsp:val=&quot;00471D72&quot;/&gt;&lt;wsp:rsid wsp:val=&quot;004723A7&quot;/&gt;&lt;wsp:rsid wsp:val=&quot;00472B96&quot;/&gt;&lt;wsp:rsid wsp:val=&quot;00472BBF&quot;/&gt;&lt;wsp:rsid wsp:val=&quot;004736F3&quot;/&gt;&lt;wsp:rsid wsp:val=&quot;0047383A&quot;/&gt;&lt;wsp:rsid wsp:val=&quot;00473A2F&quot;/&gt;&lt;wsp:rsid wsp:val=&quot;00474158&quot;/&gt;&lt;wsp:rsid wsp:val=&quot;00475843&quot;/&gt;&lt;wsp:rsid wsp:val=&quot;00475C27&quot;/&gt;&lt;wsp:rsid wsp:val=&quot;00475C8D&quot;/&gt;&lt;wsp:rsid wsp:val=&quot;00476808&quot;/&gt;&lt;wsp:rsid wsp:val=&quot;00476F04&quot;/&gt;&lt;wsp:rsid wsp:val=&quot;00476FB4&quot;/&gt;&lt;wsp:rsid wsp:val=&quot;00477107&quot;/&gt;&lt;wsp:rsid wsp:val=&quot;00477357&quot;/&gt;&lt;wsp:rsid wsp:val=&quot;00477416&quot;/&gt;&lt;wsp:rsid wsp:val=&quot;00480268&quot;/&gt;&lt;wsp:rsid wsp:val=&quot;0048037A&quot;/&gt;&lt;wsp:rsid wsp:val=&quot;0048049A&quot;/&gt;&lt;wsp:rsid wsp:val=&quot;00480D34&quot;/&gt;&lt;wsp:rsid wsp:val=&quot;004811E7&quot;/&gt;&lt;wsp:rsid wsp:val=&quot;00481F52&quot;/&gt;&lt;wsp:rsid wsp:val=&quot;0048204C&quot;/&gt;&lt;wsp:rsid wsp:val=&quot;00483AF2&quot;/&gt;&lt;wsp:rsid wsp:val=&quot;004855BC&quot;/&gt;&lt;wsp:rsid wsp:val=&quot;004873EA&quot;/&gt;&lt;wsp:rsid wsp:val=&quot;00487943&quot;/&gt;&lt;wsp:rsid wsp:val=&quot;00487AE4&quot;/&gt;&lt;wsp:rsid wsp:val=&quot;004907DB&quot;/&gt;&lt;wsp:rsid wsp:val=&quot;00490ABD&quot;/&gt;&lt;wsp:rsid wsp:val=&quot;00490CA7&quot;/&gt;&lt;wsp:rsid wsp:val=&quot;00490EA3&quot;/&gt;&lt;wsp:rsid wsp:val=&quot;00491FF5&quot;/&gt;&lt;wsp:rsid wsp:val=&quot;004921FE&quot;/&gt;&lt;wsp:rsid wsp:val=&quot;004922F3&quot;/&gt;&lt;wsp:rsid wsp:val=&quot;00492901&quot;/&gt;&lt;wsp:rsid wsp:val=&quot;004941FB&quot;/&gt;&lt;wsp:rsid wsp:val=&quot;00494688&quot;/&gt;&lt;wsp:rsid wsp:val=&quot;004962BE&quot;/&gt;&lt;wsp:rsid wsp:val=&quot;004968B0&quot;/&gt;&lt;wsp:rsid wsp:val=&quot;00496A02&quot;/&gt;&lt;wsp:rsid wsp:val=&quot;00497833&quot;/&gt;&lt;wsp:rsid wsp:val=&quot;00497844&quot;/&gt;&lt;wsp:rsid wsp:val=&quot;00497E81&quot;/&gt;&lt;wsp:rsid wsp:val=&quot;004A06C7&quot;/&gt;&lt;wsp:rsid wsp:val=&quot;004A0FF5&quot;/&gt;&lt;wsp:rsid wsp:val=&quot;004A194B&quot;/&gt;&lt;wsp:rsid wsp:val=&quot;004A293F&quot;/&gt;&lt;wsp:rsid wsp:val=&quot;004A37D7&quot;/&gt;&lt;wsp:rsid wsp:val=&quot;004A3F24&quot;/&gt;&lt;wsp:rsid wsp:val=&quot;004A438C&quot;/&gt;&lt;wsp:rsid wsp:val=&quot;004A45EE&quot;/&gt;&lt;wsp:rsid wsp:val=&quot;004A4639&quot;/&gt;&lt;wsp:rsid wsp:val=&quot;004A4823&quot;/&gt;&lt;wsp:rsid wsp:val=&quot;004A5F3E&quot;/&gt;&lt;wsp:rsid wsp:val=&quot;004A7240&quot;/&gt;&lt;wsp:rsid wsp:val=&quot;004B0C30&quot;/&gt;&lt;wsp:rsid wsp:val=&quot;004B1282&quot;/&gt;&lt;wsp:rsid wsp:val=&quot;004B15B6&quot;/&gt;&lt;wsp:rsid wsp:val=&quot;004B1827&quot;/&gt;&lt;wsp:rsid wsp:val=&quot;004B1C59&quot;/&gt;&lt;wsp:rsid wsp:val=&quot;004B1D7F&quot;/&gt;&lt;wsp:rsid wsp:val=&quot;004B2546&quot;/&gt;&lt;wsp:rsid wsp:val=&quot;004B286C&quot;/&gt;&lt;wsp:rsid wsp:val=&quot;004B4317&quot;/&gt;&lt;wsp:rsid wsp:val=&quot;004B47B0&quot;/&gt;&lt;wsp:rsid wsp:val=&quot;004B48AE&quot;/&gt;&lt;wsp:rsid wsp:val=&quot;004B5499&quot;/&gt;&lt;wsp:rsid wsp:val=&quot;004B6F69&quot;/&gt;&lt;wsp:rsid wsp:val=&quot;004B7761&quot;/&gt;&lt;wsp:rsid wsp:val=&quot;004B788F&quot;/&gt;&lt;wsp:rsid wsp:val=&quot;004C0718&quot;/&gt;&lt;wsp:rsid wsp:val=&quot;004C0C83&quot;/&gt;&lt;wsp:rsid wsp:val=&quot;004C11AD&quot;/&gt;&lt;wsp:rsid wsp:val=&quot;004C1202&quot;/&gt;&lt;wsp:rsid wsp:val=&quot;004C1C55&quot;/&gt;&lt;wsp:rsid wsp:val=&quot;004C2373&quot;/&gt;&lt;wsp:rsid wsp:val=&quot;004C2E80&quot;/&gt;&lt;wsp:rsid wsp:val=&quot;004C323C&quot;/&gt;&lt;wsp:rsid wsp:val=&quot;004C3EE0&quot;/&gt;&lt;wsp:rsid wsp:val=&quot;004C415D&quot;/&gt;&lt;wsp:rsid wsp:val=&quot;004C66E0&quot;/&gt;&lt;wsp:rsid wsp:val=&quot;004C6C43&quot;/&gt;&lt;wsp:rsid wsp:val=&quot;004D1D1C&quot;/&gt;&lt;wsp:rsid wsp:val=&quot;004D268D&quot;/&gt;&lt;wsp:rsid wsp:val=&quot;004D3BE5&quot;/&gt;&lt;wsp:rsid wsp:val=&quot;004D48A8&quot;/&gt;&lt;wsp:rsid wsp:val=&quot;004D4A1A&quot;/&gt;&lt;wsp:rsid wsp:val=&quot;004D5917&quot;/&gt;&lt;wsp:rsid wsp:val=&quot;004E14DB&quot;/&gt;&lt;wsp:rsid wsp:val=&quot;004E1BA0&quot;/&gt;&lt;wsp:rsid wsp:val=&quot;004E22A8&quot;/&gt;&lt;wsp:rsid wsp:val=&quot;004E2699&quot;/&gt;&lt;wsp:rsid wsp:val=&quot;004E2F7E&quot;/&gt;&lt;wsp:rsid wsp:val=&quot;004E3C65&quot;/&gt;&lt;wsp:rsid wsp:val=&quot;004E5119&quot;/&gt;&lt;wsp:rsid wsp:val=&quot;004E537B&quot;/&gt;&lt;wsp:rsid wsp:val=&quot;004E5966&quot;/&gt;&lt;wsp:rsid wsp:val=&quot;004E60B4&quot;/&gt;&lt;wsp:rsid wsp:val=&quot;004E6AA3&quot;/&gt;&lt;wsp:rsid wsp:val=&quot;004E722D&quot;/&gt;&lt;wsp:rsid wsp:val=&quot;004E785A&quot;/&gt;&lt;wsp:rsid wsp:val=&quot;004F0C87&quot;/&gt;&lt;wsp:rsid wsp:val=&quot;004F29DE&quot;/&gt;&lt;wsp:rsid wsp:val=&quot;004F2A7E&quot;/&gt;&lt;wsp:rsid wsp:val=&quot;004F2D91&quot;/&gt;&lt;wsp:rsid wsp:val=&quot;004F3DBB&quot;/&gt;&lt;wsp:rsid wsp:val=&quot;004F4070&quot;/&gt;&lt;wsp:rsid wsp:val=&quot;004F42F7&quot;/&gt;&lt;wsp:rsid wsp:val=&quot;004F45DF&quot;/&gt;&lt;wsp:rsid wsp:val=&quot;004F4B79&quot;/&gt;&lt;wsp:rsid wsp:val=&quot;004F50F6&quot;/&gt;&lt;wsp:rsid wsp:val=&quot;004F789E&quot;/&gt;&lt;wsp:rsid wsp:val=&quot;004F7AA9&quot;/&gt;&lt;wsp:rsid wsp:val=&quot;0050000B&quot;/&gt;&lt;wsp:rsid wsp:val=&quot;00500CEE&quot;/&gt;&lt;wsp:rsid wsp:val=&quot;005010CE&quot;/&gt;&lt;wsp:rsid wsp:val=&quot;005023CA&quot;/&gt;&lt;wsp:rsid wsp:val=&quot;005023DE&quot;/&gt;&lt;wsp:rsid wsp:val=&quot;00502BEB&quot;/&gt;&lt;wsp:rsid wsp:val=&quot;0050315D&quot;/&gt;&lt;wsp:rsid wsp:val=&quot;005039DB&quot;/&gt;&lt;wsp:rsid wsp:val=&quot;0050505A&quot;/&gt;&lt;wsp:rsid wsp:val=&quot;0050599F&quot;/&gt;&lt;wsp:rsid wsp:val=&quot;005059FB&quot;/&gt;&lt;wsp:rsid wsp:val=&quot;0050693A&quot;/&gt;&lt;wsp:rsid wsp:val=&quot;00506CFC&quot;/&gt;&lt;wsp:rsid wsp:val=&quot;00507470&quot;/&gt;&lt;wsp:rsid wsp:val=&quot;00510025&quot;/&gt;&lt;wsp:rsid wsp:val=&quot;0051002E&quot;/&gt;&lt;wsp:rsid wsp:val=&quot;0051085D&quot;/&gt;&lt;wsp:rsid wsp:val=&quot;00512DB1&quot;/&gt;&lt;wsp:rsid wsp:val=&quot;005133AC&quot;/&gt;&lt;wsp:rsid wsp:val=&quot;00513BFC&quot;/&gt;&lt;wsp:rsid wsp:val=&quot;00514D3F&quot;/&gt;&lt;wsp:rsid wsp:val=&quot;00515605&quot;/&gt;&lt;wsp:rsid wsp:val=&quot;00515818&quot;/&gt;&lt;wsp:rsid wsp:val=&quot;00515DFC&quot;/&gt;&lt;wsp:rsid wsp:val=&quot;00515F41&quot;/&gt;&lt;wsp:rsid wsp:val=&quot;005161CA&quot;/&gt;&lt;wsp:rsid wsp:val=&quot;00516BDF&quot;/&gt;&lt;wsp:rsid wsp:val=&quot;00516E06&quot;/&gt;&lt;wsp:rsid wsp:val=&quot;00517260&quot;/&gt;&lt;wsp:rsid wsp:val=&quot;005176E9&quot;/&gt;&lt;wsp:rsid wsp:val=&quot;0052077D&quot;/&gt;&lt;wsp:rsid wsp:val=&quot;00521940&quot;/&gt;&lt;wsp:rsid wsp:val=&quot;00523B94&quot;/&gt;&lt;wsp:rsid wsp:val=&quot;005251A6&quot;/&gt;&lt;wsp:rsid wsp:val=&quot;005252A4&quot;/&gt;&lt;wsp:rsid wsp:val=&quot;00525C39&quot;/&gt;&lt;wsp:rsid wsp:val=&quot;005260FE&quot;/&gt;&lt;wsp:rsid wsp:val=&quot;0052678B&quot;/&gt;&lt;wsp:rsid wsp:val=&quot;00526CF3&quot;/&gt;&lt;wsp:rsid wsp:val=&quot;00527133&quot;/&gt;&lt;wsp:rsid wsp:val=&quot;005274A5&quot;/&gt;&lt;wsp:rsid wsp:val=&quot;00527BE7&quot;/&gt;&lt;wsp:rsid wsp:val=&quot;00527C25&quot;/&gt;&lt;wsp:rsid wsp:val=&quot;005302E5&quot;/&gt;&lt;wsp:rsid wsp:val=&quot;00530FAD&quot;/&gt;&lt;wsp:rsid wsp:val=&quot;00532715&quot;/&gt;&lt;wsp:rsid wsp:val=&quot;00532744&quot;/&gt;&lt;wsp:rsid wsp:val=&quot;0053350B&quot;/&gt;&lt;wsp:rsid wsp:val=&quot;00533959&quot;/&gt;&lt;wsp:rsid wsp:val=&quot;005339C5&quot;/&gt;&lt;wsp:rsid wsp:val=&quot;005341AC&quot;/&gt;&lt;wsp:rsid wsp:val=&quot;00535D4A&quot;/&gt;&lt;wsp:rsid wsp:val=&quot;005370E9&quot;/&gt;&lt;wsp:rsid wsp:val=&quot;00537F96&quot;/&gt;&lt;wsp:rsid wsp:val=&quot;00540BD4&quot;/&gt;&lt;wsp:rsid wsp:val=&quot;005420A1&quot;/&gt;&lt;wsp:rsid wsp:val=&quot;00544102&quot;/&gt;&lt;wsp:rsid wsp:val=&quot;005446BA&quot;/&gt;&lt;wsp:rsid wsp:val=&quot;00545870&quot;/&gt;&lt;wsp:rsid wsp:val=&quot;00545C98&quot;/&gt;&lt;wsp:rsid wsp:val=&quot;00545C9D&quot;/&gt;&lt;wsp:rsid wsp:val=&quot;00546675&quot;/&gt;&lt;wsp:rsid wsp:val=&quot;005466A1&quot;/&gt;&lt;wsp:rsid wsp:val=&quot;00546C40&quot;/&gt;&lt;wsp:rsid wsp:val=&quot;00547310&quot;/&gt;&lt;wsp:rsid wsp:val=&quot;00547327&quot;/&gt;&lt;wsp:rsid wsp:val=&quot;0054738C&quot;/&gt;&lt;wsp:rsid wsp:val=&quot;00547634&quot;/&gt;&lt;wsp:rsid wsp:val=&quot;00547BFE&quot;/&gt;&lt;wsp:rsid wsp:val=&quot;00547CE6&quot;/&gt;&lt;wsp:rsid wsp:val=&quot;00547E3A&quot;/&gt;&lt;wsp:rsid wsp:val=&quot;005503CE&quot;/&gt;&lt;wsp:rsid wsp:val=&quot;00550B6A&quot;/&gt;&lt;wsp:rsid wsp:val=&quot;00551928&quot;/&gt;&lt;wsp:rsid wsp:val=&quot;005523D4&quot;/&gt;&lt;wsp:rsid wsp:val=&quot;00552A73&quot;/&gt;&lt;wsp:rsid wsp:val=&quot;00553071&quot;/&gt;&lt;wsp:rsid wsp:val=&quot;00554F29&quot;/&gt;&lt;wsp:rsid wsp:val=&quot;00554FBA&quot;/&gt;&lt;wsp:rsid wsp:val=&quot;0055594D&quot;/&gt;&lt;wsp:rsid wsp:val=&quot;00555B67&quot;/&gt;&lt;wsp:rsid wsp:val=&quot;00555F58&quot;/&gt;&lt;wsp:rsid wsp:val=&quot;00556C83&quot;/&gt;&lt;wsp:rsid wsp:val=&quot;00556D87&quot;/&gt;&lt;wsp:rsid wsp:val=&quot;00557332&quot;/&gt;&lt;wsp:rsid wsp:val=&quot;0056012F&quot;/&gt;&lt;wsp:rsid wsp:val=&quot;0056070B&quot;/&gt;&lt;wsp:rsid wsp:val=&quot;0056082A&quot;/&gt;&lt;wsp:rsid wsp:val=&quot;005619BE&quot;/&gt;&lt;wsp:rsid wsp:val=&quot;00561A36&quot;/&gt;&lt;wsp:rsid wsp:val=&quot;00561A3F&quot;/&gt;&lt;wsp:rsid wsp:val=&quot;00562567&quot;/&gt;&lt;wsp:rsid wsp:val=&quot;0056273D&quot;/&gt;&lt;wsp:rsid wsp:val=&quot;00562931&quot;/&gt;&lt;wsp:rsid wsp:val=&quot;00562BC6&quot;/&gt;&lt;wsp:rsid wsp:val=&quot;00563602&quot;/&gt;&lt;wsp:rsid wsp:val=&quot;005644B9&quot;/&gt;&lt;wsp:rsid wsp:val=&quot;0056499B&quot;/&gt;&lt;wsp:rsid wsp:val=&quot;00564B44&quot;/&gt;&lt;wsp:rsid wsp:val=&quot;00564BC0&quot;/&gt;&lt;wsp:rsid wsp:val=&quot;00566DAD&quot;/&gt;&lt;wsp:rsid wsp:val=&quot;005703CE&quot;/&gt;&lt;wsp:rsid wsp:val=&quot;00571CCB&quot;/&gt;&lt;wsp:rsid wsp:val=&quot;0057221F&quot;/&gt;&lt;wsp:rsid wsp:val=&quot;005729FA&quot;/&gt;&lt;wsp:rsid wsp:val=&quot;00573D6A&quot;/&gt;&lt;wsp:rsid wsp:val=&quot;00573F59&quot;/&gt;&lt;wsp:rsid wsp:val=&quot;00574B4A&quot;/&gt;&lt;wsp:rsid wsp:val=&quot;00574F7B&quot;/&gt;&lt;wsp:rsid wsp:val=&quot;00576518&quot;/&gt;&lt;wsp:rsid wsp:val=&quot;0057749C&quot;/&gt;&lt;wsp:rsid wsp:val=&quot;00577784&quot;/&gt;&lt;wsp:rsid wsp:val=&quot;005779F0&quot;/&gt;&lt;wsp:rsid wsp:val=&quot;005809FF&quot;/&gt;&lt;wsp:rsid wsp:val=&quot;00581A20&quot;/&gt;&lt;wsp:rsid wsp:val=&quot;00582011&quot;/&gt;&lt;wsp:rsid wsp:val=&quot;005834B1&quot;/&gt;&lt;wsp:rsid wsp:val=&quot;005838C4&quot;/&gt;&lt;wsp:rsid wsp:val=&quot;00583DEF&quot;/&gt;&lt;wsp:rsid wsp:val=&quot;005840AE&quot;/&gt;&lt;wsp:rsid wsp:val=&quot;00584183&quot;/&gt;&lt;wsp:rsid wsp:val=&quot;00585750&quot;/&gt;&lt;wsp:rsid wsp:val=&quot;005868AF&quot;/&gt;&lt;wsp:rsid wsp:val=&quot;00587E88&quot;/&gt;&lt;wsp:rsid wsp:val=&quot;00590665&quot;/&gt;&lt;wsp:rsid wsp:val=&quot;005908D7&quot;/&gt;&lt;wsp:rsid wsp:val=&quot;005910D9&quot;/&gt;&lt;wsp:rsid wsp:val=&quot;005919CF&quot;/&gt;&lt;wsp:rsid wsp:val=&quot;00592A14&quot;/&gt;&lt;wsp:rsid wsp:val=&quot;00592AF9&quot;/&gt;&lt;wsp:rsid wsp:val=&quot;00593333&quot;/&gt;&lt;wsp:rsid wsp:val=&quot;005955A3&quot;/&gt;&lt;wsp:rsid wsp:val=&quot;005960F7&quot;/&gt;&lt;wsp:rsid wsp:val=&quot;00596BE4&quot;/&gt;&lt;wsp:rsid wsp:val=&quot;00596E18&quot;/&gt;&lt;wsp:rsid wsp:val=&quot;00596FBE&quot;/&gt;&lt;wsp:rsid wsp:val=&quot;00597094&quot;/&gt;&lt;wsp:rsid wsp:val=&quot;0059714F&quot;/&gt;&lt;wsp:rsid wsp:val=&quot;00597F17&quot;/&gt;&lt;wsp:rsid wsp:val=&quot;005A12C8&quot;/&gt;&lt;wsp:rsid wsp:val=&quot;005A27BC&quot;/&gt;&lt;wsp:rsid wsp:val=&quot;005A2973&quot;/&gt;&lt;wsp:rsid wsp:val=&quot;005A37E2&quot;/&gt;&lt;wsp:rsid wsp:val=&quot;005A45B6&quot;/&gt;&lt;wsp:rsid wsp:val=&quot;005A4D20&quot;/&gt;&lt;wsp:rsid wsp:val=&quot;005A6336&quot;/&gt;&lt;wsp:rsid wsp:val=&quot;005A69F3&quot;/&gt;&lt;wsp:rsid wsp:val=&quot;005A6B28&quot;/&gt;&lt;wsp:rsid wsp:val=&quot;005A7304&quot;/&gt;&lt;wsp:rsid wsp:val=&quot;005A7547&quot;/&gt;&lt;wsp:rsid wsp:val=&quot;005A7669&quot;/&gt;&lt;wsp:rsid wsp:val=&quot;005B0D26&quot;/&gt;&lt;wsp:rsid wsp:val=&quot;005B1305&quot;/&gt;&lt;wsp:rsid wsp:val=&quot;005B33A6&quot;/&gt;&lt;wsp:rsid wsp:val=&quot;005B385F&quot;/&gt;&lt;wsp:rsid wsp:val=&quot;005B3993&quot;/&gt;&lt;wsp:rsid wsp:val=&quot;005B52BA&quot;/&gt;&lt;wsp:rsid wsp:val=&quot;005B6142&quot;/&gt;&lt;wsp:rsid wsp:val=&quot;005B6BB0&quot;/&gt;&lt;wsp:rsid wsp:val=&quot;005B6E9A&quot;/&gt;&lt;wsp:rsid wsp:val=&quot;005B71BA&quot;/&gt;&lt;wsp:rsid wsp:val=&quot;005C08CD&quot;/&gt;&lt;wsp:rsid wsp:val=&quot;005C08EB&quot;/&gt;&lt;wsp:rsid wsp:val=&quot;005C1103&quot;/&gt;&lt;wsp:rsid wsp:val=&quot;005C15E6&quot;/&gt;&lt;wsp:rsid wsp:val=&quot;005C1ED4&quot;/&gt;&lt;wsp:rsid wsp:val=&quot;005C2824&quot;/&gt;&lt;wsp:rsid wsp:val=&quot;005C3A8C&quot;/&gt;&lt;wsp:rsid wsp:val=&quot;005C48B1&quot;/&gt;&lt;wsp:rsid wsp:val=&quot;005C4A52&quot;/&gt;&lt;wsp:rsid wsp:val=&quot;005C4F2B&quot;/&gt;&lt;wsp:rsid wsp:val=&quot;005C5098&quot;/&gt;&lt;wsp:rsid wsp:val=&quot;005C600C&quot;/&gt;&lt;wsp:rsid wsp:val=&quot;005C68E5&quot;/&gt;&lt;wsp:rsid wsp:val=&quot;005C77CE&quot;/&gt;&lt;wsp:rsid wsp:val=&quot;005D19C0&quot;/&gt;&lt;wsp:rsid wsp:val=&quot;005D2760&quot;/&gt;&lt;wsp:rsid wsp:val=&quot;005D3824&quot;/&gt;&lt;wsp:rsid wsp:val=&quot;005D3AFF&quot;/&gt;&lt;wsp:rsid wsp:val=&quot;005D489B&quot;/&gt;&lt;wsp:rsid wsp:val=&quot;005D5331&quot;/&gt;&lt;wsp:rsid wsp:val=&quot;005D5363&quot;/&gt;&lt;wsp:rsid wsp:val=&quot;005D54BC&quot;/&gt;&lt;wsp:rsid wsp:val=&quot;005D5588&quot;/&gt;&lt;wsp:rsid wsp:val=&quot;005D5782&quot;/&gt;&lt;wsp:rsid wsp:val=&quot;005D5882&quot;/&gt;&lt;wsp:rsid wsp:val=&quot;005D5EF7&quot;/&gt;&lt;wsp:rsid wsp:val=&quot;005D7AA9&quot;/&gt;&lt;wsp:rsid wsp:val=&quot;005E0246&quot;/&gt;&lt;wsp:rsid wsp:val=&quot;005E0671&quot;/&gt;&lt;wsp:rsid wsp:val=&quot;005E07DE&quot;/&gt;&lt;wsp:rsid wsp:val=&quot;005E087A&quot;/&gt;&lt;wsp:rsid wsp:val=&quot;005E1D8F&quot;/&gt;&lt;wsp:rsid wsp:val=&quot;005E2AD8&quot;/&gt;&lt;wsp:rsid wsp:val=&quot;005E2D01&quot;/&gt;&lt;wsp:rsid wsp:val=&quot;005E3064&quot;/&gt;&lt;wsp:rsid wsp:val=&quot;005E489F&quot;/&gt;&lt;wsp:rsid wsp:val=&quot;005E5E28&quot;/&gt;&lt;wsp:rsid wsp:val=&quot;005E5ED0&quot;/&gt;&lt;wsp:rsid wsp:val=&quot;005E5F0F&quot;/&gt;&lt;wsp:rsid wsp:val=&quot;005E6C3E&quot;/&gt;&lt;wsp:rsid wsp:val=&quot;005F017E&quot;/&gt;&lt;wsp:rsid wsp:val=&quot;005F1941&quot;/&gt;&lt;wsp:rsid wsp:val=&quot;005F1CAF&quot;/&gt;&lt;wsp:rsid wsp:val=&quot;005F2C51&quot;/&gt;&lt;wsp:rsid wsp:val=&quot;005F3958&quot;/&gt;&lt;wsp:rsid wsp:val=&quot;005F4448&quot;/&gt;&lt;wsp:rsid wsp:val=&quot;005F4752&quot;/&gt;&lt;wsp:rsid wsp:val=&quot;005F4B2B&quot;/&gt;&lt;wsp:rsid wsp:val=&quot;005F4DD7&quot;/&gt;&lt;wsp:rsid wsp:val=&quot;005F54A3&quot;/&gt;&lt;wsp:rsid wsp:val=&quot;005F5FAA&quot;/&gt;&lt;wsp:rsid wsp:val=&quot;005F67EA&quot;/&gt;&lt;wsp:rsid wsp:val=&quot;005F6D36&quot;/&gt;&lt;wsp:rsid wsp:val=&quot;005F6D5F&quot;/&gt;&lt;wsp:rsid wsp:val=&quot;005F7145&quot;/&gt;&lt;wsp:rsid wsp:val=&quot;005F768A&quot;/&gt;&lt;wsp:rsid wsp:val=&quot;005F7849&quot;/&gt;&lt;wsp:rsid wsp:val=&quot;0060043C&quot;/&gt;&lt;wsp:rsid wsp:val=&quot;00600DC8&quot;/&gt;&lt;wsp:rsid wsp:val=&quot;00602641&quot;/&gt;&lt;wsp:rsid wsp:val=&quot;006044BD&quot;/&gt;&lt;wsp:rsid wsp:val=&quot;00606623&quot;/&gt;&lt;wsp:rsid wsp:val=&quot;00606921&quot;/&gt;&lt;wsp:rsid wsp:val=&quot;00606CD8&quot;/&gt;&lt;wsp:rsid wsp:val=&quot;00607B00&quot;/&gt;&lt;wsp:rsid wsp:val=&quot;00607C56&quot;/&gt;&lt;wsp:rsid wsp:val=&quot;006113AF&quot;/&gt;&lt;wsp:rsid wsp:val=&quot;006115BE&quot;/&gt;&lt;wsp:rsid wsp:val=&quot;00611694&quot;/&gt;&lt;wsp:rsid wsp:val=&quot;00611B90&quot;/&gt;&lt;wsp:rsid wsp:val=&quot;0061215E&quot;/&gt;&lt;wsp:rsid wsp:val=&quot;006124A7&quot;/&gt;&lt;wsp:rsid wsp:val=&quot;00615674&quot;/&gt;&lt;wsp:rsid wsp:val=&quot;00616132&quot;/&gt;&lt;wsp:rsid wsp:val=&quot;00616355&quot;/&gt;&lt;wsp:rsid wsp:val=&quot;00617B01&quot;/&gt;&lt;wsp:rsid wsp:val=&quot;006206A9&quot;/&gt;&lt;wsp:rsid wsp:val=&quot;00621ED0&quot;/&gt;&lt;wsp:rsid wsp:val=&quot;00622125&quot;/&gt;&lt;wsp:rsid wsp:val=&quot;0062288B&quot;/&gt;&lt;wsp:rsid wsp:val=&quot;00622D74&quot;/&gt;&lt;wsp:rsid wsp:val=&quot;00626D46&quot;/&gt;&lt;wsp:rsid wsp:val=&quot;0062707C&quot;/&gt;&lt;wsp:rsid wsp:val=&quot;006272D9&quot;/&gt;&lt;wsp:rsid wsp:val=&quot;00627FA4&quot;/&gt;&lt;wsp:rsid wsp:val=&quot;00630200&quot;/&gt;&lt;wsp:rsid wsp:val=&quot;0063086F&quot;/&gt;&lt;wsp:rsid wsp:val=&quot;006325E1&quot;/&gt;&lt;wsp:rsid wsp:val=&quot;00632E6D&quot;/&gt;&lt;wsp:rsid wsp:val=&quot;006336FA&quot;/&gt;&lt;wsp:rsid wsp:val=&quot;00633709&quot;/&gt;&lt;wsp:rsid wsp:val=&quot;00633ACC&quot;/&gt;&lt;wsp:rsid wsp:val=&quot;00633DE1&quot;/&gt;&lt;wsp:rsid wsp:val=&quot;00635E78&quot;/&gt;&lt;wsp:rsid wsp:val=&quot;006404D3&quot;/&gt;&lt;wsp:rsid wsp:val=&quot;00642C5F&quot;/&gt;&lt;wsp:rsid wsp:val=&quot;0064428A&quot;/&gt;&lt;wsp:rsid wsp:val=&quot;00645005&quot;/&gt;&lt;wsp:rsid wsp:val=&quot;0064542B&quot;/&gt;&lt;wsp:rsid wsp:val=&quot;006456A7&quot;/&gt;&lt;wsp:rsid wsp:val=&quot;00646EBC&quot;/&gt;&lt;wsp:rsid wsp:val=&quot;0064758C&quot;/&gt;&lt;wsp:rsid wsp:val=&quot;00647889&quot;/&gt;&lt;wsp:rsid wsp:val=&quot;00647E45&quot;/&gt;&lt;wsp:rsid wsp:val=&quot;006504B4&quot;/&gt;&lt;wsp:rsid wsp:val=&quot;0065060D&quot;/&gt;&lt;wsp:rsid wsp:val=&quot;00651693&quot;/&gt;&lt;wsp:rsid wsp:val=&quot;00651AA5&quot;/&gt;&lt;wsp:rsid wsp:val=&quot;00651BBB&quot;/&gt;&lt;wsp:rsid wsp:val=&quot;006520A4&quot;/&gt;&lt;wsp:rsid wsp:val=&quot;00652816&quot;/&gt;&lt;wsp:rsid wsp:val=&quot;00653974&quot;/&gt;&lt;wsp:rsid wsp:val=&quot;0065397B&quot;/&gt;&lt;wsp:rsid wsp:val=&quot;00653BA2&quot;/&gt;&lt;wsp:rsid wsp:val=&quot;00653CB5&quot;/&gt;&lt;wsp:rsid wsp:val=&quot;00653F64&quot;/&gt;&lt;wsp:rsid wsp:val=&quot;00655556&quot;/&gt;&lt;wsp:rsid wsp:val=&quot;0065677C&quot;/&gt;&lt;wsp:rsid wsp:val=&quot;0066088C&quot;/&gt;&lt;wsp:rsid wsp:val=&quot;00661468&quot;/&gt;&lt;wsp:rsid wsp:val=&quot;00661E93&quot;/&gt;&lt;wsp:rsid wsp:val=&quot;00662402&quot;/&gt;&lt;wsp:rsid wsp:val=&quot;0066271C&quot;/&gt;&lt;wsp:rsid wsp:val=&quot;00662D82&quot;/&gt;&lt;wsp:rsid wsp:val=&quot;006638A8&quot;/&gt;&lt;wsp:rsid wsp:val=&quot;006638C8&quot;/&gt;&lt;wsp:rsid wsp:val=&quot;00663F83&quot;/&gt;&lt;wsp:rsid wsp:val=&quot;00665C3A&quot;/&gt;&lt;wsp:rsid wsp:val=&quot;00665D15&quot;/&gt;&lt;wsp:rsid wsp:val=&quot;00666377&quot;/&gt;&lt;wsp:rsid wsp:val=&quot;00666BEF&quot;/&gt;&lt;wsp:rsid wsp:val=&quot;00666C60&quot;/&gt;&lt;wsp:rsid wsp:val=&quot;00666CF6&quot;/&gt;&lt;wsp:rsid wsp:val=&quot;0066783B&quot;/&gt;&lt;wsp:rsid wsp:val=&quot;006714B5&quot;/&gt;&lt;wsp:rsid wsp:val=&quot;00672061&quot;/&gt;&lt;wsp:rsid wsp:val=&quot;00672656&quot;/&gt;&lt;wsp:rsid wsp:val=&quot;00672913&quot;/&gt;&lt;wsp:rsid wsp:val=&quot;00672FA7&quot;/&gt;&lt;wsp:rsid wsp:val=&quot;006731BB&quot;/&gt;&lt;wsp:rsid wsp:val=&quot;00673396&quot;/&gt;&lt;wsp:rsid wsp:val=&quot;00674B6C&quot;/&gt;&lt;wsp:rsid wsp:val=&quot;00674E58&quot;/&gt;&lt;wsp:rsid wsp:val=&quot;006751A8&quot;/&gt;&lt;wsp:rsid wsp:val=&quot;00675695&quot;/&gt;&lt;wsp:rsid wsp:val=&quot;00675A41&quot;/&gt;&lt;wsp:rsid wsp:val=&quot;0067622A&quot;/&gt;&lt;wsp:rsid wsp:val=&quot;00676A9D&quot;/&gt;&lt;wsp:rsid wsp:val=&quot;006774AF&quot;/&gt;&lt;wsp:rsid wsp:val=&quot;006801BA&quot;/&gt;&lt;wsp:rsid wsp:val=&quot;00681E68&quot;/&gt;&lt;wsp:rsid wsp:val=&quot;006822C6&quot;/&gt;&lt;wsp:rsid wsp:val=&quot;00682D67&quot;/&gt;&lt;wsp:rsid wsp:val=&quot;00682DA9&quot;/&gt;&lt;wsp:rsid wsp:val=&quot;00684398&quot;/&gt;&lt;wsp:rsid wsp:val=&quot;00684836&quot;/&gt;&lt;wsp:rsid wsp:val=&quot;006848ED&quot;/&gt;&lt;wsp:rsid wsp:val=&quot;00685259&quot;/&gt;&lt;wsp:rsid wsp:val=&quot;00685BBF&quot;/&gt;&lt;wsp:rsid wsp:val=&quot;00685C57&quot;/&gt;&lt;wsp:rsid wsp:val=&quot;00687BBC&quot;/&gt;&lt;wsp:rsid wsp:val=&quot;00687ECA&quot;/&gt;&lt;wsp:rsid wsp:val=&quot;0069109C&quot;/&gt;&lt;wsp:rsid wsp:val=&quot;006917D3&quot;/&gt;&lt;wsp:rsid wsp:val=&quot;00691C46&quot;/&gt;&lt;wsp:rsid wsp:val=&quot;00691EC7&quot;/&gt;&lt;wsp:rsid wsp:val=&quot;00692A67&quot;/&gt;&lt;wsp:rsid wsp:val=&quot;00692D71&quot;/&gt;&lt;wsp:rsid wsp:val=&quot;00692FF5&quot;/&gt;&lt;wsp:rsid wsp:val=&quot;0069407D&quot;/&gt;&lt;wsp:rsid wsp:val=&quot;00695002&quot;/&gt;&lt;wsp:rsid wsp:val=&quot;006969EA&quot;/&gt;&lt;wsp:rsid wsp:val=&quot;00696EA5&quot;/&gt;&lt;wsp:rsid wsp:val=&quot;00697B3B&quot;/&gt;&lt;wsp:rsid wsp:val=&quot;006A03E8&quot;/&gt;&lt;wsp:rsid wsp:val=&quot;006A1A57&quot;/&gt;&lt;wsp:rsid wsp:val=&quot;006A2CFE&quot;/&gt;&lt;wsp:rsid wsp:val=&quot;006A3355&quot;/&gt;&lt;wsp:rsid wsp:val=&quot;006A3725&quot;/&gt;&lt;wsp:rsid wsp:val=&quot;006A404A&quot;/&gt;&lt;wsp:rsid wsp:val=&quot;006A5656&quot;/&gt;&lt;wsp:rsid wsp:val=&quot;006A601F&quot;/&gt;&lt;wsp:rsid wsp:val=&quot;006A647F&quot;/&gt;&lt;wsp:rsid wsp:val=&quot;006A70CD&quot;/&gt;&lt;wsp:rsid wsp:val=&quot;006A71B5&quot;/&gt;&lt;wsp:rsid wsp:val=&quot;006A76D3&quot;/&gt;&lt;wsp:rsid wsp:val=&quot;006B0872&quot;/&gt;&lt;wsp:rsid wsp:val=&quot;006B0EFF&quot;/&gt;&lt;wsp:rsid wsp:val=&quot;006B18F8&quot;/&gt;&lt;wsp:rsid wsp:val=&quot;006B2AE1&quot;/&gt;&lt;wsp:rsid wsp:val=&quot;006B4101&quot;/&gt;&lt;wsp:rsid wsp:val=&quot;006B43E0&quot;/&gt;&lt;wsp:rsid wsp:val=&quot;006B4851&quot;/&gt;&lt;wsp:rsid wsp:val=&quot;006B5AB8&quot;/&gt;&lt;wsp:rsid wsp:val=&quot;006B6486&quot;/&gt;&lt;wsp:rsid wsp:val=&quot;006B7402&quot;/&gt;&lt;wsp:rsid wsp:val=&quot;006C1565&quot;/&gt;&lt;wsp:rsid wsp:val=&quot;006C1678&quot;/&gt;&lt;wsp:rsid wsp:val=&quot;006C1AF5&quot;/&gt;&lt;wsp:rsid wsp:val=&quot;006C2180&quot;/&gt;&lt;wsp:rsid wsp:val=&quot;006C2E86&quot;/&gt;&lt;wsp:rsid wsp:val=&quot;006C3434&quot;/&gt;&lt;wsp:rsid wsp:val=&quot;006C383C&quot;/&gt;&lt;wsp:rsid wsp:val=&quot;006C3E04&quot;/&gt;&lt;wsp:rsid wsp:val=&quot;006C5F6D&quot;/&gt;&lt;wsp:rsid wsp:val=&quot;006C624D&quot;/&gt;&lt;wsp:rsid wsp:val=&quot;006C6B1C&quot;/&gt;&lt;wsp:rsid wsp:val=&quot;006D04F2&quot;/&gt;&lt;wsp:rsid wsp:val=&quot;006D15CE&quot;/&gt;&lt;wsp:rsid wsp:val=&quot;006D20F3&quot;/&gt;&lt;wsp:rsid wsp:val=&quot;006D22AC&quot;/&gt;&lt;wsp:rsid wsp:val=&quot;006D291C&quot;/&gt;&lt;wsp:rsid wsp:val=&quot;006D3D87&quot;/&gt;&lt;wsp:rsid wsp:val=&quot;006D3F8A&quot;/&gt;&lt;wsp:rsid wsp:val=&quot;006D5636&quot;/&gt;&lt;wsp:rsid wsp:val=&quot;006D5CBD&quot;/&gt;&lt;wsp:rsid wsp:val=&quot;006D6009&quot;/&gt;&lt;wsp:rsid wsp:val=&quot;006D64CD&quot;/&gt;&lt;wsp:rsid wsp:val=&quot;006D7BEA&quot;/&gt;&lt;wsp:rsid wsp:val=&quot;006D7E12&quot;/&gt;&lt;wsp:rsid wsp:val=&quot;006E025F&quot;/&gt;&lt;wsp:rsid wsp:val=&quot;006E031F&quot;/&gt;&lt;wsp:rsid wsp:val=&quot;006E04C3&quot;/&gt;&lt;wsp:rsid wsp:val=&quot;006E0B7D&quot;/&gt;&lt;wsp:rsid wsp:val=&quot;006E25AA&quot;/&gt;&lt;wsp:rsid wsp:val=&quot;006E286D&quot;/&gt;&lt;wsp:rsid wsp:val=&quot;006E334C&quot;/&gt;&lt;wsp:rsid wsp:val=&quot;006E3399&quot;/&gt;&lt;wsp:rsid wsp:val=&quot;006E34F2&quot;/&gt;&lt;wsp:rsid wsp:val=&quot;006E3D13&quot;/&gt;&lt;wsp:rsid wsp:val=&quot;006E41C5&quot;/&gt;&lt;wsp:rsid wsp:val=&quot;006E4301&quot;/&gt;&lt;wsp:rsid wsp:val=&quot;006E490A&quot;/&gt;&lt;wsp:rsid wsp:val=&quot;006E4EF7&quot;/&gt;&lt;wsp:rsid wsp:val=&quot;006E57BB&quot;/&gt;&lt;wsp:rsid wsp:val=&quot;006E5DEE&quot;/&gt;&lt;wsp:rsid wsp:val=&quot;006E69F7&quot;/&gt;&lt;wsp:rsid wsp:val=&quot;006F10AB&quot;/&gt;&lt;wsp:rsid wsp:val=&quot;006F18DE&quot;/&gt;&lt;wsp:rsid wsp:val=&quot;006F1F32&quot;/&gt;&lt;wsp:rsid wsp:val=&quot;006F22F9&quot;/&gt;&lt;wsp:rsid wsp:val=&quot;006F3693&quot;/&gt;&lt;wsp:rsid wsp:val=&quot;006F5928&quot;/&gt;&lt;wsp:rsid wsp:val=&quot;006F5D66&quot;/&gt;&lt;wsp:rsid wsp:val=&quot;006F5F77&quot;/&gt;&lt;wsp:rsid wsp:val=&quot;006F6490&quot;/&gt;&lt;wsp:rsid wsp:val=&quot;006F6C03&quot;/&gt;&lt;wsp:rsid wsp:val=&quot;00700BBE&quot;/&gt;&lt;wsp:rsid wsp:val=&quot;00700C69&quot;/&gt;&lt;wsp:rsid wsp:val=&quot;00701D77&quot;/&gt;&lt;wsp:rsid wsp:val=&quot;00702025&quot;/&gt;&lt;wsp:rsid wsp:val=&quot;00702530&quot;/&gt;&lt;wsp:rsid wsp:val=&quot;00702C93&quot;/&gt;&lt;wsp:rsid wsp:val=&quot;007033BE&quot;/&gt;&lt;wsp:rsid wsp:val=&quot;0070462C&quot;/&gt;&lt;wsp:rsid wsp:val=&quot;0070492F&quot;/&gt;&lt;wsp:rsid wsp:val=&quot;00704947&quot;/&gt;&lt;wsp:rsid wsp:val=&quot;007059AE&quot;/&gt;&lt;wsp:rsid wsp:val=&quot;00706348&quot;/&gt;&lt;wsp:rsid wsp:val=&quot;007072E3&quot;/&gt;&lt;wsp:rsid wsp:val=&quot;007078B6&quot;/&gt;&lt;wsp:rsid wsp:val=&quot;00710AA9&quot;/&gt;&lt;wsp:rsid wsp:val=&quot;00711AB6&quot;/&gt;&lt;wsp:rsid wsp:val=&quot;007127FE&quot;/&gt;&lt;wsp:rsid wsp:val=&quot;00713DAD&quot;/&gt;&lt;wsp:rsid wsp:val=&quot;00714B34&quot;/&gt;&lt;wsp:rsid wsp:val=&quot;007153B1&quot;/&gt;&lt;wsp:rsid wsp:val=&quot;007169D7&quot;/&gt;&lt;wsp:rsid wsp:val=&quot;007200EA&quot;/&gt;&lt;wsp:rsid wsp:val=&quot;0072063C&quot;/&gt;&lt;wsp:rsid wsp:val=&quot;00720986&quot;/&gt;&lt;wsp:rsid wsp:val=&quot;0072109A&quot;/&gt;&lt;wsp:rsid wsp:val=&quot;00721108&quot;/&gt;&lt;wsp:rsid wsp:val=&quot;007239D6&quot;/&gt;&lt;wsp:rsid wsp:val=&quot;00723EDC&quot;/&gt;&lt;wsp:rsid wsp:val=&quot;00724452&quot;/&gt;&lt;wsp:rsid wsp:val=&quot;00726CFD&quot;/&gt;&lt;wsp:rsid wsp:val=&quot;00730172&quot;/&gt;&lt;wsp:rsid wsp:val=&quot;00731F05&quot;/&gt;&lt;wsp:rsid wsp:val=&quot;00733D56&quot;/&gt;&lt;wsp:rsid wsp:val=&quot;00734160&quot;/&gt;&lt;wsp:rsid wsp:val=&quot;00734D17&quot;/&gt;&lt;wsp:rsid wsp:val=&quot;007353E3&quot;/&gt;&lt;wsp:rsid wsp:val=&quot;0073554E&quot;/&gt;&lt;wsp:rsid wsp:val=&quot;00735A1F&quot;/&gt;&lt;wsp:rsid wsp:val=&quot;007365F0&quot;/&gt;&lt;wsp:rsid wsp:val=&quot;007366F8&quot;/&gt;&lt;wsp:rsid wsp:val=&quot;00737131&quot;/&gt;&lt;wsp:rsid wsp:val=&quot;007372A7&quot;/&gt;&lt;wsp:rsid wsp:val=&quot;007373CE&quot;/&gt;&lt;wsp:rsid wsp:val=&quot;00737BEB&quot;/&gt;&lt;wsp:rsid wsp:val=&quot;00740F52&quot;/&gt;&lt;wsp:rsid wsp:val=&quot;00741A98&quot;/&gt;&lt;wsp:rsid wsp:val=&quot;00741E60&quot;/&gt;&lt;wsp:rsid wsp:val=&quot;00741F2D&quot;/&gt;&lt;wsp:rsid wsp:val=&quot;00741F59&quot;/&gt;&lt;wsp:rsid wsp:val=&quot;0074202F&quot;/&gt;&lt;wsp:rsid wsp:val=&quot;00742352&quot;/&gt;&lt;wsp:rsid wsp:val=&quot;00742713&quot;/&gt;&lt;wsp:rsid wsp:val=&quot;007435D9&quot;/&gt;&lt;wsp:rsid wsp:val=&quot;00743EB8&quot;/&gt;&lt;wsp:rsid wsp:val=&quot;00744332&quot;/&gt;&lt;wsp:rsid wsp:val=&quot;007443D5&quot;/&gt;&lt;wsp:rsid wsp:val=&quot;00744A44&quot;/&gt;&lt;wsp:rsid wsp:val=&quot;00745DAF&quot;/&gt;&lt;wsp:rsid wsp:val=&quot;007469FC&quot;/&gt;&lt;wsp:rsid wsp:val=&quot;00746A94&quot;/&gt;&lt;wsp:rsid wsp:val=&quot;00747313&quot;/&gt;&lt;wsp:rsid wsp:val=&quot;0074763A&quot;/&gt;&lt;wsp:rsid wsp:val=&quot;00747FA5&quot;/&gt;&lt;wsp:rsid wsp:val=&quot;00751C27&quot;/&gt;&lt;wsp:rsid wsp:val=&quot;00751F67&quot;/&gt;&lt;wsp:rsid wsp:val=&quot;00752108&quot;/&gt;&lt;wsp:rsid wsp:val=&quot;0075223F&quot;/&gt;&lt;wsp:rsid wsp:val=&quot;007527FB&quot;/&gt;&lt;wsp:rsid wsp:val=&quot;00752AC2&quot;/&gt;&lt;wsp:rsid wsp:val=&quot;00754FBB&quot;/&gt;&lt;wsp:rsid wsp:val=&quot;00755906&quot;/&gt;&lt;wsp:rsid wsp:val=&quot;00755921&quot;/&gt;&lt;wsp:rsid wsp:val=&quot;0075631E&quot;/&gt;&lt;wsp:rsid wsp:val=&quot;0075655A&quot;/&gt;&lt;wsp:rsid wsp:val=&quot;00761372&quot;/&gt;&lt;wsp:rsid wsp:val=&quot;00762087&quot;/&gt;&lt;wsp:rsid wsp:val=&quot;0076309E&quot;/&gt;&lt;wsp:rsid wsp:val=&quot;007644CE&quot;/&gt;&lt;wsp:rsid wsp:val=&quot;00764FA7&quot;/&gt;&lt;wsp:rsid wsp:val=&quot;00765C1A&quot;/&gt;&lt;wsp:rsid wsp:val=&quot;007666FC&quot;/&gt;&lt;wsp:rsid wsp:val=&quot;00771A5C&quot;/&gt;&lt;wsp:rsid wsp:val=&quot;00772095&quot;/&gt;&lt;wsp:rsid wsp:val=&quot;0077241F&quot;/&gt;&lt;wsp:rsid wsp:val=&quot;007724A8&quot;/&gt;&lt;wsp:rsid wsp:val=&quot;00774410&quot;/&gt;&lt;wsp:rsid wsp:val=&quot;007757DA&quot;/&gt;&lt;wsp:rsid wsp:val=&quot;00775A66&quot;/&gt;&lt;wsp:rsid wsp:val=&quot;00776606&quot;/&gt;&lt;wsp:rsid wsp:val=&quot;00776E98&quot;/&gt;&lt;wsp:rsid wsp:val=&quot;0078024F&quot;/&gt;&lt;wsp:rsid wsp:val=&quot;007808F2&quot;/&gt;&lt;wsp:rsid wsp:val=&quot;00780EEF&quot;/&gt;&lt;wsp:rsid wsp:val=&quot;0078127B&quot;/&gt;&lt;wsp:rsid wsp:val=&quot;007814C0&quot;/&gt;&lt;wsp:rsid wsp:val=&quot;007820ED&quot;/&gt;&lt;wsp:rsid wsp:val=&quot;007852E7&quot;/&gt;&lt;wsp:rsid wsp:val=&quot;007858BC&quot;/&gt;&lt;wsp:rsid wsp:val=&quot;00785A59&quot;/&gt;&lt;wsp:rsid wsp:val=&quot;007877C6&quot;/&gt;&lt;wsp:rsid wsp:val=&quot;0078794D&quot;/&gt;&lt;wsp:rsid wsp:val=&quot;00787D3F&quot;/&gt;&lt;wsp:rsid wsp:val=&quot;00787DD1&quot;/&gt;&lt;wsp:rsid wsp:val=&quot;00791137&quot;/&gt;&lt;wsp:rsid wsp:val=&quot;00791269&quot;/&gt;&lt;wsp:rsid wsp:val=&quot;00791632&quot;/&gt;&lt;wsp:rsid wsp:val=&quot;00791C9F&quot;/&gt;&lt;wsp:rsid wsp:val=&quot;00791CD3&quot;/&gt;&lt;wsp:rsid wsp:val=&quot;007921D8&quot;/&gt;&lt;wsp:rsid wsp:val=&quot;007927B9&quot;/&gt;&lt;wsp:rsid wsp:val=&quot;007936CE&quot;/&gt;&lt;wsp:rsid wsp:val=&quot;00793921&quot;/&gt;&lt;wsp:rsid wsp:val=&quot;00794277&quot;/&gt;&lt;wsp:rsid wsp:val=&quot;00794B22&quot;/&gt;&lt;wsp:rsid wsp:val=&quot;00794EEA&quot;/&gt;&lt;wsp:rsid wsp:val=&quot;0079592F&quot;/&gt;&lt;wsp:rsid wsp:val=&quot;00795940&quot;/&gt;&lt;wsp:rsid wsp:val=&quot;00795B43&quot;/&gt;&lt;wsp:rsid wsp:val=&quot;0079677B&quot;/&gt;&lt;wsp:rsid wsp:val=&quot;00797284&quot;/&gt;&lt;wsp:rsid wsp:val=&quot;00797ACE&quot;/&gt;&lt;wsp:rsid wsp:val=&quot;00797B4B&quot;/&gt;&lt;wsp:rsid wsp:val=&quot;00797CF1&quot;/&gt;&lt;wsp:rsid wsp:val=&quot;007A007F&quot;/&gt;&lt;wsp:rsid wsp:val=&quot;007A14B8&quot;/&gt;&lt;wsp:rsid wsp:val=&quot;007A2260&quot;/&gt;&lt;wsp:rsid wsp:val=&quot;007A2445&quot;/&gt;&lt;wsp:rsid wsp:val=&quot;007A2490&quot;/&gt;&lt;wsp:rsid wsp:val=&quot;007A27D1&quot;/&gt;&lt;wsp:rsid wsp:val=&quot;007A3507&quot;/&gt;&lt;wsp:rsid wsp:val=&quot;007A69F3&quot;/&gt;&lt;wsp:rsid wsp:val=&quot;007A6B24&quot;/&gt;&lt;wsp:rsid wsp:val=&quot;007B0059&quot;/&gt;&lt;wsp:rsid wsp:val=&quot;007B0DCF&quot;/&gt;&lt;wsp:rsid wsp:val=&quot;007B1BDE&quot;/&gt;&lt;wsp:rsid wsp:val=&quot;007B1D83&quot;/&gt;&lt;wsp:rsid wsp:val=&quot;007B2135&quot;/&gt;&lt;wsp:rsid wsp:val=&quot;007B22FE&quot;/&gt;&lt;wsp:rsid wsp:val=&quot;007B2346&quot;/&gt;&lt;wsp:rsid wsp:val=&quot;007B3355&quot;/&gt;&lt;wsp:rsid wsp:val=&quot;007B3CAA&quot;/&gt;&lt;wsp:rsid wsp:val=&quot;007B58E4&quot;/&gt;&lt;wsp:rsid wsp:val=&quot;007B64AC&quot;/&gt;&lt;wsp:rsid wsp:val=&quot;007B72F7&quot;/&gt;&lt;wsp:rsid wsp:val=&quot;007B76E0&quot;/&gt;&lt;wsp:rsid wsp:val=&quot;007B7DCA&quot;/&gt;&lt;wsp:rsid wsp:val=&quot;007C00C3&quot;/&gt;&lt;wsp:rsid wsp:val=&quot;007C0EC0&quot;/&gt;&lt;wsp:rsid wsp:val=&quot;007C15F9&quot;/&gt;&lt;wsp:rsid wsp:val=&quot;007C1940&quot;/&gt;&lt;wsp:rsid wsp:val=&quot;007C231E&quot;/&gt;&lt;wsp:rsid wsp:val=&quot;007C2DCD&quot;/&gt;&lt;wsp:rsid wsp:val=&quot;007C410E&quot;/&gt;&lt;wsp:rsid wsp:val=&quot;007C4454&quot;/&gt;&lt;wsp:rsid wsp:val=&quot;007C557C&quot;/&gt;&lt;wsp:rsid wsp:val=&quot;007C56FA&quot;/&gt;&lt;wsp:rsid wsp:val=&quot;007C571F&quot;/&gt;&lt;wsp:rsid wsp:val=&quot;007C5930&quot;/&gt;&lt;wsp:rsid wsp:val=&quot;007C5A46&quot;/&gt;&lt;wsp:rsid wsp:val=&quot;007C737A&quot;/&gt;&lt;wsp:rsid wsp:val=&quot;007C75AF&quot;/&gt;&lt;wsp:rsid wsp:val=&quot;007C784E&quot;/&gt;&lt;wsp:rsid wsp:val=&quot;007C78F9&quot;/&gt;&lt;wsp:rsid wsp:val=&quot;007D0674&quot;/&gt;&lt;wsp:rsid wsp:val=&quot;007D0A15&quot;/&gt;&lt;wsp:rsid wsp:val=&quot;007D15CE&quot;/&gt;&lt;wsp:rsid wsp:val=&quot;007D1988&quot;/&gt;&lt;wsp:rsid wsp:val=&quot;007D1C77&quot;/&gt;&lt;wsp:rsid wsp:val=&quot;007D1F7E&quot;/&gt;&lt;wsp:rsid wsp:val=&quot;007D1FC4&quot;/&gt;&lt;wsp:rsid wsp:val=&quot;007D2769&quot;/&gt;&lt;wsp:rsid wsp:val=&quot;007D342B&quot;/&gt;&lt;wsp:rsid wsp:val=&quot;007D365B&quot;/&gt;&lt;wsp:rsid wsp:val=&quot;007D3773&quot;/&gt;&lt;wsp:rsid wsp:val=&quot;007D6184&quot;/&gt;&lt;wsp:rsid wsp:val=&quot;007D6B38&quot;/&gt;&lt;wsp:rsid wsp:val=&quot;007D7DDA&quot;/&gt;&lt;wsp:rsid wsp:val=&quot;007E0F93&quot;/&gt;&lt;wsp:rsid wsp:val=&quot;007E2957&quot;/&gt;&lt;wsp:rsid wsp:val=&quot;007E2E14&quot;/&gt;&lt;wsp:rsid wsp:val=&quot;007E37CC&quot;/&gt;&lt;wsp:rsid wsp:val=&quot;007E3962&quot;/&gt;&lt;wsp:rsid wsp:val=&quot;007E396A&quot;/&gt;&lt;wsp:rsid wsp:val=&quot;007E410D&quot;/&gt;&lt;wsp:rsid wsp:val=&quot;007E4D74&quot;/&gt;&lt;wsp:rsid wsp:val=&quot;007E4FD4&quot;/&gt;&lt;wsp:rsid wsp:val=&quot;007E5C21&quot;/&gt;&lt;wsp:rsid wsp:val=&quot;007E66C2&quot;/&gt;&lt;wsp:rsid wsp:val=&quot;007F0F9E&quot;/&gt;&lt;wsp:rsid wsp:val=&quot;007F1ED5&quot;/&gt;&lt;wsp:rsid wsp:val=&quot;007F22BD&quot;/&gt;&lt;wsp:rsid wsp:val=&quot;007F2528&quot;/&gt;&lt;wsp:rsid wsp:val=&quot;007F25B9&quot;/&gt;&lt;wsp:rsid wsp:val=&quot;007F29FA&quot;/&gt;&lt;wsp:rsid wsp:val=&quot;007F2BF3&quot;/&gt;&lt;wsp:rsid wsp:val=&quot;007F3581&quot;/&gt;&lt;wsp:rsid wsp:val=&quot;007F4338&quot;/&gt;&lt;wsp:rsid wsp:val=&quot;007F4AB9&quot;/&gt;&lt;wsp:rsid wsp:val=&quot;007F6346&quot;/&gt;&lt;wsp:rsid wsp:val=&quot;007F64DD&quot;/&gt;&lt;wsp:rsid wsp:val=&quot;008002FB&quot;/&gt;&lt;wsp:rsid wsp:val=&quot;00800365&quot;/&gt;&lt;wsp:rsid wsp:val=&quot;008007E0&quot;/&gt;&lt;wsp:rsid wsp:val=&quot;00801157&quot;/&gt;&lt;wsp:rsid wsp:val=&quot;008013CD&quot;/&gt;&lt;wsp:rsid wsp:val=&quot;0080456A&quot;/&gt;&lt;wsp:rsid wsp:val=&quot;008049C7&quot;/&gt;&lt;wsp:rsid wsp:val=&quot;00804FB2&quot;/&gt;&lt;wsp:rsid wsp:val=&quot;008058F8&quot;/&gt;&lt;wsp:rsid wsp:val=&quot;00805A66&quot;/&gt;&lt;wsp:rsid wsp:val=&quot;008060FB&quot;/&gt;&lt;wsp:rsid wsp:val=&quot;008064DF&quot;/&gt;&lt;wsp:rsid wsp:val=&quot;00806EB8&quot;/&gt;&lt;wsp:rsid wsp:val=&quot;00807837&quot;/&gt;&lt;wsp:rsid wsp:val=&quot;00807A09&quot;/&gt;&lt;wsp:rsid wsp:val=&quot;00810BEB&quot;/&gt;&lt;wsp:rsid wsp:val=&quot;00812C7C&quot;/&gt;&lt;wsp:rsid wsp:val=&quot;00813370&quot;/&gt;&lt;wsp:rsid wsp:val=&quot;0081453B&quot;/&gt;&lt;wsp:rsid wsp:val=&quot;0081487B&quot;/&gt;&lt;wsp:rsid wsp:val=&quot;00814B60&quot;/&gt;&lt;wsp:rsid wsp:val=&quot;0081503F&quot;/&gt;&lt;wsp:rsid wsp:val=&quot;00815563&quot;/&gt;&lt;wsp:rsid wsp:val=&quot;008168EE&quot;/&gt;&lt;wsp:rsid wsp:val=&quot;00816A2A&quot;/&gt;&lt;wsp:rsid wsp:val=&quot;00816E34&quot;/&gt;&lt;wsp:rsid wsp:val=&quot;0081784B&quot;/&gt;&lt;wsp:rsid wsp:val=&quot;00817E7F&quot;/&gt;&lt;wsp:rsid wsp:val=&quot;00820782&quot;/&gt;&lt;wsp:rsid wsp:val=&quot;0082122E&quot;/&gt;&lt;wsp:rsid wsp:val=&quot;00823C61&quot;/&gt;&lt;wsp:rsid wsp:val=&quot;00824219&quot;/&gt;&lt;wsp:rsid wsp:val=&quot;00824F2A&quot;/&gt;&lt;wsp:rsid wsp:val=&quot;00825582&quot;/&gt;&lt;wsp:rsid wsp:val=&quot;00825586&quot;/&gt;&lt;wsp:rsid wsp:val=&quot;00825E4C&quot;/&gt;&lt;wsp:rsid wsp:val=&quot;00826517&quot;/&gt;&lt;wsp:rsid wsp:val=&quot;00827023&quot;/&gt;&lt;wsp:rsid wsp:val=&quot;00827CD5&quot;/&gt;&lt;wsp:rsid wsp:val=&quot;00832F59&quot;/&gt;&lt;wsp:rsid wsp:val=&quot;0083416C&quot;/&gt;&lt;wsp:rsid wsp:val=&quot;008344DF&quot;/&gt;&lt;wsp:rsid wsp:val=&quot;00834AEF&quot;/&gt;&lt;wsp:rsid wsp:val=&quot;00834C91&quot;/&gt;&lt;wsp:rsid wsp:val=&quot;00835B3A&quot;/&gt;&lt;wsp:rsid wsp:val=&quot;00835CCD&quot;/&gt;&lt;wsp:rsid wsp:val=&quot;0083633E&quot;/&gt;&lt;wsp:rsid wsp:val=&quot;00836972&quot;/&gt;&lt;wsp:rsid wsp:val=&quot;00836E8C&quot;/&gt;&lt;wsp:rsid wsp:val=&quot;0083788C&quot;/&gt;&lt;wsp:rsid wsp:val=&quot;0084076E&quot;/&gt;&lt;wsp:rsid wsp:val=&quot;00840A41&quot;/&gt;&lt;wsp:rsid wsp:val=&quot;00842CFA&quot;/&gt;&lt;wsp:rsid wsp:val=&quot;00842E84&quot;/&gt;&lt;wsp:rsid wsp:val=&quot;00843532&quot;/&gt;&lt;wsp:rsid wsp:val=&quot;00843E1C&quot;/&gt;&lt;wsp:rsid wsp:val=&quot;0084454A&quot;/&gt;&lt;wsp:rsid wsp:val=&quot;008445ED&quot;/&gt;&lt;wsp:rsid wsp:val=&quot;00845A77&quot;/&gt;&lt;wsp:rsid wsp:val=&quot;0084601D&quot;/&gt;&lt;wsp:rsid wsp:val=&quot;008464D3&quot;/&gt;&lt;wsp:rsid wsp:val=&quot;008470A2&quot;/&gt;&lt;wsp:rsid wsp:val=&quot;00850F16&quot;/&gt;&lt;wsp:rsid wsp:val=&quot;008514F9&quot;/&gt;&lt;wsp:rsid wsp:val=&quot;008518ED&quot;/&gt;&lt;wsp:rsid wsp:val=&quot;00851F2C&quot;/&gt;&lt;wsp:rsid wsp:val=&quot;0085216C&quot;/&gt;&lt;wsp:rsid wsp:val=&quot;0085231F&quot;/&gt;&lt;wsp:rsid wsp:val=&quot;0085258F&quot;/&gt;&lt;wsp:rsid wsp:val=&quot;00852878&quot;/&gt;&lt;wsp:rsid wsp:val=&quot;00852DFE&quot;/&gt;&lt;wsp:rsid wsp:val=&quot;00853052&quot;/&gt;&lt;wsp:rsid wsp:val=&quot;008543AB&quot;/&gt;&lt;wsp:rsid wsp:val=&quot;00855949&quot;/&gt;&lt;wsp:rsid wsp:val=&quot;00855F2D&quot;/&gt;&lt;wsp:rsid wsp:val=&quot;00861938&quot;/&gt;&lt;wsp:rsid wsp:val=&quot;00861B7E&quot;/&gt;&lt;wsp:rsid wsp:val=&quot;00861F9B&quot;/&gt;&lt;wsp:rsid wsp:val=&quot;008620CE&quot;/&gt;&lt;wsp:rsid wsp:val=&quot;00863795&quot;/&gt;&lt;wsp:rsid wsp:val=&quot;008639F2&quot;/&gt;&lt;wsp:rsid wsp:val=&quot;00864E7A&quot;/&gt;&lt;wsp:rsid wsp:val=&quot;00865FF3&quot;/&gt;&lt;wsp:rsid wsp:val=&quot;0086734B&quot;/&gt;&lt;wsp:rsid wsp:val=&quot;00867A36&quot;/&gt;&lt;wsp:rsid wsp:val=&quot;00870287&quot;/&gt;&lt;wsp:rsid wsp:val=&quot;00872220&quot;/&gt;&lt;wsp:rsid wsp:val=&quot;00873A48&quot;/&gt;&lt;wsp:rsid wsp:val=&quot;008744A5&quot;/&gt;&lt;wsp:rsid wsp:val=&quot;00875559&quot;/&gt;&lt;wsp:rsid wsp:val=&quot;0087640A&quot;/&gt;&lt;wsp:rsid wsp:val=&quot;008779C6&quot;/&gt;&lt;wsp:rsid wsp:val=&quot;008828C8&quot;/&gt;&lt;wsp:rsid wsp:val=&quot;00882F5B&quot;/&gt;&lt;wsp:rsid wsp:val=&quot;00884049&quot;/&gt;&lt;wsp:rsid wsp:val=&quot;008865C9&quot;/&gt;&lt;wsp:rsid wsp:val=&quot;00886600&quot;/&gt;&lt;wsp:rsid wsp:val=&quot;00886669&quot;/&gt;&lt;wsp:rsid wsp:val=&quot;00887683&quot;/&gt;&lt;wsp:rsid wsp:val=&quot;00890267&quot;/&gt;&lt;wsp:rsid wsp:val=&quot;00890D7B&quot;/&gt;&lt;wsp:rsid wsp:val=&quot;008915F4&quot;/&gt;&lt;wsp:rsid wsp:val=&quot;00891AF0&quot;/&gt;&lt;wsp:rsid wsp:val=&quot;00891DB4&quot;/&gt;&lt;wsp:rsid wsp:val=&quot;00893674&quot;/&gt;&lt;wsp:rsid wsp:val=&quot;00893B84&quot;/&gt;&lt;wsp:rsid wsp:val=&quot;00894791&quot;/&gt;&lt;wsp:rsid wsp:val=&quot;00895EEA&quot;/&gt;&lt;wsp:rsid wsp:val=&quot;00896E85&quot;/&gt;&lt;wsp:rsid wsp:val=&quot;008A009B&quot;/&gt;&lt;wsp:rsid wsp:val=&quot;008A06BC&quot;/&gt;&lt;wsp:rsid wsp:val=&quot;008A21FB&quot;/&gt;&lt;wsp:rsid wsp:val=&quot;008A2CB2&quot;/&gt;&lt;wsp:rsid wsp:val=&quot;008A2FA0&quot;/&gt;&lt;wsp:rsid wsp:val=&quot;008A3449&quot;/&gt;&lt;wsp:rsid wsp:val=&quot;008A3809&quot;/&gt;&lt;wsp:rsid wsp:val=&quot;008A39EC&quot;/&gt;&lt;wsp:rsid wsp:val=&quot;008A431E&quot;/&gt;&lt;wsp:rsid wsp:val=&quot;008A4CE1&quot;/&gt;&lt;wsp:rsid wsp:val=&quot;008A5A4F&quot;/&gt;&lt;wsp:rsid wsp:val=&quot;008A60BC&quot;/&gt;&lt;wsp:rsid wsp:val=&quot;008A7365&quot;/&gt;&lt;wsp:rsid wsp:val=&quot;008A7731&quot;/&gt;&lt;wsp:rsid wsp:val=&quot;008B09BD&quot;/&gt;&lt;wsp:rsid wsp:val=&quot;008B0BAB&quot;/&gt;&lt;wsp:rsid wsp:val=&quot;008B1172&quot;/&gt;&lt;wsp:rsid wsp:val=&quot;008B2E18&quot;/&gt;&lt;wsp:rsid wsp:val=&quot;008B3957&quot;/&gt;&lt;wsp:rsid wsp:val=&quot;008B415C&quot;/&gt;&lt;wsp:rsid wsp:val=&quot;008B42A6&quot;/&gt;&lt;wsp:rsid wsp:val=&quot;008B444B&quot;/&gt;&lt;wsp:rsid wsp:val=&quot;008B5080&quot;/&gt;&lt;wsp:rsid wsp:val=&quot;008B5349&quot;/&gt;&lt;wsp:rsid wsp:val=&quot;008B54D7&quot;/&gt;&lt;wsp:rsid wsp:val=&quot;008B57DA&quot;/&gt;&lt;wsp:rsid wsp:val=&quot;008B687F&quot;/&gt;&lt;wsp:rsid wsp:val=&quot;008B6B3D&quot;/&gt;&lt;wsp:rsid wsp:val=&quot;008B74E8&quot;/&gt;&lt;wsp:rsid wsp:val=&quot;008C0474&quot;/&gt;&lt;wsp:rsid wsp:val=&quot;008C0DC1&quot;/&gt;&lt;wsp:rsid wsp:val=&quot;008C23DF&quot;/&gt;&lt;wsp:rsid wsp:val=&quot;008C2F04&quot;/&gt;&lt;wsp:rsid wsp:val=&quot;008C34D6&quot;/&gt;&lt;wsp:rsid wsp:val=&quot;008C4AFA&quot;/&gt;&lt;wsp:rsid wsp:val=&quot;008C5C32&quot;/&gt;&lt;wsp:rsid wsp:val=&quot;008C5CCA&quot;/&gt;&lt;wsp:rsid wsp:val=&quot;008C7231&quot;/&gt;&lt;wsp:rsid wsp:val=&quot;008C7495&quot;/&gt;&lt;wsp:rsid wsp:val=&quot;008C7AEF&quot;/&gt;&lt;wsp:rsid wsp:val=&quot;008D1E6B&quot;/&gt;&lt;wsp:rsid wsp:val=&quot;008D2344&quot;/&gt;&lt;wsp:rsid wsp:val=&quot;008D3161&quot;/&gt;&lt;wsp:rsid wsp:val=&quot;008D562B&quot;/&gt;&lt;wsp:rsid wsp:val=&quot;008D575F&quot;/&gt;&lt;wsp:rsid wsp:val=&quot;008D5C94&quot;/&gt;&lt;wsp:rsid wsp:val=&quot;008D5F0E&quot;/&gt;&lt;wsp:rsid wsp:val=&quot;008E08B1&quot;/&gt;&lt;wsp:rsid wsp:val=&quot;008E0F1F&quot;/&gt;&lt;wsp:rsid wsp:val=&quot;008E274C&quot;/&gt;&lt;wsp:rsid wsp:val=&quot;008E2835&quot;/&gt;&lt;wsp:rsid wsp:val=&quot;008E3BBC&quot;/&gt;&lt;wsp:rsid wsp:val=&quot;008E4BDB&quot;/&gt;&lt;wsp:rsid wsp:val=&quot;008E4DEC&quot;/&gt;&lt;wsp:rsid wsp:val=&quot;008E6E66&quot;/&gt;&lt;wsp:rsid wsp:val=&quot;008E793C&quot;/&gt;&lt;wsp:rsid wsp:val=&quot;008F00C7&quot;/&gt;&lt;wsp:rsid wsp:val=&quot;008F0D83&quot;/&gt;&lt;wsp:rsid wsp:val=&quot;008F100C&quot;/&gt;&lt;wsp:rsid wsp:val=&quot;008F1588&quot;/&gt;&lt;wsp:rsid wsp:val=&quot;008F16ED&quot;/&gt;&lt;wsp:rsid wsp:val=&quot;008F1A6D&quot;/&gt;&lt;wsp:rsid wsp:val=&quot;008F1B4C&quot;/&gt;&lt;wsp:rsid wsp:val=&quot;008F36CE&quot;/&gt;&lt;wsp:rsid wsp:val=&quot;008F4614&quot;/&gt;&lt;wsp:rsid wsp:val=&quot;008F51AC&quot;/&gt;&lt;wsp:rsid wsp:val=&quot;008F5E44&quot;/&gt;&lt;wsp:rsid wsp:val=&quot;008F6036&quot;/&gt;&lt;wsp:rsid wsp:val=&quot;008F6A8D&quot;/&gt;&lt;wsp:rsid wsp:val=&quot;00900AB5&quot;/&gt;&lt;wsp:rsid wsp:val=&quot;00901115&quot;/&gt;&lt;wsp:rsid wsp:val=&quot;00901C63&quot;/&gt;&lt;wsp:rsid wsp:val=&quot;00902207&quot;/&gt;&lt;wsp:rsid wsp:val=&quot;009037A2&quot;/&gt;&lt;wsp:rsid wsp:val=&quot;009057BA&quot;/&gt;&lt;wsp:rsid wsp:val=&quot;00905CCE&quot;/&gt;&lt;wsp:rsid wsp:val=&quot;00906036&quot;/&gt;&lt;wsp:rsid wsp:val=&quot;009066AE&quot;/&gt;&lt;wsp:rsid wsp:val=&quot;00907B97&quot;/&gt;&lt;wsp:rsid wsp:val=&quot;00907EDA&quot;/&gt;&lt;wsp:rsid wsp:val=&quot;00910B10&quot;/&gt;&lt;wsp:rsid wsp:val=&quot;00910C8F&quot;/&gt;&lt;wsp:rsid wsp:val=&quot;009112C0&quot;/&gt;&lt;wsp:rsid wsp:val=&quot;009138D9&quot;/&gt;&lt;wsp:rsid wsp:val=&quot;00915068&quot;/&gt;&lt;wsp:rsid wsp:val=&quot;00917211&quot;/&gt;&lt;wsp:rsid wsp:val=&quot;009172C5&quot;/&gt;&lt;wsp:rsid wsp:val=&quot;009206BE&quot;/&gt;&lt;wsp:rsid wsp:val=&quot;00921258&quot;/&gt;&lt;wsp:rsid wsp:val=&quot;00921799&quot;/&gt;&lt;wsp:rsid wsp:val=&quot;00921EFA&quot;/&gt;&lt;wsp:rsid wsp:val=&quot;009223E1&quot;/&gt;&lt;wsp:rsid wsp:val=&quot;00922609&quot;/&gt;&lt;wsp:rsid wsp:val=&quot;00922C7E&quot;/&gt;&lt;wsp:rsid wsp:val=&quot;00922D7E&quot;/&gt;&lt;wsp:rsid wsp:val=&quot;00923100&quot;/&gt;&lt;wsp:rsid wsp:val=&quot;0092351E&quot;/&gt;&lt;wsp:rsid wsp:val=&quot;00923B40&quot;/&gt;&lt;wsp:rsid wsp:val=&quot;0092467C&quot;/&gt;&lt;wsp:rsid wsp:val=&quot;00925457&quot;/&gt;&lt;wsp:rsid wsp:val=&quot;00925EC2&quot;/&gt;&lt;wsp:rsid wsp:val=&quot;00927AAD&quot;/&gt;&lt;wsp:rsid wsp:val=&quot;00930D5C&quot;/&gt;&lt;wsp:rsid wsp:val=&quot;00930F04&quot;/&gt;&lt;wsp:rsid wsp:val=&quot;00933CD9&quot;/&gt;&lt;wsp:rsid wsp:val=&quot;00933E18&quot;/&gt;&lt;wsp:rsid wsp:val=&quot;009346C7&quot;/&gt;&lt;wsp:rsid wsp:val=&quot;00934D17&quot;/&gt;&lt;wsp:rsid wsp:val=&quot;00935AEF&quot;/&gt;&lt;wsp:rsid wsp:val=&quot;0093626F&quot;/&gt;&lt;wsp:rsid wsp:val=&quot;00936BA9&quot;/&gt;&lt;wsp:rsid wsp:val=&quot;00937AA1&quot;/&gt;&lt;wsp:rsid wsp:val=&quot;00937B29&quot;/&gt;&lt;wsp:rsid wsp:val=&quot;009404E5&quot;/&gt;&lt;wsp:rsid wsp:val=&quot;00940531&quot;/&gt;&lt;wsp:rsid wsp:val=&quot;0094056F&quot;/&gt;&lt;wsp:rsid wsp:val=&quot;00940617&quot;/&gt;&lt;wsp:rsid wsp:val=&quot;00941316&quot;/&gt;&lt;wsp:rsid wsp:val=&quot;00942F6D&quot;/&gt;&lt;wsp:rsid wsp:val=&quot;00943627&quot;/&gt;&lt;wsp:rsid wsp:val=&quot;00944FC3&quot;/&gt;&lt;wsp:rsid wsp:val=&quot;0094626C&quot;/&gt;&lt;wsp:rsid wsp:val=&quot;009464FC&quot;/&gt;&lt;wsp:rsid wsp:val=&quot;009478D1&quot;/&gt;&lt;wsp:rsid wsp:val=&quot;00950C79&quot;/&gt;&lt;wsp:rsid wsp:val=&quot;009523EB&quot;/&gt;&lt;wsp:rsid wsp:val=&quot;009537A3&quot;/&gt;&lt;wsp:rsid wsp:val=&quot;00956156&quot;/&gt;&lt;wsp:rsid wsp:val=&quot;00957B4A&quot;/&gt;&lt;wsp:rsid wsp:val=&quot;00961030&quot;/&gt;&lt;wsp:rsid wsp:val=&quot;00962345&quot;/&gt;&lt;wsp:rsid wsp:val=&quot;009631CC&quot;/&gt;&lt;wsp:rsid wsp:val=&quot;00963C51&quot;/&gt;&lt;wsp:rsid wsp:val=&quot;00963D0F&quot;/&gt;&lt;wsp:rsid wsp:val=&quot;00963EE6&quot;/&gt;&lt;wsp:rsid wsp:val=&quot;009646EB&quot;/&gt;&lt;wsp:rsid wsp:val=&quot;00965364&quot;/&gt;&lt;wsp:rsid wsp:val=&quot;00965790&quot;/&gt;&lt;wsp:rsid wsp:val=&quot;00965A98&quot;/&gt;&lt;wsp:rsid wsp:val=&quot;00965D34&quot;/&gt;&lt;wsp:rsid wsp:val=&quot;0096615E&quot;/&gt;&lt;wsp:rsid wsp:val=&quot;0096645C&quot;/&gt;&lt;wsp:rsid wsp:val=&quot;00966659&quot;/&gt;&lt;wsp:rsid wsp:val=&quot;00966B71&quot;/&gt;&lt;wsp:rsid wsp:val=&quot;00966D2C&quot;/&gt;&lt;wsp:rsid wsp:val=&quot;00967484&quot;/&gt;&lt;wsp:rsid wsp:val=&quot;00967679&quot;/&gt;&lt;wsp:rsid wsp:val=&quot;00970443&quot;/&gt;&lt;wsp:rsid wsp:val=&quot;00970B03&quot;/&gt;&lt;wsp:rsid wsp:val=&quot;009729EE&quot;/&gt;&lt;wsp:rsid wsp:val=&quot;00973957&quot;/&gt;&lt;wsp:rsid wsp:val=&quot;00973D53&quot;/&gt;&lt;wsp:rsid wsp:val=&quot;00975419&quot;/&gt;&lt;wsp:rsid wsp:val=&quot;009754C4&quot;/&gt;&lt;wsp:rsid wsp:val=&quot;0097786C&quot;/&gt;&lt;wsp:rsid wsp:val=&quot;00980ADA&quot;/&gt;&lt;wsp:rsid wsp:val=&quot;00981182&quot;/&gt;&lt;wsp:rsid wsp:val=&quot;009812AD&quot;/&gt;&lt;wsp:rsid wsp:val=&quot;00981FC6&quot;/&gt;&lt;wsp:rsid wsp:val=&quot;009821DB&quot;/&gt;&lt;wsp:rsid wsp:val=&quot;00982256&quot;/&gt;&lt;wsp:rsid wsp:val=&quot;00982A3B&quot;/&gt;&lt;wsp:rsid wsp:val=&quot;00982CE5&quot;/&gt;&lt;wsp:rsid wsp:val=&quot;0098359F&quot;/&gt;&lt;wsp:rsid wsp:val=&quot;0098403C&quot;/&gt;&lt;wsp:rsid wsp:val=&quot;009848A3&quot;/&gt;&lt;wsp:rsid wsp:val=&quot;00990547&quot;/&gt;&lt;wsp:rsid wsp:val=&quot;00990F9E&quot;/&gt;&lt;wsp:rsid wsp:val=&quot;00991EBE&quot;/&gt;&lt;wsp:rsid wsp:val=&quot;00992EA5&quot;/&gt;&lt;wsp:rsid wsp:val=&quot;00993016&quot;/&gt;&lt;wsp:rsid wsp:val=&quot;00993425&quot;/&gt;&lt;wsp:rsid wsp:val=&quot;0099343A&quot;/&gt;&lt;wsp:rsid wsp:val=&quot;0099387C&quot;/&gt;&lt;wsp:rsid wsp:val=&quot;00994352&quot;/&gt;&lt;wsp:rsid wsp:val=&quot;00995A31&quot;/&gt;&lt;wsp:rsid wsp:val=&quot;009960FC&quot;/&gt;&lt;wsp:rsid wsp:val=&quot;009A0716&quot;/&gt;&lt;wsp:rsid wsp:val=&quot;009A0C37&quot;/&gt;&lt;wsp:rsid wsp:val=&quot;009A0E43&quot;/&gt;&lt;wsp:rsid wsp:val=&quot;009A1CCE&quot;/&gt;&lt;wsp:rsid wsp:val=&quot;009A3167&quot;/&gt;&lt;wsp:rsid wsp:val=&quot;009A4329&quot;/&gt;&lt;wsp:rsid wsp:val=&quot;009A576A&quot;/&gt;&lt;wsp:rsid wsp:val=&quot;009A59A1&quot;/&gt;&lt;wsp:rsid wsp:val=&quot;009A67BC&quot;/&gt;&lt;wsp:rsid wsp:val=&quot;009A7BBF&quot;/&gt;&lt;wsp:rsid wsp:val=&quot;009B064A&quot;/&gt;&lt;wsp:rsid wsp:val=&quot;009B2578&quot;/&gt;&lt;wsp:rsid wsp:val=&quot;009B2594&quot;/&gt;&lt;wsp:rsid wsp:val=&quot;009B25C2&quot;/&gt;&lt;wsp:rsid wsp:val=&quot;009B47B6&quot;/&gt;&lt;wsp:rsid wsp:val=&quot;009B5093&quot;/&gt;&lt;wsp:rsid wsp:val=&quot;009B51CD&quot;/&gt;&lt;wsp:rsid wsp:val=&quot;009B57E1&quot;/&gt;&lt;wsp:rsid wsp:val=&quot;009B5C48&quot;/&gt;&lt;wsp:rsid wsp:val=&quot;009B60B5&quot;/&gt;&lt;wsp:rsid wsp:val=&quot;009B6DE2&quot;/&gt;&lt;wsp:rsid wsp:val=&quot;009B6E86&quot;/&gt;&lt;wsp:rsid wsp:val=&quot;009B7A92&quot;/&gt;&lt;wsp:rsid wsp:val=&quot;009C0858&quot;/&gt;&lt;wsp:rsid wsp:val=&quot;009C0A54&quot;/&gt;&lt;wsp:rsid wsp:val=&quot;009C2458&quot;/&gt;&lt;wsp:rsid wsp:val=&quot;009C24C9&quot;/&gt;&lt;wsp:rsid wsp:val=&quot;009C2BD0&quot;/&gt;&lt;wsp:rsid wsp:val=&quot;009C2E59&quot;/&gt;&lt;wsp:rsid wsp:val=&quot;009C340E&quot;/&gt;&lt;wsp:rsid wsp:val=&quot;009C3B06&quot;/&gt;&lt;wsp:rsid wsp:val=&quot;009C49E1&quot;/&gt;&lt;wsp:rsid wsp:val=&quot;009C5979&quot;/&gt;&lt;wsp:rsid wsp:val=&quot;009C5F3C&quot;/&gt;&lt;wsp:rsid wsp:val=&quot;009C6130&quot;/&gt;&lt;wsp:rsid wsp:val=&quot;009C6156&quot;/&gt;&lt;wsp:rsid wsp:val=&quot;009C7343&quot;/&gt;&lt;wsp:rsid wsp:val=&quot;009C7D9F&quot;/&gt;&lt;wsp:rsid wsp:val=&quot;009C7DAA&quot;/&gt;&lt;wsp:rsid wsp:val=&quot;009D06AA&quot;/&gt;&lt;wsp:rsid wsp:val=&quot;009D0741&quot;/&gt;&lt;wsp:rsid wsp:val=&quot;009D1433&quot;/&gt;&lt;wsp:rsid wsp:val=&quot;009D277C&quot;/&gt;&lt;wsp:rsid wsp:val=&quot;009D3441&quot;/&gt;&lt;wsp:rsid wsp:val=&quot;009D3BD0&quot;/&gt;&lt;wsp:rsid wsp:val=&quot;009D40F0&quot;/&gt;&lt;wsp:rsid wsp:val=&quot;009D69AC&quot;/&gt;&lt;wsp:rsid wsp:val=&quot;009D6E98&quot;/&gt;&lt;wsp:rsid wsp:val=&quot;009D7EEA&quot;/&gt;&lt;wsp:rsid wsp:val=&quot;009E101E&quot;/&gt;&lt;wsp:rsid wsp:val=&quot;009E1D2E&quot;/&gt;&lt;wsp:rsid wsp:val=&quot;009E1E42&quot;/&gt;&lt;wsp:rsid wsp:val=&quot;009E1E6E&quot;/&gt;&lt;wsp:rsid wsp:val=&quot;009E1FC6&quot;/&gt;&lt;wsp:rsid wsp:val=&quot;009E33AC&quot;/&gt;&lt;wsp:rsid wsp:val=&quot;009E350D&quot;/&gt;&lt;wsp:rsid wsp:val=&quot;009E3594&quot;/&gt;&lt;wsp:rsid wsp:val=&quot;009E3A58&quot;/&gt;&lt;wsp:rsid wsp:val=&quot;009E3CA3&quot;/&gt;&lt;wsp:rsid wsp:val=&quot;009E3D0E&quot;/&gt;&lt;wsp:rsid wsp:val=&quot;009E4686&quot;/&gt;&lt;wsp:rsid wsp:val=&quot;009E59AC&quot;/&gt;&lt;wsp:rsid wsp:val=&quot;009E6319&quot;/&gt;&lt;wsp:rsid wsp:val=&quot;009E682E&quot;/&gt;&lt;wsp:rsid wsp:val=&quot;009E6D02&quot;/&gt;&lt;wsp:rsid wsp:val=&quot;009E6EBC&quot;/&gt;&lt;wsp:rsid wsp:val=&quot;009E721C&quot;/&gt;&lt;wsp:rsid wsp:val=&quot;009E77B5&quot;/&gt;&lt;wsp:rsid wsp:val=&quot;009F079D&quot;/&gt;&lt;wsp:rsid wsp:val=&quot;009F09B8&quot;/&gt;&lt;wsp:rsid wsp:val=&quot;009F0B18&quot;/&gt;&lt;wsp:rsid wsp:val=&quot;009F1503&quot;/&gt;&lt;wsp:rsid wsp:val=&quot;009F1F21&quot;/&gt;&lt;wsp:rsid wsp:val=&quot;009F20CE&quot;/&gt;&lt;wsp:rsid wsp:val=&quot;009F260A&quot;/&gt;&lt;wsp:rsid wsp:val=&quot;009F29AD&quot;/&gt;&lt;wsp:rsid wsp:val=&quot;009F2F86&quot;/&gt;&lt;wsp:rsid wsp:val=&quot;009F30B0&quot;/&gt;&lt;wsp:rsid wsp:val=&quot;009F3A0C&quot;/&gt;&lt;wsp:rsid wsp:val=&quot;009F4298&quot;/&gt;&lt;wsp:rsid wsp:val=&quot;009F429C&quot;/&gt;&lt;wsp:rsid wsp:val=&quot;009F4A65&quot;/&gt;&lt;wsp:rsid wsp:val=&quot;009F4F21&quot;/&gt;&lt;wsp:rsid wsp:val=&quot;009F508D&quot;/&gt;&lt;wsp:rsid wsp:val=&quot;009F6843&quot;/&gt;&lt;wsp:rsid wsp:val=&quot;009F704D&quot;/&gt;&lt;wsp:rsid wsp:val=&quot;00A0107F&quot;/&gt;&lt;wsp:rsid wsp:val=&quot;00A015C9&quot;/&gt;&lt;wsp:rsid wsp:val=&quot;00A02978&quot;/&gt;&lt;wsp:rsid wsp:val=&quot;00A03B8B&quot;/&gt;&lt;wsp:rsid wsp:val=&quot;00A05017&quot;/&gt;&lt;wsp:rsid wsp:val=&quot;00A07DF7&quot;/&gt;&lt;wsp:rsid wsp:val=&quot;00A106CC&quot;/&gt;&lt;wsp:rsid wsp:val=&quot;00A10A23&quot;/&gt;&lt;wsp:rsid wsp:val=&quot;00A10D89&quot;/&gt;&lt;wsp:rsid wsp:val=&quot;00A113FC&quot;/&gt;&lt;wsp:rsid wsp:val=&quot;00A11EEE&quot;/&gt;&lt;wsp:rsid wsp:val=&quot;00A121B7&quot;/&gt;&lt;wsp:rsid wsp:val=&quot;00A137A9&quot;/&gt;&lt;wsp:rsid wsp:val=&quot;00A137B4&quot;/&gt;&lt;wsp:rsid wsp:val=&quot;00A1466C&quot;/&gt;&lt;wsp:rsid wsp:val=&quot;00A14831&quot;/&gt;&lt;wsp:rsid wsp:val=&quot;00A15CEF&quot;/&gt;&lt;wsp:rsid wsp:val=&quot;00A16EBB&quot;/&gt;&lt;wsp:rsid wsp:val=&quot;00A20630&quot;/&gt;&lt;wsp:rsid wsp:val=&quot;00A20842&quot;/&gt;&lt;wsp:rsid wsp:val=&quot;00A220EC&quot;/&gt;&lt;wsp:rsid wsp:val=&quot;00A23F75&quot;/&gt;&lt;wsp:rsid wsp:val=&quot;00A24C8D&quot;/&gt;&lt;wsp:rsid wsp:val=&quot;00A24F01&quot;/&gt;&lt;wsp:rsid wsp:val=&quot;00A25056&quot;/&gt;&lt;wsp:rsid wsp:val=&quot;00A25623&quot;/&gt;&lt;wsp:rsid wsp:val=&quot;00A2685C&quot;/&gt;&lt;wsp:rsid wsp:val=&quot;00A3273B&quot;/&gt;&lt;wsp:rsid wsp:val=&quot;00A33462&quot;/&gt;&lt;wsp:rsid wsp:val=&quot;00A346F6&quot;/&gt;&lt;wsp:rsid wsp:val=&quot;00A35012&quot;/&gt;&lt;wsp:rsid wsp:val=&quot;00A36D70&quot;/&gt;&lt;wsp:rsid wsp:val=&quot;00A4019E&quot;/&gt;&lt;wsp:rsid wsp:val=&quot;00A40693&quot;/&gt;&lt;wsp:rsid wsp:val=&quot;00A41C7C&quot;/&gt;&lt;wsp:rsid wsp:val=&quot;00A435C4&quot;/&gt;&lt;wsp:rsid wsp:val=&quot;00A43B0B&quot;/&gt;&lt;wsp:rsid wsp:val=&quot;00A4452F&quot;/&gt;&lt;wsp:rsid wsp:val=&quot;00A44E1B&quot;/&gt;&lt;wsp:rsid wsp:val=&quot;00A45A32&quot;/&gt;&lt;wsp:rsid wsp:val=&quot;00A46939&quot;/&gt;&lt;wsp:rsid wsp:val=&quot;00A46B2B&quot;/&gt;&lt;wsp:rsid wsp:val=&quot;00A47EB1&quot;/&gt;&lt;wsp:rsid wsp:val=&quot;00A5064A&quot;/&gt;&lt;wsp:rsid wsp:val=&quot;00A5085A&quot;/&gt;&lt;wsp:rsid wsp:val=&quot;00A525B2&quot;/&gt;&lt;wsp:rsid wsp:val=&quot;00A52A79&quot;/&gt;&lt;wsp:rsid wsp:val=&quot;00A52ABC&quot;/&gt;&lt;wsp:rsid wsp:val=&quot;00A52BA9&quot;/&gt;&lt;wsp:rsid wsp:val=&quot;00A54C95&quot;/&gt;&lt;wsp:rsid wsp:val=&quot;00A54E5D&quot;/&gt;&lt;wsp:rsid wsp:val=&quot;00A5655C&quot;/&gt;&lt;wsp:rsid wsp:val=&quot;00A57D60&quot;/&gt;&lt;wsp:rsid wsp:val=&quot;00A6017E&quot;/&gt;&lt;wsp:rsid wsp:val=&quot;00A6037F&quot;/&gt;&lt;wsp:rsid wsp:val=&quot;00A60443&quot;/&gt;&lt;wsp:rsid wsp:val=&quot;00A60AFA&quot;/&gt;&lt;wsp:rsid wsp:val=&quot;00A60F04&quot;/&gt;&lt;wsp:rsid wsp:val=&quot;00A61259&quot;/&gt;&lt;wsp:rsid wsp:val=&quot;00A61B81&quot;/&gt;&lt;wsp:rsid wsp:val=&quot;00A62010&quot;/&gt;&lt;wsp:rsid wsp:val=&quot;00A6228A&quot;/&gt;&lt;wsp:rsid wsp:val=&quot;00A62389&quot;/&gt;&lt;wsp:rsid wsp:val=&quot;00A62596&quot;/&gt;&lt;wsp:rsid wsp:val=&quot;00A626D8&quot;/&gt;&lt;wsp:rsid wsp:val=&quot;00A62BFB&quot;/&gt;&lt;wsp:rsid wsp:val=&quot;00A6305A&quot;/&gt;&lt;wsp:rsid wsp:val=&quot;00A637D0&quot;/&gt;&lt;wsp:rsid wsp:val=&quot;00A63BC7&quot;/&gt;&lt;wsp:rsid wsp:val=&quot;00A63E4C&quot;/&gt;&lt;wsp:rsid wsp:val=&quot;00A65B85&quot;/&gt;&lt;wsp:rsid wsp:val=&quot;00A65D04&quot;/&gt;&lt;wsp:rsid wsp:val=&quot;00A7046F&quot;/&gt;&lt;wsp:rsid wsp:val=&quot;00A73086&quot;/&gt;&lt;wsp:rsid wsp:val=&quot;00A74A20&quot;/&gt;&lt;wsp:rsid wsp:val=&quot;00A76A00&quot;/&gt;&lt;wsp:rsid wsp:val=&quot;00A801E6&quot;/&gt;&lt;wsp:rsid wsp:val=&quot;00A801EB&quot;/&gt;&lt;wsp:rsid wsp:val=&quot;00A80FD8&quot;/&gt;&lt;wsp:rsid wsp:val=&quot;00A8156D&quot;/&gt;&lt;wsp:rsid wsp:val=&quot;00A81EA3&quot;/&gt;&lt;wsp:rsid wsp:val=&quot;00A82233&quot;/&gt;&lt;wsp:rsid wsp:val=&quot;00A82723&quot;/&gt;&lt;wsp:rsid wsp:val=&quot;00A83381&quot;/&gt;&lt;wsp:rsid wsp:val=&quot;00A834C9&quot;/&gt;&lt;wsp:rsid wsp:val=&quot;00A841BB&quot;/&gt;&lt;wsp:rsid wsp:val=&quot;00A845D7&quot;/&gt;&lt;wsp:rsid wsp:val=&quot;00A84868&quot;/&gt;&lt;wsp:rsid wsp:val=&quot;00A85406&quot;/&gt;&lt;wsp:rsid wsp:val=&quot;00A8652E&quot;/&gt;&lt;wsp:rsid wsp:val=&quot;00A866E0&quot;/&gt;&lt;wsp:rsid wsp:val=&quot;00A86894&quot;/&gt;&lt;wsp:rsid wsp:val=&quot;00A870D7&quot;/&gt;&lt;wsp:rsid wsp:val=&quot;00A87A7D&quot;/&gt;&lt;wsp:rsid wsp:val=&quot;00A90B64&quot;/&gt;&lt;wsp:rsid wsp:val=&quot;00A91031&quot;/&gt;&lt;wsp:rsid wsp:val=&quot;00A91ACD&quot;/&gt;&lt;wsp:rsid wsp:val=&quot;00A91E8A&quot;/&gt;&lt;wsp:rsid wsp:val=&quot;00A9277E&quot;/&gt;&lt;wsp:rsid wsp:val=&quot;00A94E0F&quot;/&gt;&lt;wsp:rsid wsp:val=&quot;00A95D7A&quot;/&gt;&lt;wsp:rsid wsp:val=&quot;00A9698F&quot;/&gt;&lt;wsp:rsid wsp:val=&quot;00A97A05&quot;/&gt;&lt;wsp:rsid wsp:val=&quot;00AA0387&quot;/&gt;&lt;wsp:rsid wsp:val=&quot;00AA06AD&quot;/&gt;&lt;wsp:rsid wsp:val=&quot;00AA09B8&quot;/&gt;&lt;wsp:rsid wsp:val=&quot;00AA09C9&quot;/&gt;&lt;wsp:rsid wsp:val=&quot;00AA1411&quot;/&gt;&lt;wsp:rsid wsp:val=&quot;00AA17C2&quot;/&gt;&lt;wsp:rsid wsp:val=&quot;00AA1894&quot;/&gt;&lt;wsp:rsid wsp:val=&quot;00AA3C51&quot;/&gt;&lt;wsp:rsid wsp:val=&quot;00AA51F4&quot;/&gt;&lt;wsp:rsid wsp:val=&quot;00AA522B&quot;/&gt;&lt;wsp:rsid wsp:val=&quot;00AA6B7D&quot;/&gt;&lt;wsp:rsid wsp:val=&quot;00AA7281&quot;/&gt;&lt;wsp:rsid wsp:val=&quot;00AA7952&quot;/&gt;&lt;wsp:rsid wsp:val=&quot;00AB1005&quot;/&gt;&lt;wsp:rsid wsp:val=&quot;00AB1532&quot;/&gt;&lt;wsp:rsid wsp:val=&quot;00AB1BB3&quot;/&gt;&lt;wsp:rsid wsp:val=&quot;00AB2920&quot;/&gt;&lt;wsp:rsid wsp:val=&quot;00AB2FC1&quot;/&gt;&lt;wsp:rsid wsp:val=&quot;00AB3559&quot;/&gt;&lt;wsp:rsid wsp:val=&quot;00AB36E9&quot;/&gt;&lt;wsp:rsid wsp:val=&quot;00AB4EFB&quot;/&gt;&lt;wsp:rsid wsp:val=&quot;00AB50E9&quot;/&gt;&lt;wsp:rsid wsp:val=&quot;00AB514A&quot;/&gt;&lt;wsp:rsid wsp:val=&quot;00AB53A0&quot;/&gt;&lt;wsp:rsid wsp:val=&quot;00AB67D7&quot;/&gt;&lt;wsp:rsid wsp:val=&quot;00AB6E4E&quot;/&gt;&lt;wsp:rsid wsp:val=&quot;00AB782C&quot;/&gt;&lt;wsp:rsid wsp:val=&quot;00AC10C1&quot;/&gt;&lt;wsp:rsid wsp:val=&quot;00AC1796&quot;/&gt;&lt;wsp:rsid wsp:val=&quot;00AC190D&quot;/&gt;&lt;wsp:rsid wsp:val=&quot;00AC1F98&quot;/&gt;&lt;wsp:rsid wsp:val=&quot;00AC2974&quot;/&gt;&lt;wsp:rsid wsp:val=&quot;00AC3164&quot;/&gt;&lt;wsp:rsid wsp:val=&quot;00AC350F&quot;/&gt;&lt;wsp:rsid wsp:val=&quot;00AC3AC7&quot;/&gt;&lt;wsp:rsid wsp:val=&quot;00AC3B66&quot;/&gt;&lt;wsp:rsid wsp:val=&quot;00AC4678&quot;/&gt;&lt;wsp:rsid wsp:val=&quot;00AC536F&quot;/&gt;&lt;wsp:rsid wsp:val=&quot;00AC5686&quot;/&gt;&lt;wsp:rsid wsp:val=&quot;00AC5C61&quot;/&gt;&lt;wsp:rsid wsp:val=&quot;00AC5C7E&quot;/&gt;&lt;wsp:rsid wsp:val=&quot;00AC67D5&quot;/&gt;&lt;wsp:rsid wsp:val=&quot;00AC6A7D&quot;/&gt;&lt;wsp:rsid wsp:val=&quot;00AC6CC0&quot;/&gt;&lt;wsp:rsid wsp:val=&quot;00AC78E0&quot;/&gt;&lt;wsp:rsid wsp:val=&quot;00AD1AE3&quot;/&gt;&lt;wsp:rsid wsp:val=&quot;00AD1C0F&quot;/&gt;&lt;wsp:rsid wsp:val=&quot;00AD29D6&quot;/&gt;&lt;wsp:rsid wsp:val=&quot;00AD39B1&quot;/&gt;&lt;wsp:rsid wsp:val=&quot;00AD4C60&quot;/&gt;&lt;wsp:rsid wsp:val=&quot;00AD4CC3&quot;/&gt;&lt;wsp:rsid wsp:val=&quot;00AD53D8&quot;/&gt;&lt;wsp:rsid wsp:val=&quot;00AD5F0D&quot;/&gt;&lt;wsp:rsid wsp:val=&quot;00AD6F6D&quot;/&gt;&lt;wsp:rsid wsp:val=&quot;00AD76D1&quot;/&gt;&lt;wsp:rsid wsp:val=&quot;00AE0AD2&quot;/&gt;&lt;wsp:rsid wsp:val=&quot;00AE0CB8&quot;/&gt;&lt;wsp:rsid wsp:val=&quot;00AE15CE&quot;/&gt;&lt;wsp:rsid wsp:val=&quot;00AE163C&quot;/&gt;&lt;wsp:rsid wsp:val=&quot;00AE16CA&quot;/&gt;&lt;wsp:rsid wsp:val=&quot;00AE2197&quot;/&gt;&lt;wsp:rsid wsp:val=&quot;00AE2393&quot;/&gt;&lt;wsp:rsid wsp:val=&quot;00AE302A&quot;/&gt;&lt;wsp:rsid wsp:val=&quot;00AE3C83&quot;/&gt;&lt;wsp:rsid wsp:val=&quot;00AE46A4&quot;/&gt;&lt;wsp:rsid wsp:val=&quot;00AE508B&quot;/&gt;&lt;wsp:rsid wsp:val=&quot;00AE51F1&quot;/&gt;&lt;wsp:rsid wsp:val=&quot;00AE586A&quot;/&gt;&lt;wsp:rsid wsp:val=&quot;00AE6D82&quot;/&gt;&lt;wsp:rsid wsp:val=&quot;00AE6DD0&quot;/&gt;&lt;wsp:rsid wsp:val=&quot;00AE77CF&quot;/&gt;&lt;wsp:rsid wsp:val=&quot;00AF088C&quot;/&gt;&lt;wsp:rsid wsp:val=&quot;00AF134A&quot;/&gt;&lt;wsp:rsid wsp:val=&quot;00AF216B&quot;/&gt;&lt;wsp:rsid wsp:val=&quot;00AF38A0&quot;/&gt;&lt;wsp:rsid wsp:val=&quot;00AF39B4&quot;/&gt;&lt;wsp:rsid wsp:val=&quot;00AF3C9D&quot;/&gt;&lt;wsp:rsid wsp:val=&quot;00AF42C5&quot;/&gt;&lt;wsp:rsid wsp:val=&quot;00AF60BC&quot;/&gt;&lt;wsp:rsid wsp:val=&quot;00AF6308&quot;/&gt;&lt;wsp:rsid wsp:val=&quot;00AF7219&quot;/&gt;&lt;wsp:rsid wsp:val=&quot;00AF72B1&quot;/&gt;&lt;wsp:rsid wsp:val=&quot;00AF7640&quot;/&gt;&lt;wsp:rsid wsp:val=&quot;00AF7D52&quot;/&gt;&lt;wsp:rsid wsp:val=&quot;00B0003B&quot;/&gt;&lt;wsp:rsid wsp:val=&quot;00B0046A&quot;/&gt;&lt;wsp:rsid wsp:val=&quot;00B01619&quot;/&gt;&lt;wsp:rsid wsp:val=&quot;00B016B8&quot;/&gt;&lt;wsp:rsid wsp:val=&quot;00B0183A&quot;/&gt;&lt;wsp:rsid wsp:val=&quot;00B024EB&quot;/&gt;&lt;wsp:rsid wsp:val=&quot;00B03318&quot;/&gt;&lt;wsp:rsid wsp:val=&quot;00B05439&quot;/&gt;&lt;wsp:rsid wsp:val=&quot;00B05B7C&quot;/&gt;&lt;wsp:rsid wsp:val=&quot;00B05F8D&quot;/&gt;&lt;wsp:rsid wsp:val=&quot;00B06072&quot;/&gt;&lt;wsp:rsid wsp:val=&quot;00B06399&quot;/&gt;&lt;wsp:rsid wsp:val=&quot;00B06996&quot;/&gt;&lt;wsp:rsid wsp:val=&quot;00B06B35&quot;/&gt;&lt;wsp:rsid wsp:val=&quot;00B11200&quot;/&gt;&lt;wsp:rsid wsp:val=&quot;00B11A34&quot;/&gt;&lt;wsp:rsid wsp:val=&quot;00B11BB4&quot;/&gt;&lt;wsp:rsid wsp:val=&quot;00B12250&quot;/&gt;&lt;wsp:rsid wsp:val=&quot;00B1288C&quot;/&gt;&lt;wsp:rsid wsp:val=&quot;00B13CE8&quot;/&gt;&lt;wsp:rsid wsp:val=&quot;00B14073&quot;/&gt;&lt;wsp:rsid wsp:val=&quot;00B148F0&quot;/&gt;&lt;wsp:rsid wsp:val=&quot;00B154EA&quot;/&gt;&lt;wsp:rsid wsp:val=&quot;00B1556A&quot;/&gt;&lt;wsp:rsid wsp:val=&quot;00B158B9&quot;/&gt;&lt;wsp:rsid wsp:val=&quot;00B15CCA&quot;/&gt;&lt;wsp:rsid wsp:val=&quot;00B21955&quot;/&gt;&lt;wsp:rsid wsp:val=&quot;00B21B8E&quot;/&gt;&lt;wsp:rsid wsp:val=&quot;00B21E5B&quot;/&gt;&lt;wsp:rsid wsp:val=&quot;00B2201D&quot;/&gt;&lt;wsp:rsid wsp:val=&quot;00B22C55&quot;/&gt;&lt;wsp:rsid wsp:val=&quot;00B239D1&quot;/&gt;&lt;wsp:rsid wsp:val=&quot;00B2449E&quot;/&gt;&lt;wsp:rsid wsp:val=&quot;00B24FAC&quot;/&gt;&lt;wsp:rsid wsp:val=&quot;00B256DF&quot;/&gt;&lt;wsp:rsid wsp:val=&quot;00B26768&quot;/&gt;&lt;wsp:rsid wsp:val=&quot;00B26D85&quot;/&gt;&lt;wsp:rsid wsp:val=&quot;00B26E0F&quot;/&gt;&lt;wsp:rsid wsp:val=&quot;00B2744A&quot;/&gt;&lt;wsp:rsid wsp:val=&quot;00B275FE&quot;/&gt;&lt;wsp:rsid wsp:val=&quot;00B30020&quot;/&gt;&lt;wsp:rsid wsp:val=&quot;00B30D8D&quot;/&gt;&lt;wsp:rsid wsp:val=&quot;00B314A0&quot;/&gt;&lt;wsp:rsid wsp:val=&quot;00B31518&quot;/&gt;&lt;wsp:rsid wsp:val=&quot;00B31902&quot;/&gt;&lt;wsp:rsid wsp:val=&quot;00B32E85&quot;/&gt;&lt;wsp:rsid wsp:val=&quot;00B33704&quot;/&gt;&lt;wsp:rsid wsp:val=&quot;00B341EA&quot;/&gt;&lt;wsp:rsid wsp:val=&quot;00B34670&quot;/&gt;&lt;wsp:rsid wsp:val=&quot;00B34BE5&quot;/&gt;&lt;wsp:rsid wsp:val=&quot;00B354B1&quot;/&gt;&lt;wsp:rsid wsp:val=&quot;00B361F7&quot;/&gt;&lt;wsp:rsid wsp:val=&quot;00B37B31&quot;/&gt;&lt;wsp:rsid wsp:val=&quot;00B40A02&quot;/&gt;&lt;wsp:rsid wsp:val=&quot;00B40BCD&quot;/&gt;&lt;wsp:rsid wsp:val=&quot;00B41EED&quot;/&gt;&lt;wsp:rsid wsp:val=&quot;00B42054&quot;/&gt;&lt;wsp:rsid wsp:val=&quot;00B42711&quot;/&gt;&lt;wsp:rsid wsp:val=&quot;00B436D2&quot;/&gt;&lt;wsp:rsid wsp:val=&quot;00B43AAA&quot;/&gt;&lt;wsp:rsid wsp:val=&quot;00B44136&quot;/&gt;&lt;wsp:rsid wsp:val=&quot;00B44170&quot;/&gt;&lt;wsp:rsid wsp:val=&quot;00B44FA0&quot;/&gt;&lt;wsp:rsid wsp:val=&quot;00B4671E&quot;/&gt;&lt;wsp:rsid wsp:val=&quot;00B4742C&quot;/&gt;&lt;wsp:rsid wsp:val=&quot;00B50198&quot;/&gt;&lt;wsp:rsid wsp:val=&quot;00B5261F&quot;/&gt;&lt;wsp:rsid wsp:val=&quot;00B53E8D&quot;/&gt;&lt;wsp:rsid wsp:val=&quot;00B5410D&quot;/&gt;&lt;wsp:rsid wsp:val=&quot;00B5447E&quot;/&gt;&lt;wsp:rsid wsp:val=&quot;00B545D7&quot;/&gt;&lt;wsp:rsid wsp:val=&quot;00B55A83&quot;/&gt;&lt;wsp:rsid wsp:val=&quot;00B5697A&quot;/&gt;&lt;wsp:rsid wsp:val=&quot;00B57DB4&quot;/&gt;&lt;wsp:rsid wsp:val=&quot;00B61219&quot;/&gt;&lt;wsp:rsid wsp:val=&quot;00B6125D&quot;/&gt;&lt;wsp:rsid wsp:val=&quot;00B61FBE&quot;/&gt;&lt;wsp:rsid wsp:val=&quot;00B62803&quot;/&gt;&lt;wsp:rsid wsp:val=&quot;00B63C79&quot;/&gt;&lt;wsp:rsid wsp:val=&quot;00B64548&quot;/&gt;&lt;wsp:rsid wsp:val=&quot;00B65FB7&quot;/&gt;&lt;wsp:rsid wsp:val=&quot;00B67B28&quot;/&gt;&lt;wsp:rsid wsp:val=&quot;00B67E4B&quot;/&gt;&lt;wsp:rsid wsp:val=&quot;00B70D8C&quot;/&gt;&lt;wsp:rsid wsp:val=&quot;00B71AB1&quot;/&gt;&lt;wsp:rsid wsp:val=&quot;00B739AD&quot;/&gt;&lt;wsp:rsid wsp:val=&quot;00B747CC&quot;/&gt;&lt;wsp:rsid wsp:val=&quot;00B75D02&quot;/&gt;&lt;wsp:rsid wsp:val=&quot;00B764CC&quot;/&gt;&lt;wsp:rsid wsp:val=&quot;00B76634&quot;/&gt;&lt;wsp:rsid wsp:val=&quot;00B76685&quot;/&gt;&lt;wsp:rsid wsp:val=&quot;00B76FB8&quot;/&gt;&lt;wsp:rsid wsp:val=&quot;00B77DB2&quot;/&gt;&lt;wsp:rsid wsp:val=&quot;00B80DCA&quot;/&gt;&lt;wsp:rsid wsp:val=&quot;00B80FB0&quot;/&gt;&lt;wsp:rsid wsp:val=&quot;00B80FB2&quot;/&gt;&lt;wsp:rsid wsp:val=&quot;00B810D8&quot;/&gt;&lt;wsp:rsid wsp:val=&quot;00B81C68&quot;/&gt;&lt;wsp:rsid wsp:val=&quot;00B82F8A&quot;/&gt;&lt;wsp:rsid wsp:val=&quot;00B82F91&quot;/&gt;&lt;wsp:rsid wsp:val=&quot;00B836CA&quot;/&gt;&lt;wsp:rsid wsp:val=&quot;00B83BF4&quot;/&gt;&lt;wsp:rsid wsp:val=&quot;00B84285&quot;/&gt;&lt;wsp:rsid wsp:val=&quot;00B860C3&quot;/&gt;&lt;wsp:rsid wsp:val=&quot;00B8727B&quot;/&gt;&lt;wsp:rsid wsp:val=&quot;00B8794D&quot;/&gt;&lt;wsp:rsid wsp:val=&quot;00B9066D&quot;/&gt;&lt;wsp:rsid wsp:val=&quot;00B90AA2&quot;/&gt;&lt;wsp:rsid wsp:val=&quot;00B90D01&quot;/&gt;&lt;wsp:rsid wsp:val=&quot;00B914E2&quot;/&gt;&lt;wsp:rsid wsp:val=&quot;00B91D17&quot;/&gt;&lt;wsp:rsid wsp:val=&quot;00B92130&quot;/&gt;&lt;wsp:rsid wsp:val=&quot;00B926DC&quot;/&gt;&lt;wsp:rsid wsp:val=&quot;00B927BE&quot;/&gt;&lt;wsp:rsid wsp:val=&quot;00B9363D&quot;/&gt;&lt;wsp:rsid wsp:val=&quot;00B937DE&quot;/&gt;&lt;wsp:rsid wsp:val=&quot;00B937E4&quot;/&gt;&lt;wsp:rsid wsp:val=&quot;00B96DCF&quot;/&gt;&lt;wsp:rsid wsp:val=&quot;00B97E8E&quot;/&gt;&lt;wsp:rsid wsp:val=&quot;00BA0686&quot;/&gt;&lt;wsp:rsid wsp:val=&quot;00BA0E96&quot;/&gt;&lt;wsp:rsid wsp:val=&quot;00BA1419&quot;/&gt;&lt;wsp:rsid wsp:val=&quot;00BA2A95&quot;/&gt;&lt;wsp:rsid wsp:val=&quot;00BA354E&quot;/&gt;&lt;wsp:rsid wsp:val=&quot;00BA3F00&quot;/&gt;&lt;wsp:rsid wsp:val=&quot;00BA3FA1&quot;/&gt;&lt;wsp:rsid wsp:val=&quot;00BA54B2&quot;/&gt;&lt;wsp:rsid wsp:val=&quot;00BA607A&quot;/&gt;&lt;wsp:rsid wsp:val=&quot;00BA67EF&quot;/&gt;&lt;wsp:rsid wsp:val=&quot;00BA7E55&quot;/&gt;&lt;wsp:rsid wsp:val=&quot;00BB0A2B&quot;/&gt;&lt;wsp:rsid wsp:val=&quot;00BB1969&quot;/&gt;&lt;wsp:rsid wsp:val=&quot;00BB381D&quot;/&gt;&lt;wsp:rsid wsp:val=&quot;00BB3B61&quot;/&gt;&lt;wsp:rsid wsp:val=&quot;00BB4121&quot;/&gt;&lt;wsp:rsid wsp:val=&quot;00BB4A3D&quot;/&gt;&lt;wsp:rsid wsp:val=&quot;00BB5327&quot;/&gt;&lt;wsp:rsid wsp:val=&quot;00BB5371&quot;/&gt;&lt;wsp:rsid wsp:val=&quot;00BB5706&quot;/&gt;&lt;wsp:rsid wsp:val=&quot;00BB5AD0&quot;/&gt;&lt;wsp:rsid wsp:val=&quot;00BB5CD6&quot;/&gt;&lt;wsp:rsid wsp:val=&quot;00BB680A&quot;/&gt;&lt;wsp:rsid wsp:val=&quot;00BB6933&quot;/&gt;&lt;wsp:rsid wsp:val=&quot;00BB6C33&quot;/&gt;&lt;wsp:rsid wsp:val=&quot;00BB7124&quot;/&gt;&lt;wsp:rsid wsp:val=&quot;00BB75F7&quot;/&gt;&lt;wsp:rsid wsp:val=&quot;00BC1A81&quot;/&gt;&lt;wsp:rsid wsp:val=&quot;00BC27B7&quot;/&gt;&lt;wsp:rsid wsp:val=&quot;00BC28FB&quot;/&gt;&lt;wsp:rsid wsp:val=&quot;00BC29F1&quot;/&gt;&lt;wsp:rsid wsp:val=&quot;00BC4287&quot;/&gt;&lt;wsp:rsid wsp:val=&quot;00BC5FDF&quot;/&gt;&lt;wsp:rsid wsp:val=&quot;00BC662F&quot;/&gt;&lt;wsp:rsid wsp:val=&quot;00BC67A5&quot;/&gt;&lt;wsp:rsid wsp:val=&quot;00BC6D82&quot;/&gt;&lt;wsp:rsid wsp:val=&quot;00BC7F09&quot;/&gt;&lt;wsp:rsid wsp:val=&quot;00BD0431&quot;/&gt;&lt;wsp:rsid wsp:val=&quot;00BD0462&quot;/&gt;&lt;wsp:rsid wsp:val=&quot;00BD0E33&quot;/&gt;&lt;wsp:rsid wsp:val=&quot;00BD161C&quot;/&gt;&lt;wsp:rsid wsp:val=&quot;00BD17FF&quot;/&gt;&lt;wsp:rsid wsp:val=&quot;00BD2935&quot;/&gt;&lt;wsp:rsid wsp:val=&quot;00BD2ABB&quot;/&gt;&lt;wsp:rsid wsp:val=&quot;00BD3AA8&quot;/&gt;&lt;wsp:rsid wsp:val=&quot;00BD63D0&quot;/&gt;&lt;wsp:rsid wsp:val=&quot;00BD64D6&quot;/&gt;&lt;wsp:rsid wsp:val=&quot;00BD65D8&quot;/&gt;&lt;wsp:rsid wsp:val=&quot;00BD6AD4&quot;/&gt;&lt;wsp:rsid wsp:val=&quot;00BD73A2&quot;/&gt;&lt;wsp:rsid wsp:val=&quot;00BE0530&quot;/&gt;&lt;wsp:rsid wsp:val=&quot;00BE0D65&quot;/&gt;&lt;wsp:rsid wsp:val=&quot;00BE137A&quot;/&gt;&lt;wsp:rsid wsp:val=&quot;00BE1C09&quot;/&gt;&lt;wsp:rsid wsp:val=&quot;00BE208E&quot;/&gt;&lt;wsp:rsid wsp:val=&quot;00BE374C&quot;/&gt;&lt;wsp:rsid wsp:val=&quot;00BE3EF5&quot;/&gt;&lt;wsp:rsid wsp:val=&quot;00BE42E7&quot;/&gt;&lt;wsp:rsid wsp:val=&quot;00BE45A8&quot;/&gt;&lt;wsp:rsid wsp:val=&quot;00BE4A6B&quot;/&gt;&lt;wsp:rsid wsp:val=&quot;00BE4AF3&quot;/&gt;&lt;wsp:rsid wsp:val=&quot;00BE4D10&quot;/&gt;&lt;wsp:rsid wsp:val=&quot;00BE4D57&quot;/&gt;&lt;wsp:rsid wsp:val=&quot;00BE503F&quot;/&gt;&lt;wsp:rsid wsp:val=&quot;00BE548B&quot;/&gt;&lt;wsp:rsid wsp:val=&quot;00BE5883&quot;/&gt;&lt;wsp:rsid wsp:val=&quot;00BE5B8A&quot;/&gt;&lt;wsp:rsid wsp:val=&quot;00BE5CB5&quot;/&gt;&lt;wsp:rsid wsp:val=&quot;00BE67BE&quot;/&gt;&lt;wsp:rsid wsp:val=&quot;00BE6C37&quot;/&gt;&lt;wsp:rsid wsp:val=&quot;00BE6D52&quot;/&gt;&lt;wsp:rsid wsp:val=&quot;00BE727B&quot;/&gt;&lt;wsp:rsid wsp:val=&quot;00BF0224&quot;/&gt;&lt;wsp:rsid wsp:val=&quot;00BF24C4&quot;/&gt;&lt;wsp:rsid wsp:val=&quot;00BF2BDF&quot;/&gt;&lt;wsp:rsid wsp:val=&quot;00BF2FE0&quot;/&gt;&lt;wsp:rsid wsp:val=&quot;00BF30FA&quot;/&gt;&lt;wsp:rsid wsp:val=&quot;00BF3CD1&quot;/&gt;&lt;wsp:rsid wsp:val=&quot;00BF3E26&quot;/&gt;&lt;wsp:rsid wsp:val=&quot;00BF40A6&quot;/&gt;&lt;wsp:rsid wsp:val=&quot;00BF4858&quot;/&gt;&lt;wsp:rsid wsp:val=&quot;00BF570C&quot;/&gt;&lt;wsp:rsid wsp:val=&quot;00BF62AD&quot;/&gt;&lt;wsp:rsid wsp:val=&quot;00BF6389&quot;/&gt;&lt;wsp:rsid wsp:val=&quot;00BF6724&quot;/&gt;&lt;wsp:rsid wsp:val=&quot;00C000B3&quot;/&gt;&lt;wsp:rsid wsp:val=&quot;00C00CE9&quot;/&gt;&lt;wsp:rsid wsp:val=&quot;00C00DF2&quot;/&gt;&lt;wsp:rsid wsp:val=&quot;00C02218&quot;/&gt;&lt;wsp:rsid wsp:val=&quot;00C0224B&quot;/&gt;&lt;wsp:rsid wsp:val=&quot;00C0470E&quot;/&gt;&lt;wsp:rsid wsp:val=&quot;00C04B06&quot;/&gt;&lt;wsp:rsid wsp:val=&quot;00C04F4C&quot;/&gt;&lt;wsp:rsid wsp:val=&quot;00C07024&quot;/&gt;&lt;wsp:rsid wsp:val=&quot;00C07694&quot;/&gt;&lt;wsp:rsid wsp:val=&quot;00C078D1&quot;/&gt;&lt;wsp:rsid wsp:val=&quot;00C1169A&quot;/&gt;&lt;wsp:rsid wsp:val=&quot;00C117D9&quot;/&gt;&lt;wsp:rsid wsp:val=&quot;00C1186A&quot;/&gt;&lt;wsp:rsid wsp:val=&quot;00C1200B&quot;/&gt;&lt;wsp:rsid wsp:val=&quot;00C1230E&quot;/&gt;&lt;wsp:rsid wsp:val=&quot;00C12BB7&quot;/&gt;&lt;wsp:rsid wsp:val=&quot;00C131FF&quot;/&gt;&lt;wsp:rsid wsp:val=&quot;00C138FA&quot;/&gt;&lt;wsp:rsid wsp:val=&quot;00C13E16&quot;/&gt;&lt;wsp:rsid wsp:val=&quot;00C141F8&quot;/&gt;&lt;wsp:rsid wsp:val=&quot;00C143D0&quot;/&gt;&lt;wsp:rsid wsp:val=&quot;00C206DA&quot;/&gt;&lt;wsp:rsid wsp:val=&quot;00C217BD&quot;/&gt;&lt;wsp:rsid wsp:val=&quot;00C220F7&quot;/&gt;&lt;wsp:rsid wsp:val=&quot;00C22E78&quot;/&gt;&lt;wsp:rsid wsp:val=&quot;00C232AB&quot;/&gt;&lt;wsp:rsid wsp:val=&quot;00C24018&quot;/&gt;&lt;wsp:rsid wsp:val=&quot;00C24EE4&quot;/&gt;&lt;wsp:rsid wsp:val=&quot;00C25231&quot;/&gt;&lt;wsp:rsid wsp:val=&quot;00C257B7&quot;/&gt;&lt;wsp:rsid wsp:val=&quot;00C26A7F&quot;/&gt;&lt;wsp:rsid wsp:val=&quot;00C277EB&quot;/&gt;&lt;wsp:rsid wsp:val=&quot;00C3092F&quot;/&gt;&lt;wsp:rsid wsp:val=&quot;00C309B9&quot;/&gt;&lt;wsp:rsid wsp:val=&quot;00C3101D&quot;/&gt;&lt;wsp:rsid wsp:val=&quot;00C3226A&quot;/&gt;&lt;wsp:rsid wsp:val=&quot;00C329A3&quot;/&gt;&lt;wsp:rsid wsp:val=&quot;00C32E58&quot;/&gt;&lt;wsp:rsid wsp:val=&quot;00C3336E&quot;/&gt;&lt;wsp:rsid wsp:val=&quot;00C3365F&quot;/&gt;&lt;wsp:rsid wsp:val=&quot;00C33FD7&quot;/&gt;&lt;wsp:rsid wsp:val=&quot;00C340DD&quot;/&gt;&lt;wsp:rsid wsp:val=&quot;00C34A02&quot;/&gt;&lt;wsp:rsid wsp:val=&quot;00C35FA4&quot;/&gt;&lt;wsp:rsid wsp:val=&quot;00C369B0&quot;/&gt;&lt;wsp:rsid wsp:val=&quot;00C37920&quot;/&gt;&lt;wsp:rsid wsp:val=&quot;00C37F90&quot;/&gt;&lt;wsp:rsid wsp:val=&quot;00C40894&quot;/&gt;&lt;wsp:rsid wsp:val=&quot;00C40D24&quot;/&gt;&lt;wsp:rsid wsp:val=&quot;00C40D37&quot;/&gt;&lt;wsp:rsid wsp:val=&quot;00C40EF2&quot;/&gt;&lt;wsp:rsid wsp:val=&quot;00C41005&quot;/&gt;&lt;wsp:rsid wsp:val=&quot;00C42008&quot;/&gt;&lt;wsp:rsid wsp:val=&quot;00C43375&quot;/&gt;&lt;wsp:rsid wsp:val=&quot;00C433A9&quot;/&gt;&lt;wsp:rsid wsp:val=&quot;00C43F66&quot;/&gt;&lt;wsp:rsid wsp:val=&quot;00C44321&quot;/&gt;&lt;wsp:rsid wsp:val=&quot;00C4483C&quot;/&gt;&lt;wsp:rsid wsp:val=&quot;00C46F1B&quot;/&gt;&lt;wsp:rsid wsp:val=&quot;00C512C5&quot;/&gt;&lt;wsp:rsid wsp:val=&quot;00C51791&quot;/&gt;&lt;wsp:rsid wsp:val=&quot;00C5184E&quot;/&gt;&lt;wsp:rsid wsp:val=&quot;00C52650&quot;/&gt;&lt;wsp:rsid wsp:val=&quot;00C52DBB&quot;/&gt;&lt;wsp:rsid wsp:val=&quot;00C53809&quot;/&gt;&lt;wsp:rsid wsp:val=&quot;00C5534E&quot;/&gt;&lt;wsp:rsid wsp:val=&quot;00C55389&quot;/&gt;&lt;wsp:rsid wsp:val=&quot;00C554A7&quot;/&gt;&lt;wsp:rsid wsp:val=&quot;00C57E38&quot;/&gt;&lt;wsp:rsid wsp:val=&quot;00C60025&quot;/&gt;&lt;wsp:rsid wsp:val=&quot;00C60130&quot;/&gt;&lt;wsp:rsid wsp:val=&quot;00C60465&quot;/&gt;&lt;wsp:rsid wsp:val=&quot;00C6067A&quot;/&gt;&lt;wsp:rsid wsp:val=&quot;00C612C0&quot;/&gt;&lt;wsp:rsid wsp:val=&quot;00C616E8&quot;/&gt;&lt;wsp:rsid wsp:val=&quot;00C6252D&quot;/&gt;&lt;wsp:rsid wsp:val=&quot;00C62E57&quot;/&gt;&lt;wsp:rsid wsp:val=&quot;00C64590&quot;/&gt;&lt;wsp:rsid wsp:val=&quot;00C64978&quot;/&gt;&lt;wsp:rsid wsp:val=&quot;00C65F8E&quot;/&gt;&lt;wsp:rsid wsp:val=&quot;00C663A1&quot;/&gt;&lt;wsp:rsid wsp:val=&quot;00C66F19&quot;/&gt;&lt;wsp:rsid wsp:val=&quot;00C6729B&quot;/&gt;&lt;wsp:rsid wsp:val=&quot;00C67691&quot;/&gt;&lt;wsp:rsid wsp:val=&quot;00C70660&quot;/&gt;&lt;wsp:rsid wsp:val=&quot;00C71D35&quot;/&gt;&lt;wsp:rsid wsp:val=&quot;00C71FCA&quot;/&gt;&lt;wsp:rsid wsp:val=&quot;00C73A36&quot;/&gt;&lt;wsp:rsid wsp:val=&quot;00C74516&quot;/&gt;&lt;wsp:rsid wsp:val=&quot;00C756ED&quot;/&gt;&lt;wsp:rsid wsp:val=&quot;00C760C8&quot;/&gt;&lt;wsp:rsid wsp:val=&quot;00C765D0&quot;/&gt;&lt;wsp:rsid wsp:val=&quot;00C76A26&quot;/&gt;&lt;wsp:rsid wsp:val=&quot;00C770A0&quot;/&gt;&lt;wsp:rsid wsp:val=&quot;00C77752&quot;/&gt;&lt;wsp:rsid wsp:val=&quot;00C7790A&quot;/&gt;&lt;wsp:rsid wsp:val=&quot;00C779FC&quot;/&gt;&lt;wsp:rsid wsp:val=&quot;00C802EC&quot;/&gt;&lt;wsp:rsid wsp:val=&quot;00C813B9&quot;/&gt;&lt;wsp:rsid wsp:val=&quot;00C816FC&quot;/&gt;&lt;wsp:rsid wsp:val=&quot;00C821DB&quot;/&gt;&lt;wsp:rsid wsp:val=&quot;00C8332F&quot;/&gt;&lt;wsp:rsid wsp:val=&quot;00C83743&quot;/&gt;&lt;wsp:rsid wsp:val=&quot;00C8387E&quot;/&gt;&lt;wsp:rsid wsp:val=&quot;00C83D3D&quot;/&gt;&lt;wsp:rsid wsp:val=&quot;00C83F44&quot;/&gt;&lt;wsp:rsid wsp:val=&quot;00C840F2&quot;/&gt;&lt;wsp:rsid wsp:val=&quot;00C84155&quot;/&gt;&lt;wsp:rsid wsp:val=&quot;00C85123&quot;/&gt;&lt;wsp:rsid wsp:val=&quot;00C85622&quot;/&gt;&lt;wsp:rsid wsp:val=&quot;00C8618C&quot;/&gt;&lt;wsp:rsid wsp:val=&quot;00C8713D&quot;/&gt;&lt;wsp:rsid wsp:val=&quot;00C87399&quot;/&gt;&lt;wsp:rsid wsp:val=&quot;00C87B1E&quot;/&gt;&lt;wsp:rsid wsp:val=&quot;00C904C0&quot;/&gt;&lt;wsp:rsid wsp:val=&quot;00C90EE3&quot;/&gt;&lt;wsp:rsid wsp:val=&quot;00C920BE&quot;/&gt;&lt;wsp:rsid wsp:val=&quot;00C92500&quot;/&gt;&lt;wsp:rsid wsp:val=&quot;00C94E71&quot;/&gt;&lt;wsp:rsid wsp:val=&quot;00C965CC&quot;/&gt;&lt;wsp:rsid wsp:val=&quot;00C97830&quot;/&gt;&lt;wsp:rsid wsp:val=&quot;00CA0694&quot;/&gt;&lt;wsp:rsid wsp:val=&quot;00CA1264&quot;/&gt;&lt;wsp:rsid wsp:val=&quot;00CA332B&quot;/&gt;&lt;wsp:rsid wsp:val=&quot;00CA3340&quot;/&gt;&lt;wsp:rsid wsp:val=&quot;00CA3701&quot;/&gt;&lt;wsp:rsid wsp:val=&quot;00CA4109&quot;/&gt;&lt;wsp:rsid wsp:val=&quot;00CA46FC&quot;/&gt;&lt;wsp:rsid wsp:val=&quot;00CA4CC1&quot;/&gt;&lt;wsp:rsid wsp:val=&quot;00CA642F&quot;/&gt;&lt;wsp:rsid wsp:val=&quot;00CA6BF7&quot;/&gt;&lt;wsp:rsid wsp:val=&quot;00CA718E&quot;/&gt;&lt;wsp:rsid wsp:val=&quot;00CA76BF&quot;/&gt;&lt;wsp:rsid wsp:val=&quot;00CB3B17&quot;/&gt;&lt;wsp:rsid wsp:val=&quot;00CB3F77&quot;/&gt;&lt;wsp:rsid wsp:val=&quot;00CB5A98&quot;/&gt;&lt;wsp:rsid wsp:val=&quot;00CB6D72&quot;/&gt;&lt;wsp:rsid wsp:val=&quot;00CB7407&quot;/&gt;&lt;wsp:rsid wsp:val=&quot;00CB7AB1&quot;/&gt;&lt;wsp:rsid wsp:val=&quot;00CC0002&quot;/&gt;&lt;wsp:rsid wsp:val=&quot;00CC0D3E&quot;/&gt;&lt;wsp:rsid wsp:val=&quot;00CC268D&quot;/&gt;&lt;wsp:rsid wsp:val=&quot;00CC2FAD&quot;/&gt;&lt;wsp:rsid wsp:val=&quot;00CC30DD&quot;/&gt;&lt;wsp:rsid wsp:val=&quot;00CC44E1&quot;/&gt;&lt;wsp:rsid wsp:val=&quot;00CC5745&quot;/&gt;&lt;wsp:rsid wsp:val=&quot;00CC5F81&quot;/&gt;&lt;wsp:rsid wsp:val=&quot;00CC6070&quot;/&gt;&lt;wsp:rsid wsp:val=&quot;00CC6725&quot;/&gt;&lt;wsp:rsid wsp:val=&quot;00CC673D&quot;/&gt;&lt;wsp:rsid wsp:val=&quot;00CC69C4&quot;/&gt;&lt;wsp:rsid wsp:val=&quot;00CC75D4&quot;/&gt;&lt;wsp:rsid wsp:val=&quot;00CC7947&quot;/&gt;&lt;wsp:rsid wsp:val=&quot;00CD0068&quot;/&gt;&lt;wsp:rsid wsp:val=&quot;00CD0252&quot;/&gt;&lt;wsp:rsid wsp:val=&quot;00CD099E&quot;/&gt;&lt;wsp:rsid wsp:val=&quot;00CD0CDF&quot;/&gt;&lt;wsp:rsid wsp:val=&quot;00CD0E3E&quot;/&gt;&lt;wsp:rsid wsp:val=&quot;00CD12C3&quot;/&gt;&lt;wsp:rsid wsp:val=&quot;00CD12CA&quot;/&gt;&lt;wsp:rsid wsp:val=&quot;00CD15B0&quot;/&gt;&lt;wsp:rsid wsp:val=&quot;00CD2142&quot;/&gt;&lt;wsp:rsid wsp:val=&quot;00CD2CE3&quot;/&gt;&lt;wsp:rsid wsp:val=&quot;00CD6E80&quot;/&gt;&lt;wsp:rsid wsp:val=&quot;00CD754F&quot;/&gt;&lt;wsp:rsid wsp:val=&quot;00CD7978&quot;/&gt;&lt;wsp:rsid wsp:val=&quot;00CD79AA&quot;/&gt;&lt;wsp:rsid wsp:val=&quot;00CD7A4F&quot;/&gt;&lt;wsp:rsid wsp:val=&quot;00CD7CDD&quot;/&gt;&lt;wsp:rsid wsp:val=&quot;00CE1EA7&quot;/&gt;&lt;wsp:rsid wsp:val=&quot;00CE26B9&quot;/&gt;&lt;wsp:rsid wsp:val=&quot;00CE2981&quot;/&gt;&lt;wsp:rsid wsp:val=&quot;00CE2D84&quot;/&gt;&lt;wsp:rsid wsp:val=&quot;00CE37D4&quot;/&gt;&lt;wsp:rsid wsp:val=&quot;00CE3A91&quot;/&gt;&lt;wsp:rsid wsp:val=&quot;00CE4C43&quot;/&gt;&lt;wsp:rsid wsp:val=&quot;00CE541D&quot;/&gt;&lt;wsp:rsid wsp:val=&quot;00CE5A1B&quot;/&gt;&lt;wsp:rsid wsp:val=&quot;00CE62C8&quot;/&gt;&lt;wsp:rsid wsp:val=&quot;00CE6919&quot;/&gt;&lt;wsp:rsid wsp:val=&quot;00CE7C40&quot;/&gt;&lt;wsp:rsid wsp:val=&quot;00CF028D&quot;/&gt;&lt;wsp:rsid wsp:val=&quot;00CF0675&quot;/&gt;&lt;wsp:rsid wsp:val=&quot;00CF0B46&quot;/&gt;&lt;wsp:rsid wsp:val=&quot;00CF0B47&quot;/&gt;&lt;wsp:rsid wsp:val=&quot;00CF0F7E&quot;/&gt;&lt;wsp:rsid wsp:val=&quot;00CF1275&quot;/&gt;&lt;wsp:rsid wsp:val=&quot;00CF3CBB&quot;/&gt;&lt;wsp:rsid wsp:val=&quot;00CF4A6F&quot;/&gt;&lt;wsp:rsid wsp:val=&quot;00CF4AED&quot;/&gt;&lt;wsp:rsid wsp:val=&quot;00CF5984&quot;/&gt;&lt;wsp:rsid wsp:val=&quot;00CF5E64&quot;/&gt;&lt;wsp:rsid wsp:val=&quot;00CF712D&quot;/&gt;&lt;wsp:rsid wsp:val=&quot;00CF79D4&quot;/&gt;&lt;wsp:rsid wsp:val=&quot;00D00174&quot;/&gt;&lt;wsp:rsid wsp:val=&quot;00D0041E&quot;/&gt;&lt;wsp:rsid wsp:val=&quot;00D00A02&quot;/&gt;&lt;wsp:rsid wsp:val=&quot;00D01238&quot;/&gt;&lt;wsp:rsid wsp:val=&quot;00D01248&quot;/&gt;&lt;wsp:rsid wsp:val=&quot;00D01D35&quot;/&gt;&lt;wsp:rsid wsp:val=&quot;00D0243E&quot;/&gt;&lt;wsp:rsid wsp:val=&quot;00D03FFF&quot;/&gt;&lt;wsp:rsid wsp:val=&quot;00D043FA&quot;/&gt;&lt;wsp:rsid wsp:val=&quot;00D04616&quot;/&gt;&lt;wsp:rsid wsp:val=&quot;00D04780&quot;/&gt;&lt;wsp:rsid wsp:val=&quot;00D04AED&quot;/&gt;&lt;wsp:rsid wsp:val=&quot;00D04ECB&quot;/&gt;&lt;wsp:rsid wsp:val=&quot;00D0554A&quot;/&gt;&lt;wsp:rsid wsp:val=&quot;00D069DB&quot;/&gt;&lt;wsp:rsid wsp:val=&quot;00D07A1F&quot;/&gt;&lt;wsp:rsid wsp:val=&quot;00D07AA5&quot;/&gt;&lt;wsp:rsid wsp:val=&quot;00D07AF0&quot;/&gt;&lt;wsp:rsid wsp:val=&quot;00D07E4C&quot;/&gt;&lt;wsp:rsid wsp:val=&quot;00D104A7&quot;/&gt;&lt;wsp:rsid wsp:val=&quot;00D113D6&quot;/&gt;&lt;wsp:rsid wsp:val=&quot;00D1153F&quot;/&gt;&lt;wsp:rsid wsp:val=&quot;00D11D7D&quot;/&gt;&lt;wsp:rsid wsp:val=&quot;00D1426A&quot;/&gt;&lt;wsp:rsid wsp:val=&quot;00D14858&quot;/&gt;&lt;wsp:rsid wsp:val=&quot;00D14F31&quot;/&gt;&lt;wsp:rsid wsp:val=&quot;00D15052&quot;/&gt;&lt;wsp:rsid wsp:val=&quot;00D16AF4&quot;/&gt;&lt;wsp:rsid wsp:val=&quot;00D1786F&quot;/&gt;&lt;wsp:rsid wsp:val=&quot;00D209AD&quot;/&gt;&lt;wsp:rsid wsp:val=&quot;00D2138A&quot;/&gt;&lt;wsp:rsid wsp:val=&quot;00D21A50&quot;/&gt;&lt;wsp:rsid wsp:val=&quot;00D2369E&quot;/&gt;&lt;wsp:rsid wsp:val=&quot;00D23E56&quot;/&gt;&lt;wsp:rsid wsp:val=&quot;00D24B28&quot;/&gt;&lt;wsp:rsid wsp:val=&quot;00D24EDF&quot;/&gt;&lt;wsp:rsid wsp:val=&quot;00D24F1C&quot;/&gt;&lt;wsp:rsid wsp:val=&quot;00D24F90&quot;/&gt;&lt;wsp:rsid wsp:val=&quot;00D2533E&quot;/&gt;&lt;wsp:rsid wsp:val=&quot;00D27D0D&quot;/&gt;&lt;wsp:rsid wsp:val=&quot;00D3160E&quot;/&gt;&lt;wsp:rsid wsp:val=&quot;00D325C2&quot;/&gt;&lt;wsp:rsid wsp:val=&quot;00D33F0C&quot;/&gt;&lt;wsp:rsid wsp:val=&quot;00D34C69&quot;/&gt;&lt;wsp:rsid wsp:val=&quot;00D34F6D&quot;/&gt;&lt;wsp:rsid wsp:val=&quot;00D34FF3&quot;/&gt;&lt;wsp:rsid wsp:val=&quot;00D3640A&quot;/&gt;&lt;wsp:rsid wsp:val=&quot;00D3675A&quot;/&gt;&lt;wsp:rsid wsp:val=&quot;00D37252&quot;/&gt;&lt;wsp:rsid wsp:val=&quot;00D374F9&quot;/&gt;&lt;wsp:rsid wsp:val=&quot;00D37DF2&quot;/&gt;&lt;wsp:rsid wsp:val=&quot;00D40FC3&quot;/&gt;&lt;wsp:rsid wsp:val=&quot;00D42821&quot;/&gt;&lt;wsp:rsid wsp:val=&quot;00D42A26&quot;/&gt;&lt;wsp:rsid wsp:val=&quot;00D42FCB&quot;/&gt;&lt;wsp:rsid wsp:val=&quot;00D43405&quot;/&gt;&lt;wsp:rsid wsp:val=&quot;00D43408&quot;/&gt;&lt;wsp:rsid wsp:val=&quot;00D44AF0&quot;/&gt;&lt;wsp:rsid wsp:val=&quot;00D45D8C&quot;/&gt;&lt;wsp:rsid wsp:val=&quot;00D461D6&quot;/&gt;&lt;wsp:rsid wsp:val=&quot;00D46491&quot;/&gt;&lt;wsp:rsid wsp:val=&quot;00D503E4&quot;/&gt;&lt;wsp:rsid wsp:val=&quot;00D50C37&quot;/&gt;&lt;wsp:rsid wsp:val=&quot;00D51B7D&quot;/&gt;&lt;wsp:rsid wsp:val=&quot;00D530B7&quot;/&gt;&lt;wsp:rsid wsp:val=&quot;00D5394B&quot;/&gt;&lt;wsp:rsid wsp:val=&quot;00D53F69&quot;/&gt;&lt;wsp:rsid wsp:val=&quot;00D53FC4&quot;/&gt;&lt;wsp:rsid wsp:val=&quot;00D54C3D&quot;/&gt;&lt;wsp:rsid wsp:val=&quot;00D555D1&quot;/&gt;&lt;wsp:rsid wsp:val=&quot;00D55905&quot;/&gt;&lt;wsp:rsid wsp:val=&quot;00D5677E&quot;/&gt;&lt;wsp:rsid wsp:val=&quot;00D56D0A&quot;/&gt;&lt;wsp:rsid wsp:val=&quot;00D5739B&quot;/&gt;&lt;wsp:rsid wsp:val=&quot;00D573FA&quot;/&gt;&lt;wsp:rsid wsp:val=&quot;00D57EAA&quot;/&gt;&lt;wsp:rsid wsp:val=&quot;00D60099&quot;/&gt;&lt;wsp:rsid wsp:val=&quot;00D615BA&quot;/&gt;&lt;wsp:rsid wsp:val=&quot;00D61F6D&quot;/&gt;&lt;wsp:rsid wsp:val=&quot;00D6334B&quot;/&gt;&lt;wsp:rsid wsp:val=&quot;00D64415&quot;/&gt;&lt;wsp:rsid wsp:val=&quot;00D647DC&quot;/&gt;&lt;wsp:rsid wsp:val=&quot;00D6573D&quot;/&gt;&lt;wsp:rsid wsp:val=&quot;00D658DF&quot;/&gt;&lt;wsp:rsid wsp:val=&quot;00D67A89&quot;/&gt;&lt;wsp:rsid wsp:val=&quot;00D703F4&quot;/&gt;&lt;wsp:rsid wsp:val=&quot;00D70DE0&quot;/&gt;&lt;wsp:rsid wsp:val=&quot;00D715B7&quot;/&gt;&lt;wsp:rsid wsp:val=&quot;00D726DB&quot;/&gt;&lt;wsp:rsid wsp:val=&quot;00D729FD&quot;/&gt;&lt;wsp:rsid wsp:val=&quot;00D7336F&quot;/&gt;&lt;wsp:rsid wsp:val=&quot;00D7490F&quot;/&gt;&lt;wsp:rsid wsp:val=&quot;00D75A6C&quot;/&gt;&lt;wsp:rsid wsp:val=&quot;00D7710F&quot;/&gt;&lt;wsp:rsid wsp:val=&quot;00D77272&quot;/&gt;&lt;wsp:rsid wsp:val=&quot;00D805C2&quot;/&gt;&lt;wsp:rsid wsp:val=&quot;00D81123&quot;/&gt;&lt;wsp:rsid wsp:val=&quot;00D81751&quot;/&gt;&lt;wsp:rsid wsp:val=&quot;00D82443&quot;/&gt;&lt;wsp:rsid wsp:val=&quot;00D83CB1&quot;/&gt;&lt;wsp:rsid wsp:val=&quot;00D8523B&quot;/&gt;&lt;wsp:rsid wsp:val=&quot;00D85AB9&quot;/&gt;&lt;wsp:rsid wsp:val=&quot;00D85DE0&quot;/&gt;&lt;wsp:rsid wsp:val=&quot;00D8641A&quot;/&gt;&lt;wsp:rsid wsp:val=&quot;00D869F6&quot;/&gt;&lt;wsp:rsid wsp:val=&quot;00D86CE6&quot;/&gt;&lt;wsp:rsid wsp:val=&quot;00D8758C&quot;/&gt;&lt;wsp:rsid wsp:val=&quot;00D87F22&quot;/&gt;&lt;wsp:rsid wsp:val=&quot;00D9047B&quot;/&gt;&lt;wsp:rsid wsp:val=&quot;00D905BB&quot;/&gt;&lt;wsp:rsid wsp:val=&quot;00D909D3&quot;/&gt;&lt;wsp:rsid wsp:val=&quot;00D90ABB&quot;/&gt;&lt;wsp:rsid wsp:val=&quot;00D9146C&quot;/&gt;&lt;wsp:rsid wsp:val=&quot;00D918B8&quot;/&gt;&lt;wsp:rsid wsp:val=&quot;00D91950&quot;/&gt;&lt;wsp:rsid wsp:val=&quot;00D9268A&quot;/&gt;&lt;wsp:rsid wsp:val=&quot;00D92A1E&quot;/&gt;&lt;wsp:rsid wsp:val=&quot;00D92B1B&quot;/&gt;&lt;wsp:rsid wsp:val=&quot;00D93814&quot;/&gt;&lt;wsp:rsid wsp:val=&quot;00D94442&quot;/&gt;&lt;wsp:rsid wsp:val=&quot;00D9465F&quot;/&gt;&lt;wsp:rsid wsp:val=&quot;00D94764&quot;/&gt;&lt;wsp:rsid wsp:val=&quot;00D95EE4&quot;/&gt;&lt;wsp:rsid wsp:val=&quot;00D95F42&quot;/&gt;&lt;wsp:rsid wsp:val=&quot;00D96FAC&quot;/&gt;&lt;wsp:rsid wsp:val=&quot;00D97CF6&quot;/&gt;&lt;wsp:rsid wsp:val=&quot;00DA0C59&quot;/&gt;&lt;wsp:rsid wsp:val=&quot;00DA0D6B&quot;/&gt;&lt;wsp:rsid wsp:val=&quot;00DA1394&quot;/&gt;&lt;wsp:rsid wsp:val=&quot;00DA160E&quot;/&gt;&lt;wsp:rsid wsp:val=&quot;00DA2268&quot;/&gt;&lt;wsp:rsid wsp:val=&quot;00DA2424&quot;/&gt;&lt;wsp:rsid wsp:val=&quot;00DA25F4&quot;/&gt;&lt;wsp:rsid wsp:val=&quot;00DA3ADF&quot;/&gt;&lt;wsp:rsid wsp:val=&quot;00DA3B58&quot;/&gt;&lt;wsp:rsid wsp:val=&quot;00DA4C66&quot;/&gt;&lt;wsp:rsid wsp:val=&quot;00DA4DCC&quot;/&gt;&lt;wsp:rsid wsp:val=&quot;00DA4EEE&quot;/&gt;&lt;wsp:rsid wsp:val=&quot;00DA5CA9&quot;/&gt;&lt;wsp:rsid wsp:val=&quot;00DA5F8D&quot;/&gt;&lt;wsp:rsid wsp:val=&quot;00DA6558&quot;/&gt;&lt;wsp:rsid wsp:val=&quot;00DA708B&quot;/&gt;&lt;wsp:rsid wsp:val=&quot;00DA74AB&quot;/&gt;&lt;wsp:rsid wsp:val=&quot;00DB0852&quot;/&gt;&lt;wsp:rsid wsp:val=&quot;00DB0C6C&quot;/&gt;&lt;wsp:rsid wsp:val=&quot;00DB0E75&quot;/&gt;&lt;wsp:rsid wsp:val=&quot;00DB1725&quot;/&gt;&lt;wsp:rsid wsp:val=&quot;00DB2249&quot;/&gt;&lt;wsp:rsid wsp:val=&quot;00DB231D&quot;/&gt;&lt;wsp:rsid wsp:val=&quot;00DB264A&quot;/&gt;&lt;wsp:rsid wsp:val=&quot;00DB26C0&quot;/&gt;&lt;wsp:rsid wsp:val=&quot;00DB2CE8&quot;/&gt;&lt;wsp:rsid wsp:val=&quot;00DB43A2&quot;/&gt;&lt;wsp:rsid wsp:val=&quot;00DB4BD2&quot;/&gt;&lt;wsp:rsid wsp:val=&quot;00DB7158&quot;/&gt;&lt;wsp:rsid wsp:val=&quot;00DB79E3&quot;/&gt;&lt;wsp:rsid wsp:val=&quot;00DB7D45&quot;/&gt;&lt;wsp:rsid wsp:val=&quot;00DC0F15&quot;/&gt;&lt;wsp:rsid wsp:val=&quot;00DC181E&quot;/&gt;&lt;wsp:rsid wsp:val=&quot;00DC19FF&quot;/&gt;&lt;wsp:rsid wsp:val=&quot;00DC1EB7&quot;/&gt;&lt;wsp:rsid wsp:val=&quot;00DC25C8&quot;/&gt;&lt;wsp:rsid wsp:val=&quot;00DC2C9F&quot;/&gt;&lt;wsp:rsid wsp:val=&quot;00DC2E02&quot;/&gt;&lt;wsp:rsid wsp:val=&quot;00DC37E4&quot;/&gt;&lt;wsp:rsid wsp:val=&quot;00DC60BA&quot;/&gt;&lt;wsp:rsid wsp:val=&quot;00DC623C&quot;/&gt;&lt;wsp:rsid wsp:val=&quot;00DC6FA1&quot;/&gt;&lt;wsp:rsid wsp:val=&quot;00DC7212&quot;/&gt;&lt;wsp:rsid wsp:val=&quot;00DD012C&quot;/&gt;&lt;wsp:rsid wsp:val=&quot;00DD0259&quot;/&gt;&lt;wsp:rsid wsp:val=&quot;00DD2F29&quot;/&gt;&lt;wsp:rsid wsp:val=&quot;00DD339D&quot;/&gt;&lt;wsp:rsid wsp:val=&quot;00DD3D70&quot;/&gt;&lt;wsp:rsid wsp:val=&quot;00DD3E29&quot;/&gt;&lt;wsp:rsid wsp:val=&quot;00DD46D2&quot;/&gt;&lt;wsp:rsid wsp:val=&quot;00DD4E77&quot;/&gt;&lt;wsp:rsid wsp:val=&quot;00DD50B5&quot;/&gt;&lt;wsp:rsid wsp:val=&quot;00DD6D8A&quot;/&gt;&lt;wsp:rsid wsp:val=&quot;00DD75BE&quot;/&gt;&lt;wsp:rsid wsp:val=&quot;00DE0038&quot;/&gt;&lt;wsp:rsid wsp:val=&quot;00DE069A&quot;/&gt;&lt;wsp:rsid wsp:val=&quot;00DE0C97&quot;/&gt;&lt;wsp:rsid wsp:val=&quot;00DE1803&quot;/&gt;&lt;wsp:rsid wsp:val=&quot;00DE2130&quot;/&gt;&lt;wsp:rsid wsp:val=&quot;00DE34B9&quot;/&gt;&lt;wsp:rsid wsp:val=&quot;00DE3A5F&quot;/&gt;&lt;wsp:rsid wsp:val=&quot;00DE3F0A&quot;/&gt;&lt;wsp:rsid wsp:val=&quot;00DE4C9A&quot;/&gt;&lt;wsp:rsid wsp:val=&quot;00DE5AE8&quot;/&gt;&lt;wsp:rsid wsp:val=&quot;00DE5D74&quot;/&gt;&lt;wsp:rsid wsp:val=&quot;00DE60AF&quot;/&gt;&lt;wsp:rsid wsp:val=&quot;00DE69B3&quot;/&gt;&lt;wsp:rsid wsp:val=&quot;00DE76A1&quot;/&gt;&lt;wsp:rsid wsp:val=&quot;00DE7B9F&quot;/&gt;&lt;wsp:rsid wsp:val=&quot;00DF0155&quot;/&gt;&lt;wsp:rsid wsp:val=&quot;00DF08BD&quot;/&gt;&lt;wsp:rsid wsp:val=&quot;00DF0E72&quot;/&gt;&lt;wsp:rsid wsp:val=&quot;00DF1235&quot;/&gt;&lt;wsp:rsid wsp:val=&quot;00DF14CB&quot;/&gt;&lt;wsp:rsid wsp:val=&quot;00DF16C6&quot;/&gt;&lt;wsp:rsid wsp:val=&quot;00DF2515&quot;/&gt;&lt;wsp:rsid wsp:val=&quot;00DF2788&quot;/&gt;&lt;wsp:rsid wsp:val=&quot;00DF32A9&quot;/&gt;&lt;wsp:rsid wsp:val=&quot;00DF33BB&quot;/&gt;&lt;wsp:rsid wsp:val=&quot;00DF4587&quot;/&gt;&lt;wsp:rsid wsp:val=&quot;00DF4EC5&quot;/&gt;&lt;wsp:rsid wsp:val=&quot;00DF5049&quot;/&gt;&lt;wsp:rsid wsp:val=&quot;00DF5110&quot;/&gt;&lt;wsp:rsid wsp:val=&quot;00DF5DD0&quot;/&gt;&lt;wsp:rsid wsp:val=&quot;00DF5DE4&quot;/&gt;&lt;wsp:rsid wsp:val=&quot;00DF6E29&quot;/&gt;&lt;wsp:rsid wsp:val=&quot;00E00097&quot;/&gt;&lt;wsp:rsid wsp:val=&quot;00E00618&quot;/&gt;&lt;wsp:rsid wsp:val=&quot;00E03281&quot;/&gt;&lt;wsp:rsid wsp:val=&quot;00E03A50&quot;/&gt;&lt;wsp:rsid wsp:val=&quot;00E03C06&quot;/&gt;&lt;wsp:rsid wsp:val=&quot;00E046A3&quot;/&gt;&lt;wsp:rsid wsp:val=&quot;00E04E9F&quot;/&gt;&lt;wsp:rsid wsp:val=&quot;00E05026&quot;/&gt;&lt;wsp:rsid wsp:val=&quot;00E05448&quot;/&gt;&lt;wsp:rsid wsp:val=&quot;00E05514&quot;/&gt;&lt;wsp:rsid wsp:val=&quot;00E0743E&quot;/&gt;&lt;wsp:rsid wsp:val=&quot;00E07445&quot;/&gt;&lt;wsp:rsid wsp:val=&quot;00E0789E&quot;/&gt;&lt;wsp:rsid wsp:val=&quot;00E10021&quot;/&gt;&lt;wsp:rsid wsp:val=&quot;00E101C0&quot;/&gt;&lt;wsp:rsid wsp:val=&quot;00E10363&quot;/&gt;&lt;wsp:rsid wsp:val=&quot;00E104C9&quot;/&gt;&lt;wsp:rsid wsp:val=&quot;00E130C6&quot;/&gt;&lt;wsp:rsid wsp:val=&quot;00E135EC&quot;/&gt;&lt;wsp:rsid wsp:val=&quot;00E13F86&quot;/&gt;&lt;wsp:rsid wsp:val=&quot;00E150FC&quot;/&gt;&lt;wsp:rsid wsp:val=&quot;00E1564C&quot;/&gt;&lt;wsp:rsid wsp:val=&quot;00E171FE&quot;/&gt;&lt;wsp:rsid wsp:val=&quot;00E20AE9&quot;/&gt;&lt;wsp:rsid wsp:val=&quot;00E20DD5&quot;/&gt;&lt;wsp:rsid wsp:val=&quot;00E21775&quot;/&gt;&lt;wsp:rsid wsp:val=&quot;00E21B53&quot;/&gt;&lt;wsp:rsid wsp:val=&quot;00E220F6&quot;/&gt;&lt;wsp:rsid wsp:val=&quot;00E22406&quot;/&gt;&lt;wsp:rsid wsp:val=&quot;00E2378B&quot;/&gt;&lt;wsp:rsid wsp:val=&quot;00E23D63&quot;/&gt;&lt;wsp:rsid wsp:val=&quot;00E2481A&quot;/&gt;&lt;wsp:rsid wsp:val=&quot;00E24F44&quot;/&gt;&lt;wsp:rsid wsp:val=&quot;00E258C4&quot;/&gt;&lt;wsp:rsid wsp:val=&quot;00E25D6C&quot;/&gt;&lt;wsp:rsid wsp:val=&quot;00E269BC&quot;/&gt;&lt;wsp:rsid wsp:val=&quot;00E26A85&quot;/&gt;&lt;wsp:rsid wsp:val=&quot;00E276D6&quot;/&gt;&lt;wsp:rsid wsp:val=&quot;00E276FC&quot;/&gt;&lt;wsp:rsid wsp:val=&quot;00E277C5&quot;/&gt;&lt;wsp:rsid wsp:val=&quot;00E3001B&quot;/&gt;&lt;wsp:rsid wsp:val=&quot;00E3248F&quot;/&gt;&lt;wsp:rsid wsp:val=&quot;00E326AE&quot;/&gt;&lt;wsp:rsid wsp:val=&quot;00E3300B&quot;/&gt;&lt;wsp:rsid wsp:val=&quot;00E333E1&quot;/&gt;&lt;wsp:rsid wsp:val=&quot;00E36F09&quot;/&gt;&lt;wsp:rsid wsp:val=&quot;00E36F67&quot;/&gt;&lt;wsp:rsid wsp:val=&quot;00E36FCF&quot;/&gt;&lt;wsp:rsid wsp:val=&quot;00E37189&quot;/&gt;&lt;wsp:rsid wsp:val=&quot;00E37683&quot;/&gt;&lt;wsp:rsid wsp:val=&quot;00E37CB9&quot;/&gt;&lt;wsp:rsid wsp:val=&quot;00E403B2&quot;/&gt;&lt;wsp:rsid wsp:val=&quot;00E40784&quot;/&gt;&lt;wsp:rsid wsp:val=&quot;00E43266&quot;/&gt;&lt;wsp:rsid wsp:val=&quot;00E43561&quot;/&gt;&lt;wsp:rsid wsp:val=&quot;00E44FBB&quot;/&gt;&lt;wsp:rsid wsp:val=&quot;00E46B9D&quot;/&gt;&lt;wsp:rsid wsp:val=&quot;00E47127&quot;/&gt;&lt;wsp:rsid wsp:val=&quot;00E5011A&quot;/&gt;&lt;wsp:rsid wsp:val=&quot;00E50280&quot;/&gt;&lt;wsp:rsid wsp:val=&quot;00E505CC&quot;/&gt;&lt;wsp:rsid wsp:val=&quot;00E50642&quot;/&gt;&lt;wsp:rsid wsp:val=&quot;00E507E7&quot;/&gt;&lt;wsp:rsid wsp:val=&quot;00E509A9&quot;/&gt;&lt;wsp:rsid wsp:val=&quot;00E50B01&quot;/&gt;&lt;wsp:rsid wsp:val=&quot;00E51431&quot;/&gt;&lt;wsp:rsid wsp:val=&quot;00E5194C&quot;/&gt;&lt;wsp:rsid wsp:val=&quot;00E5281C&quot;/&gt;&lt;wsp:rsid wsp:val=&quot;00E52996&quot;/&gt;&lt;wsp:rsid wsp:val=&quot;00E532B5&quot;/&gt;&lt;wsp:rsid wsp:val=&quot;00E53C9F&quot;/&gt;&lt;wsp:rsid wsp:val=&quot;00E54E7F&quot;/&gt;&lt;wsp:rsid wsp:val=&quot;00E556FF&quot;/&gt;&lt;wsp:rsid wsp:val=&quot;00E55A29&quot;/&gt;&lt;wsp:rsid wsp:val=&quot;00E55A2E&quot;/&gt;&lt;wsp:rsid wsp:val=&quot;00E5678B&quot;/&gt;&lt;wsp:rsid wsp:val=&quot;00E57198&quot;/&gt;&lt;wsp:rsid wsp:val=&quot;00E577ED&quot;/&gt;&lt;wsp:rsid wsp:val=&quot;00E5795F&quot;/&gt;&lt;wsp:rsid wsp:val=&quot;00E57FE4&quot;/&gt;&lt;wsp:rsid wsp:val=&quot;00E61E03&quot;/&gt;&lt;wsp:rsid wsp:val=&quot;00E62B31&quot;/&gt;&lt;wsp:rsid wsp:val=&quot;00E630DA&quot;/&gt;&lt;wsp:rsid wsp:val=&quot;00E63558&quot;/&gt;&lt;wsp:rsid wsp:val=&quot;00E63E2F&quot;/&gt;&lt;wsp:rsid wsp:val=&quot;00E64A43&quot;/&gt;&lt;wsp:rsid wsp:val=&quot;00E67175&quot;/&gt;&lt;wsp:rsid wsp:val=&quot;00E672E5&quot;/&gt;&lt;wsp:rsid wsp:val=&quot;00E67617&quot;/&gt;&lt;wsp:rsid wsp:val=&quot;00E67B7C&quot;/&gt;&lt;wsp:rsid wsp:val=&quot;00E67D2C&quot;/&gt;&lt;wsp:rsid wsp:val=&quot;00E70332&quot;/&gt;&lt;wsp:rsid wsp:val=&quot;00E713AA&quot;/&gt;&lt;wsp:rsid wsp:val=&quot;00E71648&quot;/&gt;&lt;wsp:rsid wsp:val=&quot;00E71852&quot;/&gt;&lt;wsp:rsid wsp:val=&quot;00E71CB0&quot;/&gt;&lt;wsp:rsid wsp:val=&quot;00E71FBF&quot;/&gt;&lt;wsp:rsid wsp:val=&quot;00E751E6&quot;/&gt;&lt;wsp:rsid wsp:val=&quot;00E76C84&quot;/&gt;&lt;wsp:rsid wsp:val=&quot;00E76EB4&quot;/&gt;&lt;wsp:rsid wsp:val=&quot;00E76ED8&quot;/&gt;&lt;wsp:rsid wsp:val=&quot;00E803CE&quot;/&gt;&lt;wsp:rsid wsp:val=&quot;00E80768&quot;/&gt;&lt;wsp:rsid wsp:val=&quot;00E816B3&quot;/&gt;&lt;wsp:rsid wsp:val=&quot;00E81A1A&quot;/&gt;&lt;wsp:rsid wsp:val=&quot;00E81FB7&quot;/&gt;&lt;wsp:rsid wsp:val=&quot;00E828F7&quot;/&gt;&lt;wsp:rsid wsp:val=&quot;00E8473A&quot;/&gt;&lt;wsp:rsid wsp:val=&quot;00E849DA&quot;/&gt;&lt;wsp:rsid wsp:val=&quot;00E85C23&quot;/&gt;&lt;wsp:rsid wsp:val=&quot;00E85DE0&quot;/&gt;&lt;wsp:rsid wsp:val=&quot;00E861CE&quot;/&gt;&lt;wsp:rsid wsp:val=&quot;00E862D6&quot;/&gt;&lt;wsp:rsid wsp:val=&quot;00E86691&quot;/&gt;&lt;wsp:rsid wsp:val=&quot;00E903C0&quot;/&gt;&lt;wsp:rsid wsp:val=&quot;00E90667&quot;/&gt;&lt;wsp:rsid wsp:val=&quot;00E90DFD&quot;/&gt;&lt;wsp:rsid wsp:val=&quot;00E91649&quot;/&gt;&lt;wsp:rsid wsp:val=&quot;00E917C0&quot;/&gt;&lt;wsp:rsid wsp:val=&quot;00E91801&quot;/&gt;&lt;wsp:rsid wsp:val=&quot;00E9238B&quot;/&gt;&lt;wsp:rsid wsp:val=&quot;00E92708&quot;/&gt;&lt;wsp:rsid wsp:val=&quot;00E93DA3&quot;/&gt;&lt;wsp:rsid wsp:val=&quot;00E94905&quot;/&gt;&lt;wsp:rsid wsp:val=&quot;00E94B8C&quot;/&gt;&lt;wsp:rsid wsp:val=&quot;00E9526C&quot;/&gt;&lt;wsp:rsid wsp:val=&quot;00E9534C&quot;/&gt;&lt;wsp:rsid wsp:val=&quot;00E96484&quot;/&gt;&lt;wsp:rsid wsp:val=&quot;00E96B5D&quot;/&gt;&lt;wsp:rsid wsp:val=&quot;00EA050B&quot;/&gt;&lt;wsp:rsid wsp:val=&quot;00EA1252&quot;/&gt;&lt;wsp:rsid wsp:val=&quot;00EA235B&quot;/&gt;&lt;wsp:rsid wsp:val=&quot;00EA2713&quot;/&gt;&lt;wsp:rsid wsp:val=&quot;00EA50B8&quot;/&gt;&lt;wsp:rsid wsp:val=&quot;00EA51D3&quot;/&gt;&lt;wsp:rsid wsp:val=&quot;00EA5C10&quot;/&gt;&lt;wsp:rsid wsp:val=&quot;00EA6CB7&quot;/&gt;&lt;wsp:rsid wsp:val=&quot;00EA79DA&quot;/&gt;&lt;wsp:rsid wsp:val=&quot;00EA7B7C&quot;/&gt;&lt;wsp:rsid wsp:val=&quot;00EB0528&quot;/&gt;&lt;wsp:rsid wsp:val=&quot;00EB1A52&quot;/&gt;&lt;wsp:rsid wsp:val=&quot;00EB2F89&quot;/&gt;&lt;wsp:rsid wsp:val=&quot;00EB32F0&quot;/&gt;&lt;wsp:rsid wsp:val=&quot;00EB4223&quot;/&gt;&lt;wsp:rsid wsp:val=&quot;00EB42AA&quot;/&gt;&lt;wsp:rsid wsp:val=&quot;00EB4366&quot;/&gt;&lt;wsp:rsid wsp:val=&quot;00EB4784&quot;/&gt;&lt;wsp:rsid wsp:val=&quot;00EB4FF8&quot;/&gt;&lt;wsp:rsid wsp:val=&quot;00EB5037&quot;/&gt;&lt;wsp:rsid wsp:val=&quot;00EB531A&quot;/&gt;&lt;wsp:rsid wsp:val=&quot;00EB6158&quot;/&gt;&lt;wsp:rsid wsp:val=&quot;00EB6246&quot;/&gt;&lt;wsp:rsid wsp:val=&quot;00EB69DB&quot;/&gt;&lt;wsp:rsid wsp:val=&quot;00EB7811&quot;/&gt;&lt;wsp:rsid wsp:val=&quot;00EB782C&quot;/&gt;&lt;wsp:rsid wsp:val=&quot;00EC0BDD&quot;/&gt;&lt;wsp:rsid wsp:val=&quot;00EC16B3&quot;/&gt;&lt;wsp:rsid wsp:val=&quot;00EC172D&quot;/&gt;&lt;wsp:rsid wsp:val=&quot;00EC44EF&quot;/&gt;&lt;wsp:rsid wsp:val=&quot;00EC52B9&quot;/&gt;&lt;wsp:rsid wsp:val=&quot;00EC5763&quot;/&gt;&lt;wsp:rsid wsp:val=&quot;00ED1101&quot;/&gt;&lt;wsp:rsid wsp:val=&quot;00ED1AE1&quot;/&gt;&lt;wsp:rsid wsp:val=&quot;00ED1DF4&quot;/&gt;&lt;wsp:rsid wsp:val=&quot;00ED1EB6&quot;/&gt;&lt;wsp:rsid wsp:val=&quot;00ED4D7D&quot;/&gt;&lt;wsp:rsid wsp:val=&quot;00ED5749&quot;/&gt;&lt;wsp:rsid wsp:val=&quot;00ED58C3&quot;/&gt;&lt;wsp:rsid wsp:val=&quot;00ED5BA8&quot;/&gt;&lt;wsp:rsid wsp:val=&quot;00ED72A9&quot;/&gt;&lt;wsp:rsid wsp:val=&quot;00ED7FF3&quot;/&gt;&lt;wsp:rsid wsp:val=&quot;00EE02D5&quot;/&gt;&lt;wsp:rsid wsp:val=&quot;00EE0C36&quot;/&gt;&lt;wsp:rsid wsp:val=&quot;00EE2B40&quot;/&gt;&lt;wsp:rsid wsp:val=&quot;00EE31CC&quot;/&gt;&lt;wsp:rsid wsp:val=&quot;00EE3B90&quot;/&gt;&lt;wsp:rsid wsp:val=&quot;00EE4A7F&quot;/&gt;&lt;wsp:rsid wsp:val=&quot;00EE4F45&quot;/&gt;&lt;wsp:rsid wsp:val=&quot;00EE6BCB&quot;/&gt;&lt;wsp:rsid wsp:val=&quot;00EE7550&quot;/&gt;&lt;wsp:rsid wsp:val=&quot;00EE7AF6&quot;/&gt;&lt;wsp:rsid wsp:val=&quot;00EE7B55&quot;/&gt;&lt;wsp:rsid wsp:val=&quot;00EE7B56&quot;/&gt;&lt;wsp:rsid wsp:val=&quot;00EF1747&quot;/&gt;&lt;wsp:rsid wsp:val=&quot;00EF224E&quot;/&gt;&lt;wsp:rsid wsp:val=&quot;00EF30E6&quot;/&gt;&lt;wsp:rsid wsp:val=&quot;00EF39FB&quot;/&gt;&lt;wsp:rsid wsp:val=&quot;00EF3B27&quot;/&gt;&lt;wsp:rsid wsp:val=&quot;00EF447A&quot;/&gt;&lt;wsp:rsid wsp:val=&quot;00EF4AC5&quot;/&gt;&lt;wsp:rsid wsp:val=&quot;00EF4CC9&quot;/&gt;&lt;wsp:rsid wsp:val=&quot;00EF500A&quot;/&gt;&lt;wsp:rsid wsp:val=&quot;00EF63FA&quot;/&gt;&lt;wsp:rsid wsp:val=&quot;00EF66AE&quot;/&gt;&lt;wsp:rsid wsp:val=&quot;00EF6D77&quot;/&gt;&lt;wsp:rsid wsp:val=&quot;00EF7344&quot;/&gt;&lt;wsp:rsid wsp:val=&quot;00EF7537&quot;/&gt;&lt;wsp:rsid wsp:val=&quot;00EF7713&quot;/&gt;&lt;wsp:rsid wsp:val=&quot;00EF7AA4&quot;/&gt;&lt;wsp:rsid wsp:val=&quot;00F0141F&quot;/&gt;&lt;wsp:rsid wsp:val=&quot;00F02256&quot;/&gt;&lt;wsp:rsid wsp:val=&quot;00F02FA6&quot;/&gt;&lt;wsp:rsid wsp:val=&quot;00F03C23&quot;/&gt;&lt;wsp:rsid wsp:val=&quot;00F0531C&quot;/&gt;&lt;wsp:rsid wsp:val=&quot;00F07570&quot;/&gt;&lt;wsp:rsid wsp:val=&quot;00F07A74&quot;/&gt;&lt;wsp:rsid wsp:val=&quot;00F10319&quot;/&gt;&lt;wsp:rsid wsp:val=&quot;00F11E8F&quot;/&gt;&lt;wsp:rsid wsp:val=&quot;00F121DE&quot;/&gt;&lt;wsp:rsid wsp:val=&quot;00F12FC3&quot;/&gt;&lt;wsp:rsid wsp:val=&quot;00F135C8&quot;/&gt;&lt;wsp:rsid wsp:val=&quot;00F141C4&quot;/&gt;&lt;wsp:rsid wsp:val=&quot;00F14CFD&quot;/&gt;&lt;wsp:rsid wsp:val=&quot;00F15183&quot;/&gt;&lt;wsp:rsid wsp:val=&quot;00F153B9&quot;/&gt;&lt;wsp:rsid wsp:val=&quot;00F16BC9&quot;/&gt;&lt;wsp:rsid wsp:val=&quot;00F16F1D&quot;/&gt;&lt;wsp:rsid wsp:val=&quot;00F17A63&quot;/&gt;&lt;wsp:rsid wsp:val=&quot;00F2009C&quot;/&gt;&lt;wsp:rsid wsp:val=&quot;00F204F1&quot;/&gt;&lt;wsp:rsid wsp:val=&quot;00F207D0&quot;/&gt;&lt;wsp:rsid wsp:val=&quot;00F2090D&quot;/&gt;&lt;wsp:rsid wsp:val=&quot;00F2118B&quot;/&gt;&lt;wsp:rsid wsp:val=&quot;00F22790&quot;/&gt;&lt;wsp:rsid wsp:val=&quot;00F23014&quot;/&gt;&lt;wsp:rsid wsp:val=&quot;00F24609&quot;/&gt;&lt;wsp:rsid wsp:val=&quot;00F2495E&quot;/&gt;&lt;wsp:rsid wsp:val=&quot;00F24FCD&quot;/&gt;&lt;wsp:rsid wsp:val=&quot;00F25148&quot;/&gt;&lt;wsp:rsid wsp:val=&quot;00F25238&quot;/&gt;&lt;wsp:rsid wsp:val=&quot;00F260E5&quot;/&gt;&lt;wsp:rsid wsp:val=&quot;00F26730&quot;/&gt;&lt;wsp:rsid wsp:val=&quot;00F27333&quot;/&gt;&lt;wsp:rsid wsp:val=&quot;00F27541&quot;/&gt;&lt;wsp:rsid wsp:val=&quot;00F279F7&quot;/&gt;&lt;wsp:rsid wsp:val=&quot;00F27D25&quot;/&gt;&lt;wsp:rsid wsp:val=&quot;00F310B1&quot;/&gt;&lt;wsp:rsid wsp:val=&quot;00F325CB&quot;/&gt;&lt;wsp:rsid wsp:val=&quot;00F3370A&quot;/&gt;&lt;wsp:rsid wsp:val=&quot;00F34AEA&quot;/&gt;&lt;wsp:rsid wsp:val=&quot;00F34DE4&quot;/&gt;&lt;wsp:rsid wsp:val=&quot;00F35D06&quot;/&gt;&lt;wsp:rsid wsp:val=&quot;00F3702D&quot;/&gt;&lt;wsp:rsid wsp:val=&quot;00F37124&quot;/&gt;&lt;wsp:rsid wsp:val=&quot;00F373EB&quot;/&gt;&lt;wsp:rsid wsp:val=&quot;00F374F2&quot;/&gt;&lt;wsp:rsid wsp:val=&quot;00F37732&quot;/&gt;&lt;wsp:rsid wsp:val=&quot;00F402BE&quot;/&gt;&lt;wsp:rsid wsp:val=&quot;00F40F61&quot;/&gt;&lt;wsp:rsid wsp:val=&quot;00F4194C&quot;/&gt;&lt;wsp:rsid wsp:val=&quot;00F42096&quot;/&gt;&lt;wsp:rsid wsp:val=&quot;00F424B8&quot;/&gt;&lt;wsp:rsid wsp:val=&quot;00F4367C&quot;/&gt;&lt;wsp:rsid wsp:val=&quot;00F43903&quot;/&gt;&lt;wsp:rsid wsp:val=&quot;00F44104&quot;/&gt;&lt;wsp:rsid wsp:val=&quot;00F44845&quot;/&gt;&lt;wsp:rsid wsp:val=&quot;00F44ACD&quot;/&gt;&lt;wsp:rsid wsp:val=&quot;00F45933&quot;/&gt;&lt;wsp:rsid wsp:val=&quot;00F45F51&quot;/&gt;&lt;wsp:rsid wsp:val=&quot;00F47188&quot;/&gt;&lt;wsp:rsid wsp:val=&quot;00F47345&quot;/&gt;&lt;wsp:rsid wsp:val=&quot;00F47DB3&quot;/&gt;&lt;wsp:rsid wsp:val=&quot;00F500CC&quot;/&gt;&lt;wsp:rsid wsp:val=&quot;00F502AE&quot;/&gt;&lt;wsp:rsid wsp:val=&quot;00F5043C&quot;/&gt;&lt;wsp:rsid wsp:val=&quot;00F5056A&quot;/&gt;&lt;wsp:rsid wsp:val=&quot;00F51CCD&quot;/&gt;&lt;wsp:rsid wsp:val=&quot;00F5201C&quot;/&gt;&lt;wsp:rsid wsp:val=&quot;00F536A4&quot;/&gt;&lt;wsp:rsid wsp:val=&quot;00F53A43&quot;/&gt;&lt;wsp:rsid wsp:val=&quot;00F542D3&quot;/&gt;&lt;wsp:rsid wsp:val=&quot;00F5441E&quot;/&gt;&lt;wsp:rsid wsp:val=&quot;00F554FC&quot;/&gt;&lt;wsp:rsid wsp:val=&quot;00F56800&quot;/&gt;&lt;wsp:rsid wsp:val=&quot;00F5743B&quot;/&gt;&lt;wsp:rsid wsp:val=&quot;00F57C91&quot;/&gt;&lt;wsp:rsid wsp:val=&quot;00F60192&quot;/&gt;&lt;wsp:rsid wsp:val=&quot;00F60216&quot;/&gt;&lt;wsp:rsid wsp:val=&quot;00F60C7B&quot;/&gt;&lt;wsp:rsid wsp:val=&quot;00F6104A&quot;/&gt;&lt;wsp:rsid wsp:val=&quot;00F61445&quot;/&gt;&lt;wsp:rsid wsp:val=&quot;00F61F7F&quot;/&gt;&lt;wsp:rsid wsp:val=&quot;00F6243F&quot;/&gt;&lt;wsp:rsid wsp:val=&quot;00F624C6&quot;/&gt;&lt;wsp:rsid wsp:val=&quot;00F63444&quot;/&gt;&lt;wsp:rsid wsp:val=&quot;00F63949&quot;/&gt;&lt;wsp:rsid wsp:val=&quot;00F64606&quot;/&gt;&lt;wsp:rsid wsp:val=&quot;00F65B2D&quot;/&gt;&lt;wsp:rsid wsp:val=&quot;00F65E9E&quot;/&gt;&lt;wsp:rsid wsp:val=&quot;00F66FE9&quot;/&gt;&lt;wsp:rsid wsp:val=&quot;00F671F5&quot;/&gt;&lt;wsp:rsid wsp:val=&quot;00F67EF1&quot;/&gt;&lt;wsp:rsid wsp:val=&quot;00F67F32&quot;/&gt;&lt;wsp:rsid wsp:val=&quot;00F70924&quot;/&gt;&lt;wsp:rsid wsp:val=&quot;00F7133A&quot;/&gt;&lt;wsp:rsid wsp:val=&quot;00F714A1&quot;/&gt;&lt;wsp:rsid wsp:val=&quot;00F71C35&quot;/&gt;&lt;wsp:rsid wsp:val=&quot;00F72326&quot;/&gt;&lt;wsp:rsid wsp:val=&quot;00F723B0&quot;/&gt;&lt;wsp:rsid wsp:val=&quot;00F73413&quot;/&gt;&lt;wsp:rsid wsp:val=&quot;00F75249&quot;/&gt;&lt;wsp:rsid wsp:val=&quot;00F75AEE&quot;/&gt;&lt;wsp:rsid wsp:val=&quot;00F76059&quot;/&gt;&lt;wsp:rsid wsp:val=&quot;00F76A45&quot;/&gt;&lt;wsp:rsid wsp:val=&quot;00F77D1A&quot;/&gt;&lt;wsp:rsid wsp:val=&quot;00F8086A&quot;/&gt;&lt;wsp:rsid wsp:val=&quot;00F862C1&quot;/&gt;&lt;wsp:rsid wsp:val=&quot;00F86645&quot;/&gt;&lt;wsp:rsid wsp:val=&quot;00F867D7&quot;/&gt;&lt;wsp:rsid wsp:val=&quot;00F9191E&quot;/&gt;&lt;wsp:rsid wsp:val=&quot;00F91AAF&quot;/&gt;&lt;wsp:rsid wsp:val=&quot;00F92C8C&quot;/&gt;&lt;wsp:rsid wsp:val=&quot;00F936BA&quot;/&gt;&lt;wsp:rsid wsp:val=&quot;00F93B72&quot;/&gt;&lt;wsp:rsid wsp:val=&quot;00F95B15&quot;/&gt;&lt;wsp:rsid wsp:val=&quot;00F95B3C&quot;/&gt;&lt;wsp:rsid wsp:val=&quot;00F962DF&quot;/&gt;&lt;wsp:rsid wsp:val=&quot;00F96AC3&quot;/&gt;&lt;wsp:rsid wsp:val=&quot;00F96F2C&quot;/&gt;&lt;wsp:rsid wsp:val=&quot;00F97170&quot;/&gt;&lt;wsp:rsid wsp:val=&quot;00F9724E&quot;/&gt;&lt;wsp:rsid wsp:val=&quot;00F972A7&quot;/&gt;&lt;wsp:rsid wsp:val=&quot;00FA0124&quot;/&gt;&lt;wsp:rsid wsp:val=&quot;00FA1553&quot;/&gt;&lt;wsp:rsid wsp:val=&quot;00FA3567&quot;/&gt;&lt;wsp:rsid wsp:val=&quot;00FA3B94&quot;/&gt;&lt;wsp:rsid wsp:val=&quot;00FA5D2D&quot;/&gt;&lt;wsp:rsid wsp:val=&quot;00FA5F80&quot;/&gt;&lt;wsp:rsid wsp:val=&quot;00FA69E7&quot;/&gt;&lt;wsp:rsid wsp:val=&quot;00FA6F7C&quot;/&gt;&lt;wsp:rsid wsp:val=&quot;00FA7246&quot;/&gt;&lt;wsp:rsid wsp:val=&quot;00FA7E34&quot;/&gt;&lt;wsp:rsid wsp:val=&quot;00FA7FF9&quot;/&gt;&lt;wsp:rsid wsp:val=&quot;00FB106D&quot;/&gt;&lt;wsp:rsid wsp:val=&quot;00FB11D1&quot;/&gt;&lt;wsp:rsid wsp:val=&quot;00FB127E&quot;/&gt;&lt;wsp:rsid wsp:val=&quot;00FB1280&quot;/&gt;&lt;wsp:rsid wsp:val=&quot;00FB2410&quot;/&gt;&lt;wsp:rsid wsp:val=&quot;00FB28F2&quot;/&gt;&lt;wsp:rsid wsp:val=&quot;00FB2A95&quot;/&gt;&lt;wsp:rsid wsp:val=&quot;00FB2C83&quot;/&gt;&lt;wsp:rsid wsp:val=&quot;00FB2FCA&quot;/&gt;&lt;wsp:rsid wsp:val=&quot;00FB395E&quot;/&gt;&lt;wsp:rsid wsp:val=&quot;00FB4415&quot;/&gt;&lt;wsp:rsid wsp:val=&quot;00FB46F4&quot;/&gt;&lt;wsp:rsid wsp:val=&quot;00FB4A3C&quot;/&gt;&lt;wsp:rsid wsp:val=&quot;00FB5B48&quot;/&gt;&lt;wsp:rsid wsp:val=&quot;00FB64D7&quot;/&gt;&lt;wsp:rsid wsp:val=&quot;00FB744B&quot;/&gt;&lt;wsp:rsid wsp:val=&quot;00FB7FF9&quot;/&gt;&lt;wsp:rsid wsp:val=&quot;00FC018A&quot;/&gt;&lt;wsp:rsid wsp:val=&quot;00FC0285&quot;/&gt;&lt;wsp:rsid wsp:val=&quot;00FC05F8&quot;/&gt;&lt;wsp:rsid wsp:val=&quot;00FC0D88&quot;/&gt;&lt;wsp:rsid wsp:val=&quot;00FC53DE&quot;/&gt;&lt;wsp:rsid wsp:val=&quot;00FC5ABB&quot;/&gt;&lt;wsp:rsid wsp:val=&quot;00FC6A09&quot;/&gt;&lt;wsp:rsid wsp:val=&quot;00FD0A69&quot;/&gt;&lt;wsp:rsid wsp:val=&quot;00FD16AA&quot;/&gt;&lt;wsp:rsid wsp:val=&quot;00FD2974&quot;/&gt;&lt;wsp:rsid wsp:val=&quot;00FD2D44&quot;/&gt;&lt;wsp:rsid wsp:val=&quot;00FD48CA&quot;/&gt;&lt;wsp:rsid wsp:val=&quot;00FD4940&quot;/&gt;&lt;wsp:rsid wsp:val=&quot;00FD4D58&quot;/&gt;&lt;wsp:rsid wsp:val=&quot;00FD5DA2&quot;/&gt;&lt;wsp:rsid wsp:val=&quot;00FD5DD5&quot;/&gt;&lt;wsp:rsid wsp:val=&quot;00FD6B5D&quot;/&gt;&lt;wsp:rsid wsp:val=&quot;00FE0542&quot;/&gt;&lt;wsp:rsid wsp:val=&quot;00FE1033&quot;/&gt;&lt;wsp:rsid wsp:val=&quot;00FE17E5&quot;/&gt;&lt;wsp:rsid wsp:val=&quot;00FE1D22&quot;/&gt;&lt;wsp:rsid wsp:val=&quot;00FE2697&quot;/&gt;&lt;wsp:rsid wsp:val=&quot;00FE281C&quot;/&gt;&lt;wsp:rsid wsp:val=&quot;00FE2BEC&quot;/&gt;&lt;wsp:rsid wsp:val=&quot;00FE471A&quot;/&gt;&lt;wsp:rsid wsp:val=&quot;00FE4F3A&quot;/&gt;&lt;wsp:rsid wsp:val=&quot;00FE5030&quot;/&gt;&lt;wsp:rsid wsp:val=&quot;00FE508A&quot;/&gt;&lt;wsp:rsid wsp:val=&quot;00FE52C6&quot;/&gt;&lt;wsp:rsid wsp:val=&quot;00FE5F07&quot;/&gt;&lt;wsp:rsid wsp:val=&quot;00FE6B87&quot;/&gt;&lt;wsp:rsid wsp:val=&quot;00FE6C32&quot;/&gt;&lt;wsp:rsid wsp:val=&quot;00FE7323&quot;/&gt;&lt;wsp:rsid wsp:val=&quot;00FE76E7&quot;/&gt;&lt;wsp:rsid wsp:val=&quot;00FE78D6&quot;/&gt;&lt;wsp:rsid wsp:val=&quot;00FF0220&quot;/&gt;&lt;wsp:rsid wsp:val=&quot;00FF2CF1&quot;/&gt;&lt;wsp:rsid wsp:val=&quot;00FF490F&quot;/&gt;&lt;wsp:rsid wsp:val=&quot;00FF5673&quot;/&gt;&lt;wsp:rsid wsp:val=&quot;00FF625F&quot;/&gt;&lt;wsp:rsid wsp:val=&quot;00FF673B&quot;/&gt;&lt;wsp:rsid wsp:val=&quot;00FF701A&quot;/&gt;&lt;wsp:rsid wsp:val=&quot;00FF704B&quot;/&gt;&lt;wsp:rsid wsp:val=&quot;00FF7A0E&quot;/&gt;&lt;/wsp:rsids&gt;&lt;/w:docPr&gt;&lt;w:body&gt;&lt;wx:sect&gt;&lt;w:p wsp:rsidR=&quot;00000000&quot; wsp:rsidRPr=&quot;00C232AB&quot; wsp:rsidRDefault=&quot;00C232AB&quot; wsp:rsidP=&quot;00C232AB&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Ї–Т—В.—З &lt;/m:t&gt;&lt;/m:r&gt;&lt;/m:num&gt;&lt;m:den&gt;&lt;m:r&gt;&lt;w:rPr&gt;&lt;w:rFonts w:ascii=&quot;Cambria Math&quot; w:h-ansi=&quot;Cambria Math&quot;/&gt;&lt;wx:font wx:val=&quot;Cambria Math&quot;/&gt;&lt;w:i/&gt;&lt;/w:rPr&gt;&lt;m:t&gt;–Љ&lt;/m:t&gt;&lt;/m:r&gt;&lt;m:r&gt;&lt;w:rPr&gt;&lt;w:rFonts w:ascii=&quot;Cambria Math&quot; w:h-ansi=&quot;Cambria Math&quot;/&gt;&lt;wx:font wx:val=&quot;Cambria Math&quot;/&gt;&lt;w:i/&gt;&lt;w:vertAlign w:val=&quot;superscript&quot;/&gt;&lt;/w:rPr&gt;&lt;m:t&gt;3&lt;/m:t&gt;&lt;/m:r&gt;&lt;/m:den&gt;&lt;/m:f&gt;&lt;/m:oMath&gt;&lt;/m:oMathPara&gt;&lt;/w:p&gt;&lt;w:sectPr wsp:rsidR=&quot;00000000&quot; wsp:rsidRPr=&quot;00C232AB&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p>
        </w:tc>
        <w:tc>
          <w:tcPr>
            <w:tcW w:w="517" w:type="pct"/>
          </w:tcPr>
          <w:p w:rsidR="004A1427" w:rsidRPr="0001499D" w:rsidRDefault="004A1427" w:rsidP="00BF3DF9">
            <w:pPr>
              <w:jc w:val="center"/>
            </w:pPr>
            <w:bookmarkStart w:id="317" w:name="_Hlk164274252"/>
            <w:r>
              <w:t>0,00</w:t>
            </w:r>
            <w:bookmarkEnd w:id="317"/>
          </w:p>
        </w:tc>
        <w:tc>
          <w:tcPr>
            <w:tcW w:w="517" w:type="pct"/>
          </w:tcPr>
          <w:p w:rsidR="004A1427" w:rsidRPr="0001499D" w:rsidRDefault="004A1427" w:rsidP="00BF3DF9">
            <w:pPr>
              <w:jc w:val="center"/>
            </w:pPr>
            <w:r w:rsidRPr="0067776F">
              <w:t>0,00</w:t>
            </w:r>
          </w:p>
        </w:tc>
        <w:tc>
          <w:tcPr>
            <w:tcW w:w="517" w:type="pct"/>
          </w:tcPr>
          <w:p w:rsidR="004A1427" w:rsidRPr="0001499D" w:rsidRDefault="004A1427" w:rsidP="00BF3DF9">
            <w:pPr>
              <w:jc w:val="center"/>
            </w:pPr>
            <w:r w:rsidRPr="0067776F">
              <w:t>0,00</w:t>
            </w:r>
          </w:p>
        </w:tc>
        <w:tc>
          <w:tcPr>
            <w:tcW w:w="517" w:type="pct"/>
          </w:tcPr>
          <w:p w:rsidR="004A1427" w:rsidRPr="0001499D" w:rsidRDefault="004A1427" w:rsidP="00BF3DF9">
            <w:pPr>
              <w:jc w:val="center"/>
            </w:pPr>
            <w:r w:rsidRPr="0067776F">
              <w:t>0,00</w:t>
            </w:r>
          </w:p>
        </w:tc>
        <w:tc>
          <w:tcPr>
            <w:tcW w:w="518" w:type="pct"/>
            <w:shd w:val="clear" w:color="auto" w:fill="auto"/>
          </w:tcPr>
          <w:p w:rsidR="004A1427" w:rsidRPr="0001499D" w:rsidRDefault="004A1427" w:rsidP="00BF3DF9">
            <w:pPr>
              <w:jc w:val="center"/>
            </w:pPr>
            <w:r w:rsidRPr="0067776F">
              <w:t>0,00</w:t>
            </w:r>
          </w:p>
        </w:tc>
      </w:tr>
    </w:tbl>
    <w:p w:rsidR="004A1427" w:rsidRDefault="004A1427" w:rsidP="004A1427">
      <w:bookmarkStart w:id="318" w:name="_Hlk164433791"/>
      <w:bookmarkEnd w:id="311"/>
      <w:r>
        <w:t xml:space="preserve">Примечание: </w:t>
      </w:r>
      <w:r w:rsidRPr="000C344B">
        <w:t>Плановые значения показателей развития централизованн</w:t>
      </w:r>
      <w:r>
        <w:t>ой</w:t>
      </w:r>
      <w:r w:rsidRPr="000C344B">
        <w:t xml:space="preserve"> систем</w:t>
      </w:r>
      <w:r>
        <w:t>ы</w:t>
      </w:r>
      <w:r w:rsidRPr="000C344B">
        <w:t xml:space="preserve"> водоснабжения</w:t>
      </w:r>
      <w:r>
        <w:t xml:space="preserve"> для зоны эксплуатируемой </w:t>
      </w:r>
      <w:r w:rsidRPr="007E3FCD">
        <w:t>МП Зональненского сельского поселения «Служба коммунального сервиса»</w:t>
      </w:r>
      <w:r>
        <w:t xml:space="preserve"> приняты на основе утверждённых ДТР ТО на период до 2028 года. На период 2029-2035 показатели стабилизированы на основе 2028 года</w:t>
      </w:r>
      <w:bookmarkEnd w:id="318"/>
    </w:p>
    <w:p w:rsidR="004A1427" w:rsidRDefault="004A1427" w:rsidP="004A1427">
      <w:r>
        <w:br w:type="page"/>
      </w:r>
    </w:p>
    <w:p w:rsidR="004A1427" w:rsidRDefault="004A1427" w:rsidP="004A1427">
      <w:pPr>
        <w:pStyle w:val="afffa"/>
      </w:pPr>
      <w:r>
        <w:t xml:space="preserve">Табл. </w:t>
      </w:r>
      <w:r w:rsidR="00810C04">
        <w:fldChar w:fldCharType="begin"/>
      </w:r>
      <w:r w:rsidR="00810C04">
        <w:instrText xml:space="preserve"> SEQ Табл. \* ARABIC </w:instrText>
      </w:r>
      <w:r w:rsidR="00810C04">
        <w:fldChar w:fldCharType="separate"/>
      </w:r>
      <w:r w:rsidR="00B32115">
        <w:rPr>
          <w:noProof/>
        </w:rPr>
        <w:t>33</w:t>
      </w:r>
      <w:r w:rsidR="00810C04">
        <w:rPr>
          <w:noProof/>
        </w:rPr>
        <w:fldChar w:fldCharType="end"/>
      </w:r>
      <w:r>
        <w:t xml:space="preserve">. </w:t>
      </w:r>
      <w:r w:rsidRPr="000C344B">
        <w:t>Плановые значения показателей развития централизованных систем водоснабжения</w:t>
      </w:r>
      <w:r>
        <w:t xml:space="preserve"> в зоне ООО «Томскводоканал»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5408"/>
        <w:gridCol w:w="1132"/>
        <w:gridCol w:w="1496"/>
        <w:gridCol w:w="1497"/>
        <w:gridCol w:w="1497"/>
        <w:gridCol w:w="1497"/>
        <w:gridCol w:w="1642"/>
      </w:tblGrid>
      <w:tr w:rsidR="004A1427" w:rsidRPr="007A4FDB" w:rsidTr="00BF3DF9">
        <w:trPr>
          <w:cantSplit/>
          <w:trHeight w:val="284"/>
          <w:tblHeader/>
        </w:trPr>
        <w:tc>
          <w:tcPr>
            <w:tcW w:w="198" w:type="pct"/>
            <w:shd w:val="clear" w:color="auto" w:fill="F2F2F2"/>
          </w:tcPr>
          <w:p w:rsidR="004A1427" w:rsidRPr="00B041EB" w:rsidRDefault="004A1427" w:rsidP="00BF3DF9">
            <w:pPr>
              <w:jc w:val="center"/>
              <w:rPr>
                <w:rFonts w:cstheme="minorHAnsi"/>
                <w:b/>
              </w:rPr>
            </w:pPr>
            <w:r w:rsidRPr="00B041EB">
              <w:rPr>
                <w:rFonts w:cstheme="minorHAnsi"/>
                <w:b/>
              </w:rPr>
              <w:t>№ п/п</w:t>
            </w:r>
          </w:p>
        </w:tc>
        <w:tc>
          <w:tcPr>
            <w:tcW w:w="1840" w:type="pct"/>
            <w:shd w:val="clear" w:color="auto" w:fill="F2F2F2"/>
          </w:tcPr>
          <w:p w:rsidR="004A1427" w:rsidRPr="00B041EB" w:rsidRDefault="004A1427" w:rsidP="00BF3DF9">
            <w:pPr>
              <w:jc w:val="center"/>
              <w:rPr>
                <w:rFonts w:cstheme="minorHAnsi"/>
                <w:b/>
              </w:rPr>
            </w:pPr>
            <w:r w:rsidRPr="00B041EB">
              <w:rPr>
                <w:rFonts w:cstheme="minorHAnsi"/>
                <w:b/>
              </w:rPr>
              <w:t>Наименование показателя</w:t>
            </w:r>
          </w:p>
        </w:tc>
        <w:tc>
          <w:tcPr>
            <w:tcW w:w="376" w:type="pct"/>
            <w:shd w:val="clear" w:color="auto" w:fill="F2F2F2"/>
          </w:tcPr>
          <w:p w:rsidR="004A1427" w:rsidRPr="00B041EB" w:rsidRDefault="004A1427" w:rsidP="00BF3DF9">
            <w:pPr>
              <w:jc w:val="center"/>
              <w:rPr>
                <w:rFonts w:cstheme="minorHAnsi"/>
                <w:b/>
              </w:rPr>
            </w:pPr>
            <w:r w:rsidRPr="00B041EB">
              <w:rPr>
                <w:rFonts w:cstheme="minorHAnsi"/>
                <w:b/>
              </w:rPr>
              <w:t>Ед. изм.</w:t>
            </w:r>
          </w:p>
        </w:tc>
        <w:tc>
          <w:tcPr>
            <w:tcW w:w="517" w:type="pct"/>
            <w:shd w:val="clear" w:color="auto" w:fill="F2F2F2"/>
          </w:tcPr>
          <w:p w:rsidR="004A1427" w:rsidRPr="00B041EB" w:rsidRDefault="004A1427" w:rsidP="00BF3DF9">
            <w:pPr>
              <w:jc w:val="center"/>
              <w:rPr>
                <w:rFonts w:cstheme="minorHAnsi"/>
                <w:b/>
              </w:rPr>
            </w:pPr>
            <w:r>
              <w:rPr>
                <w:rFonts w:cstheme="minorHAnsi"/>
                <w:b/>
              </w:rPr>
              <w:t>2025</w:t>
            </w:r>
          </w:p>
        </w:tc>
        <w:tc>
          <w:tcPr>
            <w:tcW w:w="517" w:type="pct"/>
            <w:shd w:val="clear" w:color="auto" w:fill="F2F2F2"/>
          </w:tcPr>
          <w:p w:rsidR="004A1427" w:rsidRPr="00B041EB" w:rsidRDefault="004A1427" w:rsidP="00BF3DF9">
            <w:pPr>
              <w:jc w:val="center"/>
              <w:rPr>
                <w:rFonts w:cstheme="minorHAnsi"/>
                <w:b/>
              </w:rPr>
            </w:pPr>
            <w:r>
              <w:rPr>
                <w:rFonts w:cstheme="minorHAnsi"/>
                <w:b/>
              </w:rPr>
              <w:t>2026</w:t>
            </w:r>
          </w:p>
        </w:tc>
        <w:tc>
          <w:tcPr>
            <w:tcW w:w="517" w:type="pct"/>
            <w:shd w:val="clear" w:color="auto" w:fill="F2F2F2"/>
          </w:tcPr>
          <w:p w:rsidR="004A1427" w:rsidRPr="00B041EB" w:rsidRDefault="004A1427" w:rsidP="00BF3DF9">
            <w:pPr>
              <w:jc w:val="center"/>
              <w:rPr>
                <w:rFonts w:cstheme="minorHAnsi"/>
                <w:b/>
              </w:rPr>
            </w:pPr>
            <w:r>
              <w:rPr>
                <w:rFonts w:cstheme="minorHAnsi"/>
                <w:b/>
              </w:rPr>
              <w:t>2027</w:t>
            </w:r>
          </w:p>
        </w:tc>
        <w:tc>
          <w:tcPr>
            <w:tcW w:w="517" w:type="pct"/>
            <w:shd w:val="clear" w:color="auto" w:fill="F2F2F2"/>
          </w:tcPr>
          <w:p w:rsidR="004A1427" w:rsidRPr="00B041EB" w:rsidRDefault="004A1427" w:rsidP="00BF3DF9">
            <w:pPr>
              <w:jc w:val="center"/>
              <w:rPr>
                <w:rFonts w:cstheme="minorHAnsi"/>
                <w:b/>
              </w:rPr>
            </w:pPr>
            <w:r>
              <w:rPr>
                <w:rFonts w:cstheme="minorHAnsi"/>
                <w:b/>
              </w:rPr>
              <w:t>2028</w:t>
            </w:r>
          </w:p>
        </w:tc>
        <w:tc>
          <w:tcPr>
            <w:tcW w:w="518" w:type="pct"/>
            <w:shd w:val="clear" w:color="auto" w:fill="F2F2F2"/>
          </w:tcPr>
          <w:p w:rsidR="004A1427" w:rsidRPr="00B041EB" w:rsidRDefault="004A1427" w:rsidP="00BF3DF9">
            <w:pPr>
              <w:jc w:val="center"/>
              <w:rPr>
                <w:rFonts w:cstheme="minorHAnsi"/>
                <w:b/>
              </w:rPr>
            </w:pPr>
            <w:r w:rsidRPr="00B041EB">
              <w:rPr>
                <w:rFonts w:cstheme="minorHAnsi"/>
                <w:b/>
              </w:rPr>
              <w:t xml:space="preserve">Плановое значение показателя на </w:t>
            </w:r>
            <w:r>
              <w:rPr>
                <w:rFonts w:cstheme="minorHAnsi"/>
                <w:b/>
              </w:rPr>
              <w:t>2029-</w:t>
            </w:r>
            <w:r w:rsidRPr="00B041EB">
              <w:rPr>
                <w:rFonts w:cstheme="minorHAnsi"/>
                <w:b/>
              </w:rPr>
              <w:t>2035гг.</w:t>
            </w:r>
          </w:p>
        </w:tc>
      </w:tr>
      <w:tr w:rsidR="004A1427" w:rsidRPr="007A4FDB" w:rsidTr="00BF3DF9">
        <w:trPr>
          <w:cantSplit/>
          <w:trHeight w:val="344"/>
        </w:trPr>
        <w:tc>
          <w:tcPr>
            <w:tcW w:w="5000" w:type="pct"/>
            <w:gridSpan w:val="8"/>
          </w:tcPr>
          <w:p w:rsidR="004A1427" w:rsidRPr="00A54DB0" w:rsidRDefault="004A1427" w:rsidP="00B75018">
            <w:pPr>
              <w:pStyle w:val="ae"/>
              <w:numPr>
                <w:ilvl w:val="0"/>
                <w:numId w:val="35"/>
              </w:numPr>
              <w:spacing w:after="0" w:line="240" w:lineRule="auto"/>
              <w:jc w:val="center"/>
            </w:pPr>
            <w:r w:rsidRPr="00A54DB0">
              <w:t>Показатели качества воды</w:t>
            </w:r>
          </w:p>
        </w:tc>
      </w:tr>
      <w:tr w:rsidR="004A1427" w:rsidRPr="007A4FDB" w:rsidTr="00BF3DF9">
        <w:trPr>
          <w:cantSplit/>
          <w:trHeight w:val="284"/>
        </w:trPr>
        <w:tc>
          <w:tcPr>
            <w:tcW w:w="198" w:type="pct"/>
            <w:shd w:val="clear" w:color="auto" w:fill="auto"/>
          </w:tcPr>
          <w:p w:rsidR="004A1427" w:rsidRPr="00A54DB0" w:rsidRDefault="004A1427" w:rsidP="00BF3DF9">
            <w:pPr>
              <w:jc w:val="center"/>
            </w:pPr>
            <w:r w:rsidRPr="00A54DB0">
              <w:t>1</w:t>
            </w:r>
            <w:r>
              <w:t>.1</w:t>
            </w:r>
          </w:p>
        </w:tc>
        <w:tc>
          <w:tcPr>
            <w:tcW w:w="1840" w:type="pct"/>
            <w:shd w:val="clear" w:color="auto" w:fill="auto"/>
          </w:tcPr>
          <w:p w:rsidR="004A1427" w:rsidRPr="00A54DB0" w:rsidRDefault="004A1427" w:rsidP="00BF3DF9">
            <w:r w:rsidRPr="00A54DB0">
              <w:t>Доля проб питьевой воды, подаваемой с водопроводных станций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376" w:type="pct"/>
            <w:shd w:val="clear" w:color="auto" w:fill="auto"/>
          </w:tcPr>
          <w:p w:rsidR="004A1427" w:rsidRPr="00A54DB0" w:rsidRDefault="004A1427" w:rsidP="00BF3DF9">
            <w:pPr>
              <w:jc w:val="center"/>
            </w:pPr>
            <w:r w:rsidRPr="00A54DB0">
              <w:t>%</w:t>
            </w:r>
          </w:p>
        </w:tc>
        <w:tc>
          <w:tcPr>
            <w:tcW w:w="517" w:type="pct"/>
          </w:tcPr>
          <w:p w:rsidR="004A1427" w:rsidRPr="00A54DB0" w:rsidRDefault="004A1427" w:rsidP="00BF3DF9">
            <w:pPr>
              <w:jc w:val="center"/>
            </w:pPr>
            <w:r w:rsidRPr="003C12FE">
              <w:t>0,00</w:t>
            </w:r>
          </w:p>
        </w:tc>
        <w:tc>
          <w:tcPr>
            <w:tcW w:w="517" w:type="pct"/>
          </w:tcPr>
          <w:p w:rsidR="004A1427" w:rsidRPr="00A54DB0" w:rsidRDefault="004A1427" w:rsidP="00BF3DF9">
            <w:pPr>
              <w:jc w:val="center"/>
            </w:pPr>
            <w:r w:rsidRPr="003C12FE">
              <w:t>0,00</w:t>
            </w:r>
          </w:p>
        </w:tc>
        <w:tc>
          <w:tcPr>
            <w:tcW w:w="517" w:type="pct"/>
          </w:tcPr>
          <w:p w:rsidR="004A1427" w:rsidRPr="00A54DB0" w:rsidRDefault="004A1427" w:rsidP="00BF3DF9">
            <w:pPr>
              <w:jc w:val="center"/>
            </w:pPr>
            <w:r w:rsidRPr="003C12FE">
              <w:t>0,00</w:t>
            </w:r>
          </w:p>
        </w:tc>
        <w:tc>
          <w:tcPr>
            <w:tcW w:w="517" w:type="pct"/>
          </w:tcPr>
          <w:p w:rsidR="004A1427" w:rsidRPr="00A54DB0" w:rsidRDefault="004A1427" w:rsidP="00BF3DF9">
            <w:pPr>
              <w:jc w:val="center"/>
            </w:pPr>
            <w:r w:rsidRPr="003C12FE">
              <w:t>0,00</w:t>
            </w:r>
          </w:p>
        </w:tc>
        <w:tc>
          <w:tcPr>
            <w:tcW w:w="518" w:type="pct"/>
            <w:shd w:val="clear" w:color="auto" w:fill="auto"/>
          </w:tcPr>
          <w:p w:rsidR="004A1427" w:rsidRPr="00A54DB0" w:rsidRDefault="004A1427" w:rsidP="00BF3DF9">
            <w:pPr>
              <w:jc w:val="center"/>
            </w:pPr>
            <w:r w:rsidRPr="00A54DB0">
              <w:t>0,00</w:t>
            </w:r>
          </w:p>
        </w:tc>
      </w:tr>
      <w:tr w:rsidR="004A1427" w:rsidRPr="007A4FDB" w:rsidTr="00BF3DF9">
        <w:trPr>
          <w:cantSplit/>
          <w:trHeight w:val="284"/>
        </w:trPr>
        <w:tc>
          <w:tcPr>
            <w:tcW w:w="198" w:type="pct"/>
            <w:shd w:val="clear" w:color="auto" w:fill="auto"/>
          </w:tcPr>
          <w:p w:rsidR="004A1427" w:rsidRPr="00A54DB0" w:rsidRDefault="004A1427" w:rsidP="00BF3DF9">
            <w:pPr>
              <w:jc w:val="center"/>
            </w:pPr>
            <w:r>
              <w:t>1.</w:t>
            </w:r>
            <w:r w:rsidRPr="00A54DB0">
              <w:t>2</w:t>
            </w:r>
          </w:p>
        </w:tc>
        <w:tc>
          <w:tcPr>
            <w:tcW w:w="1840" w:type="pct"/>
            <w:shd w:val="clear" w:color="auto" w:fill="auto"/>
          </w:tcPr>
          <w:p w:rsidR="004A1427" w:rsidRPr="00A54DB0" w:rsidRDefault="004A1427" w:rsidP="00BF3DF9">
            <w:r w:rsidRPr="00A54DB0">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376" w:type="pct"/>
            <w:shd w:val="clear" w:color="auto" w:fill="auto"/>
          </w:tcPr>
          <w:p w:rsidR="004A1427" w:rsidRPr="00A54DB0" w:rsidRDefault="004A1427" w:rsidP="00BF3DF9">
            <w:pPr>
              <w:jc w:val="center"/>
            </w:pPr>
            <w:r w:rsidRPr="00A54DB0">
              <w:t>%</w:t>
            </w:r>
          </w:p>
        </w:tc>
        <w:tc>
          <w:tcPr>
            <w:tcW w:w="517" w:type="pct"/>
          </w:tcPr>
          <w:p w:rsidR="004A1427" w:rsidRPr="00A54DB0" w:rsidRDefault="004A1427" w:rsidP="00BF3DF9">
            <w:pPr>
              <w:jc w:val="center"/>
            </w:pPr>
            <w:bookmarkStart w:id="319" w:name="_Hlk164274950"/>
            <w:r w:rsidRPr="003C12FE">
              <w:t>0,</w:t>
            </w:r>
            <w:r>
              <w:t>12</w:t>
            </w:r>
            <w:bookmarkEnd w:id="319"/>
          </w:p>
        </w:tc>
        <w:tc>
          <w:tcPr>
            <w:tcW w:w="517" w:type="pct"/>
          </w:tcPr>
          <w:p w:rsidR="004A1427" w:rsidRPr="00A54DB0" w:rsidRDefault="004A1427" w:rsidP="00BF3DF9">
            <w:pPr>
              <w:jc w:val="center"/>
            </w:pPr>
            <w:r w:rsidRPr="00F539C3">
              <w:t>0,12</w:t>
            </w:r>
          </w:p>
        </w:tc>
        <w:tc>
          <w:tcPr>
            <w:tcW w:w="517" w:type="pct"/>
          </w:tcPr>
          <w:p w:rsidR="004A1427" w:rsidRPr="00A54DB0" w:rsidRDefault="004A1427" w:rsidP="00BF3DF9">
            <w:pPr>
              <w:jc w:val="center"/>
            </w:pPr>
            <w:r w:rsidRPr="00F539C3">
              <w:t>0,12</w:t>
            </w:r>
          </w:p>
        </w:tc>
        <w:tc>
          <w:tcPr>
            <w:tcW w:w="517" w:type="pct"/>
          </w:tcPr>
          <w:p w:rsidR="004A1427" w:rsidRPr="00A54DB0" w:rsidRDefault="004A1427" w:rsidP="00BF3DF9">
            <w:pPr>
              <w:jc w:val="center"/>
            </w:pPr>
            <w:r w:rsidRPr="00F539C3">
              <w:t>0,12</w:t>
            </w:r>
          </w:p>
        </w:tc>
        <w:tc>
          <w:tcPr>
            <w:tcW w:w="518" w:type="pct"/>
            <w:shd w:val="clear" w:color="auto" w:fill="auto"/>
          </w:tcPr>
          <w:p w:rsidR="004A1427" w:rsidRPr="00A54DB0" w:rsidRDefault="004A1427" w:rsidP="00BF3DF9">
            <w:pPr>
              <w:jc w:val="center"/>
            </w:pPr>
            <w:r w:rsidRPr="00F539C3">
              <w:t>0,12</w:t>
            </w:r>
          </w:p>
        </w:tc>
      </w:tr>
      <w:tr w:rsidR="004A1427" w:rsidRPr="007A4FDB" w:rsidTr="00BF3DF9">
        <w:trPr>
          <w:cantSplit/>
          <w:trHeight w:val="135"/>
        </w:trPr>
        <w:tc>
          <w:tcPr>
            <w:tcW w:w="5000" w:type="pct"/>
            <w:gridSpan w:val="8"/>
          </w:tcPr>
          <w:p w:rsidR="004A1427" w:rsidRPr="00A54DB0" w:rsidRDefault="004A1427" w:rsidP="00B75018">
            <w:pPr>
              <w:pStyle w:val="ae"/>
              <w:numPr>
                <w:ilvl w:val="0"/>
                <w:numId w:val="35"/>
              </w:numPr>
              <w:spacing w:after="0" w:line="240" w:lineRule="auto"/>
              <w:jc w:val="center"/>
            </w:pPr>
            <w:r w:rsidRPr="00A54DB0">
              <w:t>Показатели надежности и бесперебойности водоснабжения</w:t>
            </w:r>
          </w:p>
        </w:tc>
      </w:tr>
      <w:tr w:rsidR="004A1427" w:rsidRPr="007A4FDB" w:rsidTr="00BF3DF9">
        <w:trPr>
          <w:cantSplit/>
          <w:trHeight w:val="284"/>
        </w:trPr>
        <w:tc>
          <w:tcPr>
            <w:tcW w:w="198" w:type="pct"/>
            <w:shd w:val="clear" w:color="auto" w:fill="auto"/>
          </w:tcPr>
          <w:p w:rsidR="004A1427" w:rsidRPr="00A54DB0" w:rsidRDefault="004A1427" w:rsidP="00BF3DF9">
            <w:pPr>
              <w:jc w:val="center"/>
            </w:pPr>
            <w:r>
              <w:t>2.1</w:t>
            </w:r>
          </w:p>
        </w:tc>
        <w:tc>
          <w:tcPr>
            <w:tcW w:w="1840" w:type="pct"/>
            <w:shd w:val="clear" w:color="auto" w:fill="auto"/>
          </w:tcPr>
          <w:p w:rsidR="004A1427" w:rsidRPr="00995AE0" w:rsidRDefault="004A1427" w:rsidP="00BF3DF9">
            <w:r>
              <w:t>Показатель надежности и бесперебойности водоснабжения (удельное к</w:t>
            </w:r>
            <w:r w:rsidRPr="00995AE0">
              <w:t>оличество зафиксированных аварий, повреждений и иных технологических нарушений</w:t>
            </w:r>
            <w:r>
              <w:t>)</w:t>
            </w:r>
          </w:p>
        </w:tc>
        <w:tc>
          <w:tcPr>
            <w:tcW w:w="376" w:type="pct"/>
            <w:shd w:val="clear" w:color="auto" w:fill="auto"/>
          </w:tcPr>
          <w:p w:rsidR="004A1427" w:rsidRPr="00A54DB0" w:rsidRDefault="00435271" w:rsidP="00BF3DF9">
            <w:pPr>
              <w:jc w:val="center"/>
            </w:pPr>
            <w:r>
              <w:rPr>
                <w:noProof/>
              </w:rPr>
              <w:pict>
                <v:shape id="_x0000_i1028" type="#_x0000_t75" alt="" style="width:45.75pt;height:21.7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A3B58&quot;/&gt;&lt;wsp:rsid wsp:val=&quot;00000F74&quot;/&gt;&lt;wsp:rsid wsp:val=&quot;00001B50&quot;/&gt;&lt;wsp:rsid wsp:val=&quot;00003337&quot;/&gt;&lt;wsp:rsid wsp:val=&quot;000040E0&quot;/&gt;&lt;wsp:rsid wsp:val=&quot;000047DD&quot;/&gt;&lt;wsp:rsid wsp:val=&quot;0000637A&quot;/&gt;&lt;wsp:rsid wsp:val=&quot;00006EFB&quot;/&gt;&lt;wsp:rsid wsp:val=&quot;00007795&quot;/&gt;&lt;wsp:rsid wsp:val=&quot;00010147&quot;/&gt;&lt;wsp:rsid wsp:val=&quot;00010C5D&quot;/&gt;&lt;wsp:rsid wsp:val=&quot;00010CB5&quot;/&gt;&lt;wsp:rsid wsp:val=&quot;000119A6&quot;/&gt;&lt;wsp:rsid wsp:val=&quot;00011AF2&quot;/&gt;&lt;wsp:rsid wsp:val=&quot;00014210&quot;/&gt;&lt;wsp:rsid wsp:val=&quot;0001457C&quot;/&gt;&lt;wsp:rsid wsp:val=&quot;000159BB&quot;/&gt;&lt;wsp:rsid wsp:val=&quot;00016317&quot;/&gt;&lt;wsp:rsid wsp:val=&quot;0001718F&quot;/&gt;&lt;wsp:rsid wsp:val=&quot;000177AA&quot;/&gt;&lt;wsp:rsid wsp:val=&quot;00017A0B&quot;/&gt;&lt;wsp:rsid wsp:val=&quot;00020184&quot;/&gt;&lt;wsp:rsid wsp:val=&quot;00021662&quot;/&gt;&lt;wsp:rsid wsp:val=&quot;00021838&quot;/&gt;&lt;wsp:rsid wsp:val=&quot;00021C80&quot;/&gt;&lt;wsp:rsid wsp:val=&quot;0002310F&quot;/&gt;&lt;wsp:rsid wsp:val=&quot;00024464&quot;/&gt;&lt;wsp:rsid wsp:val=&quot;00024C1D&quot;/&gt;&lt;wsp:rsid wsp:val=&quot;0002543F&quot;/&gt;&lt;wsp:rsid wsp:val=&quot;0002646F&quot;/&gt;&lt;wsp:rsid wsp:val=&quot;00026EE2&quot;/&gt;&lt;wsp:rsid wsp:val=&quot;00026F74&quot;/&gt;&lt;wsp:rsid wsp:val=&quot;00027663&quot;/&gt;&lt;wsp:rsid wsp:val=&quot;00030F61&quot;/&gt;&lt;wsp:rsid wsp:val=&quot;000315EE&quot;/&gt;&lt;wsp:rsid wsp:val=&quot;00031845&quot;/&gt;&lt;wsp:rsid wsp:val=&quot;0003247E&quot;/&gt;&lt;wsp:rsid wsp:val=&quot;000325E6&quot;/&gt;&lt;wsp:rsid wsp:val=&quot;000331FC&quot;/&gt;&lt;wsp:rsid wsp:val=&quot;00035300&quot;/&gt;&lt;wsp:rsid wsp:val=&quot;00036810&quot;/&gt;&lt;wsp:rsid wsp:val=&quot;00037711&quot;/&gt;&lt;wsp:rsid wsp:val=&quot;00037804&quot;/&gt;&lt;wsp:rsid wsp:val=&quot;00037B89&quot;/&gt;&lt;wsp:rsid wsp:val=&quot;00040753&quot;/&gt;&lt;wsp:rsid wsp:val=&quot;00041AF5&quot;/&gt;&lt;wsp:rsid wsp:val=&quot;00041BAD&quot;/&gt;&lt;wsp:rsid wsp:val=&quot;00041EB1&quot;/&gt;&lt;wsp:rsid wsp:val=&quot;00042F59&quot;/&gt;&lt;wsp:rsid wsp:val=&quot;00044385&quot;/&gt;&lt;wsp:rsid wsp:val=&quot;000448F8&quot;/&gt;&lt;wsp:rsid wsp:val=&quot;00045021&quot;/&gt;&lt;wsp:rsid wsp:val=&quot;0004527A&quot;/&gt;&lt;wsp:rsid wsp:val=&quot;00045E6D&quot;/&gt;&lt;wsp:rsid wsp:val=&quot;00047848&quot;/&gt;&lt;wsp:rsid wsp:val=&quot;00051649&quot;/&gt;&lt;wsp:rsid wsp:val=&quot;00051795&quot;/&gt;&lt;wsp:rsid wsp:val=&quot;0005343F&quot;/&gt;&lt;wsp:rsid wsp:val=&quot;00053A0F&quot;/&gt;&lt;wsp:rsid wsp:val=&quot;00053C7F&quot;/&gt;&lt;wsp:rsid wsp:val=&quot;0005418E&quot;/&gt;&lt;wsp:rsid wsp:val=&quot;00054776&quot;/&gt;&lt;wsp:rsid wsp:val=&quot;0005499F&quot;/&gt;&lt;wsp:rsid wsp:val=&quot;00055354&quot;/&gt;&lt;wsp:rsid wsp:val=&quot;00055EA6&quot;/&gt;&lt;wsp:rsid wsp:val=&quot;000560C4&quot;/&gt;&lt;wsp:rsid wsp:val=&quot;00056210&quot;/&gt;&lt;wsp:rsid wsp:val=&quot;0005705E&quot;/&gt;&lt;wsp:rsid wsp:val=&quot;000570CA&quot;/&gt;&lt;wsp:rsid wsp:val=&quot;000572E9&quot;/&gt;&lt;wsp:rsid wsp:val=&quot;00060235&quot;/&gt;&lt;wsp:rsid wsp:val=&quot;00060C75&quot;/&gt;&lt;wsp:rsid wsp:val=&quot;00060CE5&quot;/&gt;&lt;wsp:rsid wsp:val=&quot;0006113A&quot;/&gt;&lt;wsp:rsid wsp:val=&quot;000614C8&quot;/&gt;&lt;wsp:rsid wsp:val=&quot;00061965&quot;/&gt;&lt;wsp:rsid wsp:val=&quot;000620CC&quot;/&gt;&lt;wsp:rsid wsp:val=&quot;00062500&quot;/&gt;&lt;wsp:rsid wsp:val=&quot;0006348F&quot;/&gt;&lt;wsp:rsid wsp:val=&quot;0006363D&quot;/&gt;&lt;wsp:rsid wsp:val=&quot;00063E41&quot;/&gt;&lt;wsp:rsid wsp:val=&quot;00063EFA&quot;/&gt;&lt;wsp:rsid wsp:val=&quot;00064E03&quot;/&gt;&lt;wsp:rsid wsp:val=&quot;000653AB&quot;/&gt;&lt;wsp:rsid wsp:val=&quot;0006605D&quot;/&gt;&lt;wsp:rsid wsp:val=&quot;00066CEE&quot;/&gt;&lt;wsp:rsid wsp:val=&quot;00067761&quot;/&gt;&lt;wsp:rsid wsp:val=&quot;00067E9E&quot;/&gt;&lt;wsp:rsid wsp:val=&quot;000716DA&quot;/&gt;&lt;wsp:rsid wsp:val=&quot;00071B13&quot;/&gt;&lt;wsp:rsid wsp:val=&quot;00072D1F&quot;/&gt;&lt;wsp:rsid wsp:val=&quot;00073552&quot;/&gt;&lt;wsp:rsid wsp:val=&quot;00074157&quot;/&gt;&lt;wsp:rsid wsp:val=&quot;00074CED&quot;/&gt;&lt;wsp:rsid wsp:val=&quot;000756EE&quot;/&gt;&lt;wsp:rsid wsp:val=&quot;000762F8&quot;/&gt;&lt;wsp:rsid wsp:val=&quot;00076367&quot;/&gt;&lt;wsp:rsid wsp:val=&quot;00076548&quot;/&gt;&lt;wsp:rsid wsp:val=&quot;00076700&quot;/&gt;&lt;wsp:rsid wsp:val=&quot;00076A74&quot;/&gt;&lt;wsp:rsid wsp:val=&quot;0007729F&quot;/&gt;&lt;wsp:rsid wsp:val=&quot;0008059B&quot;/&gt;&lt;wsp:rsid wsp:val=&quot;0008092C&quot;/&gt;&lt;wsp:rsid wsp:val=&quot;00081B22&quot;/&gt;&lt;wsp:rsid wsp:val=&quot;00081ECD&quot;/&gt;&lt;wsp:rsid wsp:val=&quot;00082E47&quot;/&gt;&lt;wsp:rsid wsp:val=&quot;00083FFA&quot;/&gt;&lt;wsp:rsid wsp:val=&quot;000846F7&quot;/&gt;&lt;wsp:rsid wsp:val=&quot;0008474C&quot;/&gt;&lt;wsp:rsid wsp:val=&quot;0008487F&quot;/&gt;&lt;wsp:rsid wsp:val=&quot;00085148&quot;/&gt;&lt;wsp:rsid wsp:val=&quot;00085DDA&quot;/&gt;&lt;wsp:rsid wsp:val=&quot;00085F00&quot;/&gt;&lt;wsp:rsid wsp:val=&quot;00087122&quot;/&gt;&lt;wsp:rsid wsp:val=&quot;00091CC0&quot;/&gt;&lt;wsp:rsid wsp:val=&quot;00092824&quot;/&gt;&lt;wsp:rsid wsp:val=&quot;00093BE4&quot;/&gt;&lt;wsp:rsid wsp:val=&quot;00093CDD&quot;/&gt;&lt;wsp:rsid wsp:val=&quot;00093FCA&quot;/&gt;&lt;wsp:rsid wsp:val=&quot;000941CF&quot;/&gt;&lt;wsp:rsid wsp:val=&quot;00094494&quot;/&gt;&lt;wsp:rsid wsp:val=&quot;00096847&quot;/&gt;&lt;wsp:rsid wsp:val=&quot;00096BDF&quot;/&gt;&lt;wsp:rsid wsp:val=&quot;000971A0&quot;/&gt;&lt;wsp:rsid wsp:val=&quot;00097390&quot;/&gt;&lt;wsp:rsid wsp:val=&quot;00097725&quot;/&gt;&lt;wsp:rsid wsp:val=&quot;000A01FF&quot;/&gt;&lt;wsp:rsid wsp:val=&quot;000A089A&quot;/&gt;&lt;wsp:rsid wsp:val=&quot;000A27C5&quot;/&gt;&lt;wsp:rsid wsp:val=&quot;000A2B04&quot;/&gt;&lt;wsp:rsid wsp:val=&quot;000A3530&quot;/&gt;&lt;wsp:rsid wsp:val=&quot;000A6450&quot;/&gt;&lt;wsp:rsid wsp:val=&quot;000A6E15&quot;/&gt;&lt;wsp:rsid wsp:val=&quot;000A71D6&quot;/&gt;&lt;wsp:rsid wsp:val=&quot;000A7C6E&quot;/&gt;&lt;wsp:rsid wsp:val=&quot;000B07AE&quot;/&gt;&lt;wsp:rsid wsp:val=&quot;000B08BB&quot;/&gt;&lt;wsp:rsid wsp:val=&quot;000B0D5A&quot;/&gt;&lt;wsp:rsid wsp:val=&quot;000B0DB9&quot;/&gt;&lt;wsp:rsid wsp:val=&quot;000B19E8&quot;/&gt;&lt;wsp:rsid wsp:val=&quot;000B2E12&quot;/&gt;&lt;wsp:rsid wsp:val=&quot;000B30D0&quot;/&gt;&lt;wsp:rsid wsp:val=&quot;000B3580&quot;/&gt;&lt;wsp:rsid wsp:val=&quot;000B365E&quot;/&gt;&lt;wsp:rsid wsp:val=&quot;000B37D5&quot;/&gt;&lt;wsp:rsid wsp:val=&quot;000B42E9&quot;/&gt;&lt;wsp:rsid wsp:val=&quot;000B43E8&quot;/&gt;&lt;wsp:rsid wsp:val=&quot;000B52F8&quot;/&gt;&lt;wsp:rsid wsp:val=&quot;000B56D1&quot;/&gt;&lt;wsp:rsid wsp:val=&quot;000B583C&quot;/&gt;&lt;wsp:rsid wsp:val=&quot;000B64A8&quot;/&gt;&lt;wsp:rsid wsp:val=&quot;000B682D&quot;/&gt;&lt;wsp:rsid wsp:val=&quot;000B7BC5&quot;/&gt;&lt;wsp:rsid wsp:val=&quot;000C18F4&quot;/&gt;&lt;wsp:rsid wsp:val=&quot;000C3BEA&quot;/&gt;&lt;wsp:rsid wsp:val=&quot;000C55CA&quot;/&gt;&lt;wsp:rsid wsp:val=&quot;000C6E93&quot;/&gt;&lt;wsp:rsid wsp:val=&quot;000C760C&quot;/&gt;&lt;wsp:rsid wsp:val=&quot;000C7891&quot;/&gt;&lt;wsp:rsid wsp:val=&quot;000C7A57&quot;/&gt;&lt;wsp:rsid wsp:val=&quot;000D0400&quot;/&gt;&lt;wsp:rsid wsp:val=&quot;000D0706&quot;/&gt;&lt;wsp:rsid wsp:val=&quot;000D080E&quot;/&gt;&lt;wsp:rsid wsp:val=&quot;000D2A45&quot;/&gt;&lt;wsp:rsid wsp:val=&quot;000D2C3E&quot;/&gt;&lt;wsp:rsid wsp:val=&quot;000D2D05&quot;/&gt;&lt;wsp:rsid wsp:val=&quot;000D30E9&quot;/&gt;&lt;wsp:rsid wsp:val=&quot;000D349B&quot;/&gt;&lt;wsp:rsid wsp:val=&quot;000D4BBA&quot;/&gt;&lt;wsp:rsid wsp:val=&quot;000D52AA&quot;/&gt;&lt;wsp:rsid wsp:val=&quot;000D656A&quot;/&gt;&lt;wsp:rsid wsp:val=&quot;000D6C5F&quot;/&gt;&lt;wsp:rsid wsp:val=&quot;000D786A&quot;/&gt;&lt;wsp:rsid wsp:val=&quot;000D7C47&quot;/&gt;&lt;wsp:rsid wsp:val=&quot;000E005D&quot;/&gt;&lt;wsp:rsid wsp:val=&quot;000E0640&quot;/&gt;&lt;wsp:rsid wsp:val=&quot;000E0E3F&quot;/&gt;&lt;wsp:rsid wsp:val=&quot;000E13E1&quot;/&gt;&lt;wsp:rsid wsp:val=&quot;000E2655&quot;/&gt;&lt;wsp:rsid wsp:val=&quot;000E365E&quot;/&gt;&lt;wsp:rsid wsp:val=&quot;000E4DF1&quot;/&gt;&lt;wsp:rsid wsp:val=&quot;000E4E8B&quot;/&gt;&lt;wsp:rsid wsp:val=&quot;000E58CD&quot;/&gt;&lt;wsp:rsid wsp:val=&quot;000E5E36&quot;/&gt;&lt;wsp:rsid wsp:val=&quot;000E5EFA&quot;/&gt;&lt;wsp:rsid wsp:val=&quot;000E6057&quot;/&gt;&lt;wsp:rsid wsp:val=&quot;000E6427&quot;/&gt;&lt;wsp:rsid wsp:val=&quot;000E748D&quot;/&gt;&lt;wsp:rsid wsp:val=&quot;000E7B15&quot;/&gt;&lt;wsp:rsid wsp:val=&quot;000F037F&quot;/&gt;&lt;wsp:rsid wsp:val=&quot;000F0859&quot;/&gt;&lt;wsp:rsid wsp:val=&quot;000F1BA2&quot;/&gt;&lt;wsp:rsid wsp:val=&quot;000F2BC7&quot;/&gt;&lt;wsp:rsid wsp:val=&quot;000F2CE5&quot;/&gt;&lt;wsp:rsid wsp:val=&quot;000F3338&quot;/&gt;&lt;wsp:rsid wsp:val=&quot;000F366B&quot;/&gt;&lt;wsp:rsid wsp:val=&quot;000F412C&quot;/&gt;&lt;wsp:rsid wsp:val=&quot;000F4960&quot;/&gt;&lt;wsp:rsid wsp:val=&quot;000F67BE&quot;/&gt;&lt;wsp:rsid wsp:val=&quot;001001C1&quot;/&gt;&lt;wsp:rsid wsp:val=&quot;00100212&quot;/&gt;&lt;wsp:rsid wsp:val=&quot;001010B7&quot;/&gt;&lt;wsp:rsid wsp:val=&quot;001014BF&quot;/&gt;&lt;wsp:rsid wsp:val=&quot;001027B5&quot;/&gt;&lt;wsp:rsid wsp:val=&quot;001045BA&quot;/&gt;&lt;wsp:rsid wsp:val=&quot;001049E8&quot;/&gt;&lt;wsp:rsid wsp:val=&quot;00104B67&quot;/&gt;&lt;wsp:rsid wsp:val=&quot;00104DC5&quot;/&gt;&lt;wsp:rsid wsp:val=&quot;00105BC9&quot;/&gt;&lt;wsp:rsid wsp:val=&quot;001060E5&quot;/&gt;&lt;wsp:rsid wsp:val=&quot;00106A6B&quot;/&gt;&lt;wsp:rsid wsp:val=&quot;00107F31&quot;/&gt;&lt;wsp:rsid wsp:val=&quot;00110031&quot;/&gt;&lt;wsp:rsid wsp:val=&quot;00110A1E&quot;/&gt;&lt;wsp:rsid wsp:val=&quot;00110BC3&quot;/&gt;&lt;wsp:rsid wsp:val=&quot;00110E8A&quot;/&gt;&lt;wsp:rsid wsp:val=&quot;00112869&quot;/&gt;&lt;wsp:rsid wsp:val=&quot;0011345B&quot;/&gt;&lt;wsp:rsid wsp:val=&quot;0011362C&quot;/&gt;&lt;wsp:rsid wsp:val=&quot;001137CF&quot;/&gt;&lt;wsp:rsid wsp:val=&quot;00113CB9&quot;/&gt;&lt;wsp:rsid wsp:val=&quot;00114944&quot;/&gt;&lt;wsp:rsid wsp:val=&quot;001150C7&quot;/&gt;&lt;wsp:rsid wsp:val=&quot;001152DD&quot;/&gt;&lt;wsp:rsid wsp:val=&quot;00115672&quot;/&gt;&lt;wsp:rsid wsp:val=&quot;00115B59&quot;/&gt;&lt;wsp:rsid wsp:val=&quot;00115CB2&quot;/&gt;&lt;wsp:rsid wsp:val=&quot;00115F62&quot;/&gt;&lt;wsp:rsid wsp:val=&quot;00116B4B&quot;/&gt;&lt;wsp:rsid wsp:val=&quot;00116D47&quot;/&gt;&lt;wsp:rsid wsp:val=&quot;00116DDB&quot;/&gt;&lt;wsp:rsid wsp:val=&quot;00116F6C&quot;/&gt;&lt;wsp:rsid wsp:val=&quot;001175E2&quot;/&gt;&lt;wsp:rsid wsp:val=&quot;00117798&quot;/&gt;&lt;wsp:rsid wsp:val=&quot;0011793B&quot;/&gt;&lt;wsp:rsid wsp:val=&quot;00117BEE&quot;/&gt;&lt;wsp:rsid wsp:val=&quot;001200BB&quot;/&gt;&lt;wsp:rsid wsp:val=&quot;0012116A&quot;/&gt;&lt;wsp:rsid wsp:val=&quot;001212DA&quot;/&gt;&lt;wsp:rsid wsp:val=&quot;0012198B&quot;/&gt;&lt;wsp:rsid wsp:val=&quot;001223FB&quot;/&gt;&lt;wsp:rsid wsp:val=&quot;0012251E&quot;/&gt;&lt;wsp:rsid wsp:val=&quot;00124855&quot;/&gt;&lt;wsp:rsid wsp:val=&quot;0012501B&quot;/&gt;&lt;wsp:rsid wsp:val=&quot;001256BF&quot;/&gt;&lt;wsp:rsid wsp:val=&quot;00126A2A&quot;/&gt;&lt;wsp:rsid wsp:val=&quot;00127B06&quot;/&gt;&lt;wsp:rsid wsp:val=&quot;00130115&quot;/&gt;&lt;wsp:rsid wsp:val=&quot;0013042D&quot;/&gt;&lt;wsp:rsid wsp:val=&quot;001314C0&quot;/&gt;&lt;wsp:rsid wsp:val=&quot;00131A79&quot;/&gt;&lt;wsp:rsid wsp:val=&quot;0013218A&quot;/&gt;&lt;wsp:rsid wsp:val=&quot;001334E0&quot;/&gt;&lt;wsp:rsid wsp:val=&quot;00133E79&quot;/&gt;&lt;wsp:rsid wsp:val=&quot;0013459C&quot;/&gt;&lt;wsp:rsid wsp:val=&quot;00134C3E&quot;/&gt;&lt;wsp:rsid wsp:val=&quot;00135523&quot;/&gt;&lt;wsp:rsid wsp:val=&quot;001355B7&quot;/&gt;&lt;wsp:rsid wsp:val=&quot;00135C80&quot;/&gt;&lt;wsp:rsid wsp:val=&quot;00136B92&quot;/&gt;&lt;wsp:rsid wsp:val=&quot;00136D6D&quot;/&gt;&lt;wsp:rsid wsp:val=&quot;00136E3F&quot;/&gt;&lt;wsp:rsid wsp:val=&quot;001372A3&quot;/&gt;&lt;wsp:rsid wsp:val=&quot;001374B9&quot;/&gt;&lt;wsp:rsid wsp:val=&quot;00137559&quot;/&gt;&lt;wsp:rsid wsp:val=&quot;00137742&quot;/&gt;&lt;wsp:rsid wsp:val=&quot;001411A5&quot;/&gt;&lt;wsp:rsid wsp:val=&quot;001413D6&quot;/&gt;&lt;wsp:rsid wsp:val=&quot;00141E4D&quot;/&gt;&lt;wsp:rsid wsp:val=&quot;001434F5&quot;/&gt;&lt;wsp:rsid wsp:val=&quot;001437EA&quot;/&gt;&lt;wsp:rsid wsp:val=&quot;00143E06&quot;/&gt;&lt;wsp:rsid wsp:val=&quot;00143F69&quot;/&gt;&lt;wsp:rsid wsp:val=&quot;00144586&quot;/&gt;&lt;wsp:rsid wsp:val=&quot;00144757&quot;/&gt;&lt;wsp:rsid wsp:val=&quot;00144FEC&quot;/&gt;&lt;wsp:rsid wsp:val=&quot;00144FFD&quot;/&gt;&lt;wsp:rsid wsp:val=&quot;0014556F&quot;/&gt;&lt;wsp:rsid wsp:val=&quot;00145FFE&quot;/&gt;&lt;wsp:rsid wsp:val=&quot;00146A5E&quot;/&gt;&lt;wsp:rsid wsp:val=&quot;00147720&quot;/&gt;&lt;wsp:rsid wsp:val=&quot;00150E9A&quot;/&gt;&lt;wsp:rsid wsp:val=&quot;0015104A&quot;/&gt;&lt;wsp:rsid wsp:val=&quot;0015236E&quot;/&gt;&lt;wsp:rsid wsp:val=&quot;001535C6&quot;/&gt;&lt;wsp:rsid wsp:val=&quot;001536A3&quot;/&gt;&lt;wsp:rsid wsp:val=&quot;00154260&quot;/&gt;&lt;wsp:rsid wsp:val=&quot;0015448D&quot;/&gt;&lt;wsp:rsid wsp:val=&quot;0015461C&quot;/&gt;&lt;wsp:rsid wsp:val=&quot;00154D6E&quot;/&gt;&lt;wsp:rsid wsp:val=&quot;00154DDF&quot;/&gt;&lt;wsp:rsid wsp:val=&quot;001556A1&quot;/&gt;&lt;wsp:rsid wsp:val=&quot;00155DCC&quot;/&gt;&lt;wsp:rsid wsp:val=&quot;00155DD3&quot;/&gt;&lt;wsp:rsid wsp:val=&quot;00156F84&quot;/&gt;&lt;wsp:rsid wsp:val=&quot;00157A77&quot;/&gt;&lt;wsp:rsid wsp:val=&quot;0016026B&quot;/&gt;&lt;wsp:rsid wsp:val=&quot;00160D71&quot;/&gt;&lt;wsp:rsid wsp:val=&quot;00160D74&quot;/&gt;&lt;wsp:rsid wsp:val=&quot;00160E18&quot;/&gt;&lt;wsp:rsid wsp:val=&quot;001612B6&quot;/&gt;&lt;wsp:rsid wsp:val=&quot;0016156D&quot;/&gt;&lt;wsp:rsid wsp:val=&quot;00163741&quot;/&gt;&lt;wsp:rsid wsp:val=&quot;00163A3F&quot;/&gt;&lt;wsp:rsid wsp:val=&quot;00164753&quot;/&gt;&lt;wsp:rsid wsp:val=&quot;001663B5&quot;/&gt;&lt;wsp:rsid wsp:val=&quot;00166D86&quot;/&gt;&lt;wsp:rsid wsp:val=&quot;00167346&quot;/&gt;&lt;wsp:rsid wsp:val=&quot;00170AF5&quot;/&gt;&lt;wsp:rsid wsp:val=&quot;00170B05&quot;/&gt;&lt;wsp:rsid wsp:val=&quot;0017139B&quot;/&gt;&lt;wsp:rsid wsp:val=&quot;001713B7&quot;/&gt;&lt;wsp:rsid wsp:val=&quot;00171E3D&quot;/&gt;&lt;wsp:rsid wsp:val=&quot;001724E0&quot;/&gt;&lt;wsp:rsid wsp:val=&quot;00172A6F&quot;/&gt;&lt;wsp:rsid wsp:val=&quot;00172CFA&quot;/&gt;&lt;wsp:rsid wsp:val=&quot;001730EC&quot;/&gt;&lt;wsp:rsid wsp:val=&quot;00173C83&quot;/&gt;&lt;wsp:rsid wsp:val=&quot;00174282&quot;/&gt;&lt;wsp:rsid wsp:val=&quot;00174B68&quot;/&gt;&lt;wsp:rsid wsp:val=&quot;00174D5C&quot;/&gt;&lt;wsp:rsid wsp:val=&quot;0017671B&quot;/&gt;&lt;wsp:rsid wsp:val=&quot;00180714&quot;/&gt;&lt;wsp:rsid wsp:val=&quot;00180E3E&quot;/&gt;&lt;wsp:rsid wsp:val=&quot;001810CC&quot;/&gt;&lt;wsp:rsid wsp:val=&quot;0018195C&quot;/&gt;&lt;wsp:rsid wsp:val=&quot;00182870&quot;/&gt;&lt;wsp:rsid wsp:val=&quot;00182875&quot;/&gt;&lt;wsp:rsid wsp:val=&quot;001832DE&quot;/&gt;&lt;wsp:rsid wsp:val=&quot;00183471&quot;/&gt;&lt;wsp:rsid wsp:val=&quot;001839E6&quot;/&gt;&lt;wsp:rsid wsp:val=&quot;00184394&quot;/&gt;&lt;wsp:rsid wsp:val=&quot;00185360&quot;/&gt;&lt;wsp:rsid wsp:val=&quot;00186372&quot;/&gt;&lt;wsp:rsid wsp:val=&quot;001865B7&quot;/&gt;&lt;wsp:rsid wsp:val=&quot;001866F5&quot;/&gt;&lt;wsp:rsid wsp:val=&quot;00186A41&quot;/&gt;&lt;wsp:rsid wsp:val=&quot;00190850&quot;/&gt;&lt;wsp:rsid wsp:val=&quot;001911B1&quot;/&gt;&lt;wsp:rsid wsp:val=&quot;0019258B&quot;/&gt;&lt;wsp:rsid wsp:val=&quot;001934EB&quot;/&gt;&lt;wsp:rsid wsp:val=&quot;00193519&quot;/&gt;&lt;wsp:rsid wsp:val=&quot;001944E8&quot;/&gt;&lt;wsp:rsid wsp:val=&quot;0019457D&quot;/&gt;&lt;wsp:rsid wsp:val=&quot;00194A91&quot;/&gt;&lt;wsp:rsid wsp:val=&quot;00194E7C&quot;/&gt;&lt;wsp:rsid wsp:val=&quot;00195C0D&quot;/&gt;&lt;wsp:rsid wsp:val=&quot;001962AB&quot;/&gt;&lt;wsp:rsid wsp:val=&quot;0019664D&quot;/&gt;&lt;wsp:rsid wsp:val=&quot;001A0D17&quot;/&gt;&lt;wsp:rsid wsp:val=&quot;001A10F0&quot;/&gt;&lt;wsp:rsid wsp:val=&quot;001A1EA7&quot;/&gt;&lt;wsp:rsid wsp:val=&quot;001A30E1&quot;/&gt;&lt;wsp:rsid wsp:val=&quot;001A31C7&quot;/&gt;&lt;wsp:rsid wsp:val=&quot;001A33C1&quot;/&gt;&lt;wsp:rsid wsp:val=&quot;001A398E&quot;/&gt;&lt;wsp:rsid wsp:val=&quot;001A5542&quot;/&gt;&lt;wsp:rsid wsp:val=&quot;001A57A1&quot;/&gt;&lt;wsp:rsid wsp:val=&quot;001A5A93&quot;/&gt;&lt;wsp:rsid wsp:val=&quot;001A5B56&quot;/&gt;&lt;wsp:rsid wsp:val=&quot;001A66EE&quot;/&gt;&lt;wsp:rsid wsp:val=&quot;001A670C&quot;/&gt;&lt;wsp:rsid wsp:val=&quot;001A6891&quot;/&gt;&lt;wsp:rsid wsp:val=&quot;001A7950&quot;/&gt;&lt;wsp:rsid wsp:val=&quot;001A7F53&quot;/&gt;&lt;wsp:rsid wsp:val=&quot;001B0579&quot;/&gt;&lt;wsp:rsid wsp:val=&quot;001B06B7&quot;/&gt;&lt;wsp:rsid wsp:val=&quot;001B0DA0&quot;/&gt;&lt;wsp:rsid wsp:val=&quot;001B109F&quot;/&gt;&lt;wsp:rsid wsp:val=&quot;001B117C&quot;/&gt;&lt;wsp:rsid wsp:val=&quot;001B1D2D&quot;/&gt;&lt;wsp:rsid wsp:val=&quot;001B1DDB&quot;/&gt;&lt;wsp:rsid wsp:val=&quot;001B267A&quot;/&gt;&lt;wsp:rsid wsp:val=&quot;001B295A&quot;/&gt;&lt;wsp:rsid wsp:val=&quot;001B29E9&quot;/&gt;&lt;wsp:rsid wsp:val=&quot;001B2CCC&quot;/&gt;&lt;wsp:rsid wsp:val=&quot;001B2F62&quot;/&gt;&lt;wsp:rsid wsp:val=&quot;001B30CD&quot;/&gt;&lt;wsp:rsid wsp:val=&quot;001B4114&quot;/&gt;&lt;wsp:rsid wsp:val=&quot;001B46A7&quot;/&gt;&lt;wsp:rsid wsp:val=&quot;001B4CB0&quot;/&gt;&lt;wsp:rsid wsp:val=&quot;001B6830&quot;/&gt;&lt;wsp:rsid wsp:val=&quot;001B6C97&quot;/&gt;&lt;wsp:rsid wsp:val=&quot;001B78B0&quot;/&gt;&lt;wsp:rsid wsp:val=&quot;001C15BA&quot;/&gt;&lt;wsp:rsid wsp:val=&quot;001C1C30&quot;/&gt;&lt;wsp:rsid wsp:val=&quot;001C1C46&quot;/&gt;&lt;wsp:rsid wsp:val=&quot;001C2167&quot;/&gt;&lt;wsp:rsid wsp:val=&quot;001C29E3&quot;/&gt;&lt;wsp:rsid wsp:val=&quot;001C2B74&quot;/&gt;&lt;wsp:rsid wsp:val=&quot;001C4D24&quot;/&gt;&lt;wsp:rsid wsp:val=&quot;001C4F40&quot;/&gt;&lt;wsp:rsid wsp:val=&quot;001C530B&quot;/&gt;&lt;wsp:rsid wsp:val=&quot;001C55B0&quot;/&gt;&lt;wsp:rsid wsp:val=&quot;001C5E14&quot;/&gt;&lt;wsp:rsid wsp:val=&quot;001C6786&quot;/&gt;&lt;wsp:rsid wsp:val=&quot;001C768C&quot;/&gt;&lt;wsp:rsid wsp:val=&quot;001D0052&quot;/&gt;&lt;wsp:rsid wsp:val=&quot;001D0813&quot;/&gt;&lt;wsp:rsid wsp:val=&quot;001D09DF&quot;/&gt;&lt;wsp:rsid wsp:val=&quot;001D0E26&quot;/&gt;&lt;wsp:rsid wsp:val=&quot;001D0E35&quot;/&gt;&lt;wsp:rsid wsp:val=&quot;001D1A63&quot;/&gt;&lt;wsp:rsid wsp:val=&quot;001D20D9&quot;/&gt;&lt;wsp:rsid wsp:val=&quot;001D22B1&quot;/&gt;&lt;wsp:rsid wsp:val=&quot;001D2DAF&quot;/&gt;&lt;wsp:rsid wsp:val=&quot;001D2F14&quot;/&gt;&lt;wsp:rsid wsp:val=&quot;001D2F3A&quot;/&gt;&lt;wsp:rsid wsp:val=&quot;001D44C1&quot;/&gt;&lt;wsp:rsid wsp:val=&quot;001D56C1&quot;/&gt;&lt;wsp:rsid wsp:val=&quot;001D5831&quot;/&gt;&lt;wsp:rsid wsp:val=&quot;001D594D&quot;/&gt;&lt;wsp:rsid wsp:val=&quot;001D6ED0&quot;/&gt;&lt;wsp:rsid wsp:val=&quot;001D7B64&quot;/&gt;&lt;wsp:rsid wsp:val=&quot;001E07B7&quot;/&gt;&lt;wsp:rsid wsp:val=&quot;001E1B2D&quot;/&gt;&lt;wsp:rsid wsp:val=&quot;001E22D4&quot;/&gt;&lt;wsp:rsid wsp:val=&quot;001E3194&quot;/&gt;&lt;wsp:rsid wsp:val=&quot;001E627A&quot;/&gt;&lt;wsp:rsid wsp:val=&quot;001E658F&quot;/&gt;&lt;wsp:rsid wsp:val=&quot;001E674D&quot;/&gt;&lt;wsp:rsid wsp:val=&quot;001F0544&quot;/&gt;&lt;wsp:rsid wsp:val=&quot;001F05B9&quot;/&gt;&lt;wsp:rsid wsp:val=&quot;001F3591&quot;/&gt;&lt;wsp:rsid wsp:val=&quot;001F3605&quot;/&gt;&lt;wsp:rsid wsp:val=&quot;001F3E6A&quot;/&gt;&lt;wsp:rsid wsp:val=&quot;001F3E9E&quot;/&gt;&lt;wsp:rsid wsp:val=&quot;001F3F19&quot;/&gt;&lt;wsp:rsid wsp:val=&quot;001F47F5&quot;/&gt;&lt;wsp:rsid wsp:val=&quot;001F4C96&quot;/&gt;&lt;wsp:rsid wsp:val=&quot;001F4CDF&quot;/&gt;&lt;wsp:rsid wsp:val=&quot;001F5799&quot;/&gt;&lt;wsp:rsid wsp:val=&quot;001F618F&quot;/&gt;&lt;wsp:rsid wsp:val=&quot;001F7170&quot;/&gt;&lt;wsp:rsid wsp:val=&quot;001F732C&quot;/&gt;&lt;wsp:rsid wsp:val=&quot;001F7462&quot;/&gt;&lt;wsp:rsid wsp:val=&quot;001F77B9&quot;/&gt;&lt;wsp:rsid wsp:val=&quot;00200872&quot;/&gt;&lt;wsp:rsid wsp:val=&quot;00200CD4&quot;/&gt;&lt;wsp:rsid wsp:val=&quot;0020178E&quot;/&gt;&lt;wsp:rsid wsp:val=&quot;00201814&quot;/&gt;&lt;wsp:rsid wsp:val=&quot;002023F7&quot;/&gt;&lt;wsp:rsid wsp:val=&quot;002033F1&quot;/&gt;&lt;wsp:rsid wsp:val=&quot;00203FC2&quot;/&gt;&lt;wsp:rsid wsp:val=&quot;002046FB&quot;/&gt;&lt;wsp:rsid wsp:val=&quot;00204D57&quot;/&gt;&lt;wsp:rsid wsp:val=&quot;00204D68&quot;/&gt;&lt;wsp:rsid wsp:val=&quot;00204FCB&quot;/&gt;&lt;wsp:rsid wsp:val=&quot;0020561E&quot;/&gt;&lt;wsp:rsid wsp:val=&quot;00206157&quot;/&gt;&lt;wsp:rsid wsp:val=&quot;002068CB&quot;/&gt;&lt;wsp:rsid wsp:val=&quot;00207701&quot;/&gt;&lt;wsp:rsid wsp:val=&quot;00207F3B&quot;/&gt;&lt;wsp:rsid wsp:val=&quot;00210261&quot;/&gt;&lt;wsp:rsid wsp:val=&quot;00210EC6&quot;/&gt;&lt;wsp:rsid wsp:val=&quot;00211E8C&quot;/&gt;&lt;wsp:rsid wsp:val=&quot;00212233&quot;/&gt;&lt;wsp:rsid wsp:val=&quot;002124C2&quot;/&gt;&lt;wsp:rsid wsp:val=&quot;002135BA&quot;/&gt;&lt;wsp:rsid wsp:val=&quot;00214630&quot;/&gt;&lt;wsp:rsid wsp:val=&quot;00214B74&quot;/&gt;&lt;wsp:rsid wsp:val=&quot;00216091&quot;/&gt;&lt;wsp:rsid wsp:val=&quot;002168A7&quot;/&gt;&lt;wsp:rsid wsp:val=&quot;00216C7D&quot;/&gt;&lt;wsp:rsid wsp:val=&quot;0022076E&quot;/&gt;&lt;wsp:rsid wsp:val=&quot;002208F8&quot;/&gt;&lt;wsp:rsid wsp:val=&quot;00221136&quot;/&gt;&lt;wsp:rsid wsp:val=&quot;00221726&quot;/&gt;&lt;wsp:rsid wsp:val=&quot;002219B7&quot;/&gt;&lt;wsp:rsid wsp:val=&quot;00221AA9&quot;/&gt;&lt;wsp:rsid wsp:val=&quot;00221BD1&quot;/&gt;&lt;wsp:rsid wsp:val=&quot;00222360&quot;/&gt;&lt;wsp:rsid wsp:val=&quot;00222461&quot;/&gt;&lt;wsp:rsid wsp:val=&quot;00225170&quot;/&gt;&lt;wsp:rsid wsp:val=&quot;00225427&quot;/&gt;&lt;wsp:rsid wsp:val=&quot;00225785&quot;/&gt;&lt;wsp:rsid wsp:val=&quot;00225D01&quot;/&gt;&lt;wsp:rsid wsp:val=&quot;00225DDF&quot;/&gt;&lt;wsp:rsid wsp:val=&quot;00225DEB&quot;/&gt;&lt;wsp:rsid wsp:val=&quot;0022602F&quot;/&gt;&lt;wsp:rsid wsp:val=&quot;002263D5&quot;/&gt;&lt;wsp:rsid wsp:val=&quot;0022681F&quot;/&gt;&lt;wsp:rsid wsp:val=&quot;00227098&quot;/&gt;&lt;wsp:rsid wsp:val=&quot;00227D91&quot;/&gt;&lt;wsp:rsid wsp:val=&quot;00230291&quot;/&gt;&lt;wsp:rsid wsp:val=&quot;0023127F&quot;/&gt;&lt;wsp:rsid wsp:val=&quot;002327B0&quot;/&gt;&lt;wsp:rsid wsp:val=&quot;00232C28&quot;/&gt;&lt;wsp:rsid wsp:val=&quot;00233777&quot;/&gt;&lt;wsp:rsid wsp:val=&quot;00233CC1&quot;/&gt;&lt;wsp:rsid wsp:val=&quot;00234975&quot;/&gt;&lt;wsp:rsid wsp:val=&quot;0023591C&quot;/&gt;&lt;wsp:rsid wsp:val=&quot;00235FAB&quot;/&gt;&lt;wsp:rsid wsp:val=&quot;002360A3&quot;/&gt;&lt;wsp:rsid wsp:val=&quot;002368B6&quot;/&gt;&lt;wsp:rsid wsp:val=&quot;0023790B&quot;/&gt;&lt;wsp:rsid wsp:val=&quot;00237BEC&quot;/&gt;&lt;wsp:rsid wsp:val=&quot;002411EB&quot;/&gt;&lt;wsp:rsid wsp:val=&quot;002413FF&quot;/&gt;&lt;wsp:rsid wsp:val=&quot;00241F3C&quot;/&gt;&lt;wsp:rsid wsp:val=&quot;0024214D&quot;/&gt;&lt;wsp:rsid wsp:val=&quot;00242674&quot;/&gt;&lt;wsp:rsid wsp:val=&quot;00242774&quot;/&gt;&lt;wsp:rsid wsp:val=&quot;00242DD5&quot;/&gt;&lt;wsp:rsid wsp:val=&quot;00243054&quot;/&gt;&lt;wsp:rsid wsp:val=&quot;00243189&quot;/&gt;&lt;wsp:rsid wsp:val=&quot;002436EF&quot;/&gt;&lt;wsp:rsid wsp:val=&quot;0024534E&quot;/&gt;&lt;wsp:rsid wsp:val=&quot;00246A5E&quot;/&gt;&lt;wsp:rsid wsp:val=&quot;00247199&quot;/&gt;&lt;wsp:rsid wsp:val=&quot;00250BEB&quot;/&gt;&lt;wsp:rsid wsp:val=&quot;002512C0&quot;/&gt;&lt;wsp:rsid wsp:val=&quot;0025194B&quot;/&gt;&lt;wsp:rsid wsp:val=&quot;00251D99&quot;/&gt;&lt;wsp:rsid wsp:val=&quot;00251DD2&quot;/&gt;&lt;wsp:rsid wsp:val=&quot;0025232A&quot;/&gt;&lt;wsp:rsid wsp:val=&quot;00252EB2&quot;/&gt;&lt;wsp:rsid wsp:val=&quot;00253974&quot;/&gt;&lt;wsp:rsid wsp:val=&quot;0025419A&quot;/&gt;&lt;wsp:rsid wsp:val=&quot;00254BAF&quot;/&gt;&lt;wsp:rsid wsp:val=&quot;002566CA&quot;/&gt;&lt;wsp:rsid wsp:val=&quot;002572A8&quot;/&gt;&lt;wsp:rsid wsp:val=&quot;002578E2&quot;/&gt;&lt;wsp:rsid wsp:val=&quot;00257B86&quot;/&gt;&lt;wsp:rsid wsp:val=&quot;0026036C&quot;/&gt;&lt;wsp:rsid wsp:val=&quot;00260875&quot;/&gt;&lt;wsp:rsid wsp:val=&quot;00260DB7&quot;/&gt;&lt;wsp:rsid wsp:val=&quot;00261509&quot;/&gt;&lt;wsp:rsid wsp:val=&quot;00261B19&quot;/&gt;&lt;wsp:rsid wsp:val=&quot;0026383F&quot;/&gt;&lt;wsp:rsid wsp:val=&quot;00265072&quot;/&gt;&lt;wsp:rsid wsp:val=&quot;002655CB&quot;/&gt;&lt;wsp:rsid wsp:val=&quot;00266120&quot;/&gt;&lt;wsp:rsid wsp:val=&quot;002670FE&quot;/&gt;&lt;wsp:rsid wsp:val=&quot;00267590&quot;/&gt;&lt;wsp:rsid wsp:val=&quot;002703DF&quot;/&gt;&lt;wsp:rsid wsp:val=&quot;0027066F&quot;/&gt;&lt;wsp:rsid wsp:val=&quot;0027241C&quot;/&gt;&lt;wsp:rsid wsp:val=&quot;00272BB8&quot;/&gt;&lt;wsp:rsid wsp:val=&quot;00273041&quot;/&gt;&lt;wsp:rsid wsp:val=&quot;00273A32&quot;/&gt;&lt;wsp:rsid wsp:val=&quot;00274795&quot;/&gt;&lt;wsp:rsid wsp:val=&quot;002755AC&quot;/&gt;&lt;wsp:rsid wsp:val=&quot;002756F1&quot;/&gt;&lt;wsp:rsid wsp:val=&quot;00275ECE&quot;/&gt;&lt;wsp:rsid wsp:val=&quot;002762F4&quot;/&gt;&lt;wsp:rsid wsp:val=&quot;0028082C&quot;/&gt;&lt;wsp:rsid wsp:val=&quot;00281498&quot;/&gt;&lt;wsp:rsid wsp:val=&quot;0028159B&quot;/&gt;&lt;wsp:rsid wsp:val=&quot;00281AFD&quot;/&gt;&lt;wsp:rsid wsp:val=&quot;00282300&quot;/&gt;&lt;wsp:rsid wsp:val=&quot;00283262&quot;/&gt;&lt;wsp:rsid wsp:val=&quot;002834FB&quot;/&gt;&lt;wsp:rsid wsp:val=&quot;00283501&quot;/&gt;&lt;wsp:rsid wsp:val=&quot;00283EF0&quot;/&gt;&lt;wsp:rsid wsp:val=&quot;00283FED&quot;/&gt;&lt;wsp:rsid wsp:val=&quot;00284233&quot;/&gt;&lt;wsp:rsid wsp:val=&quot;00284691&quot;/&gt;&lt;wsp:rsid wsp:val=&quot;00284953&quot;/&gt;&lt;wsp:rsid wsp:val=&quot;002852D8&quot;/&gt;&lt;wsp:rsid wsp:val=&quot;002868A1&quot;/&gt;&lt;wsp:rsid wsp:val=&quot;00286B72&quot;/&gt;&lt;wsp:rsid wsp:val=&quot;002874B1&quot;/&gt;&lt;wsp:rsid wsp:val=&quot;002878B7&quot;/&gt;&lt;wsp:rsid wsp:val=&quot;00287990&quot;/&gt;&lt;wsp:rsid wsp:val=&quot;0029093F&quot;/&gt;&lt;wsp:rsid wsp:val=&quot;00291042&quot;/&gt;&lt;wsp:rsid wsp:val=&quot;002912ED&quot;/&gt;&lt;wsp:rsid wsp:val=&quot;00291A75&quot;/&gt;&lt;wsp:rsid wsp:val=&quot;00291C4C&quot;/&gt;&lt;wsp:rsid wsp:val=&quot;002928BF&quot;/&gt;&lt;wsp:rsid wsp:val=&quot;00292BC1&quot;/&gt;&lt;wsp:rsid wsp:val=&quot;00293D4D&quot;/&gt;&lt;wsp:rsid wsp:val=&quot;00295794&quot;/&gt;&lt;wsp:rsid wsp:val=&quot;00295E61&quot;/&gt;&lt;wsp:rsid wsp:val=&quot;00295F72&quot;/&gt;&lt;wsp:rsid wsp:val=&quot;00296429&quot;/&gt;&lt;wsp:rsid wsp:val=&quot;002967D6&quot;/&gt;&lt;wsp:rsid wsp:val=&quot;00296AD0&quot;/&gt;&lt;wsp:rsid wsp:val=&quot;00296B3C&quot;/&gt;&lt;wsp:rsid wsp:val=&quot;0029734D&quot;/&gt;&lt;wsp:rsid wsp:val=&quot;00297F1A&quot;/&gt;&lt;wsp:rsid wsp:val=&quot;002A0D82&quot;/&gt;&lt;wsp:rsid wsp:val=&quot;002A119B&quot;/&gt;&lt;wsp:rsid wsp:val=&quot;002A214A&quot;/&gt;&lt;wsp:rsid wsp:val=&quot;002A30C7&quot;/&gt;&lt;wsp:rsid wsp:val=&quot;002A45A1&quot;/&gt;&lt;wsp:rsid wsp:val=&quot;002A4C7C&quot;/&gt;&lt;wsp:rsid wsp:val=&quot;002A4CBC&quot;/&gt;&lt;wsp:rsid wsp:val=&quot;002A5A1C&quot;/&gt;&lt;wsp:rsid wsp:val=&quot;002A7C9C&quot;/&gt;&lt;wsp:rsid wsp:val=&quot;002B060D&quot;/&gt;&lt;wsp:rsid wsp:val=&quot;002B06D7&quot;/&gt;&lt;wsp:rsid wsp:val=&quot;002B0F60&quot;/&gt;&lt;wsp:rsid wsp:val=&quot;002B136D&quot;/&gt;&lt;wsp:rsid wsp:val=&quot;002B332C&quot;/&gt;&lt;wsp:rsid wsp:val=&quot;002B4C2A&quot;/&gt;&lt;wsp:rsid wsp:val=&quot;002B5B34&quot;/&gt;&lt;wsp:rsid wsp:val=&quot;002B5C58&quot;/&gt;&lt;wsp:rsid wsp:val=&quot;002B66EA&quot;/&gt;&lt;wsp:rsid wsp:val=&quot;002B6B48&quot;/&gt;&lt;wsp:rsid wsp:val=&quot;002B793A&quot;/&gt;&lt;wsp:rsid wsp:val=&quot;002C03FA&quot;/&gt;&lt;wsp:rsid wsp:val=&quot;002C04BF&quot;/&gt;&lt;wsp:rsid wsp:val=&quot;002C0F70&quot;/&gt;&lt;wsp:rsid wsp:val=&quot;002C1480&quot;/&gt;&lt;wsp:rsid wsp:val=&quot;002C202D&quot;/&gt;&lt;wsp:rsid wsp:val=&quot;002C22DD&quot;/&gt;&lt;wsp:rsid wsp:val=&quot;002C244F&quot;/&gt;&lt;wsp:rsid wsp:val=&quot;002C6659&quot;/&gt;&lt;wsp:rsid wsp:val=&quot;002C6DCA&quot;/&gt;&lt;wsp:rsid wsp:val=&quot;002D0090&quot;/&gt;&lt;wsp:rsid wsp:val=&quot;002D08B2&quot;/&gt;&lt;wsp:rsid wsp:val=&quot;002D096B&quot;/&gt;&lt;wsp:rsid wsp:val=&quot;002D0EE5&quot;/&gt;&lt;wsp:rsid wsp:val=&quot;002D1093&quot;/&gt;&lt;wsp:rsid wsp:val=&quot;002D1788&quot;/&gt;&lt;wsp:rsid wsp:val=&quot;002D2705&quot;/&gt;&lt;wsp:rsid wsp:val=&quot;002D2965&quot;/&gt;&lt;wsp:rsid wsp:val=&quot;002D326A&quot;/&gt;&lt;wsp:rsid wsp:val=&quot;002D3650&quot;/&gt;&lt;wsp:rsid wsp:val=&quot;002D41C0&quot;/&gt;&lt;wsp:rsid wsp:val=&quot;002D47FF&quot;/&gt;&lt;wsp:rsid wsp:val=&quot;002D4B8B&quot;/&gt;&lt;wsp:rsid wsp:val=&quot;002D4D9B&quot;/&gt;&lt;wsp:rsid wsp:val=&quot;002D5D2F&quot;/&gt;&lt;wsp:rsid wsp:val=&quot;002D6D24&quot;/&gt;&lt;wsp:rsid wsp:val=&quot;002D6E36&quot;/&gt;&lt;wsp:rsid wsp:val=&quot;002D6E53&quot;/&gt;&lt;wsp:rsid wsp:val=&quot;002D714E&quot;/&gt;&lt;wsp:rsid wsp:val=&quot;002D7465&quot;/&gt;&lt;wsp:rsid wsp:val=&quot;002D7A23&quot;/&gt;&lt;wsp:rsid wsp:val=&quot;002E1E3F&quot;/&gt;&lt;wsp:rsid wsp:val=&quot;002E23E7&quot;/&gt;&lt;wsp:rsid wsp:val=&quot;002E284E&quot;/&gt;&lt;wsp:rsid wsp:val=&quot;002E2DA1&quot;/&gt;&lt;wsp:rsid wsp:val=&quot;002E30DB&quot;/&gt;&lt;wsp:rsid wsp:val=&quot;002E4118&quot;/&gt;&lt;wsp:rsid wsp:val=&quot;002E4E39&quot;/&gt;&lt;wsp:rsid wsp:val=&quot;002E5B49&quot;/&gt;&lt;wsp:rsid wsp:val=&quot;002E695E&quot;/&gt;&lt;wsp:rsid wsp:val=&quot;002E76A4&quot;/&gt;&lt;wsp:rsid wsp:val=&quot;002E7F24&quot;/&gt;&lt;wsp:rsid wsp:val=&quot;002F127E&quot;/&gt;&lt;wsp:rsid wsp:val=&quot;002F13B5&quot;/&gt;&lt;wsp:rsid wsp:val=&quot;002F145B&quot;/&gt;&lt;wsp:rsid wsp:val=&quot;002F14CF&quot;/&gt;&lt;wsp:rsid wsp:val=&quot;002F19D7&quot;/&gt;&lt;wsp:rsid wsp:val=&quot;002F2601&quot;/&gt;&lt;wsp:rsid wsp:val=&quot;002F30D3&quot;/&gt;&lt;wsp:rsid wsp:val=&quot;002F5AEF&quot;/&gt;&lt;wsp:rsid wsp:val=&quot;002F6211&quot;/&gt;&lt;wsp:rsid wsp:val=&quot;002F665C&quot;/&gt;&lt;wsp:rsid wsp:val=&quot;0030023E&quot;/&gt;&lt;wsp:rsid wsp:val=&quot;00303321&quot;/&gt;&lt;wsp:rsid wsp:val=&quot;0030390F&quot;/&gt;&lt;wsp:rsid wsp:val=&quot;00303AAC&quot;/&gt;&lt;wsp:rsid wsp:val=&quot;00303EC7&quot;/&gt;&lt;wsp:rsid wsp:val=&quot;00304424&quot;/&gt;&lt;wsp:rsid wsp:val=&quot;00304B49&quot;/&gt;&lt;wsp:rsid wsp:val=&quot;00304DF9&quot;/&gt;&lt;wsp:rsid wsp:val=&quot;003052EB&quot;/&gt;&lt;wsp:rsid wsp:val=&quot;00305314&quot;/&gt;&lt;wsp:rsid wsp:val=&quot;00305DF3&quot;/&gt;&lt;wsp:rsid wsp:val=&quot;00306BC2&quot;/&gt;&lt;wsp:rsid wsp:val=&quot;00306FC7&quot;/&gt;&lt;wsp:rsid wsp:val=&quot;00307610&quot;/&gt;&lt;wsp:rsid wsp:val=&quot;00310885&quot;/&gt;&lt;wsp:rsid wsp:val=&quot;003113E6&quot;/&gt;&lt;wsp:rsid wsp:val=&quot;003115D7&quot;/&gt;&lt;wsp:rsid wsp:val=&quot;0031212A&quot;/&gt;&lt;wsp:rsid wsp:val=&quot;0031280E&quot;/&gt;&lt;wsp:rsid wsp:val=&quot;00313189&quot;/&gt;&lt;wsp:rsid wsp:val=&quot;00313505&quot;/&gt;&lt;wsp:rsid wsp:val=&quot;003138FB&quot;/&gt;&lt;wsp:rsid wsp:val=&quot;00313A54&quot;/&gt;&lt;wsp:rsid wsp:val=&quot;00314379&quot;/&gt;&lt;wsp:rsid wsp:val=&quot;0031479A&quot;/&gt;&lt;wsp:rsid wsp:val=&quot;00314A7F&quot;/&gt;&lt;wsp:rsid wsp:val=&quot;00314BD2&quot;/&gt;&lt;wsp:rsid wsp:val=&quot;00314F26&quot;/&gt;&lt;wsp:rsid wsp:val=&quot;00315029&quot;/&gt;&lt;wsp:rsid wsp:val=&quot;00315E7E&quot;/&gt;&lt;wsp:rsid wsp:val=&quot;00315FB0&quot;/&gt;&lt;wsp:rsid wsp:val=&quot;0031618A&quot;/&gt;&lt;wsp:rsid wsp:val=&quot;00316AA6&quot;/&gt;&lt;wsp:rsid wsp:val=&quot;00316B30&quot;/&gt;&lt;wsp:rsid wsp:val=&quot;00317A96&quot;/&gt;&lt;wsp:rsid wsp:val=&quot;00320150&quot;/&gt;&lt;wsp:rsid wsp:val=&quot;003207B9&quot;/&gt;&lt;wsp:rsid wsp:val=&quot;003208AB&quot;/&gt;&lt;wsp:rsid wsp:val=&quot;00321272&quot;/&gt;&lt;wsp:rsid wsp:val=&quot;00322B6A&quot;/&gt;&lt;wsp:rsid wsp:val=&quot;00322DDF&quot;/&gt;&lt;wsp:rsid wsp:val=&quot;00323847&quot;/&gt;&lt;wsp:rsid wsp:val=&quot;00323E63&quot;/&gt;&lt;wsp:rsid wsp:val=&quot;003247DC&quot;/&gt;&lt;wsp:rsid wsp:val=&quot;003263B3&quot;/&gt;&lt;wsp:rsid wsp:val=&quot;00326BC2&quot;/&gt;&lt;wsp:rsid wsp:val=&quot;00326CBD&quot;/&gt;&lt;wsp:rsid wsp:val=&quot;003279FF&quot;/&gt;&lt;wsp:rsid wsp:val=&quot;00327B65&quot;/&gt;&lt;wsp:rsid wsp:val=&quot;00330618&quot;/&gt;&lt;wsp:rsid wsp:val=&quot;00330DCB&quot;/&gt;&lt;wsp:rsid wsp:val=&quot;003316CB&quot;/&gt;&lt;wsp:rsid wsp:val=&quot;0033203C&quot;/&gt;&lt;wsp:rsid wsp:val=&quot;0033240B&quot;/&gt;&lt;wsp:rsid wsp:val=&quot;00333D5A&quot;/&gt;&lt;wsp:rsid wsp:val=&quot;00333EFC&quot;/&gt;&lt;wsp:rsid wsp:val=&quot;003349CE&quot;/&gt;&lt;wsp:rsid wsp:val=&quot;00335980&quot;/&gt;&lt;wsp:rsid wsp:val=&quot;003364F8&quot;/&gt;&lt;wsp:rsid wsp:val=&quot;003367DB&quot;/&gt;&lt;wsp:rsid wsp:val=&quot;00340A01&quot;/&gt;&lt;wsp:rsid wsp:val=&quot;00340AD0&quot;/&gt;&lt;wsp:rsid wsp:val=&quot;00340BE5&quot;/&gt;&lt;wsp:rsid wsp:val=&quot;00341248&quot;/&gt;&lt;wsp:rsid wsp:val=&quot;00342372&quot;/&gt;&lt;wsp:rsid wsp:val=&quot;003429EF&quot;/&gt;&lt;wsp:rsid wsp:val=&quot;003445FF&quot;/&gt;&lt;wsp:rsid wsp:val=&quot;00344AF1&quot;/&gt;&lt;wsp:rsid wsp:val=&quot;003461F5&quot;/&gt;&lt;wsp:rsid wsp:val=&quot;00347687&quot;/&gt;&lt;wsp:rsid wsp:val=&quot;003476F0&quot;/&gt;&lt;wsp:rsid wsp:val=&quot;00347910&quot;/&gt;&lt;wsp:rsid wsp:val=&quot;00347EA0&quot;/&gt;&lt;wsp:rsid wsp:val=&quot;00350DF3&quot;/&gt;&lt;wsp:rsid wsp:val=&quot;00351276&quot;/&gt;&lt;wsp:rsid wsp:val=&quot;00352099&quot;/&gt;&lt;wsp:rsid wsp:val=&quot;00352AA5&quot;/&gt;&lt;wsp:rsid wsp:val=&quot;00352CC0&quot;/&gt;&lt;wsp:rsid wsp:val=&quot;00352F5F&quot;/&gt;&lt;wsp:rsid wsp:val=&quot;00353086&quot;/&gt;&lt;wsp:rsid wsp:val=&quot;00355968&quot;/&gt;&lt;wsp:rsid wsp:val=&quot;00356AB3&quot;/&gt;&lt;wsp:rsid wsp:val=&quot;00356ED9&quot;/&gt;&lt;wsp:rsid wsp:val=&quot;0035780B&quot;/&gt;&lt;wsp:rsid wsp:val=&quot;003578B1&quot;/&gt;&lt;wsp:rsid wsp:val=&quot;00360EF3&quot;/&gt;&lt;wsp:rsid wsp:val=&quot;0036117B&quot;/&gt;&lt;wsp:rsid wsp:val=&quot;003611B4&quot;/&gt;&lt;wsp:rsid wsp:val=&quot;003617BA&quot;/&gt;&lt;wsp:rsid wsp:val=&quot;00361E74&quot;/&gt;&lt;wsp:rsid wsp:val=&quot;00362B38&quot;/&gt;&lt;wsp:rsid wsp:val=&quot;00362BE0&quot;/&gt;&lt;wsp:rsid wsp:val=&quot;00362FCF&quot;/&gt;&lt;wsp:rsid wsp:val=&quot;00363477&quot;/&gt;&lt;wsp:rsid wsp:val=&quot;003641B4&quot;/&gt;&lt;wsp:rsid wsp:val=&quot;00364951&quot;/&gt;&lt;wsp:rsid wsp:val=&quot;00364BBC&quot;/&gt;&lt;wsp:rsid wsp:val=&quot;00365500&quot;/&gt;&lt;wsp:rsid wsp:val=&quot;00366C3D&quot;/&gt;&lt;wsp:rsid wsp:val=&quot;003676EB&quot;/&gt;&lt;wsp:rsid wsp:val=&quot;00367DC7&quot;/&gt;&lt;wsp:rsid wsp:val=&quot;003700E9&quot;/&gt;&lt;wsp:rsid wsp:val=&quot;003708C3&quot;/&gt;&lt;wsp:rsid wsp:val=&quot;003722DB&quot;/&gt;&lt;wsp:rsid wsp:val=&quot;0037246C&quot;/&gt;&lt;wsp:rsid wsp:val=&quot;0037257E&quot;/&gt;&lt;wsp:rsid wsp:val=&quot;00373437&quot;/&gt;&lt;wsp:rsid wsp:val=&quot;0037402B&quot;/&gt;&lt;wsp:rsid wsp:val=&quot;0037465A&quot;/&gt;&lt;wsp:rsid wsp:val=&quot;00374EE2&quot;/&gt;&lt;wsp:rsid wsp:val=&quot;00375644&quot;/&gt;&lt;wsp:rsid wsp:val=&quot;00376055&quot;/&gt;&lt;wsp:rsid wsp:val=&quot;003768EB&quot;/&gt;&lt;wsp:rsid wsp:val=&quot;00381641&quot;/&gt;&lt;wsp:rsid wsp:val=&quot;0038238A&quot;/&gt;&lt;wsp:rsid wsp:val=&quot;00382E22&quot;/&gt;&lt;wsp:rsid wsp:val=&quot;003839AD&quot;/&gt;&lt;wsp:rsid wsp:val=&quot;00383F8A&quot;/&gt;&lt;wsp:rsid wsp:val=&quot;00383FB2&quot;/&gt;&lt;wsp:rsid wsp:val=&quot;003841D6&quot;/&gt;&lt;wsp:rsid wsp:val=&quot;00385DA1&quot;/&gt;&lt;wsp:rsid wsp:val=&quot;003861D9&quot;/&gt;&lt;wsp:rsid wsp:val=&quot;00386A43&quot;/&gt;&lt;wsp:rsid wsp:val=&quot;003870B5&quot;/&gt;&lt;wsp:rsid wsp:val=&quot;00387463&quot;/&gt;&lt;wsp:rsid wsp:val=&quot;00390685&quot;/&gt;&lt;wsp:rsid wsp:val=&quot;00394067&quot;/&gt;&lt;wsp:rsid wsp:val=&quot;00395BD4&quot;/&gt;&lt;wsp:rsid wsp:val=&quot;00396184&quot;/&gt;&lt;wsp:rsid wsp:val=&quot;003967EB&quot;/&gt;&lt;wsp:rsid wsp:val=&quot;00397825&quot;/&gt;&lt;wsp:rsid wsp:val=&quot;003A047E&quot;/&gt;&lt;wsp:rsid wsp:val=&quot;003A068A&quot;/&gt;&lt;wsp:rsid wsp:val=&quot;003A0899&quot;/&gt;&lt;wsp:rsid wsp:val=&quot;003A1495&quot;/&gt;&lt;wsp:rsid wsp:val=&quot;003A174A&quot;/&gt;&lt;wsp:rsid wsp:val=&quot;003A2171&quot;/&gt;&lt;wsp:rsid wsp:val=&quot;003A2384&quot;/&gt;&lt;wsp:rsid wsp:val=&quot;003A3F4C&quot;/&gt;&lt;wsp:rsid wsp:val=&quot;003A44AD&quot;/&gt;&lt;wsp:rsid wsp:val=&quot;003A48A0&quot;/&gt;&lt;wsp:rsid wsp:val=&quot;003A50CF&quot;/&gt;&lt;wsp:rsid wsp:val=&quot;003A5622&quot;/&gt;&lt;wsp:rsid wsp:val=&quot;003A5C79&quot;/&gt;&lt;wsp:rsid wsp:val=&quot;003A6097&quot;/&gt;&lt;wsp:rsid wsp:val=&quot;003A7351&quot;/&gt;&lt;wsp:rsid wsp:val=&quot;003B06CF&quot;/&gt;&lt;wsp:rsid wsp:val=&quot;003B0BD2&quot;/&gt;&lt;wsp:rsid wsp:val=&quot;003B1618&quot;/&gt;&lt;wsp:rsid wsp:val=&quot;003B163F&quot;/&gt;&lt;wsp:rsid wsp:val=&quot;003B1A73&quot;/&gt;&lt;wsp:rsid wsp:val=&quot;003B1E75&quot;/&gt;&lt;wsp:rsid wsp:val=&quot;003B1ED3&quot;/&gt;&lt;wsp:rsid wsp:val=&quot;003B2CA0&quot;/&gt;&lt;wsp:rsid wsp:val=&quot;003B3CE7&quot;/&gt;&lt;wsp:rsid wsp:val=&quot;003B42A9&quot;/&gt;&lt;wsp:rsid wsp:val=&quot;003B4D90&quot;/&gt;&lt;wsp:rsid wsp:val=&quot;003B5EAA&quot;/&gt;&lt;wsp:rsid wsp:val=&quot;003C049A&quot;/&gt;&lt;wsp:rsid wsp:val=&quot;003C2B16&quot;/&gt;&lt;wsp:rsid wsp:val=&quot;003C2B80&quot;/&gt;&lt;wsp:rsid wsp:val=&quot;003C30C5&quot;/&gt;&lt;wsp:rsid wsp:val=&quot;003C34FB&quot;/&gt;&lt;wsp:rsid wsp:val=&quot;003C3526&quot;/&gt;&lt;wsp:rsid wsp:val=&quot;003C4B3A&quot;/&gt;&lt;wsp:rsid wsp:val=&quot;003C5A54&quot;/&gt;&lt;wsp:rsid wsp:val=&quot;003C5E2A&quot;/&gt;&lt;wsp:rsid wsp:val=&quot;003C6132&quot;/&gt;&lt;wsp:rsid wsp:val=&quot;003C6BC1&quot;/&gt;&lt;wsp:rsid wsp:val=&quot;003C6D84&quot;/&gt;&lt;wsp:rsid wsp:val=&quot;003C7018&quot;/&gt;&lt;wsp:rsid wsp:val=&quot;003C758C&quot;/&gt;&lt;wsp:rsid wsp:val=&quot;003D0345&quot;/&gt;&lt;wsp:rsid wsp:val=&quot;003D0567&quot;/&gt;&lt;wsp:rsid wsp:val=&quot;003D24E3&quot;/&gt;&lt;wsp:rsid wsp:val=&quot;003D26BB&quot;/&gt;&lt;wsp:rsid wsp:val=&quot;003D3C7E&quot;/&gt;&lt;wsp:rsid wsp:val=&quot;003D50A3&quot;/&gt;&lt;wsp:rsid wsp:val=&quot;003D5255&quot;/&gt;&lt;wsp:rsid wsp:val=&quot;003D68A8&quot;/&gt;&lt;wsp:rsid wsp:val=&quot;003E002B&quot;/&gt;&lt;wsp:rsid wsp:val=&quot;003E07A7&quot;/&gt;&lt;wsp:rsid wsp:val=&quot;003E0EC0&quot;/&gt;&lt;wsp:rsid wsp:val=&quot;003E1356&quot;/&gt;&lt;wsp:rsid wsp:val=&quot;003E1EAF&quot;/&gt;&lt;wsp:rsid wsp:val=&quot;003E1FBB&quot;/&gt;&lt;wsp:rsid wsp:val=&quot;003E24E2&quot;/&gt;&lt;wsp:rsid wsp:val=&quot;003E2E28&quot;/&gt;&lt;wsp:rsid wsp:val=&quot;003E323A&quot;/&gt;&lt;wsp:rsid wsp:val=&quot;003E4F41&quot;/&gt;&lt;wsp:rsid wsp:val=&quot;003E5083&quot;/&gt;&lt;wsp:rsid wsp:val=&quot;003E533C&quot;/&gt;&lt;wsp:rsid wsp:val=&quot;003F18BD&quot;/&gt;&lt;wsp:rsid wsp:val=&quot;003F1E5A&quot;/&gt;&lt;wsp:rsid wsp:val=&quot;003F2227&quot;/&gt;&lt;wsp:rsid wsp:val=&quot;003F302E&quot;/&gt;&lt;wsp:rsid wsp:val=&quot;003F375E&quot;/&gt;&lt;wsp:rsid wsp:val=&quot;003F44E9&quot;/&gt;&lt;wsp:rsid wsp:val=&quot;003F4923&quot;/&gt;&lt;wsp:rsid wsp:val=&quot;003F5EFD&quot;/&gt;&lt;wsp:rsid wsp:val=&quot;003F6563&quot;/&gt;&lt;wsp:rsid wsp:val=&quot;00400313&quot;/&gt;&lt;wsp:rsid wsp:val=&quot;0040194F&quot;/&gt;&lt;wsp:rsid wsp:val=&quot;004022E9&quot;/&gt;&lt;wsp:rsid wsp:val=&quot;004026A8&quot;/&gt;&lt;wsp:rsid wsp:val=&quot;004036DB&quot;/&gt;&lt;wsp:rsid wsp:val=&quot;00404178&quot;/&gt;&lt;wsp:rsid wsp:val=&quot;004055DB&quot;/&gt;&lt;wsp:rsid wsp:val=&quot;0040600D&quot;/&gt;&lt;wsp:rsid wsp:val=&quot;00406717&quot;/&gt;&lt;wsp:rsid wsp:val=&quot;00407769&quot;/&gt;&lt;wsp:rsid wsp:val=&quot;00407D76&quot;/&gt;&lt;wsp:rsid wsp:val=&quot;0041009A&quot;/&gt;&lt;wsp:rsid wsp:val=&quot;004130BA&quot;/&gt;&lt;wsp:rsid wsp:val=&quot;00413DBA&quot;/&gt;&lt;wsp:rsid wsp:val=&quot;004142D2&quot;/&gt;&lt;wsp:rsid wsp:val=&quot;00414455&quot;/&gt;&lt;wsp:rsid wsp:val=&quot;00414C7F&quot;/&gt;&lt;wsp:rsid wsp:val=&quot;00414CEC&quot;/&gt;&lt;wsp:rsid wsp:val=&quot;0041541B&quot;/&gt;&lt;wsp:rsid wsp:val=&quot;004157BD&quot;/&gt;&lt;wsp:rsid wsp:val=&quot;00416F55&quot;/&gt;&lt;wsp:rsid wsp:val=&quot;004172EF&quot;/&gt;&lt;wsp:rsid wsp:val=&quot;00417C18&quot;/&gt;&lt;wsp:rsid wsp:val=&quot;0042005C&quot;/&gt;&lt;wsp:rsid wsp:val=&quot;004203EF&quot;/&gt;&lt;wsp:rsid wsp:val=&quot;004223B3&quot;/&gt;&lt;wsp:rsid wsp:val=&quot;00422826&quot;/&gt;&lt;wsp:rsid wsp:val=&quot;00422AD2&quot;/&gt;&lt;wsp:rsid wsp:val=&quot;00422B18&quot;/&gt;&lt;wsp:rsid wsp:val=&quot;00423092&quot;/&gt;&lt;wsp:rsid wsp:val=&quot;00424956&quot;/&gt;&lt;wsp:rsid wsp:val=&quot;00425F78&quot;/&gt;&lt;wsp:rsid wsp:val=&quot;0042663A&quot;/&gt;&lt;wsp:rsid wsp:val=&quot;004270F0&quot;/&gt;&lt;wsp:rsid wsp:val=&quot;004271F1&quot;/&gt;&lt;wsp:rsid wsp:val=&quot;00427A8C&quot;/&gt;&lt;wsp:rsid wsp:val=&quot;0043068E&quot;/&gt;&lt;wsp:rsid wsp:val=&quot;00433186&quot;/&gt;&lt;wsp:rsid wsp:val=&quot;00433F4E&quot;/&gt;&lt;wsp:rsid wsp:val=&quot;0043520C&quot;/&gt;&lt;wsp:rsid wsp:val=&quot;00435C4E&quot;/&gt;&lt;wsp:rsid wsp:val=&quot;00436DC9&quot;/&gt;&lt;wsp:rsid wsp:val=&quot;00440CC4&quot;/&gt;&lt;wsp:rsid wsp:val=&quot;00441F79&quot;/&gt;&lt;wsp:rsid wsp:val=&quot;00444A32&quot;/&gt;&lt;wsp:rsid wsp:val=&quot;0044508E&quot;/&gt;&lt;wsp:rsid wsp:val=&quot;004456B5&quot;/&gt;&lt;wsp:rsid wsp:val=&quot;00447291&quot;/&gt;&lt;wsp:rsid wsp:val=&quot;004472FC&quot;/&gt;&lt;wsp:rsid wsp:val=&quot;00447FDD&quot;/&gt;&lt;wsp:rsid wsp:val=&quot;00453527&quot;/&gt;&lt;wsp:rsid wsp:val=&quot;0045375A&quot;/&gt;&lt;wsp:rsid wsp:val=&quot;00453C52&quot;/&gt;&lt;wsp:rsid wsp:val=&quot;00455004&quot;/&gt;&lt;wsp:rsid wsp:val=&quot;00455208&quot;/&gt;&lt;wsp:rsid wsp:val=&quot;004564B3&quot;/&gt;&lt;wsp:rsid wsp:val=&quot;00456A07&quot;/&gt;&lt;wsp:rsid wsp:val=&quot;00457918&quot;/&gt;&lt;wsp:rsid wsp:val=&quot;00457E83&quot;/&gt;&lt;wsp:rsid wsp:val=&quot;00460D1C&quot;/&gt;&lt;wsp:rsid wsp:val=&quot;00461B2F&quot;/&gt;&lt;wsp:rsid wsp:val=&quot;00463733&quot;/&gt;&lt;wsp:rsid wsp:val=&quot;00463930&quot;/&gt;&lt;wsp:rsid wsp:val=&quot;0046413B&quot;/&gt;&lt;wsp:rsid wsp:val=&quot;00465328&quot;/&gt;&lt;wsp:rsid wsp:val=&quot;00467094&quot;/&gt;&lt;wsp:rsid wsp:val=&quot;00470235&quot;/&gt;&lt;wsp:rsid wsp:val=&quot;004708FB&quot;/&gt;&lt;wsp:rsid wsp:val=&quot;00471D72&quot;/&gt;&lt;wsp:rsid wsp:val=&quot;004723A7&quot;/&gt;&lt;wsp:rsid wsp:val=&quot;00472B96&quot;/&gt;&lt;wsp:rsid wsp:val=&quot;00472BBF&quot;/&gt;&lt;wsp:rsid wsp:val=&quot;004736F3&quot;/&gt;&lt;wsp:rsid wsp:val=&quot;0047383A&quot;/&gt;&lt;wsp:rsid wsp:val=&quot;00473A2F&quot;/&gt;&lt;wsp:rsid wsp:val=&quot;00474158&quot;/&gt;&lt;wsp:rsid wsp:val=&quot;00475843&quot;/&gt;&lt;wsp:rsid wsp:val=&quot;00475C27&quot;/&gt;&lt;wsp:rsid wsp:val=&quot;00475C8D&quot;/&gt;&lt;wsp:rsid wsp:val=&quot;00476808&quot;/&gt;&lt;wsp:rsid wsp:val=&quot;00476F04&quot;/&gt;&lt;wsp:rsid wsp:val=&quot;00476FB4&quot;/&gt;&lt;wsp:rsid wsp:val=&quot;00477107&quot;/&gt;&lt;wsp:rsid wsp:val=&quot;00477357&quot;/&gt;&lt;wsp:rsid wsp:val=&quot;00477416&quot;/&gt;&lt;wsp:rsid wsp:val=&quot;00480268&quot;/&gt;&lt;wsp:rsid wsp:val=&quot;0048037A&quot;/&gt;&lt;wsp:rsid wsp:val=&quot;0048049A&quot;/&gt;&lt;wsp:rsid wsp:val=&quot;00480D34&quot;/&gt;&lt;wsp:rsid wsp:val=&quot;004811E7&quot;/&gt;&lt;wsp:rsid wsp:val=&quot;00481F52&quot;/&gt;&lt;wsp:rsid wsp:val=&quot;0048204C&quot;/&gt;&lt;wsp:rsid wsp:val=&quot;00483AF2&quot;/&gt;&lt;wsp:rsid wsp:val=&quot;004855BC&quot;/&gt;&lt;wsp:rsid wsp:val=&quot;004873EA&quot;/&gt;&lt;wsp:rsid wsp:val=&quot;00487943&quot;/&gt;&lt;wsp:rsid wsp:val=&quot;00487AE4&quot;/&gt;&lt;wsp:rsid wsp:val=&quot;004907DB&quot;/&gt;&lt;wsp:rsid wsp:val=&quot;00490ABD&quot;/&gt;&lt;wsp:rsid wsp:val=&quot;00490CA7&quot;/&gt;&lt;wsp:rsid wsp:val=&quot;00490EA3&quot;/&gt;&lt;wsp:rsid wsp:val=&quot;00491FF5&quot;/&gt;&lt;wsp:rsid wsp:val=&quot;004921FE&quot;/&gt;&lt;wsp:rsid wsp:val=&quot;004922F3&quot;/&gt;&lt;wsp:rsid wsp:val=&quot;00492901&quot;/&gt;&lt;wsp:rsid wsp:val=&quot;004941FB&quot;/&gt;&lt;wsp:rsid wsp:val=&quot;00494688&quot;/&gt;&lt;wsp:rsid wsp:val=&quot;004962BE&quot;/&gt;&lt;wsp:rsid wsp:val=&quot;004968B0&quot;/&gt;&lt;wsp:rsid wsp:val=&quot;00496A02&quot;/&gt;&lt;wsp:rsid wsp:val=&quot;00497833&quot;/&gt;&lt;wsp:rsid wsp:val=&quot;00497844&quot;/&gt;&lt;wsp:rsid wsp:val=&quot;00497E81&quot;/&gt;&lt;wsp:rsid wsp:val=&quot;004A06C7&quot;/&gt;&lt;wsp:rsid wsp:val=&quot;004A0FF5&quot;/&gt;&lt;wsp:rsid wsp:val=&quot;004A194B&quot;/&gt;&lt;wsp:rsid wsp:val=&quot;004A293F&quot;/&gt;&lt;wsp:rsid wsp:val=&quot;004A37D7&quot;/&gt;&lt;wsp:rsid wsp:val=&quot;004A3F24&quot;/&gt;&lt;wsp:rsid wsp:val=&quot;004A438C&quot;/&gt;&lt;wsp:rsid wsp:val=&quot;004A45EE&quot;/&gt;&lt;wsp:rsid wsp:val=&quot;004A4639&quot;/&gt;&lt;wsp:rsid wsp:val=&quot;004A4823&quot;/&gt;&lt;wsp:rsid wsp:val=&quot;004A5F3E&quot;/&gt;&lt;wsp:rsid wsp:val=&quot;004A7240&quot;/&gt;&lt;wsp:rsid wsp:val=&quot;004B0C30&quot;/&gt;&lt;wsp:rsid wsp:val=&quot;004B1282&quot;/&gt;&lt;wsp:rsid wsp:val=&quot;004B15B6&quot;/&gt;&lt;wsp:rsid wsp:val=&quot;004B1827&quot;/&gt;&lt;wsp:rsid wsp:val=&quot;004B1C59&quot;/&gt;&lt;wsp:rsid wsp:val=&quot;004B1D7F&quot;/&gt;&lt;wsp:rsid wsp:val=&quot;004B2546&quot;/&gt;&lt;wsp:rsid wsp:val=&quot;004B286C&quot;/&gt;&lt;wsp:rsid wsp:val=&quot;004B4317&quot;/&gt;&lt;wsp:rsid wsp:val=&quot;004B47B0&quot;/&gt;&lt;wsp:rsid wsp:val=&quot;004B48AE&quot;/&gt;&lt;wsp:rsid wsp:val=&quot;004B5499&quot;/&gt;&lt;wsp:rsid wsp:val=&quot;004B6F69&quot;/&gt;&lt;wsp:rsid wsp:val=&quot;004B7761&quot;/&gt;&lt;wsp:rsid wsp:val=&quot;004B788F&quot;/&gt;&lt;wsp:rsid wsp:val=&quot;004C0718&quot;/&gt;&lt;wsp:rsid wsp:val=&quot;004C0C83&quot;/&gt;&lt;wsp:rsid wsp:val=&quot;004C11AD&quot;/&gt;&lt;wsp:rsid wsp:val=&quot;004C1202&quot;/&gt;&lt;wsp:rsid wsp:val=&quot;004C1C55&quot;/&gt;&lt;wsp:rsid wsp:val=&quot;004C2373&quot;/&gt;&lt;wsp:rsid wsp:val=&quot;004C2E80&quot;/&gt;&lt;wsp:rsid wsp:val=&quot;004C323C&quot;/&gt;&lt;wsp:rsid wsp:val=&quot;004C3EE0&quot;/&gt;&lt;wsp:rsid wsp:val=&quot;004C415D&quot;/&gt;&lt;wsp:rsid wsp:val=&quot;004C66E0&quot;/&gt;&lt;wsp:rsid wsp:val=&quot;004C6C43&quot;/&gt;&lt;wsp:rsid wsp:val=&quot;004D1D1C&quot;/&gt;&lt;wsp:rsid wsp:val=&quot;004D268D&quot;/&gt;&lt;wsp:rsid wsp:val=&quot;004D3BE5&quot;/&gt;&lt;wsp:rsid wsp:val=&quot;004D48A8&quot;/&gt;&lt;wsp:rsid wsp:val=&quot;004D4A1A&quot;/&gt;&lt;wsp:rsid wsp:val=&quot;004D5917&quot;/&gt;&lt;wsp:rsid wsp:val=&quot;004E14DB&quot;/&gt;&lt;wsp:rsid wsp:val=&quot;004E1BA0&quot;/&gt;&lt;wsp:rsid wsp:val=&quot;004E22A8&quot;/&gt;&lt;wsp:rsid wsp:val=&quot;004E2699&quot;/&gt;&lt;wsp:rsid wsp:val=&quot;004E2F7E&quot;/&gt;&lt;wsp:rsid wsp:val=&quot;004E3C65&quot;/&gt;&lt;wsp:rsid wsp:val=&quot;004E5119&quot;/&gt;&lt;wsp:rsid wsp:val=&quot;004E537B&quot;/&gt;&lt;wsp:rsid wsp:val=&quot;004E5966&quot;/&gt;&lt;wsp:rsid wsp:val=&quot;004E60B4&quot;/&gt;&lt;wsp:rsid wsp:val=&quot;004E6AA3&quot;/&gt;&lt;wsp:rsid wsp:val=&quot;004E722D&quot;/&gt;&lt;wsp:rsid wsp:val=&quot;004E785A&quot;/&gt;&lt;wsp:rsid wsp:val=&quot;004F0C87&quot;/&gt;&lt;wsp:rsid wsp:val=&quot;004F29DE&quot;/&gt;&lt;wsp:rsid wsp:val=&quot;004F2A7E&quot;/&gt;&lt;wsp:rsid wsp:val=&quot;004F2D91&quot;/&gt;&lt;wsp:rsid wsp:val=&quot;004F3DBB&quot;/&gt;&lt;wsp:rsid wsp:val=&quot;004F4070&quot;/&gt;&lt;wsp:rsid wsp:val=&quot;004F42F7&quot;/&gt;&lt;wsp:rsid wsp:val=&quot;004F45DF&quot;/&gt;&lt;wsp:rsid wsp:val=&quot;004F4B79&quot;/&gt;&lt;wsp:rsid wsp:val=&quot;004F50F6&quot;/&gt;&lt;wsp:rsid wsp:val=&quot;004F789E&quot;/&gt;&lt;wsp:rsid wsp:val=&quot;004F7AA9&quot;/&gt;&lt;wsp:rsid wsp:val=&quot;0050000B&quot;/&gt;&lt;wsp:rsid wsp:val=&quot;00500CEE&quot;/&gt;&lt;wsp:rsid wsp:val=&quot;005010CE&quot;/&gt;&lt;wsp:rsid wsp:val=&quot;005023CA&quot;/&gt;&lt;wsp:rsid wsp:val=&quot;005023DE&quot;/&gt;&lt;wsp:rsid wsp:val=&quot;00502BEB&quot;/&gt;&lt;wsp:rsid wsp:val=&quot;0050315D&quot;/&gt;&lt;wsp:rsid wsp:val=&quot;005039DB&quot;/&gt;&lt;wsp:rsid wsp:val=&quot;0050505A&quot;/&gt;&lt;wsp:rsid wsp:val=&quot;0050599F&quot;/&gt;&lt;wsp:rsid wsp:val=&quot;005059FB&quot;/&gt;&lt;wsp:rsid wsp:val=&quot;0050693A&quot;/&gt;&lt;wsp:rsid wsp:val=&quot;00506CFC&quot;/&gt;&lt;wsp:rsid wsp:val=&quot;00507470&quot;/&gt;&lt;wsp:rsid wsp:val=&quot;00510025&quot;/&gt;&lt;wsp:rsid wsp:val=&quot;0051002E&quot;/&gt;&lt;wsp:rsid wsp:val=&quot;0051085D&quot;/&gt;&lt;wsp:rsid wsp:val=&quot;00512DB1&quot;/&gt;&lt;wsp:rsid wsp:val=&quot;005133AC&quot;/&gt;&lt;wsp:rsid wsp:val=&quot;00513BFC&quot;/&gt;&lt;wsp:rsid wsp:val=&quot;00514D3F&quot;/&gt;&lt;wsp:rsid wsp:val=&quot;00515605&quot;/&gt;&lt;wsp:rsid wsp:val=&quot;00515818&quot;/&gt;&lt;wsp:rsid wsp:val=&quot;00515DFC&quot;/&gt;&lt;wsp:rsid wsp:val=&quot;00515F41&quot;/&gt;&lt;wsp:rsid wsp:val=&quot;005161CA&quot;/&gt;&lt;wsp:rsid wsp:val=&quot;00516BDF&quot;/&gt;&lt;wsp:rsid wsp:val=&quot;00516E06&quot;/&gt;&lt;wsp:rsid wsp:val=&quot;00517260&quot;/&gt;&lt;wsp:rsid wsp:val=&quot;005176E9&quot;/&gt;&lt;wsp:rsid wsp:val=&quot;0052077D&quot;/&gt;&lt;wsp:rsid wsp:val=&quot;00521940&quot;/&gt;&lt;wsp:rsid wsp:val=&quot;00523B94&quot;/&gt;&lt;wsp:rsid wsp:val=&quot;005251A6&quot;/&gt;&lt;wsp:rsid wsp:val=&quot;005252A4&quot;/&gt;&lt;wsp:rsid wsp:val=&quot;00525C39&quot;/&gt;&lt;wsp:rsid wsp:val=&quot;005260FE&quot;/&gt;&lt;wsp:rsid wsp:val=&quot;0052678B&quot;/&gt;&lt;wsp:rsid wsp:val=&quot;00526CF3&quot;/&gt;&lt;wsp:rsid wsp:val=&quot;00527133&quot;/&gt;&lt;wsp:rsid wsp:val=&quot;005274A5&quot;/&gt;&lt;wsp:rsid wsp:val=&quot;00527BE7&quot;/&gt;&lt;wsp:rsid wsp:val=&quot;00527C25&quot;/&gt;&lt;wsp:rsid wsp:val=&quot;005302E5&quot;/&gt;&lt;wsp:rsid wsp:val=&quot;00530FAD&quot;/&gt;&lt;wsp:rsid wsp:val=&quot;00532715&quot;/&gt;&lt;wsp:rsid wsp:val=&quot;00532744&quot;/&gt;&lt;wsp:rsid wsp:val=&quot;0053350B&quot;/&gt;&lt;wsp:rsid wsp:val=&quot;00533959&quot;/&gt;&lt;wsp:rsid wsp:val=&quot;005339C5&quot;/&gt;&lt;wsp:rsid wsp:val=&quot;005341AC&quot;/&gt;&lt;wsp:rsid wsp:val=&quot;00535D4A&quot;/&gt;&lt;wsp:rsid wsp:val=&quot;005370E9&quot;/&gt;&lt;wsp:rsid wsp:val=&quot;00537F96&quot;/&gt;&lt;wsp:rsid wsp:val=&quot;00540BD4&quot;/&gt;&lt;wsp:rsid wsp:val=&quot;005420A1&quot;/&gt;&lt;wsp:rsid wsp:val=&quot;00544102&quot;/&gt;&lt;wsp:rsid wsp:val=&quot;005446BA&quot;/&gt;&lt;wsp:rsid wsp:val=&quot;00545870&quot;/&gt;&lt;wsp:rsid wsp:val=&quot;00545C98&quot;/&gt;&lt;wsp:rsid wsp:val=&quot;00545C9D&quot;/&gt;&lt;wsp:rsid wsp:val=&quot;00546675&quot;/&gt;&lt;wsp:rsid wsp:val=&quot;005466A1&quot;/&gt;&lt;wsp:rsid wsp:val=&quot;00546C40&quot;/&gt;&lt;wsp:rsid wsp:val=&quot;00547310&quot;/&gt;&lt;wsp:rsid wsp:val=&quot;00547327&quot;/&gt;&lt;wsp:rsid wsp:val=&quot;0054738C&quot;/&gt;&lt;wsp:rsid wsp:val=&quot;00547634&quot;/&gt;&lt;wsp:rsid wsp:val=&quot;00547BFE&quot;/&gt;&lt;wsp:rsid wsp:val=&quot;00547CE6&quot;/&gt;&lt;wsp:rsid wsp:val=&quot;00547E3A&quot;/&gt;&lt;wsp:rsid wsp:val=&quot;005503CE&quot;/&gt;&lt;wsp:rsid wsp:val=&quot;00550B6A&quot;/&gt;&lt;wsp:rsid wsp:val=&quot;00551928&quot;/&gt;&lt;wsp:rsid wsp:val=&quot;005523D4&quot;/&gt;&lt;wsp:rsid wsp:val=&quot;00552A73&quot;/&gt;&lt;wsp:rsid wsp:val=&quot;00553071&quot;/&gt;&lt;wsp:rsid wsp:val=&quot;00554F29&quot;/&gt;&lt;wsp:rsid wsp:val=&quot;00554FBA&quot;/&gt;&lt;wsp:rsid wsp:val=&quot;0055594D&quot;/&gt;&lt;wsp:rsid wsp:val=&quot;00555B67&quot;/&gt;&lt;wsp:rsid wsp:val=&quot;00555F58&quot;/&gt;&lt;wsp:rsid wsp:val=&quot;00556C83&quot;/&gt;&lt;wsp:rsid wsp:val=&quot;00556D87&quot;/&gt;&lt;wsp:rsid wsp:val=&quot;00557332&quot;/&gt;&lt;wsp:rsid wsp:val=&quot;0056012F&quot;/&gt;&lt;wsp:rsid wsp:val=&quot;0056070B&quot;/&gt;&lt;wsp:rsid wsp:val=&quot;0056082A&quot;/&gt;&lt;wsp:rsid wsp:val=&quot;005619BE&quot;/&gt;&lt;wsp:rsid wsp:val=&quot;00561A36&quot;/&gt;&lt;wsp:rsid wsp:val=&quot;00561A3F&quot;/&gt;&lt;wsp:rsid wsp:val=&quot;00562567&quot;/&gt;&lt;wsp:rsid wsp:val=&quot;0056273D&quot;/&gt;&lt;wsp:rsid wsp:val=&quot;00562931&quot;/&gt;&lt;wsp:rsid wsp:val=&quot;00562BC6&quot;/&gt;&lt;wsp:rsid wsp:val=&quot;00563602&quot;/&gt;&lt;wsp:rsid wsp:val=&quot;005644B9&quot;/&gt;&lt;wsp:rsid wsp:val=&quot;0056499B&quot;/&gt;&lt;wsp:rsid wsp:val=&quot;00564B44&quot;/&gt;&lt;wsp:rsid wsp:val=&quot;00564BC0&quot;/&gt;&lt;wsp:rsid wsp:val=&quot;00566DAD&quot;/&gt;&lt;wsp:rsid wsp:val=&quot;005703CE&quot;/&gt;&lt;wsp:rsid wsp:val=&quot;00571CCB&quot;/&gt;&lt;wsp:rsid wsp:val=&quot;0057221F&quot;/&gt;&lt;wsp:rsid wsp:val=&quot;005729FA&quot;/&gt;&lt;wsp:rsid wsp:val=&quot;00573D6A&quot;/&gt;&lt;wsp:rsid wsp:val=&quot;00573F59&quot;/&gt;&lt;wsp:rsid wsp:val=&quot;00574B4A&quot;/&gt;&lt;wsp:rsid wsp:val=&quot;00574F7B&quot;/&gt;&lt;wsp:rsid wsp:val=&quot;00576518&quot;/&gt;&lt;wsp:rsid wsp:val=&quot;0057749C&quot;/&gt;&lt;wsp:rsid wsp:val=&quot;00577784&quot;/&gt;&lt;wsp:rsid wsp:val=&quot;005779F0&quot;/&gt;&lt;wsp:rsid wsp:val=&quot;005809FF&quot;/&gt;&lt;wsp:rsid wsp:val=&quot;00581A20&quot;/&gt;&lt;wsp:rsid wsp:val=&quot;00582011&quot;/&gt;&lt;wsp:rsid wsp:val=&quot;005834B1&quot;/&gt;&lt;wsp:rsid wsp:val=&quot;005838C4&quot;/&gt;&lt;wsp:rsid wsp:val=&quot;00583DEF&quot;/&gt;&lt;wsp:rsid wsp:val=&quot;005840AE&quot;/&gt;&lt;wsp:rsid wsp:val=&quot;00584183&quot;/&gt;&lt;wsp:rsid wsp:val=&quot;00585750&quot;/&gt;&lt;wsp:rsid wsp:val=&quot;005868AF&quot;/&gt;&lt;wsp:rsid wsp:val=&quot;00587E88&quot;/&gt;&lt;wsp:rsid wsp:val=&quot;00590665&quot;/&gt;&lt;wsp:rsid wsp:val=&quot;005908D7&quot;/&gt;&lt;wsp:rsid wsp:val=&quot;005910D9&quot;/&gt;&lt;wsp:rsid wsp:val=&quot;005919CF&quot;/&gt;&lt;wsp:rsid wsp:val=&quot;00592A14&quot;/&gt;&lt;wsp:rsid wsp:val=&quot;00592AF9&quot;/&gt;&lt;wsp:rsid wsp:val=&quot;00593333&quot;/&gt;&lt;wsp:rsid wsp:val=&quot;005955A3&quot;/&gt;&lt;wsp:rsid wsp:val=&quot;005960F7&quot;/&gt;&lt;wsp:rsid wsp:val=&quot;00596BE4&quot;/&gt;&lt;wsp:rsid wsp:val=&quot;00596E18&quot;/&gt;&lt;wsp:rsid wsp:val=&quot;00596FBE&quot;/&gt;&lt;wsp:rsid wsp:val=&quot;00597094&quot;/&gt;&lt;wsp:rsid wsp:val=&quot;0059714F&quot;/&gt;&lt;wsp:rsid wsp:val=&quot;00597F17&quot;/&gt;&lt;wsp:rsid wsp:val=&quot;005A12C8&quot;/&gt;&lt;wsp:rsid wsp:val=&quot;005A27BC&quot;/&gt;&lt;wsp:rsid wsp:val=&quot;005A2973&quot;/&gt;&lt;wsp:rsid wsp:val=&quot;005A37E2&quot;/&gt;&lt;wsp:rsid wsp:val=&quot;005A45B6&quot;/&gt;&lt;wsp:rsid wsp:val=&quot;005A4D20&quot;/&gt;&lt;wsp:rsid wsp:val=&quot;005A6336&quot;/&gt;&lt;wsp:rsid wsp:val=&quot;005A69F3&quot;/&gt;&lt;wsp:rsid wsp:val=&quot;005A6B28&quot;/&gt;&lt;wsp:rsid wsp:val=&quot;005A7304&quot;/&gt;&lt;wsp:rsid wsp:val=&quot;005A7547&quot;/&gt;&lt;wsp:rsid wsp:val=&quot;005A7669&quot;/&gt;&lt;wsp:rsid wsp:val=&quot;005B0D26&quot;/&gt;&lt;wsp:rsid wsp:val=&quot;005B1305&quot;/&gt;&lt;wsp:rsid wsp:val=&quot;005B33A6&quot;/&gt;&lt;wsp:rsid wsp:val=&quot;005B385F&quot;/&gt;&lt;wsp:rsid wsp:val=&quot;005B3993&quot;/&gt;&lt;wsp:rsid wsp:val=&quot;005B52BA&quot;/&gt;&lt;wsp:rsid wsp:val=&quot;005B6142&quot;/&gt;&lt;wsp:rsid wsp:val=&quot;005B6BB0&quot;/&gt;&lt;wsp:rsid wsp:val=&quot;005B6E9A&quot;/&gt;&lt;wsp:rsid wsp:val=&quot;005B71BA&quot;/&gt;&lt;wsp:rsid wsp:val=&quot;005C08CD&quot;/&gt;&lt;wsp:rsid wsp:val=&quot;005C08EB&quot;/&gt;&lt;wsp:rsid wsp:val=&quot;005C1103&quot;/&gt;&lt;wsp:rsid wsp:val=&quot;005C15E6&quot;/&gt;&lt;wsp:rsid wsp:val=&quot;005C1ED4&quot;/&gt;&lt;wsp:rsid wsp:val=&quot;005C2824&quot;/&gt;&lt;wsp:rsid wsp:val=&quot;005C3A8C&quot;/&gt;&lt;wsp:rsid wsp:val=&quot;005C48B1&quot;/&gt;&lt;wsp:rsid wsp:val=&quot;005C4A52&quot;/&gt;&lt;wsp:rsid wsp:val=&quot;005C4F2B&quot;/&gt;&lt;wsp:rsid wsp:val=&quot;005C5098&quot;/&gt;&lt;wsp:rsid wsp:val=&quot;005C600C&quot;/&gt;&lt;wsp:rsid wsp:val=&quot;005C68E5&quot;/&gt;&lt;wsp:rsid wsp:val=&quot;005C77CE&quot;/&gt;&lt;wsp:rsid wsp:val=&quot;005D19C0&quot;/&gt;&lt;wsp:rsid wsp:val=&quot;005D2760&quot;/&gt;&lt;wsp:rsid wsp:val=&quot;005D3824&quot;/&gt;&lt;wsp:rsid wsp:val=&quot;005D3AFF&quot;/&gt;&lt;wsp:rsid wsp:val=&quot;005D489B&quot;/&gt;&lt;wsp:rsid wsp:val=&quot;005D5331&quot;/&gt;&lt;wsp:rsid wsp:val=&quot;005D5363&quot;/&gt;&lt;wsp:rsid wsp:val=&quot;005D54BC&quot;/&gt;&lt;wsp:rsid wsp:val=&quot;005D5588&quot;/&gt;&lt;wsp:rsid wsp:val=&quot;005D5782&quot;/&gt;&lt;wsp:rsid wsp:val=&quot;005D5882&quot;/&gt;&lt;wsp:rsid wsp:val=&quot;005D5EF7&quot;/&gt;&lt;wsp:rsid wsp:val=&quot;005D7AA9&quot;/&gt;&lt;wsp:rsid wsp:val=&quot;005E0246&quot;/&gt;&lt;wsp:rsid wsp:val=&quot;005E0671&quot;/&gt;&lt;wsp:rsid wsp:val=&quot;005E07DE&quot;/&gt;&lt;wsp:rsid wsp:val=&quot;005E087A&quot;/&gt;&lt;wsp:rsid wsp:val=&quot;005E1D8F&quot;/&gt;&lt;wsp:rsid wsp:val=&quot;005E2AD8&quot;/&gt;&lt;wsp:rsid wsp:val=&quot;005E2D01&quot;/&gt;&lt;wsp:rsid wsp:val=&quot;005E3064&quot;/&gt;&lt;wsp:rsid wsp:val=&quot;005E489F&quot;/&gt;&lt;wsp:rsid wsp:val=&quot;005E5E28&quot;/&gt;&lt;wsp:rsid wsp:val=&quot;005E5ED0&quot;/&gt;&lt;wsp:rsid wsp:val=&quot;005E5F0F&quot;/&gt;&lt;wsp:rsid wsp:val=&quot;005E6C3E&quot;/&gt;&lt;wsp:rsid wsp:val=&quot;005F017E&quot;/&gt;&lt;wsp:rsid wsp:val=&quot;005F1941&quot;/&gt;&lt;wsp:rsid wsp:val=&quot;005F1CAF&quot;/&gt;&lt;wsp:rsid wsp:val=&quot;005F2C51&quot;/&gt;&lt;wsp:rsid wsp:val=&quot;005F3958&quot;/&gt;&lt;wsp:rsid wsp:val=&quot;005F4448&quot;/&gt;&lt;wsp:rsid wsp:val=&quot;005F4752&quot;/&gt;&lt;wsp:rsid wsp:val=&quot;005F4B2B&quot;/&gt;&lt;wsp:rsid wsp:val=&quot;005F4DD7&quot;/&gt;&lt;wsp:rsid wsp:val=&quot;005F54A3&quot;/&gt;&lt;wsp:rsid wsp:val=&quot;005F5FAA&quot;/&gt;&lt;wsp:rsid wsp:val=&quot;005F67EA&quot;/&gt;&lt;wsp:rsid wsp:val=&quot;005F6D36&quot;/&gt;&lt;wsp:rsid wsp:val=&quot;005F6D5F&quot;/&gt;&lt;wsp:rsid wsp:val=&quot;005F7145&quot;/&gt;&lt;wsp:rsid wsp:val=&quot;005F768A&quot;/&gt;&lt;wsp:rsid wsp:val=&quot;005F7849&quot;/&gt;&lt;wsp:rsid wsp:val=&quot;0060043C&quot;/&gt;&lt;wsp:rsid wsp:val=&quot;00600DC8&quot;/&gt;&lt;wsp:rsid wsp:val=&quot;00602641&quot;/&gt;&lt;wsp:rsid wsp:val=&quot;006044BD&quot;/&gt;&lt;wsp:rsid wsp:val=&quot;00606623&quot;/&gt;&lt;wsp:rsid wsp:val=&quot;00606921&quot;/&gt;&lt;wsp:rsid wsp:val=&quot;00606CD8&quot;/&gt;&lt;wsp:rsid wsp:val=&quot;00607B00&quot;/&gt;&lt;wsp:rsid wsp:val=&quot;00607C56&quot;/&gt;&lt;wsp:rsid wsp:val=&quot;006113AF&quot;/&gt;&lt;wsp:rsid wsp:val=&quot;006115BE&quot;/&gt;&lt;wsp:rsid wsp:val=&quot;00611694&quot;/&gt;&lt;wsp:rsid wsp:val=&quot;00611B90&quot;/&gt;&lt;wsp:rsid wsp:val=&quot;0061215E&quot;/&gt;&lt;wsp:rsid wsp:val=&quot;006124A7&quot;/&gt;&lt;wsp:rsid wsp:val=&quot;00615674&quot;/&gt;&lt;wsp:rsid wsp:val=&quot;00616132&quot;/&gt;&lt;wsp:rsid wsp:val=&quot;00616355&quot;/&gt;&lt;wsp:rsid wsp:val=&quot;00617B01&quot;/&gt;&lt;wsp:rsid wsp:val=&quot;006206A9&quot;/&gt;&lt;wsp:rsid wsp:val=&quot;00621ED0&quot;/&gt;&lt;wsp:rsid wsp:val=&quot;00622125&quot;/&gt;&lt;wsp:rsid wsp:val=&quot;0062288B&quot;/&gt;&lt;wsp:rsid wsp:val=&quot;00622D74&quot;/&gt;&lt;wsp:rsid wsp:val=&quot;00626D46&quot;/&gt;&lt;wsp:rsid wsp:val=&quot;0062707C&quot;/&gt;&lt;wsp:rsid wsp:val=&quot;006272D9&quot;/&gt;&lt;wsp:rsid wsp:val=&quot;00627FA4&quot;/&gt;&lt;wsp:rsid wsp:val=&quot;00630200&quot;/&gt;&lt;wsp:rsid wsp:val=&quot;0063086F&quot;/&gt;&lt;wsp:rsid wsp:val=&quot;006325E1&quot;/&gt;&lt;wsp:rsid wsp:val=&quot;00632E6D&quot;/&gt;&lt;wsp:rsid wsp:val=&quot;006336FA&quot;/&gt;&lt;wsp:rsid wsp:val=&quot;00633709&quot;/&gt;&lt;wsp:rsid wsp:val=&quot;00633ACC&quot;/&gt;&lt;wsp:rsid wsp:val=&quot;00633DE1&quot;/&gt;&lt;wsp:rsid wsp:val=&quot;00635E78&quot;/&gt;&lt;wsp:rsid wsp:val=&quot;006404D3&quot;/&gt;&lt;wsp:rsid wsp:val=&quot;00642C5F&quot;/&gt;&lt;wsp:rsid wsp:val=&quot;0064428A&quot;/&gt;&lt;wsp:rsid wsp:val=&quot;00645005&quot;/&gt;&lt;wsp:rsid wsp:val=&quot;0064542B&quot;/&gt;&lt;wsp:rsid wsp:val=&quot;006456A7&quot;/&gt;&lt;wsp:rsid wsp:val=&quot;00646EBC&quot;/&gt;&lt;wsp:rsid wsp:val=&quot;0064758C&quot;/&gt;&lt;wsp:rsid wsp:val=&quot;00647889&quot;/&gt;&lt;wsp:rsid wsp:val=&quot;00647E45&quot;/&gt;&lt;wsp:rsid wsp:val=&quot;006504B4&quot;/&gt;&lt;wsp:rsid wsp:val=&quot;0065060D&quot;/&gt;&lt;wsp:rsid wsp:val=&quot;00651693&quot;/&gt;&lt;wsp:rsid wsp:val=&quot;00651AA5&quot;/&gt;&lt;wsp:rsid wsp:val=&quot;00651BBB&quot;/&gt;&lt;wsp:rsid wsp:val=&quot;006520A4&quot;/&gt;&lt;wsp:rsid wsp:val=&quot;00652816&quot;/&gt;&lt;wsp:rsid wsp:val=&quot;00653974&quot;/&gt;&lt;wsp:rsid wsp:val=&quot;0065397B&quot;/&gt;&lt;wsp:rsid wsp:val=&quot;00653BA2&quot;/&gt;&lt;wsp:rsid wsp:val=&quot;00653CB5&quot;/&gt;&lt;wsp:rsid wsp:val=&quot;00653F64&quot;/&gt;&lt;wsp:rsid wsp:val=&quot;00655556&quot;/&gt;&lt;wsp:rsid wsp:val=&quot;0065677C&quot;/&gt;&lt;wsp:rsid wsp:val=&quot;0066088C&quot;/&gt;&lt;wsp:rsid wsp:val=&quot;00661468&quot;/&gt;&lt;wsp:rsid wsp:val=&quot;00661E93&quot;/&gt;&lt;wsp:rsid wsp:val=&quot;00662402&quot;/&gt;&lt;wsp:rsid wsp:val=&quot;0066271C&quot;/&gt;&lt;wsp:rsid wsp:val=&quot;00662D82&quot;/&gt;&lt;wsp:rsid wsp:val=&quot;006638A8&quot;/&gt;&lt;wsp:rsid wsp:val=&quot;006638C8&quot;/&gt;&lt;wsp:rsid wsp:val=&quot;00663F83&quot;/&gt;&lt;wsp:rsid wsp:val=&quot;00665C3A&quot;/&gt;&lt;wsp:rsid wsp:val=&quot;00665D15&quot;/&gt;&lt;wsp:rsid wsp:val=&quot;00666377&quot;/&gt;&lt;wsp:rsid wsp:val=&quot;00666BEF&quot;/&gt;&lt;wsp:rsid wsp:val=&quot;00666C60&quot;/&gt;&lt;wsp:rsid wsp:val=&quot;00666CF6&quot;/&gt;&lt;wsp:rsid wsp:val=&quot;0066783B&quot;/&gt;&lt;wsp:rsid wsp:val=&quot;006714B5&quot;/&gt;&lt;wsp:rsid wsp:val=&quot;00672061&quot;/&gt;&lt;wsp:rsid wsp:val=&quot;00672656&quot;/&gt;&lt;wsp:rsid wsp:val=&quot;00672913&quot;/&gt;&lt;wsp:rsid wsp:val=&quot;00672FA7&quot;/&gt;&lt;wsp:rsid wsp:val=&quot;006731BB&quot;/&gt;&lt;wsp:rsid wsp:val=&quot;00673396&quot;/&gt;&lt;wsp:rsid wsp:val=&quot;00674B6C&quot;/&gt;&lt;wsp:rsid wsp:val=&quot;00674E58&quot;/&gt;&lt;wsp:rsid wsp:val=&quot;006751A8&quot;/&gt;&lt;wsp:rsid wsp:val=&quot;00675695&quot;/&gt;&lt;wsp:rsid wsp:val=&quot;00675A41&quot;/&gt;&lt;wsp:rsid wsp:val=&quot;0067622A&quot;/&gt;&lt;wsp:rsid wsp:val=&quot;00676A9D&quot;/&gt;&lt;wsp:rsid wsp:val=&quot;006774AF&quot;/&gt;&lt;wsp:rsid wsp:val=&quot;006801BA&quot;/&gt;&lt;wsp:rsid wsp:val=&quot;00681E68&quot;/&gt;&lt;wsp:rsid wsp:val=&quot;006822C6&quot;/&gt;&lt;wsp:rsid wsp:val=&quot;00682D67&quot;/&gt;&lt;wsp:rsid wsp:val=&quot;00682DA9&quot;/&gt;&lt;wsp:rsid wsp:val=&quot;00684398&quot;/&gt;&lt;wsp:rsid wsp:val=&quot;00684836&quot;/&gt;&lt;wsp:rsid wsp:val=&quot;006848ED&quot;/&gt;&lt;wsp:rsid wsp:val=&quot;00685259&quot;/&gt;&lt;wsp:rsid wsp:val=&quot;00685BBF&quot;/&gt;&lt;wsp:rsid wsp:val=&quot;00685C57&quot;/&gt;&lt;wsp:rsid wsp:val=&quot;00687BBC&quot;/&gt;&lt;wsp:rsid wsp:val=&quot;00687ECA&quot;/&gt;&lt;wsp:rsid wsp:val=&quot;0069109C&quot;/&gt;&lt;wsp:rsid wsp:val=&quot;006917D3&quot;/&gt;&lt;wsp:rsid wsp:val=&quot;00691C46&quot;/&gt;&lt;wsp:rsid wsp:val=&quot;00691EC7&quot;/&gt;&lt;wsp:rsid wsp:val=&quot;00692A67&quot;/&gt;&lt;wsp:rsid wsp:val=&quot;00692D71&quot;/&gt;&lt;wsp:rsid wsp:val=&quot;00692FF5&quot;/&gt;&lt;wsp:rsid wsp:val=&quot;0069407D&quot;/&gt;&lt;wsp:rsid wsp:val=&quot;00695002&quot;/&gt;&lt;wsp:rsid wsp:val=&quot;006969EA&quot;/&gt;&lt;wsp:rsid wsp:val=&quot;00696EA5&quot;/&gt;&lt;wsp:rsid wsp:val=&quot;00697B3B&quot;/&gt;&lt;wsp:rsid wsp:val=&quot;006A03E8&quot;/&gt;&lt;wsp:rsid wsp:val=&quot;006A1A57&quot;/&gt;&lt;wsp:rsid wsp:val=&quot;006A2CFE&quot;/&gt;&lt;wsp:rsid wsp:val=&quot;006A3355&quot;/&gt;&lt;wsp:rsid wsp:val=&quot;006A3725&quot;/&gt;&lt;wsp:rsid wsp:val=&quot;006A404A&quot;/&gt;&lt;wsp:rsid wsp:val=&quot;006A5656&quot;/&gt;&lt;wsp:rsid wsp:val=&quot;006A601F&quot;/&gt;&lt;wsp:rsid wsp:val=&quot;006A647F&quot;/&gt;&lt;wsp:rsid wsp:val=&quot;006A70CD&quot;/&gt;&lt;wsp:rsid wsp:val=&quot;006A71B5&quot;/&gt;&lt;wsp:rsid wsp:val=&quot;006A76D3&quot;/&gt;&lt;wsp:rsid wsp:val=&quot;006B0872&quot;/&gt;&lt;wsp:rsid wsp:val=&quot;006B0EFF&quot;/&gt;&lt;wsp:rsid wsp:val=&quot;006B18F8&quot;/&gt;&lt;wsp:rsid wsp:val=&quot;006B2AE1&quot;/&gt;&lt;wsp:rsid wsp:val=&quot;006B4101&quot;/&gt;&lt;wsp:rsid wsp:val=&quot;006B43E0&quot;/&gt;&lt;wsp:rsid wsp:val=&quot;006B4851&quot;/&gt;&lt;wsp:rsid wsp:val=&quot;006B5AB8&quot;/&gt;&lt;wsp:rsid wsp:val=&quot;006B6486&quot;/&gt;&lt;wsp:rsid wsp:val=&quot;006B7402&quot;/&gt;&lt;wsp:rsid wsp:val=&quot;006C1565&quot;/&gt;&lt;wsp:rsid wsp:val=&quot;006C1678&quot;/&gt;&lt;wsp:rsid wsp:val=&quot;006C1AF5&quot;/&gt;&lt;wsp:rsid wsp:val=&quot;006C2180&quot;/&gt;&lt;wsp:rsid wsp:val=&quot;006C2E86&quot;/&gt;&lt;wsp:rsid wsp:val=&quot;006C3434&quot;/&gt;&lt;wsp:rsid wsp:val=&quot;006C383C&quot;/&gt;&lt;wsp:rsid wsp:val=&quot;006C3E04&quot;/&gt;&lt;wsp:rsid wsp:val=&quot;006C5F6D&quot;/&gt;&lt;wsp:rsid wsp:val=&quot;006C624D&quot;/&gt;&lt;wsp:rsid wsp:val=&quot;006C6B1C&quot;/&gt;&lt;wsp:rsid wsp:val=&quot;006D04F2&quot;/&gt;&lt;wsp:rsid wsp:val=&quot;006D15CE&quot;/&gt;&lt;wsp:rsid wsp:val=&quot;006D20F3&quot;/&gt;&lt;wsp:rsid wsp:val=&quot;006D22AC&quot;/&gt;&lt;wsp:rsid wsp:val=&quot;006D291C&quot;/&gt;&lt;wsp:rsid wsp:val=&quot;006D3D87&quot;/&gt;&lt;wsp:rsid wsp:val=&quot;006D3F8A&quot;/&gt;&lt;wsp:rsid wsp:val=&quot;006D5636&quot;/&gt;&lt;wsp:rsid wsp:val=&quot;006D5CBD&quot;/&gt;&lt;wsp:rsid wsp:val=&quot;006D6009&quot;/&gt;&lt;wsp:rsid wsp:val=&quot;006D64CD&quot;/&gt;&lt;wsp:rsid wsp:val=&quot;006D7BEA&quot;/&gt;&lt;wsp:rsid wsp:val=&quot;006D7E12&quot;/&gt;&lt;wsp:rsid wsp:val=&quot;006E025F&quot;/&gt;&lt;wsp:rsid wsp:val=&quot;006E031F&quot;/&gt;&lt;wsp:rsid wsp:val=&quot;006E04C3&quot;/&gt;&lt;wsp:rsid wsp:val=&quot;006E0B7D&quot;/&gt;&lt;wsp:rsid wsp:val=&quot;006E25AA&quot;/&gt;&lt;wsp:rsid wsp:val=&quot;006E286D&quot;/&gt;&lt;wsp:rsid wsp:val=&quot;006E334C&quot;/&gt;&lt;wsp:rsid wsp:val=&quot;006E3399&quot;/&gt;&lt;wsp:rsid wsp:val=&quot;006E34F2&quot;/&gt;&lt;wsp:rsid wsp:val=&quot;006E3D13&quot;/&gt;&lt;wsp:rsid wsp:val=&quot;006E41C5&quot;/&gt;&lt;wsp:rsid wsp:val=&quot;006E4301&quot;/&gt;&lt;wsp:rsid wsp:val=&quot;006E490A&quot;/&gt;&lt;wsp:rsid wsp:val=&quot;006E4EF7&quot;/&gt;&lt;wsp:rsid wsp:val=&quot;006E57BB&quot;/&gt;&lt;wsp:rsid wsp:val=&quot;006E5DEE&quot;/&gt;&lt;wsp:rsid wsp:val=&quot;006E69F7&quot;/&gt;&lt;wsp:rsid wsp:val=&quot;006F10AB&quot;/&gt;&lt;wsp:rsid wsp:val=&quot;006F18DE&quot;/&gt;&lt;wsp:rsid wsp:val=&quot;006F1F32&quot;/&gt;&lt;wsp:rsid wsp:val=&quot;006F22F9&quot;/&gt;&lt;wsp:rsid wsp:val=&quot;006F3693&quot;/&gt;&lt;wsp:rsid wsp:val=&quot;006F5928&quot;/&gt;&lt;wsp:rsid wsp:val=&quot;006F5D66&quot;/&gt;&lt;wsp:rsid wsp:val=&quot;006F5F77&quot;/&gt;&lt;wsp:rsid wsp:val=&quot;006F6490&quot;/&gt;&lt;wsp:rsid wsp:val=&quot;006F6C03&quot;/&gt;&lt;wsp:rsid wsp:val=&quot;00700BBE&quot;/&gt;&lt;wsp:rsid wsp:val=&quot;00700C69&quot;/&gt;&lt;wsp:rsid wsp:val=&quot;00701D77&quot;/&gt;&lt;wsp:rsid wsp:val=&quot;00702025&quot;/&gt;&lt;wsp:rsid wsp:val=&quot;00702530&quot;/&gt;&lt;wsp:rsid wsp:val=&quot;00702C93&quot;/&gt;&lt;wsp:rsid wsp:val=&quot;007033BE&quot;/&gt;&lt;wsp:rsid wsp:val=&quot;0070462C&quot;/&gt;&lt;wsp:rsid wsp:val=&quot;0070492F&quot;/&gt;&lt;wsp:rsid wsp:val=&quot;00704947&quot;/&gt;&lt;wsp:rsid wsp:val=&quot;007059AE&quot;/&gt;&lt;wsp:rsid wsp:val=&quot;00706348&quot;/&gt;&lt;wsp:rsid wsp:val=&quot;007072E3&quot;/&gt;&lt;wsp:rsid wsp:val=&quot;007078B6&quot;/&gt;&lt;wsp:rsid wsp:val=&quot;00710AA9&quot;/&gt;&lt;wsp:rsid wsp:val=&quot;00711AB6&quot;/&gt;&lt;wsp:rsid wsp:val=&quot;007127FE&quot;/&gt;&lt;wsp:rsid wsp:val=&quot;00713DAD&quot;/&gt;&lt;wsp:rsid wsp:val=&quot;00714B34&quot;/&gt;&lt;wsp:rsid wsp:val=&quot;007153B1&quot;/&gt;&lt;wsp:rsid wsp:val=&quot;007169D7&quot;/&gt;&lt;wsp:rsid wsp:val=&quot;007200EA&quot;/&gt;&lt;wsp:rsid wsp:val=&quot;0072063C&quot;/&gt;&lt;wsp:rsid wsp:val=&quot;00720986&quot;/&gt;&lt;wsp:rsid wsp:val=&quot;0072109A&quot;/&gt;&lt;wsp:rsid wsp:val=&quot;00721108&quot;/&gt;&lt;wsp:rsid wsp:val=&quot;007239D6&quot;/&gt;&lt;wsp:rsid wsp:val=&quot;00723EDC&quot;/&gt;&lt;wsp:rsid wsp:val=&quot;00724452&quot;/&gt;&lt;wsp:rsid wsp:val=&quot;00726CFD&quot;/&gt;&lt;wsp:rsid wsp:val=&quot;00730172&quot;/&gt;&lt;wsp:rsid wsp:val=&quot;00731F05&quot;/&gt;&lt;wsp:rsid wsp:val=&quot;00733D56&quot;/&gt;&lt;wsp:rsid wsp:val=&quot;00734160&quot;/&gt;&lt;wsp:rsid wsp:val=&quot;00734D17&quot;/&gt;&lt;wsp:rsid wsp:val=&quot;007353E3&quot;/&gt;&lt;wsp:rsid wsp:val=&quot;0073554E&quot;/&gt;&lt;wsp:rsid wsp:val=&quot;00735A1F&quot;/&gt;&lt;wsp:rsid wsp:val=&quot;007365F0&quot;/&gt;&lt;wsp:rsid wsp:val=&quot;007366F8&quot;/&gt;&lt;wsp:rsid wsp:val=&quot;00737131&quot;/&gt;&lt;wsp:rsid wsp:val=&quot;007372A7&quot;/&gt;&lt;wsp:rsid wsp:val=&quot;007373CE&quot;/&gt;&lt;wsp:rsid wsp:val=&quot;00737BEB&quot;/&gt;&lt;wsp:rsid wsp:val=&quot;00740F52&quot;/&gt;&lt;wsp:rsid wsp:val=&quot;00741A98&quot;/&gt;&lt;wsp:rsid wsp:val=&quot;00741E60&quot;/&gt;&lt;wsp:rsid wsp:val=&quot;00741F2D&quot;/&gt;&lt;wsp:rsid wsp:val=&quot;00741F59&quot;/&gt;&lt;wsp:rsid wsp:val=&quot;0074202F&quot;/&gt;&lt;wsp:rsid wsp:val=&quot;00742352&quot;/&gt;&lt;wsp:rsid wsp:val=&quot;00742713&quot;/&gt;&lt;wsp:rsid wsp:val=&quot;007435D9&quot;/&gt;&lt;wsp:rsid wsp:val=&quot;00743EB8&quot;/&gt;&lt;wsp:rsid wsp:val=&quot;00744332&quot;/&gt;&lt;wsp:rsid wsp:val=&quot;007443D5&quot;/&gt;&lt;wsp:rsid wsp:val=&quot;00744A44&quot;/&gt;&lt;wsp:rsid wsp:val=&quot;00745DAF&quot;/&gt;&lt;wsp:rsid wsp:val=&quot;007469FC&quot;/&gt;&lt;wsp:rsid wsp:val=&quot;00746A94&quot;/&gt;&lt;wsp:rsid wsp:val=&quot;00747313&quot;/&gt;&lt;wsp:rsid wsp:val=&quot;0074763A&quot;/&gt;&lt;wsp:rsid wsp:val=&quot;00747FA5&quot;/&gt;&lt;wsp:rsid wsp:val=&quot;00751C27&quot;/&gt;&lt;wsp:rsid wsp:val=&quot;00751F67&quot;/&gt;&lt;wsp:rsid wsp:val=&quot;00752108&quot;/&gt;&lt;wsp:rsid wsp:val=&quot;0075223F&quot;/&gt;&lt;wsp:rsid wsp:val=&quot;007527FB&quot;/&gt;&lt;wsp:rsid wsp:val=&quot;00752AC2&quot;/&gt;&lt;wsp:rsid wsp:val=&quot;00754FBB&quot;/&gt;&lt;wsp:rsid wsp:val=&quot;00755906&quot;/&gt;&lt;wsp:rsid wsp:val=&quot;00755921&quot;/&gt;&lt;wsp:rsid wsp:val=&quot;0075631E&quot;/&gt;&lt;wsp:rsid wsp:val=&quot;0075655A&quot;/&gt;&lt;wsp:rsid wsp:val=&quot;00761372&quot;/&gt;&lt;wsp:rsid wsp:val=&quot;00762087&quot;/&gt;&lt;wsp:rsid wsp:val=&quot;0076309E&quot;/&gt;&lt;wsp:rsid wsp:val=&quot;007644CE&quot;/&gt;&lt;wsp:rsid wsp:val=&quot;00764FA7&quot;/&gt;&lt;wsp:rsid wsp:val=&quot;00765C1A&quot;/&gt;&lt;wsp:rsid wsp:val=&quot;007666FC&quot;/&gt;&lt;wsp:rsid wsp:val=&quot;00771A5C&quot;/&gt;&lt;wsp:rsid wsp:val=&quot;00772095&quot;/&gt;&lt;wsp:rsid wsp:val=&quot;0077241F&quot;/&gt;&lt;wsp:rsid wsp:val=&quot;007724A8&quot;/&gt;&lt;wsp:rsid wsp:val=&quot;00774410&quot;/&gt;&lt;wsp:rsid wsp:val=&quot;007757DA&quot;/&gt;&lt;wsp:rsid wsp:val=&quot;00775A66&quot;/&gt;&lt;wsp:rsid wsp:val=&quot;00776606&quot;/&gt;&lt;wsp:rsid wsp:val=&quot;00776E98&quot;/&gt;&lt;wsp:rsid wsp:val=&quot;0078024F&quot;/&gt;&lt;wsp:rsid wsp:val=&quot;007808F2&quot;/&gt;&lt;wsp:rsid wsp:val=&quot;00780EEF&quot;/&gt;&lt;wsp:rsid wsp:val=&quot;0078127B&quot;/&gt;&lt;wsp:rsid wsp:val=&quot;007814C0&quot;/&gt;&lt;wsp:rsid wsp:val=&quot;007820ED&quot;/&gt;&lt;wsp:rsid wsp:val=&quot;007852E7&quot;/&gt;&lt;wsp:rsid wsp:val=&quot;007858BC&quot;/&gt;&lt;wsp:rsid wsp:val=&quot;00785A59&quot;/&gt;&lt;wsp:rsid wsp:val=&quot;007877C6&quot;/&gt;&lt;wsp:rsid wsp:val=&quot;0078794D&quot;/&gt;&lt;wsp:rsid wsp:val=&quot;00787D3F&quot;/&gt;&lt;wsp:rsid wsp:val=&quot;00787DD1&quot;/&gt;&lt;wsp:rsid wsp:val=&quot;00791137&quot;/&gt;&lt;wsp:rsid wsp:val=&quot;00791269&quot;/&gt;&lt;wsp:rsid wsp:val=&quot;00791632&quot;/&gt;&lt;wsp:rsid wsp:val=&quot;00791C9F&quot;/&gt;&lt;wsp:rsid wsp:val=&quot;00791CD3&quot;/&gt;&lt;wsp:rsid wsp:val=&quot;007921D8&quot;/&gt;&lt;wsp:rsid wsp:val=&quot;007927B9&quot;/&gt;&lt;wsp:rsid wsp:val=&quot;007936CE&quot;/&gt;&lt;wsp:rsid wsp:val=&quot;00793921&quot;/&gt;&lt;wsp:rsid wsp:val=&quot;00794277&quot;/&gt;&lt;wsp:rsid wsp:val=&quot;00794B22&quot;/&gt;&lt;wsp:rsid wsp:val=&quot;00794EEA&quot;/&gt;&lt;wsp:rsid wsp:val=&quot;0079592F&quot;/&gt;&lt;wsp:rsid wsp:val=&quot;00795940&quot;/&gt;&lt;wsp:rsid wsp:val=&quot;00795B43&quot;/&gt;&lt;wsp:rsid wsp:val=&quot;0079677B&quot;/&gt;&lt;wsp:rsid wsp:val=&quot;00797284&quot;/&gt;&lt;wsp:rsid wsp:val=&quot;00797ACE&quot;/&gt;&lt;wsp:rsid wsp:val=&quot;00797B4B&quot;/&gt;&lt;wsp:rsid wsp:val=&quot;00797CF1&quot;/&gt;&lt;wsp:rsid wsp:val=&quot;007A007F&quot;/&gt;&lt;wsp:rsid wsp:val=&quot;007A14B8&quot;/&gt;&lt;wsp:rsid wsp:val=&quot;007A2260&quot;/&gt;&lt;wsp:rsid wsp:val=&quot;007A2445&quot;/&gt;&lt;wsp:rsid wsp:val=&quot;007A2490&quot;/&gt;&lt;wsp:rsid wsp:val=&quot;007A27D1&quot;/&gt;&lt;wsp:rsid wsp:val=&quot;007A3507&quot;/&gt;&lt;wsp:rsid wsp:val=&quot;007A69F3&quot;/&gt;&lt;wsp:rsid wsp:val=&quot;007A6B24&quot;/&gt;&lt;wsp:rsid wsp:val=&quot;007B0059&quot;/&gt;&lt;wsp:rsid wsp:val=&quot;007B0DCF&quot;/&gt;&lt;wsp:rsid wsp:val=&quot;007B1BDE&quot;/&gt;&lt;wsp:rsid wsp:val=&quot;007B1D83&quot;/&gt;&lt;wsp:rsid wsp:val=&quot;007B2135&quot;/&gt;&lt;wsp:rsid wsp:val=&quot;007B22FE&quot;/&gt;&lt;wsp:rsid wsp:val=&quot;007B2346&quot;/&gt;&lt;wsp:rsid wsp:val=&quot;007B3355&quot;/&gt;&lt;wsp:rsid wsp:val=&quot;007B3CAA&quot;/&gt;&lt;wsp:rsid wsp:val=&quot;007B58E4&quot;/&gt;&lt;wsp:rsid wsp:val=&quot;007B64AC&quot;/&gt;&lt;wsp:rsid wsp:val=&quot;007B72F7&quot;/&gt;&lt;wsp:rsid wsp:val=&quot;007B76E0&quot;/&gt;&lt;wsp:rsid wsp:val=&quot;007B7DCA&quot;/&gt;&lt;wsp:rsid wsp:val=&quot;007C00C3&quot;/&gt;&lt;wsp:rsid wsp:val=&quot;007C0EC0&quot;/&gt;&lt;wsp:rsid wsp:val=&quot;007C15F9&quot;/&gt;&lt;wsp:rsid wsp:val=&quot;007C1940&quot;/&gt;&lt;wsp:rsid wsp:val=&quot;007C231E&quot;/&gt;&lt;wsp:rsid wsp:val=&quot;007C2DCD&quot;/&gt;&lt;wsp:rsid wsp:val=&quot;007C410E&quot;/&gt;&lt;wsp:rsid wsp:val=&quot;007C4454&quot;/&gt;&lt;wsp:rsid wsp:val=&quot;007C557C&quot;/&gt;&lt;wsp:rsid wsp:val=&quot;007C56FA&quot;/&gt;&lt;wsp:rsid wsp:val=&quot;007C571F&quot;/&gt;&lt;wsp:rsid wsp:val=&quot;007C5930&quot;/&gt;&lt;wsp:rsid wsp:val=&quot;007C5A46&quot;/&gt;&lt;wsp:rsid wsp:val=&quot;007C737A&quot;/&gt;&lt;wsp:rsid wsp:val=&quot;007C75AF&quot;/&gt;&lt;wsp:rsid wsp:val=&quot;007C784E&quot;/&gt;&lt;wsp:rsid wsp:val=&quot;007C78F9&quot;/&gt;&lt;wsp:rsid wsp:val=&quot;007D0674&quot;/&gt;&lt;wsp:rsid wsp:val=&quot;007D0A15&quot;/&gt;&lt;wsp:rsid wsp:val=&quot;007D15CE&quot;/&gt;&lt;wsp:rsid wsp:val=&quot;007D1988&quot;/&gt;&lt;wsp:rsid wsp:val=&quot;007D1C77&quot;/&gt;&lt;wsp:rsid wsp:val=&quot;007D1F7E&quot;/&gt;&lt;wsp:rsid wsp:val=&quot;007D1FC4&quot;/&gt;&lt;wsp:rsid wsp:val=&quot;007D2769&quot;/&gt;&lt;wsp:rsid wsp:val=&quot;007D342B&quot;/&gt;&lt;wsp:rsid wsp:val=&quot;007D365B&quot;/&gt;&lt;wsp:rsid wsp:val=&quot;007D3773&quot;/&gt;&lt;wsp:rsid wsp:val=&quot;007D6184&quot;/&gt;&lt;wsp:rsid wsp:val=&quot;007D6B38&quot;/&gt;&lt;wsp:rsid wsp:val=&quot;007D7DDA&quot;/&gt;&lt;wsp:rsid wsp:val=&quot;007E0F93&quot;/&gt;&lt;wsp:rsid wsp:val=&quot;007E2957&quot;/&gt;&lt;wsp:rsid wsp:val=&quot;007E2E14&quot;/&gt;&lt;wsp:rsid wsp:val=&quot;007E37CC&quot;/&gt;&lt;wsp:rsid wsp:val=&quot;007E3962&quot;/&gt;&lt;wsp:rsid wsp:val=&quot;007E396A&quot;/&gt;&lt;wsp:rsid wsp:val=&quot;007E410D&quot;/&gt;&lt;wsp:rsid wsp:val=&quot;007E4D74&quot;/&gt;&lt;wsp:rsid wsp:val=&quot;007E4FD4&quot;/&gt;&lt;wsp:rsid wsp:val=&quot;007E5C21&quot;/&gt;&lt;wsp:rsid wsp:val=&quot;007E66C2&quot;/&gt;&lt;wsp:rsid wsp:val=&quot;007F0F9E&quot;/&gt;&lt;wsp:rsid wsp:val=&quot;007F1ED5&quot;/&gt;&lt;wsp:rsid wsp:val=&quot;007F22BD&quot;/&gt;&lt;wsp:rsid wsp:val=&quot;007F2528&quot;/&gt;&lt;wsp:rsid wsp:val=&quot;007F25B9&quot;/&gt;&lt;wsp:rsid wsp:val=&quot;007F29FA&quot;/&gt;&lt;wsp:rsid wsp:val=&quot;007F2BF3&quot;/&gt;&lt;wsp:rsid wsp:val=&quot;007F3581&quot;/&gt;&lt;wsp:rsid wsp:val=&quot;007F4338&quot;/&gt;&lt;wsp:rsid wsp:val=&quot;007F4AB9&quot;/&gt;&lt;wsp:rsid wsp:val=&quot;007F6346&quot;/&gt;&lt;wsp:rsid wsp:val=&quot;007F64DD&quot;/&gt;&lt;wsp:rsid wsp:val=&quot;008002FB&quot;/&gt;&lt;wsp:rsid wsp:val=&quot;00800365&quot;/&gt;&lt;wsp:rsid wsp:val=&quot;008007E0&quot;/&gt;&lt;wsp:rsid wsp:val=&quot;00801157&quot;/&gt;&lt;wsp:rsid wsp:val=&quot;008013CD&quot;/&gt;&lt;wsp:rsid wsp:val=&quot;0080456A&quot;/&gt;&lt;wsp:rsid wsp:val=&quot;008049C7&quot;/&gt;&lt;wsp:rsid wsp:val=&quot;00804FB2&quot;/&gt;&lt;wsp:rsid wsp:val=&quot;008058F8&quot;/&gt;&lt;wsp:rsid wsp:val=&quot;00805A66&quot;/&gt;&lt;wsp:rsid wsp:val=&quot;008060FB&quot;/&gt;&lt;wsp:rsid wsp:val=&quot;008064DF&quot;/&gt;&lt;wsp:rsid wsp:val=&quot;00806EB8&quot;/&gt;&lt;wsp:rsid wsp:val=&quot;00807837&quot;/&gt;&lt;wsp:rsid wsp:val=&quot;00807A09&quot;/&gt;&lt;wsp:rsid wsp:val=&quot;00810BEB&quot;/&gt;&lt;wsp:rsid wsp:val=&quot;00812C7C&quot;/&gt;&lt;wsp:rsid wsp:val=&quot;00813370&quot;/&gt;&lt;wsp:rsid wsp:val=&quot;0081453B&quot;/&gt;&lt;wsp:rsid wsp:val=&quot;0081487B&quot;/&gt;&lt;wsp:rsid wsp:val=&quot;00814B60&quot;/&gt;&lt;wsp:rsid wsp:val=&quot;0081503F&quot;/&gt;&lt;wsp:rsid wsp:val=&quot;00815563&quot;/&gt;&lt;wsp:rsid wsp:val=&quot;008168EE&quot;/&gt;&lt;wsp:rsid wsp:val=&quot;00816A2A&quot;/&gt;&lt;wsp:rsid wsp:val=&quot;00816E34&quot;/&gt;&lt;wsp:rsid wsp:val=&quot;0081784B&quot;/&gt;&lt;wsp:rsid wsp:val=&quot;00817E7F&quot;/&gt;&lt;wsp:rsid wsp:val=&quot;00820782&quot;/&gt;&lt;wsp:rsid wsp:val=&quot;0082122E&quot;/&gt;&lt;wsp:rsid wsp:val=&quot;00823C61&quot;/&gt;&lt;wsp:rsid wsp:val=&quot;00824219&quot;/&gt;&lt;wsp:rsid wsp:val=&quot;00824F2A&quot;/&gt;&lt;wsp:rsid wsp:val=&quot;00825582&quot;/&gt;&lt;wsp:rsid wsp:val=&quot;00825586&quot;/&gt;&lt;wsp:rsid wsp:val=&quot;00825E4C&quot;/&gt;&lt;wsp:rsid wsp:val=&quot;00826517&quot;/&gt;&lt;wsp:rsid wsp:val=&quot;00827023&quot;/&gt;&lt;wsp:rsid wsp:val=&quot;00827CD5&quot;/&gt;&lt;wsp:rsid wsp:val=&quot;00832F59&quot;/&gt;&lt;wsp:rsid wsp:val=&quot;0083416C&quot;/&gt;&lt;wsp:rsid wsp:val=&quot;008344DF&quot;/&gt;&lt;wsp:rsid wsp:val=&quot;00834AEF&quot;/&gt;&lt;wsp:rsid wsp:val=&quot;00834C91&quot;/&gt;&lt;wsp:rsid wsp:val=&quot;00835B3A&quot;/&gt;&lt;wsp:rsid wsp:val=&quot;00835CCD&quot;/&gt;&lt;wsp:rsid wsp:val=&quot;0083633E&quot;/&gt;&lt;wsp:rsid wsp:val=&quot;00836972&quot;/&gt;&lt;wsp:rsid wsp:val=&quot;00836E8C&quot;/&gt;&lt;wsp:rsid wsp:val=&quot;0083788C&quot;/&gt;&lt;wsp:rsid wsp:val=&quot;0084076E&quot;/&gt;&lt;wsp:rsid wsp:val=&quot;00840A41&quot;/&gt;&lt;wsp:rsid wsp:val=&quot;00842CFA&quot;/&gt;&lt;wsp:rsid wsp:val=&quot;00842E84&quot;/&gt;&lt;wsp:rsid wsp:val=&quot;00843532&quot;/&gt;&lt;wsp:rsid wsp:val=&quot;00843E1C&quot;/&gt;&lt;wsp:rsid wsp:val=&quot;0084454A&quot;/&gt;&lt;wsp:rsid wsp:val=&quot;008445ED&quot;/&gt;&lt;wsp:rsid wsp:val=&quot;00845A77&quot;/&gt;&lt;wsp:rsid wsp:val=&quot;0084601D&quot;/&gt;&lt;wsp:rsid wsp:val=&quot;008464D3&quot;/&gt;&lt;wsp:rsid wsp:val=&quot;008470A2&quot;/&gt;&lt;wsp:rsid wsp:val=&quot;00850F16&quot;/&gt;&lt;wsp:rsid wsp:val=&quot;008514F9&quot;/&gt;&lt;wsp:rsid wsp:val=&quot;008518ED&quot;/&gt;&lt;wsp:rsid wsp:val=&quot;00851F2C&quot;/&gt;&lt;wsp:rsid wsp:val=&quot;0085216C&quot;/&gt;&lt;wsp:rsid wsp:val=&quot;0085231F&quot;/&gt;&lt;wsp:rsid wsp:val=&quot;0085258F&quot;/&gt;&lt;wsp:rsid wsp:val=&quot;00852878&quot;/&gt;&lt;wsp:rsid wsp:val=&quot;00852DFE&quot;/&gt;&lt;wsp:rsid wsp:val=&quot;00853052&quot;/&gt;&lt;wsp:rsid wsp:val=&quot;008543AB&quot;/&gt;&lt;wsp:rsid wsp:val=&quot;00855949&quot;/&gt;&lt;wsp:rsid wsp:val=&quot;00855F2D&quot;/&gt;&lt;wsp:rsid wsp:val=&quot;00861938&quot;/&gt;&lt;wsp:rsid wsp:val=&quot;00861B7E&quot;/&gt;&lt;wsp:rsid wsp:val=&quot;00861F9B&quot;/&gt;&lt;wsp:rsid wsp:val=&quot;008620CE&quot;/&gt;&lt;wsp:rsid wsp:val=&quot;00863795&quot;/&gt;&lt;wsp:rsid wsp:val=&quot;008639F2&quot;/&gt;&lt;wsp:rsid wsp:val=&quot;00864E7A&quot;/&gt;&lt;wsp:rsid wsp:val=&quot;00865FF3&quot;/&gt;&lt;wsp:rsid wsp:val=&quot;0086734B&quot;/&gt;&lt;wsp:rsid wsp:val=&quot;00867A36&quot;/&gt;&lt;wsp:rsid wsp:val=&quot;00870287&quot;/&gt;&lt;wsp:rsid wsp:val=&quot;00872220&quot;/&gt;&lt;wsp:rsid wsp:val=&quot;00873A48&quot;/&gt;&lt;wsp:rsid wsp:val=&quot;008744A5&quot;/&gt;&lt;wsp:rsid wsp:val=&quot;00875559&quot;/&gt;&lt;wsp:rsid wsp:val=&quot;0087640A&quot;/&gt;&lt;wsp:rsid wsp:val=&quot;008779C6&quot;/&gt;&lt;wsp:rsid wsp:val=&quot;008828C8&quot;/&gt;&lt;wsp:rsid wsp:val=&quot;00882F5B&quot;/&gt;&lt;wsp:rsid wsp:val=&quot;00884049&quot;/&gt;&lt;wsp:rsid wsp:val=&quot;008865C9&quot;/&gt;&lt;wsp:rsid wsp:val=&quot;00886600&quot;/&gt;&lt;wsp:rsid wsp:val=&quot;00886669&quot;/&gt;&lt;wsp:rsid wsp:val=&quot;00887683&quot;/&gt;&lt;wsp:rsid wsp:val=&quot;00890267&quot;/&gt;&lt;wsp:rsid wsp:val=&quot;00890D7B&quot;/&gt;&lt;wsp:rsid wsp:val=&quot;008915F4&quot;/&gt;&lt;wsp:rsid wsp:val=&quot;00891AF0&quot;/&gt;&lt;wsp:rsid wsp:val=&quot;00891DB4&quot;/&gt;&lt;wsp:rsid wsp:val=&quot;00893674&quot;/&gt;&lt;wsp:rsid wsp:val=&quot;00893B84&quot;/&gt;&lt;wsp:rsid wsp:val=&quot;00894791&quot;/&gt;&lt;wsp:rsid wsp:val=&quot;00895EEA&quot;/&gt;&lt;wsp:rsid wsp:val=&quot;00896E85&quot;/&gt;&lt;wsp:rsid wsp:val=&quot;008A009B&quot;/&gt;&lt;wsp:rsid wsp:val=&quot;008A06BC&quot;/&gt;&lt;wsp:rsid wsp:val=&quot;008A21FB&quot;/&gt;&lt;wsp:rsid wsp:val=&quot;008A2CB2&quot;/&gt;&lt;wsp:rsid wsp:val=&quot;008A2FA0&quot;/&gt;&lt;wsp:rsid wsp:val=&quot;008A3449&quot;/&gt;&lt;wsp:rsid wsp:val=&quot;008A3809&quot;/&gt;&lt;wsp:rsid wsp:val=&quot;008A39EC&quot;/&gt;&lt;wsp:rsid wsp:val=&quot;008A431E&quot;/&gt;&lt;wsp:rsid wsp:val=&quot;008A4CE1&quot;/&gt;&lt;wsp:rsid wsp:val=&quot;008A5A4F&quot;/&gt;&lt;wsp:rsid wsp:val=&quot;008A60BC&quot;/&gt;&lt;wsp:rsid wsp:val=&quot;008A7365&quot;/&gt;&lt;wsp:rsid wsp:val=&quot;008A7731&quot;/&gt;&lt;wsp:rsid wsp:val=&quot;008B09BD&quot;/&gt;&lt;wsp:rsid wsp:val=&quot;008B0BAB&quot;/&gt;&lt;wsp:rsid wsp:val=&quot;008B1172&quot;/&gt;&lt;wsp:rsid wsp:val=&quot;008B2E18&quot;/&gt;&lt;wsp:rsid wsp:val=&quot;008B3957&quot;/&gt;&lt;wsp:rsid wsp:val=&quot;008B415C&quot;/&gt;&lt;wsp:rsid wsp:val=&quot;008B42A6&quot;/&gt;&lt;wsp:rsid wsp:val=&quot;008B444B&quot;/&gt;&lt;wsp:rsid wsp:val=&quot;008B5080&quot;/&gt;&lt;wsp:rsid wsp:val=&quot;008B5349&quot;/&gt;&lt;wsp:rsid wsp:val=&quot;008B54D7&quot;/&gt;&lt;wsp:rsid wsp:val=&quot;008B57DA&quot;/&gt;&lt;wsp:rsid wsp:val=&quot;008B687F&quot;/&gt;&lt;wsp:rsid wsp:val=&quot;008B6B3D&quot;/&gt;&lt;wsp:rsid wsp:val=&quot;008B74E8&quot;/&gt;&lt;wsp:rsid wsp:val=&quot;008C0474&quot;/&gt;&lt;wsp:rsid wsp:val=&quot;008C0DC1&quot;/&gt;&lt;wsp:rsid wsp:val=&quot;008C23DF&quot;/&gt;&lt;wsp:rsid wsp:val=&quot;008C2F04&quot;/&gt;&lt;wsp:rsid wsp:val=&quot;008C34D6&quot;/&gt;&lt;wsp:rsid wsp:val=&quot;008C4AFA&quot;/&gt;&lt;wsp:rsid wsp:val=&quot;008C5C32&quot;/&gt;&lt;wsp:rsid wsp:val=&quot;008C5CCA&quot;/&gt;&lt;wsp:rsid wsp:val=&quot;008C7231&quot;/&gt;&lt;wsp:rsid wsp:val=&quot;008C7495&quot;/&gt;&lt;wsp:rsid wsp:val=&quot;008C7AEF&quot;/&gt;&lt;wsp:rsid wsp:val=&quot;008D1E6B&quot;/&gt;&lt;wsp:rsid wsp:val=&quot;008D2344&quot;/&gt;&lt;wsp:rsid wsp:val=&quot;008D3161&quot;/&gt;&lt;wsp:rsid wsp:val=&quot;008D562B&quot;/&gt;&lt;wsp:rsid wsp:val=&quot;008D575F&quot;/&gt;&lt;wsp:rsid wsp:val=&quot;008D5C94&quot;/&gt;&lt;wsp:rsid wsp:val=&quot;008D5F0E&quot;/&gt;&lt;wsp:rsid wsp:val=&quot;008E08B1&quot;/&gt;&lt;wsp:rsid wsp:val=&quot;008E0F1F&quot;/&gt;&lt;wsp:rsid wsp:val=&quot;008E274C&quot;/&gt;&lt;wsp:rsid wsp:val=&quot;008E2835&quot;/&gt;&lt;wsp:rsid wsp:val=&quot;008E3BBC&quot;/&gt;&lt;wsp:rsid wsp:val=&quot;008E4BDB&quot;/&gt;&lt;wsp:rsid wsp:val=&quot;008E4DEC&quot;/&gt;&lt;wsp:rsid wsp:val=&quot;008E6E66&quot;/&gt;&lt;wsp:rsid wsp:val=&quot;008E793C&quot;/&gt;&lt;wsp:rsid wsp:val=&quot;008F00C7&quot;/&gt;&lt;wsp:rsid wsp:val=&quot;008F0D83&quot;/&gt;&lt;wsp:rsid wsp:val=&quot;008F100C&quot;/&gt;&lt;wsp:rsid wsp:val=&quot;008F1588&quot;/&gt;&lt;wsp:rsid wsp:val=&quot;008F16ED&quot;/&gt;&lt;wsp:rsid wsp:val=&quot;008F1A6D&quot;/&gt;&lt;wsp:rsid wsp:val=&quot;008F1B4C&quot;/&gt;&lt;wsp:rsid wsp:val=&quot;008F36CE&quot;/&gt;&lt;wsp:rsid wsp:val=&quot;008F4614&quot;/&gt;&lt;wsp:rsid wsp:val=&quot;008F51AC&quot;/&gt;&lt;wsp:rsid wsp:val=&quot;008F5E44&quot;/&gt;&lt;wsp:rsid wsp:val=&quot;008F6036&quot;/&gt;&lt;wsp:rsid wsp:val=&quot;008F6A8D&quot;/&gt;&lt;wsp:rsid wsp:val=&quot;00900AB5&quot;/&gt;&lt;wsp:rsid wsp:val=&quot;00901115&quot;/&gt;&lt;wsp:rsid wsp:val=&quot;00901C63&quot;/&gt;&lt;wsp:rsid wsp:val=&quot;00902207&quot;/&gt;&lt;wsp:rsid wsp:val=&quot;009037A2&quot;/&gt;&lt;wsp:rsid wsp:val=&quot;009057BA&quot;/&gt;&lt;wsp:rsid wsp:val=&quot;00905CCE&quot;/&gt;&lt;wsp:rsid wsp:val=&quot;00906036&quot;/&gt;&lt;wsp:rsid wsp:val=&quot;009066AE&quot;/&gt;&lt;wsp:rsid wsp:val=&quot;00907B97&quot;/&gt;&lt;wsp:rsid wsp:val=&quot;00907EDA&quot;/&gt;&lt;wsp:rsid wsp:val=&quot;00910B10&quot;/&gt;&lt;wsp:rsid wsp:val=&quot;00910C8F&quot;/&gt;&lt;wsp:rsid wsp:val=&quot;009112C0&quot;/&gt;&lt;wsp:rsid wsp:val=&quot;009138D9&quot;/&gt;&lt;wsp:rsid wsp:val=&quot;00915068&quot;/&gt;&lt;wsp:rsid wsp:val=&quot;00917211&quot;/&gt;&lt;wsp:rsid wsp:val=&quot;009172C5&quot;/&gt;&lt;wsp:rsid wsp:val=&quot;009206BE&quot;/&gt;&lt;wsp:rsid wsp:val=&quot;00921258&quot;/&gt;&lt;wsp:rsid wsp:val=&quot;00921799&quot;/&gt;&lt;wsp:rsid wsp:val=&quot;00921EFA&quot;/&gt;&lt;wsp:rsid wsp:val=&quot;009223E1&quot;/&gt;&lt;wsp:rsid wsp:val=&quot;00922609&quot;/&gt;&lt;wsp:rsid wsp:val=&quot;00922C7E&quot;/&gt;&lt;wsp:rsid wsp:val=&quot;00922D7E&quot;/&gt;&lt;wsp:rsid wsp:val=&quot;00923100&quot;/&gt;&lt;wsp:rsid wsp:val=&quot;0092351E&quot;/&gt;&lt;wsp:rsid wsp:val=&quot;00923B40&quot;/&gt;&lt;wsp:rsid wsp:val=&quot;0092467C&quot;/&gt;&lt;wsp:rsid wsp:val=&quot;00925457&quot;/&gt;&lt;wsp:rsid wsp:val=&quot;00925EC2&quot;/&gt;&lt;wsp:rsid wsp:val=&quot;00927AAD&quot;/&gt;&lt;wsp:rsid wsp:val=&quot;00930D5C&quot;/&gt;&lt;wsp:rsid wsp:val=&quot;00930F04&quot;/&gt;&lt;wsp:rsid wsp:val=&quot;00933CD9&quot;/&gt;&lt;wsp:rsid wsp:val=&quot;00933E18&quot;/&gt;&lt;wsp:rsid wsp:val=&quot;009346C7&quot;/&gt;&lt;wsp:rsid wsp:val=&quot;00934D17&quot;/&gt;&lt;wsp:rsid wsp:val=&quot;00935AEF&quot;/&gt;&lt;wsp:rsid wsp:val=&quot;0093626F&quot;/&gt;&lt;wsp:rsid wsp:val=&quot;00936BA9&quot;/&gt;&lt;wsp:rsid wsp:val=&quot;00937AA1&quot;/&gt;&lt;wsp:rsid wsp:val=&quot;00937B29&quot;/&gt;&lt;wsp:rsid wsp:val=&quot;009404E5&quot;/&gt;&lt;wsp:rsid wsp:val=&quot;00940531&quot;/&gt;&lt;wsp:rsid wsp:val=&quot;0094056F&quot;/&gt;&lt;wsp:rsid wsp:val=&quot;00940617&quot;/&gt;&lt;wsp:rsid wsp:val=&quot;00941316&quot;/&gt;&lt;wsp:rsid wsp:val=&quot;00942F6D&quot;/&gt;&lt;wsp:rsid wsp:val=&quot;00943627&quot;/&gt;&lt;wsp:rsid wsp:val=&quot;00944FC3&quot;/&gt;&lt;wsp:rsid wsp:val=&quot;0094626C&quot;/&gt;&lt;wsp:rsid wsp:val=&quot;009464FC&quot;/&gt;&lt;wsp:rsid wsp:val=&quot;009478D1&quot;/&gt;&lt;wsp:rsid wsp:val=&quot;00950C79&quot;/&gt;&lt;wsp:rsid wsp:val=&quot;009523EB&quot;/&gt;&lt;wsp:rsid wsp:val=&quot;009537A3&quot;/&gt;&lt;wsp:rsid wsp:val=&quot;00956156&quot;/&gt;&lt;wsp:rsid wsp:val=&quot;00957B4A&quot;/&gt;&lt;wsp:rsid wsp:val=&quot;00961030&quot;/&gt;&lt;wsp:rsid wsp:val=&quot;00962345&quot;/&gt;&lt;wsp:rsid wsp:val=&quot;009631CC&quot;/&gt;&lt;wsp:rsid wsp:val=&quot;00963C51&quot;/&gt;&lt;wsp:rsid wsp:val=&quot;00963D0F&quot;/&gt;&lt;wsp:rsid wsp:val=&quot;00963EE6&quot;/&gt;&lt;wsp:rsid wsp:val=&quot;009646EB&quot;/&gt;&lt;wsp:rsid wsp:val=&quot;00965364&quot;/&gt;&lt;wsp:rsid wsp:val=&quot;00965790&quot;/&gt;&lt;wsp:rsid wsp:val=&quot;00965A98&quot;/&gt;&lt;wsp:rsid wsp:val=&quot;00965D34&quot;/&gt;&lt;wsp:rsid wsp:val=&quot;0096615E&quot;/&gt;&lt;wsp:rsid wsp:val=&quot;0096645C&quot;/&gt;&lt;wsp:rsid wsp:val=&quot;00966659&quot;/&gt;&lt;wsp:rsid wsp:val=&quot;00966B71&quot;/&gt;&lt;wsp:rsid wsp:val=&quot;00966D2C&quot;/&gt;&lt;wsp:rsid wsp:val=&quot;00967484&quot;/&gt;&lt;wsp:rsid wsp:val=&quot;00967679&quot;/&gt;&lt;wsp:rsid wsp:val=&quot;00970443&quot;/&gt;&lt;wsp:rsid wsp:val=&quot;00970B03&quot;/&gt;&lt;wsp:rsid wsp:val=&quot;009729EE&quot;/&gt;&lt;wsp:rsid wsp:val=&quot;00973957&quot;/&gt;&lt;wsp:rsid wsp:val=&quot;00973D53&quot;/&gt;&lt;wsp:rsid wsp:val=&quot;00975419&quot;/&gt;&lt;wsp:rsid wsp:val=&quot;009754C4&quot;/&gt;&lt;wsp:rsid wsp:val=&quot;0097786C&quot;/&gt;&lt;wsp:rsid wsp:val=&quot;00980ADA&quot;/&gt;&lt;wsp:rsid wsp:val=&quot;00981182&quot;/&gt;&lt;wsp:rsid wsp:val=&quot;009812AD&quot;/&gt;&lt;wsp:rsid wsp:val=&quot;00981FC6&quot;/&gt;&lt;wsp:rsid wsp:val=&quot;009821DB&quot;/&gt;&lt;wsp:rsid wsp:val=&quot;00982256&quot;/&gt;&lt;wsp:rsid wsp:val=&quot;00982A3B&quot;/&gt;&lt;wsp:rsid wsp:val=&quot;00982CE5&quot;/&gt;&lt;wsp:rsid wsp:val=&quot;0098359F&quot;/&gt;&lt;wsp:rsid wsp:val=&quot;0098403C&quot;/&gt;&lt;wsp:rsid wsp:val=&quot;009848A3&quot;/&gt;&lt;wsp:rsid wsp:val=&quot;00990547&quot;/&gt;&lt;wsp:rsid wsp:val=&quot;00990F9E&quot;/&gt;&lt;wsp:rsid wsp:val=&quot;00991EBE&quot;/&gt;&lt;wsp:rsid wsp:val=&quot;00992EA5&quot;/&gt;&lt;wsp:rsid wsp:val=&quot;00993016&quot;/&gt;&lt;wsp:rsid wsp:val=&quot;00993425&quot;/&gt;&lt;wsp:rsid wsp:val=&quot;0099343A&quot;/&gt;&lt;wsp:rsid wsp:val=&quot;0099387C&quot;/&gt;&lt;wsp:rsid wsp:val=&quot;00994352&quot;/&gt;&lt;wsp:rsid wsp:val=&quot;00995A31&quot;/&gt;&lt;wsp:rsid wsp:val=&quot;009960FC&quot;/&gt;&lt;wsp:rsid wsp:val=&quot;009A0716&quot;/&gt;&lt;wsp:rsid wsp:val=&quot;009A0C37&quot;/&gt;&lt;wsp:rsid wsp:val=&quot;009A0E43&quot;/&gt;&lt;wsp:rsid wsp:val=&quot;009A1CCE&quot;/&gt;&lt;wsp:rsid wsp:val=&quot;009A3167&quot;/&gt;&lt;wsp:rsid wsp:val=&quot;009A4329&quot;/&gt;&lt;wsp:rsid wsp:val=&quot;009A576A&quot;/&gt;&lt;wsp:rsid wsp:val=&quot;009A59A1&quot;/&gt;&lt;wsp:rsid wsp:val=&quot;009A67BC&quot;/&gt;&lt;wsp:rsid wsp:val=&quot;009A7BBF&quot;/&gt;&lt;wsp:rsid wsp:val=&quot;009B064A&quot;/&gt;&lt;wsp:rsid wsp:val=&quot;009B2578&quot;/&gt;&lt;wsp:rsid wsp:val=&quot;009B2594&quot;/&gt;&lt;wsp:rsid wsp:val=&quot;009B25C2&quot;/&gt;&lt;wsp:rsid wsp:val=&quot;009B47B6&quot;/&gt;&lt;wsp:rsid wsp:val=&quot;009B5093&quot;/&gt;&lt;wsp:rsid wsp:val=&quot;009B51CD&quot;/&gt;&lt;wsp:rsid wsp:val=&quot;009B57E1&quot;/&gt;&lt;wsp:rsid wsp:val=&quot;009B5C48&quot;/&gt;&lt;wsp:rsid wsp:val=&quot;009B60B5&quot;/&gt;&lt;wsp:rsid wsp:val=&quot;009B6DE2&quot;/&gt;&lt;wsp:rsid wsp:val=&quot;009B6E86&quot;/&gt;&lt;wsp:rsid wsp:val=&quot;009B7A92&quot;/&gt;&lt;wsp:rsid wsp:val=&quot;009C0858&quot;/&gt;&lt;wsp:rsid wsp:val=&quot;009C0A54&quot;/&gt;&lt;wsp:rsid wsp:val=&quot;009C2458&quot;/&gt;&lt;wsp:rsid wsp:val=&quot;009C24C9&quot;/&gt;&lt;wsp:rsid wsp:val=&quot;009C2BD0&quot;/&gt;&lt;wsp:rsid wsp:val=&quot;009C2E59&quot;/&gt;&lt;wsp:rsid wsp:val=&quot;009C340E&quot;/&gt;&lt;wsp:rsid wsp:val=&quot;009C3B06&quot;/&gt;&lt;wsp:rsid wsp:val=&quot;009C49E1&quot;/&gt;&lt;wsp:rsid wsp:val=&quot;009C5979&quot;/&gt;&lt;wsp:rsid wsp:val=&quot;009C5F3C&quot;/&gt;&lt;wsp:rsid wsp:val=&quot;009C6130&quot;/&gt;&lt;wsp:rsid wsp:val=&quot;009C6156&quot;/&gt;&lt;wsp:rsid wsp:val=&quot;009C7343&quot;/&gt;&lt;wsp:rsid wsp:val=&quot;009C7D9F&quot;/&gt;&lt;wsp:rsid wsp:val=&quot;009C7DAA&quot;/&gt;&lt;wsp:rsid wsp:val=&quot;009D06AA&quot;/&gt;&lt;wsp:rsid wsp:val=&quot;009D0741&quot;/&gt;&lt;wsp:rsid wsp:val=&quot;009D1433&quot;/&gt;&lt;wsp:rsid wsp:val=&quot;009D277C&quot;/&gt;&lt;wsp:rsid wsp:val=&quot;009D3441&quot;/&gt;&lt;wsp:rsid wsp:val=&quot;009D3BD0&quot;/&gt;&lt;wsp:rsid wsp:val=&quot;009D40F0&quot;/&gt;&lt;wsp:rsid wsp:val=&quot;009D69AC&quot;/&gt;&lt;wsp:rsid wsp:val=&quot;009D6E98&quot;/&gt;&lt;wsp:rsid wsp:val=&quot;009D7EEA&quot;/&gt;&lt;wsp:rsid wsp:val=&quot;009E101E&quot;/&gt;&lt;wsp:rsid wsp:val=&quot;009E1D2E&quot;/&gt;&lt;wsp:rsid wsp:val=&quot;009E1E42&quot;/&gt;&lt;wsp:rsid wsp:val=&quot;009E1E6E&quot;/&gt;&lt;wsp:rsid wsp:val=&quot;009E1FC6&quot;/&gt;&lt;wsp:rsid wsp:val=&quot;009E33AC&quot;/&gt;&lt;wsp:rsid wsp:val=&quot;009E350D&quot;/&gt;&lt;wsp:rsid wsp:val=&quot;009E3594&quot;/&gt;&lt;wsp:rsid wsp:val=&quot;009E3A58&quot;/&gt;&lt;wsp:rsid wsp:val=&quot;009E3CA3&quot;/&gt;&lt;wsp:rsid wsp:val=&quot;009E3D0E&quot;/&gt;&lt;wsp:rsid wsp:val=&quot;009E4686&quot;/&gt;&lt;wsp:rsid wsp:val=&quot;009E59AC&quot;/&gt;&lt;wsp:rsid wsp:val=&quot;009E6319&quot;/&gt;&lt;wsp:rsid wsp:val=&quot;009E682E&quot;/&gt;&lt;wsp:rsid wsp:val=&quot;009E6D02&quot;/&gt;&lt;wsp:rsid wsp:val=&quot;009E6EBC&quot;/&gt;&lt;wsp:rsid wsp:val=&quot;009E721C&quot;/&gt;&lt;wsp:rsid wsp:val=&quot;009E77B5&quot;/&gt;&lt;wsp:rsid wsp:val=&quot;009F079D&quot;/&gt;&lt;wsp:rsid wsp:val=&quot;009F09B8&quot;/&gt;&lt;wsp:rsid wsp:val=&quot;009F0B18&quot;/&gt;&lt;wsp:rsid wsp:val=&quot;009F1503&quot;/&gt;&lt;wsp:rsid wsp:val=&quot;009F1F21&quot;/&gt;&lt;wsp:rsid wsp:val=&quot;009F20CE&quot;/&gt;&lt;wsp:rsid wsp:val=&quot;009F260A&quot;/&gt;&lt;wsp:rsid wsp:val=&quot;009F29AD&quot;/&gt;&lt;wsp:rsid wsp:val=&quot;009F2F86&quot;/&gt;&lt;wsp:rsid wsp:val=&quot;009F30B0&quot;/&gt;&lt;wsp:rsid wsp:val=&quot;009F3A0C&quot;/&gt;&lt;wsp:rsid wsp:val=&quot;009F4298&quot;/&gt;&lt;wsp:rsid wsp:val=&quot;009F429C&quot;/&gt;&lt;wsp:rsid wsp:val=&quot;009F4A65&quot;/&gt;&lt;wsp:rsid wsp:val=&quot;009F4F21&quot;/&gt;&lt;wsp:rsid wsp:val=&quot;009F508D&quot;/&gt;&lt;wsp:rsid wsp:val=&quot;009F6843&quot;/&gt;&lt;wsp:rsid wsp:val=&quot;009F704D&quot;/&gt;&lt;wsp:rsid wsp:val=&quot;00A0107F&quot;/&gt;&lt;wsp:rsid wsp:val=&quot;00A015C9&quot;/&gt;&lt;wsp:rsid wsp:val=&quot;00A02978&quot;/&gt;&lt;wsp:rsid wsp:val=&quot;00A03B8B&quot;/&gt;&lt;wsp:rsid wsp:val=&quot;00A05017&quot;/&gt;&lt;wsp:rsid wsp:val=&quot;00A07DF7&quot;/&gt;&lt;wsp:rsid wsp:val=&quot;00A106CC&quot;/&gt;&lt;wsp:rsid wsp:val=&quot;00A10A23&quot;/&gt;&lt;wsp:rsid wsp:val=&quot;00A10D89&quot;/&gt;&lt;wsp:rsid wsp:val=&quot;00A113FC&quot;/&gt;&lt;wsp:rsid wsp:val=&quot;00A11EEE&quot;/&gt;&lt;wsp:rsid wsp:val=&quot;00A121B7&quot;/&gt;&lt;wsp:rsid wsp:val=&quot;00A137A9&quot;/&gt;&lt;wsp:rsid wsp:val=&quot;00A137B4&quot;/&gt;&lt;wsp:rsid wsp:val=&quot;00A1466C&quot;/&gt;&lt;wsp:rsid wsp:val=&quot;00A14831&quot;/&gt;&lt;wsp:rsid wsp:val=&quot;00A15CEF&quot;/&gt;&lt;wsp:rsid wsp:val=&quot;00A16EBB&quot;/&gt;&lt;wsp:rsid wsp:val=&quot;00A20630&quot;/&gt;&lt;wsp:rsid wsp:val=&quot;00A20842&quot;/&gt;&lt;wsp:rsid wsp:val=&quot;00A220EC&quot;/&gt;&lt;wsp:rsid wsp:val=&quot;00A23F75&quot;/&gt;&lt;wsp:rsid wsp:val=&quot;00A24C8D&quot;/&gt;&lt;wsp:rsid wsp:val=&quot;00A24F01&quot;/&gt;&lt;wsp:rsid wsp:val=&quot;00A25056&quot;/&gt;&lt;wsp:rsid wsp:val=&quot;00A25623&quot;/&gt;&lt;wsp:rsid wsp:val=&quot;00A2685C&quot;/&gt;&lt;wsp:rsid wsp:val=&quot;00A3273B&quot;/&gt;&lt;wsp:rsid wsp:val=&quot;00A33462&quot;/&gt;&lt;wsp:rsid wsp:val=&quot;00A346F6&quot;/&gt;&lt;wsp:rsid wsp:val=&quot;00A35012&quot;/&gt;&lt;wsp:rsid wsp:val=&quot;00A36D70&quot;/&gt;&lt;wsp:rsid wsp:val=&quot;00A4019E&quot;/&gt;&lt;wsp:rsid wsp:val=&quot;00A40693&quot;/&gt;&lt;wsp:rsid wsp:val=&quot;00A41C7C&quot;/&gt;&lt;wsp:rsid wsp:val=&quot;00A435C4&quot;/&gt;&lt;wsp:rsid wsp:val=&quot;00A43B0B&quot;/&gt;&lt;wsp:rsid wsp:val=&quot;00A4452F&quot;/&gt;&lt;wsp:rsid wsp:val=&quot;00A44E1B&quot;/&gt;&lt;wsp:rsid wsp:val=&quot;00A45A32&quot;/&gt;&lt;wsp:rsid wsp:val=&quot;00A46939&quot;/&gt;&lt;wsp:rsid wsp:val=&quot;00A46B2B&quot;/&gt;&lt;wsp:rsid wsp:val=&quot;00A47EB1&quot;/&gt;&lt;wsp:rsid wsp:val=&quot;00A5064A&quot;/&gt;&lt;wsp:rsid wsp:val=&quot;00A5085A&quot;/&gt;&lt;wsp:rsid wsp:val=&quot;00A525B2&quot;/&gt;&lt;wsp:rsid wsp:val=&quot;00A52A79&quot;/&gt;&lt;wsp:rsid wsp:val=&quot;00A52ABC&quot;/&gt;&lt;wsp:rsid wsp:val=&quot;00A52BA9&quot;/&gt;&lt;wsp:rsid wsp:val=&quot;00A54C95&quot;/&gt;&lt;wsp:rsid wsp:val=&quot;00A54E5D&quot;/&gt;&lt;wsp:rsid wsp:val=&quot;00A5655C&quot;/&gt;&lt;wsp:rsid wsp:val=&quot;00A57D60&quot;/&gt;&lt;wsp:rsid wsp:val=&quot;00A6017E&quot;/&gt;&lt;wsp:rsid wsp:val=&quot;00A6037F&quot;/&gt;&lt;wsp:rsid wsp:val=&quot;00A60443&quot;/&gt;&lt;wsp:rsid wsp:val=&quot;00A60AFA&quot;/&gt;&lt;wsp:rsid wsp:val=&quot;00A60F04&quot;/&gt;&lt;wsp:rsid wsp:val=&quot;00A61259&quot;/&gt;&lt;wsp:rsid wsp:val=&quot;00A61B81&quot;/&gt;&lt;wsp:rsid wsp:val=&quot;00A62010&quot;/&gt;&lt;wsp:rsid wsp:val=&quot;00A6228A&quot;/&gt;&lt;wsp:rsid wsp:val=&quot;00A62389&quot;/&gt;&lt;wsp:rsid wsp:val=&quot;00A62596&quot;/&gt;&lt;wsp:rsid wsp:val=&quot;00A626D8&quot;/&gt;&lt;wsp:rsid wsp:val=&quot;00A62BFB&quot;/&gt;&lt;wsp:rsid wsp:val=&quot;00A6305A&quot;/&gt;&lt;wsp:rsid wsp:val=&quot;00A637D0&quot;/&gt;&lt;wsp:rsid wsp:val=&quot;00A63BC7&quot;/&gt;&lt;wsp:rsid wsp:val=&quot;00A63E4C&quot;/&gt;&lt;wsp:rsid wsp:val=&quot;00A65B85&quot;/&gt;&lt;wsp:rsid wsp:val=&quot;00A65D04&quot;/&gt;&lt;wsp:rsid wsp:val=&quot;00A7046F&quot;/&gt;&lt;wsp:rsid wsp:val=&quot;00A73086&quot;/&gt;&lt;wsp:rsid wsp:val=&quot;00A74A20&quot;/&gt;&lt;wsp:rsid wsp:val=&quot;00A76A00&quot;/&gt;&lt;wsp:rsid wsp:val=&quot;00A801E6&quot;/&gt;&lt;wsp:rsid wsp:val=&quot;00A801EB&quot;/&gt;&lt;wsp:rsid wsp:val=&quot;00A80FD8&quot;/&gt;&lt;wsp:rsid wsp:val=&quot;00A8156D&quot;/&gt;&lt;wsp:rsid wsp:val=&quot;00A81EA3&quot;/&gt;&lt;wsp:rsid wsp:val=&quot;00A82233&quot;/&gt;&lt;wsp:rsid wsp:val=&quot;00A82723&quot;/&gt;&lt;wsp:rsid wsp:val=&quot;00A83381&quot;/&gt;&lt;wsp:rsid wsp:val=&quot;00A834C9&quot;/&gt;&lt;wsp:rsid wsp:val=&quot;00A841BB&quot;/&gt;&lt;wsp:rsid wsp:val=&quot;00A845D7&quot;/&gt;&lt;wsp:rsid wsp:val=&quot;00A84868&quot;/&gt;&lt;wsp:rsid wsp:val=&quot;00A85406&quot;/&gt;&lt;wsp:rsid wsp:val=&quot;00A8652E&quot;/&gt;&lt;wsp:rsid wsp:val=&quot;00A866E0&quot;/&gt;&lt;wsp:rsid wsp:val=&quot;00A86894&quot;/&gt;&lt;wsp:rsid wsp:val=&quot;00A870D7&quot;/&gt;&lt;wsp:rsid wsp:val=&quot;00A87A7D&quot;/&gt;&lt;wsp:rsid wsp:val=&quot;00A90B64&quot;/&gt;&lt;wsp:rsid wsp:val=&quot;00A91031&quot;/&gt;&lt;wsp:rsid wsp:val=&quot;00A91ACD&quot;/&gt;&lt;wsp:rsid wsp:val=&quot;00A91E8A&quot;/&gt;&lt;wsp:rsid wsp:val=&quot;00A9277E&quot;/&gt;&lt;wsp:rsid wsp:val=&quot;00A94E0F&quot;/&gt;&lt;wsp:rsid wsp:val=&quot;00A95D7A&quot;/&gt;&lt;wsp:rsid wsp:val=&quot;00A9698F&quot;/&gt;&lt;wsp:rsid wsp:val=&quot;00A97A05&quot;/&gt;&lt;wsp:rsid wsp:val=&quot;00AA0387&quot;/&gt;&lt;wsp:rsid wsp:val=&quot;00AA06AD&quot;/&gt;&lt;wsp:rsid wsp:val=&quot;00AA09B8&quot;/&gt;&lt;wsp:rsid wsp:val=&quot;00AA09C9&quot;/&gt;&lt;wsp:rsid wsp:val=&quot;00AA1411&quot;/&gt;&lt;wsp:rsid wsp:val=&quot;00AA17C2&quot;/&gt;&lt;wsp:rsid wsp:val=&quot;00AA1894&quot;/&gt;&lt;wsp:rsid wsp:val=&quot;00AA3C51&quot;/&gt;&lt;wsp:rsid wsp:val=&quot;00AA51F4&quot;/&gt;&lt;wsp:rsid wsp:val=&quot;00AA522B&quot;/&gt;&lt;wsp:rsid wsp:val=&quot;00AA6B7D&quot;/&gt;&lt;wsp:rsid wsp:val=&quot;00AA7281&quot;/&gt;&lt;wsp:rsid wsp:val=&quot;00AA7952&quot;/&gt;&lt;wsp:rsid wsp:val=&quot;00AB1005&quot;/&gt;&lt;wsp:rsid wsp:val=&quot;00AB1532&quot;/&gt;&lt;wsp:rsid wsp:val=&quot;00AB1BB3&quot;/&gt;&lt;wsp:rsid wsp:val=&quot;00AB2920&quot;/&gt;&lt;wsp:rsid wsp:val=&quot;00AB2FC1&quot;/&gt;&lt;wsp:rsid wsp:val=&quot;00AB3559&quot;/&gt;&lt;wsp:rsid wsp:val=&quot;00AB36E9&quot;/&gt;&lt;wsp:rsid wsp:val=&quot;00AB4EFB&quot;/&gt;&lt;wsp:rsid wsp:val=&quot;00AB50E9&quot;/&gt;&lt;wsp:rsid wsp:val=&quot;00AB514A&quot;/&gt;&lt;wsp:rsid wsp:val=&quot;00AB53A0&quot;/&gt;&lt;wsp:rsid wsp:val=&quot;00AB67D7&quot;/&gt;&lt;wsp:rsid wsp:val=&quot;00AB6E4E&quot;/&gt;&lt;wsp:rsid wsp:val=&quot;00AB782C&quot;/&gt;&lt;wsp:rsid wsp:val=&quot;00AC10C1&quot;/&gt;&lt;wsp:rsid wsp:val=&quot;00AC1796&quot;/&gt;&lt;wsp:rsid wsp:val=&quot;00AC190D&quot;/&gt;&lt;wsp:rsid wsp:val=&quot;00AC1F98&quot;/&gt;&lt;wsp:rsid wsp:val=&quot;00AC2974&quot;/&gt;&lt;wsp:rsid wsp:val=&quot;00AC3164&quot;/&gt;&lt;wsp:rsid wsp:val=&quot;00AC350F&quot;/&gt;&lt;wsp:rsid wsp:val=&quot;00AC3AC7&quot;/&gt;&lt;wsp:rsid wsp:val=&quot;00AC3B66&quot;/&gt;&lt;wsp:rsid wsp:val=&quot;00AC4678&quot;/&gt;&lt;wsp:rsid wsp:val=&quot;00AC536F&quot;/&gt;&lt;wsp:rsid wsp:val=&quot;00AC5686&quot;/&gt;&lt;wsp:rsid wsp:val=&quot;00AC5C61&quot;/&gt;&lt;wsp:rsid wsp:val=&quot;00AC5C7E&quot;/&gt;&lt;wsp:rsid wsp:val=&quot;00AC67D5&quot;/&gt;&lt;wsp:rsid wsp:val=&quot;00AC6A7D&quot;/&gt;&lt;wsp:rsid wsp:val=&quot;00AC6CC0&quot;/&gt;&lt;wsp:rsid wsp:val=&quot;00AC78E0&quot;/&gt;&lt;wsp:rsid wsp:val=&quot;00AD1AE3&quot;/&gt;&lt;wsp:rsid wsp:val=&quot;00AD1C0F&quot;/&gt;&lt;wsp:rsid wsp:val=&quot;00AD29D6&quot;/&gt;&lt;wsp:rsid wsp:val=&quot;00AD39B1&quot;/&gt;&lt;wsp:rsid wsp:val=&quot;00AD4C60&quot;/&gt;&lt;wsp:rsid wsp:val=&quot;00AD4CC3&quot;/&gt;&lt;wsp:rsid wsp:val=&quot;00AD53D8&quot;/&gt;&lt;wsp:rsid wsp:val=&quot;00AD5F0D&quot;/&gt;&lt;wsp:rsid wsp:val=&quot;00AD6F6D&quot;/&gt;&lt;wsp:rsid wsp:val=&quot;00AD76D1&quot;/&gt;&lt;wsp:rsid wsp:val=&quot;00AE0AD2&quot;/&gt;&lt;wsp:rsid wsp:val=&quot;00AE0CB8&quot;/&gt;&lt;wsp:rsid wsp:val=&quot;00AE15CE&quot;/&gt;&lt;wsp:rsid wsp:val=&quot;00AE163C&quot;/&gt;&lt;wsp:rsid wsp:val=&quot;00AE16CA&quot;/&gt;&lt;wsp:rsid wsp:val=&quot;00AE2197&quot;/&gt;&lt;wsp:rsid wsp:val=&quot;00AE2393&quot;/&gt;&lt;wsp:rsid wsp:val=&quot;00AE302A&quot;/&gt;&lt;wsp:rsid wsp:val=&quot;00AE3C83&quot;/&gt;&lt;wsp:rsid wsp:val=&quot;00AE46A4&quot;/&gt;&lt;wsp:rsid wsp:val=&quot;00AE508B&quot;/&gt;&lt;wsp:rsid wsp:val=&quot;00AE51F1&quot;/&gt;&lt;wsp:rsid wsp:val=&quot;00AE586A&quot;/&gt;&lt;wsp:rsid wsp:val=&quot;00AE6D82&quot;/&gt;&lt;wsp:rsid wsp:val=&quot;00AE6DD0&quot;/&gt;&lt;wsp:rsid wsp:val=&quot;00AE77CF&quot;/&gt;&lt;wsp:rsid wsp:val=&quot;00AF088C&quot;/&gt;&lt;wsp:rsid wsp:val=&quot;00AF134A&quot;/&gt;&lt;wsp:rsid wsp:val=&quot;00AF216B&quot;/&gt;&lt;wsp:rsid wsp:val=&quot;00AF38A0&quot;/&gt;&lt;wsp:rsid wsp:val=&quot;00AF39B4&quot;/&gt;&lt;wsp:rsid wsp:val=&quot;00AF3C9D&quot;/&gt;&lt;wsp:rsid wsp:val=&quot;00AF42C5&quot;/&gt;&lt;wsp:rsid wsp:val=&quot;00AF60BC&quot;/&gt;&lt;wsp:rsid wsp:val=&quot;00AF6308&quot;/&gt;&lt;wsp:rsid wsp:val=&quot;00AF7219&quot;/&gt;&lt;wsp:rsid wsp:val=&quot;00AF72B1&quot;/&gt;&lt;wsp:rsid wsp:val=&quot;00AF7640&quot;/&gt;&lt;wsp:rsid wsp:val=&quot;00AF7D52&quot;/&gt;&lt;wsp:rsid wsp:val=&quot;00B0003B&quot;/&gt;&lt;wsp:rsid wsp:val=&quot;00B0046A&quot;/&gt;&lt;wsp:rsid wsp:val=&quot;00B01619&quot;/&gt;&lt;wsp:rsid wsp:val=&quot;00B016B8&quot;/&gt;&lt;wsp:rsid wsp:val=&quot;00B0183A&quot;/&gt;&lt;wsp:rsid wsp:val=&quot;00B024EB&quot;/&gt;&lt;wsp:rsid wsp:val=&quot;00B03318&quot;/&gt;&lt;wsp:rsid wsp:val=&quot;00B05439&quot;/&gt;&lt;wsp:rsid wsp:val=&quot;00B05B7C&quot;/&gt;&lt;wsp:rsid wsp:val=&quot;00B05F8D&quot;/&gt;&lt;wsp:rsid wsp:val=&quot;00B06072&quot;/&gt;&lt;wsp:rsid wsp:val=&quot;00B06399&quot;/&gt;&lt;wsp:rsid wsp:val=&quot;00B06996&quot;/&gt;&lt;wsp:rsid wsp:val=&quot;00B06B35&quot;/&gt;&lt;wsp:rsid wsp:val=&quot;00B11200&quot;/&gt;&lt;wsp:rsid wsp:val=&quot;00B11A34&quot;/&gt;&lt;wsp:rsid wsp:val=&quot;00B11BB4&quot;/&gt;&lt;wsp:rsid wsp:val=&quot;00B12250&quot;/&gt;&lt;wsp:rsid wsp:val=&quot;00B1288C&quot;/&gt;&lt;wsp:rsid wsp:val=&quot;00B13CE8&quot;/&gt;&lt;wsp:rsid wsp:val=&quot;00B14073&quot;/&gt;&lt;wsp:rsid wsp:val=&quot;00B148F0&quot;/&gt;&lt;wsp:rsid wsp:val=&quot;00B154EA&quot;/&gt;&lt;wsp:rsid wsp:val=&quot;00B1556A&quot;/&gt;&lt;wsp:rsid wsp:val=&quot;00B158B9&quot;/&gt;&lt;wsp:rsid wsp:val=&quot;00B15CCA&quot;/&gt;&lt;wsp:rsid wsp:val=&quot;00B21955&quot;/&gt;&lt;wsp:rsid wsp:val=&quot;00B21B8E&quot;/&gt;&lt;wsp:rsid wsp:val=&quot;00B21E5B&quot;/&gt;&lt;wsp:rsid wsp:val=&quot;00B2201D&quot;/&gt;&lt;wsp:rsid wsp:val=&quot;00B22C55&quot;/&gt;&lt;wsp:rsid wsp:val=&quot;00B239D1&quot;/&gt;&lt;wsp:rsid wsp:val=&quot;00B2449E&quot;/&gt;&lt;wsp:rsid wsp:val=&quot;00B24FAC&quot;/&gt;&lt;wsp:rsid wsp:val=&quot;00B256DF&quot;/&gt;&lt;wsp:rsid wsp:val=&quot;00B26768&quot;/&gt;&lt;wsp:rsid wsp:val=&quot;00B26D85&quot;/&gt;&lt;wsp:rsid wsp:val=&quot;00B26E0F&quot;/&gt;&lt;wsp:rsid wsp:val=&quot;00B2744A&quot;/&gt;&lt;wsp:rsid wsp:val=&quot;00B275FE&quot;/&gt;&lt;wsp:rsid wsp:val=&quot;00B30020&quot;/&gt;&lt;wsp:rsid wsp:val=&quot;00B30D8D&quot;/&gt;&lt;wsp:rsid wsp:val=&quot;00B314A0&quot;/&gt;&lt;wsp:rsid wsp:val=&quot;00B31518&quot;/&gt;&lt;wsp:rsid wsp:val=&quot;00B31902&quot;/&gt;&lt;wsp:rsid wsp:val=&quot;00B32E85&quot;/&gt;&lt;wsp:rsid wsp:val=&quot;00B33704&quot;/&gt;&lt;wsp:rsid wsp:val=&quot;00B341EA&quot;/&gt;&lt;wsp:rsid wsp:val=&quot;00B34670&quot;/&gt;&lt;wsp:rsid wsp:val=&quot;00B34BE5&quot;/&gt;&lt;wsp:rsid wsp:val=&quot;00B354B1&quot;/&gt;&lt;wsp:rsid wsp:val=&quot;00B361F7&quot;/&gt;&lt;wsp:rsid wsp:val=&quot;00B37B31&quot;/&gt;&lt;wsp:rsid wsp:val=&quot;00B40A02&quot;/&gt;&lt;wsp:rsid wsp:val=&quot;00B40BCD&quot;/&gt;&lt;wsp:rsid wsp:val=&quot;00B41EED&quot;/&gt;&lt;wsp:rsid wsp:val=&quot;00B42054&quot;/&gt;&lt;wsp:rsid wsp:val=&quot;00B42711&quot;/&gt;&lt;wsp:rsid wsp:val=&quot;00B436D2&quot;/&gt;&lt;wsp:rsid wsp:val=&quot;00B43AAA&quot;/&gt;&lt;wsp:rsid wsp:val=&quot;00B44136&quot;/&gt;&lt;wsp:rsid wsp:val=&quot;00B44170&quot;/&gt;&lt;wsp:rsid wsp:val=&quot;00B44FA0&quot;/&gt;&lt;wsp:rsid wsp:val=&quot;00B4671E&quot;/&gt;&lt;wsp:rsid wsp:val=&quot;00B4742C&quot;/&gt;&lt;wsp:rsid wsp:val=&quot;00B50198&quot;/&gt;&lt;wsp:rsid wsp:val=&quot;00B5261F&quot;/&gt;&lt;wsp:rsid wsp:val=&quot;00B53E8D&quot;/&gt;&lt;wsp:rsid wsp:val=&quot;00B5410D&quot;/&gt;&lt;wsp:rsid wsp:val=&quot;00B5447E&quot;/&gt;&lt;wsp:rsid wsp:val=&quot;00B545D7&quot;/&gt;&lt;wsp:rsid wsp:val=&quot;00B55A83&quot;/&gt;&lt;wsp:rsid wsp:val=&quot;00B5697A&quot;/&gt;&lt;wsp:rsid wsp:val=&quot;00B57DB4&quot;/&gt;&lt;wsp:rsid wsp:val=&quot;00B61219&quot;/&gt;&lt;wsp:rsid wsp:val=&quot;00B6125D&quot;/&gt;&lt;wsp:rsid wsp:val=&quot;00B61FBE&quot;/&gt;&lt;wsp:rsid wsp:val=&quot;00B62803&quot;/&gt;&lt;wsp:rsid wsp:val=&quot;00B63C79&quot;/&gt;&lt;wsp:rsid wsp:val=&quot;00B64548&quot;/&gt;&lt;wsp:rsid wsp:val=&quot;00B65FB7&quot;/&gt;&lt;wsp:rsid wsp:val=&quot;00B67B28&quot;/&gt;&lt;wsp:rsid wsp:val=&quot;00B67E4B&quot;/&gt;&lt;wsp:rsid wsp:val=&quot;00B708D5&quot;/&gt;&lt;wsp:rsid wsp:val=&quot;00B70D8C&quot;/&gt;&lt;wsp:rsid wsp:val=&quot;00B71AB1&quot;/&gt;&lt;wsp:rsid wsp:val=&quot;00B739AD&quot;/&gt;&lt;wsp:rsid wsp:val=&quot;00B747CC&quot;/&gt;&lt;wsp:rsid wsp:val=&quot;00B75D02&quot;/&gt;&lt;wsp:rsid wsp:val=&quot;00B764CC&quot;/&gt;&lt;wsp:rsid wsp:val=&quot;00B76634&quot;/&gt;&lt;wsp:rsid wsp:val=&quot;00B76685&quot;/&gt;&lt;wsp:rsid wsp:val=&quot;00B76FB8&quot;/&gt;&lt;wsp:rsid wsp:val=&quot;00B77DB2&quot;/&gt;&lt;wsp:rsid wsp:val=&quot;00B80DCA&quot;/&gt;&lt;wsp:rsid wsp:val=&quot;00B80FB0&quot;/&gt;&lt;wsp:rsid wsp:val=&quot;00B80FB2&quot;/&gt;&lt;wsp:rsid wsp:val=&quot;00B810D8&quot;/&gt;&lt;wsp:rsid wsp:val=&quot;00B81C68&quot;/&gt;&lt;wsp:rsid wsp:val=&quot;00B82F8A&quot;/&gt;&lt;wsp:rsid wsp:val=&quot;00B82F91&quot;/&gt;&lt;wsp:rsid wsp:val=&quot;00B836CA&quot;/&gt;&lt;wsp:rsid wsp:val=&quot;00B83BF4&quot;/&gt;&lt;wsp:rsid wsp:val=&quot;00B84285&quot;/&gt;&lt;wsp:rsid wsp:val=&quot;00B860C3&quot;/&gt;&lt;wsp:rsid wsp:val=&quot;00B8727B&quot;/&gt;&lt;wsp:rsid wsp:val=&quot;00B8794D&quot;/&gt;&lt;wsp:rsid wsp:val=&quot;00B9066D&quot;/&gt;&lt;wsp:rsid wsp:val=&quot;00B90AA2&quot;/&gt;&lt;wsp:rsid wsp:val=&quot;00B90D01&quot;/&gt;&lt;wsp:rsid wsp:val=&quot;00B914E2&quot;/&gt;&lt;wsp:rsid wsp:val=&quot;00B91D17&quot;/&gt;&lt;wsp:rsid wsp:val=&quot;00B92130&quot;/&gt;&lt;wsp:rsid wsp:val=&quot;00B926DC&quot;/&gt;&lt;wsp:rsid wsp:val=&quot;00B927BE&quot;/&gt;&lt;wsp:rsid wsp:val=&quot;00B9363D&quot;/&gt;&lt;wsp:rsid wsp:val=&quot;00B937DE&quot;/&gt;&lt;wsp:rsid wsp:val=&quot;00B937E4&quot;/&gt;&lt;wsp:rsid wsp:val=&quot;00B96DCF&quot;/&gt;&lt;wsp:rsid wsp:val=&quot;00B97E8E&quot;/&gt;&lt;wsp:rsid wsp:val=&quot;00BA0686&quot;/&gt;&lt;wsp:rsid wsp:val=&quot;00BA0E96&quot;/&gt;&lt;wsp:rsid wsp:val=&quot;00BA1419&quot;/&gt;&lt;wsp:rsid wsp:val=&quot;00BA2A95&quot;/&gt;&lt;wsp:rsid wsp:val=&quot;00BA354E&quot;/&gt;&lt;wsp:rsid wsp:val=&quot;00BA3F00&quot;/&gt;&lt;wsp:rsid wsp:val=&quot;00BA3FA1&quot;/&gt;&lt;wsp:rsid wsp:val=&quot;00BA54B2&quot;/&gt;&lt;wsp:rsid wsp:val=&quot;00BA607A&quot;/&gt;&lt;wsp:rsid wsp:val=&quot;00BA67EF&quot;/&gt;&lt;wsp:rsid wsp:val=&quot;00BA7E55&quot;/&gt;&lt;wsp:rsid wsp:val=&quot;00BB0A2B&quot;/&gt;&lt;wsp:rsid wsp:val=&quot;00BB1969&quot;/&gt;&lt;wsp:rsid wsp:val=&quot;00BB381D&quot;/&gt;&lt;wsp:rsid wsp:val=&quot;00BB3B61&quot;/&gt;&lt;wsp:rsid wsp:val=&quot;00BB4121&quot;/&gt;&lt;wsp:rsid wsp:val=&quot;00BB4A3D&quot;/&gt;&lt;wsp:rsid wsp:val=&quot;00BB5327&quot;/&gt;&lt;wsp:rsid wsp:val=&quot;00BB5371&quot;/&gt;&lt;wsp:rsid wsp:val=&quot;00BB5706&quot;/&gt;&lt;wsp:rsid wsp:val=&quot;00BB5AD0&quot;/&gt;&lt;wsp:rsid wsp:val=&quot;00BB5CD6&quot;/&gt;&lt;wsp:rsid wsp:val=&quot;00BB680A&quot;/&gt;&lt;wsp:rsid wsp:val=&quot;00BB6933&quot;/&gt;&lt;wsp:rsid wsp:val=&quot;00BB6C33&quot;/&gt;&lt;wsp:rsid wsp:val=&quot;00BB7124&quot;/&gt;&lt;wsp:rsid wsp:val=&quot;00BB75F7&quot;/&gt;&lt;wsp:rsid wsp:val=&quot;00BC1A81&quot;/&gt;&lt;wsp:rsid wsp:val=&quot;00BC27B7&quot;/&gt;&lt;wsp:rsid wsp:val=&quot;00BC28FB&quot;/&gt;&lt;wsp:rsid wsp:val=&quot;00BC29F1&quot;/&gt;&lt;wsp:rsid wsp:val=&quot;00BC4287&quot;/&gt;&lt;wsp:rsid wsp:val=&quot;00BC5FDF&quot;/&gt;&lt;wsp:rsid wsp:val=&quot;00BC662F&quot;/&gt;&lt;wsp:rsid wsp:val=&quot;00BC67A5&quot;/&gt;&lt;wsp:rsid wsp:val=&quot;00BC6D82&quot;/&gt;&lt;wsp:rsid wsp:val=&quot;00BC7F09&quot;/&gt;&lt;wsp:rsid wsp:val=&quot;00BD0431&quot;/&gt;&lt;wsp:rsid wsp:val=&quot;00BD0462&quot;/&gt;&lt;wsp:rsid wsp:val=&quot;00BD0E33&quot;/&gt;&lt;wsp:rsid wsp:val=&quot;00BD161C&quot;/&gt;&lt;wsp:rsid wsp:val=&quot;00BD17FF&quot;/&gt;&lt;wsp:rsid wsp:val=&quot;00BD2935&quot;/&gt;&lt;wsp:rsid wsp:val=&quot;00BD2ABB&quot;/&gt;&lt;wsp:rsid wsp:val=&quot;00BD3AA8&quot;/&gt;&lt;wsp:rsid wsp:val=&quot;00BD63D0&quot;/&gt;&lt;wsp:rsid wsp:val=&quot;00BD64D6&quot;/&gt;&lt;wsp:rsid wsp:val=&quot;00BD65D8&quot;/&gt;&lt;wsp:rsid wsp:val=&quot;00BD6AD4&quot;/&gt;&lt;wsp:rsid wsp:val=&quot;00BD73A2&quot;/&gt;&lt;wsp:rsid wsp:val=&quot;00BE0530&quot;/&gt;&lt;wsp:rsid wsp:val=&quot;00BE0D65&quot;/&gt;&lt;wsp:rsid wsp:val=&quot;00BE137A&quot;/&gt;&lt;wsp:rsid wsp:val=&quot;00BE1C09&quot;/&gt;&lt;wsp:rsid wsp:val=&quot;00BE208E&quot;/&gt;&lt;wsp:rsid wsp:val=&quot;00BE374C&quot;/&gt;&lt;wsp:rsid wsp:val=&quot;00BE3EF5&quot;/&gt;&lt;wsp:rsid wsp:val=&quot;00BE42E7&quot;/&gt;&lt;wsp:rsid wsp:val=&quot;00BE45A8&quot;/&gt;&lt;wsp:rsid wsp:val=&quot;00BE4A6B&quot;/&gt;&lt;wsp:rsid wsp:val=&quot;00BE4AF3&quot;/&gt;&lt;wsp:rsid wsp:val=&quot;00BE4D10&quot;/&gt;&lt;wsp:rsid wsp:val=&quot;00BE4D57&quot;/&gt;&lt;wsp:rsid wsp:val=&quot;00BE503F&quot;/&gt;&lt;wsp:rsid wsp:val=&quot;00BE548B&quot;/&gt;&lt;wsp:rsid wsp:val=&quot;00BE5883&quot;/&gt;&lt;wsp:rsid wsp:val=&quot;00BE5B8A&quot;/&gt;&lt;wsp:rsid wsp:val=&quot;00BE5CB5&quot;/&gt;&lt;wsp:rsid wsp:val=&quot;00BE67BE&quot;/&gt;&lt;wsp:rsid wsp:val=&quot;00BE6C37&quot;/&gt;&lt;wsp:rsid wsp:val=&quot;00BE6D52&quot;/&gt;&lt;wsp:rsid wsp:val=&quot;00BE727B&quot;/&gt;&lt;wsp:rsid wsp:val=&quot;00BF0224&quot;/&gt;&lt;wsp:rsid wsp:val=&quot;00BF24C4&quot;/&gt;&lt;wsp:rsid wsp:val=&quot;00BF2BDF&quot;/&gt;&lt;wsp:rsid wsp:val=&quot;00BF2FE0&quot;/&gt;&lt;wsp:rsid wsp:val=&quot;00BF30FA&quot;/&gt;&lt;wsp:rsid wsp:val=&quot;00BF3CD1&quot;/&gt;&lt;wsp:rsid wsp:val=&quot;00BF3E26&quot;/&gt;&lt;wsp:rsid wsp:val=&quot;00BF40A6&quot;/&gt;&lt;wsp:rsid wsp:val=&quot;00BF4858&quot;/&gt;&lt;wsp:rsid wsp:val=&quot;00BF570C&quot;/&gt;&lt;wsp:rsid wsp:val=&quot;00BF62AD&quot;/&gt;&lt;wsp:rsid wsp:val=&quot;00BF6389&quot;/&gt;&lt;wsp:rsid wsp:val=&quot;00BF6724&quot;/&gt;&lt;wsp:rsid wsp:val=&quot;00C000B3&quot;/&gt;&lt;wsp:rsid wsp:val=&quot;00C00CE9&quot;/&gt;&lt;wsp:rsid wsp:val=&quot;00C00DF2&quot;/&gt;&lt;wsp:rsid wsp:val=&quot;00C02218&quot;/&gt;&lt;wsp:rsid wsp:val=&quot;00C0224B&quot;/&gt;&lt;wsp:rsid wsp:val=&quot;00C0470E&quot;/&gt;&lt;wsp:rsid wsp:val=&quot;00C04B06&quot;/&gt;&lt;wsp:rsid wsp:val=&quot;00C04F4C&quot;/&gt;&lt;wsp:rsid wsp:val=&quot;00C07024&quot;/&gt;&lt;wsp:rsid wsp:val=&quot;00C07694&quot;/&gt;&lt;wsp:rsid wsp:val=&quot;00C078D1&quot;/&gt;&lt;wsp:rsid wsp:val=&quot;00C1169A&quot;/&gt;&lt;wsp:rsid wsp:val=&quot;00C117D9&quot;/&gt;&lt;wsp:rsid wsp:val=&quot;00C1186A&quot;/&gt;&lt;wsp:rsid wsp:val=&quot;00C1200B&quot;/&gt;&lt;wsp:rsid wsp:val=&quot;00C1230E&quot;/&gt;&lt;wsp:rsid wsp:val=&quot;00C12BB7&quot;/&gt;&lt;wsp:rsid wsp:val=&quot;00C131FF&quot;/&gt;&lt;wsp:rsid wsp:val=&quot;00C138FA&quot;/&gt;&lt;wsp:rsid wsp:val=&quot;00C13E16&quot;/&gt;&lt;wsp:rsid wsp:val=&quot;00C141F8&quot;/&gt;&lt;wsp:rsid wsp:val=&quot;00C143D0&quot;/&gt;&lt;wsp:rsid wsp:val=&quot;00C206DA&quot;/&gt;&lt;wsp:rsid wsp:val=&quot;00C217BD&quot;/&gt;&lt;wsp:rsid wsp:val=&quot;00C220F7&quot;/&gt;&lt;wsp:rsid wsp:val=&quot;00C22E78&quot;/&gt;&lt;wsp:rsid wsp:val=&quot;00C24018&quot;/&gt;&lt;wsp:rsid wsp:val=&quot;00C24EE4&quot;/&gt;&lt;wsp:rsid wsp:val=&quot;00C25231&quot;/&gt;&lt;wsp:rsid wsp:val=&quot;00C257B7&quot;/&gt;&lt;wsp:rsid wsp:val=&quot;00C26A7F&quot;/&gt;&lt;wsp:rsid wsp:val=&quot;00C277EB&quot;/&gt;&lt;wsp:rsid wsp:val=&quot;00C3092F&quot;/&gt;&lt;wsp:rsid wsp:val=&quot;00C309B9&quot;/&gt;&lt;wsp:rsid wsp:val=&quot;00C3101D&quot;/&gt;&lt;wsp:rsid wsp:val=&quot;00C3226A&quot;/&gt;&lt;wsp:rsid wsp:val=&quot;00C329A3&quot;/&gt;&lt;wsp:rsid wsp:val=&quot;00C32E58&quot;/&gt;&lt;wsp:rsid wsp:val=&quot;00C3336E&quot;/&gt;&lt;wsp:rsid wsp:val=&quot;00C3365F&quot;/&gt;&lt;wsp:rsid wsp:val=&quot;00C33FD7&quot;/&gt;&lt;wsp:rsid wsp:val=&quot;00C340DD&quot;/&gt;&lt;wsp:rsid wsp:val=&quot;00C34A02&quot;/&gt;&lt;wsp:rsid wsp:val=&quot;00C35FA4&quot;/&gt;&lt;wsp:rsid wsp:val=&quot;00C369B0&quot;/&gt;&lt;wsp:rsid wsp:val=&quot;00C37920&quot;/&gt;&lt;wsp:rsid wsp:val=&quot;00C37F90&quot;/&gt;&lt;wsp:rsid wsp:val=&quot;00C40894&quot;/&gt;&lt;wsp:rsid wsp:val=&quot;00C40D24&quot;/&gt;&lt;wsp:rsid wsp:val=&quot;00C40D37&quot;/&gt;&lt;wsp:rsid wsp:val=&quot;00C40EF2&quot;/&gt;&lt;wsp:rsid wsp:val=&quot;00C41005&quot;/&gt;&lt;wsp:rsid wsp:val=&quot;00C42008&quot;/&gt;&lt;wsp:rsid wsp:val=&quot;00C43375&quot;/&gt;&lt;wsp:rsid wsp:val=&quot;00C433A9&quot;/&gt;&lt;wsp:rsid wsp:val=&quot;00C43F66&quot;/&gt;&lt;wsp:rsid wsp:val=&quot;00C44321&quot;/&gt;&lt;wsp:rsid wsp:val=&quot;00C4483C&quot;/&gt;&lt;wsp:rsid wsp:val=&quot;00C46F1B&quot;/&gt;&lt;wsp:rsid wsp:val=&quot;00C512C5&quot;/&gt;&lt;wsp:rsid wsp:val=&quot;00C51791&quot;/&gt;&lt;wsp:rsid wsp:val=&quot;00C5184E&quot;/&gt;&lt;wsp:rsid wsp:val=&quot;00C52650&quot;/&gt;&lt;wsp:rsid wsp:val=&quot;00C52DBB&quot;/&gt;&lt;wsp:rsid wsp:val=&quot;00C53809&quot;/&gt;&lt;wsp:rsid wsp:val=&quot;00C5534E&quot;/&gt;&lt;wsp:rsid wsp:val=&quot;00C55389&quot;/&gt;&lt;wsp:rsid wsp:val=&quot;00C554A7&quot;/&gt;&lt;wsp:rsid wsp:val=&quot;00C57E38&quot;/&gt;&lt;wsp:rsid wsp:val=&quot;00C60025&quot;/&gt;&lt;wsp:rsid wsp:val=&quot;00C60130&quot;/&gt;&lt;wsp:rsid wsp:val=&quot;00C60465&quot;/&gt;&lt;wsp:rsid wsp:val=&quot;00C6067A&quot;/&gt;&lt;wsp:rsid wsp:val=&quot;00C612C0&quot;/&gt;&lt;wsp:rsid wsp:val=&quot;00C616E8&quot;/&gt;&lt;wsp:rsid wsp:val=&quot;00C6252D&quot;/&gt;&lt;wsp:rsid wsp:val=&quot;00C62E57&quot;/&gt;&lt;wsp:rsid wsp:val=&quot;00C64590&quot;/&gt;&lt;wsp:rsid wsp:val=&quot;00C64978&quot;/&gt;&lt;wsp:rsid wsp:val=&quot;00C65F8E&quot;/&gt;&lt;wsp:rsid wsp:val=&quot;00C663A1&quot;/&gt;&lt;wsp:rsid wsp:val=&quot;00C66F19&quot;/&gt;&lt;wsp:rsid wsp:val=&quot;00C6729B&quot;/&gt;&lt;wsp:rsid wsp:val=&quot;00C67691&quot;/&gt;&lt;wsp:rsid wsp:val=&quot;00C70660&quot;/&gt;&lt;wsp:rsid wsp:val=&quot;00C71D35&quot;/&gt;&lt;wsp:rsid wsp:val=&quot;00C71FCA&quot;/&gt;&lt;wsp:rsid wsp:val=&quot;00C73A36&quot;/&gt;&lt;wsp:rsid wsp:val=&quot;00C74516&quot;/&gt;&lt;wsp:rsid wsp:val=&quot;00C756ED&quot;/&gt;&lt;wsp:rsid wsp:val=&quot;00C760C8&quot;/&gt;&lt;wsp:rsid wsp:val=&quot;00C765D0&quot;/&gt;&lt;wsp:rsid wsp:val=&quot;00C76A26&quot;/&gt;&lt;wsp:rsid wsp:val=&quot;00C770A0&quot;/&gt;&lt;wsp:rsid wsp:val=&quot;00C77752&quot;/&gt;&lt;wsp:rsid wsp:val=&quot;00C7790A&quot;/&gt;&lt;wsp:rsid wsp:val=&quot;00C779FC&quot;/&gt;&lt;wsp:rsid wsp:val=&quot;00C802EC&quot;/&gt;&lt;wsp:rsid wsp:val=&quot;00C813B9&quot;/&gt;&lt;wsp:rsid wsp:val=&quot;00C816FC&quot;/&gt;&lt;wsp:rsid wsp:val=&quot;00C821DB&quot;/&gt;&lt;wsp:rsid wsp:val=&quot;00C8332F&quot;/&gt;&lt;wsp:rsid wsp:val=&quot;00C83743&quot;/&gt;&lt;wsp:rsid wsp:val=&quot;00C8387E&quot;/&gt;&lt;wsp:rsid wsp:val=&quot;00C83D3D&quot;/&gt;&lt;wsp:rsid wsp:val=&quot;00C83F44&quot;/&gt;&lt;wsp:rsid wsp:val=&quot;00C840F2&quot;/&gt;&lt;wsp:rsid wsp:val=&quot;00C84155&quot;/&gt;&lt;wsp:rsid wsp:val=&quot;00C85123&quot;/&gt;&lt;wsp:rsid wsp:val=&quot;00C85622&quot;/&gt;&lt;wsp:rsid wsp:val=&quot;00C8618C&quot;/&gt;&lt;wsp:rsid wsp:val=&quot;00C8713D&quot;/&gt;&lt;wsp:rsid wsp:val=&quot;00C87399&quot;/&gt;&lt;wsp:rsid wsp:val=&quot;00C87B1E&quot;/&gt;&lt;wsp:rsid wsp:val=&quot;00C904C0&quot;/&gt;&lt;wsp:rsid wsp:val=&quot;00C90EE3&quot;/&gt;&lt;wsp:rsid wsp:val=&quot;00C920BE&quot;/&gt;&lt;wsp:rsid wsp:val=&quot;00C92500&quot;/&gt;&lt;wsp:rsid wsp:val=&quot;00C94E71&quot;/&gt;&lt;wsp:rsid wsp:val=&quot;00C965CC&quot;/&gt;&lt;wsp:rsid wsp:val=&quot;00C97830&quot;/&gt;&lt;wsp:rsid wsp:val=&quot;00CA0694&quot;/&gt;&lt;wsp:rsid wsp:val=&quot;00CA1264&quot;/&gt;&lt;wsp:rsid wsp:val=&quot;00CA332B&quot;/&gt;&lt;wsp:rsid wsp:val=&quot;00CA3340&quot;/&gt;&lt;wsp:rsid wsp:val=&quot;00CA3701&quot;/&gt;&lt;wsp:rsid wsp:val=&quot;00CA4109&quot;/&gt;&lt;wsp:rsid wsp:val=&quot;00CA46FC&quot;/&gt;&lt;wsp:rsid wsp:val=&quot;00CA4CC1&quot;/&gt;&lt;wsp:rsid wsp:val=&quot;00CA642F&quot;/&gt;&lt;wsp:rsid wsp:val=&quot;00CA6BF7&quot;/&gt;&lt;wsp:rsid wsp:val=&quot;00CA718E&quot;/&gt;&lt;wsp:rsid wsp:val=&quot;00CA76BF&quot;/&gt;&lt;wsp:rsid wsp:val=&quot;00CB3B17&quot;/&gt;&lt;wsp:rsid wsp:val=&quot;00CB3F77&quot;/&gt;&lt;wsp:rsid wsp:val=&quot;00CB5A98&quot;/&gt;&lt;wsp:rsid wsp:val=&quot;00CB6D72&quot;/&gt;&lt;wsp:rsid wsp:val=&quot;00CB7407&quot;/&gt;&lt;wsp:rsid wsp:val=&quot;00CB7AB1&quot;/&gt;&lt;wsp:rsid wsp:val=&quot;00CC0002&quot;/&gt;&lt;wsp:rsid wsp:val=&quot;00CC0D3E&quot;/&gt;&lt;wsp:rsid wsp:val=&quot;00CC268D&quot;/&gt;&lt;wsp:rsid wsp:val=&quot;00CC2FAD&quot;/&gt;&lt;wsp:rsid wsp:val=&quot;00CC30DD&quot;/&gt;&lt;wsp:rsid wsp:val=&quot;00CC44E1&quot;/&gt;&lt;wsp:rsid wsp:val=&quot;00CC5745&quot;/&gt;&lt;wsp:rsid wsp:val=&quot;00CC5F81&quot;/&gt;&lt;wsp:rsid wsp:val=&quot;00CC6070&quot;/&gt;&lt;wsp:rsid wsp:val=&quot;00CC6725&quot;/&gt;&lt;wsp:rsid wsp:val=&quot;00CC673D&quot;/&gt;&lt;wsp:rsid wsp:val=&quot;00CC69C4&quot;/&gt;&lt;wsp:rsid wsp:val=&quot;00CC75D4&quot;/&gt;&lt;wsp:rsid wsp:val=&quot;00CC7947&quot;/&gt;&lt;wsp:rsid wsp:val=&quot;00CD0068&quot;/&gt;&lt;wsp:rsid wsp:val=&quot;00CD0252&quot;/&gt;&lt;wsp:rsid wsp:val=&quot;00CD099E&quot;/&gt;&lt;wsp:rsid wsp:val=&quot;00CD0CDF&quot;/&gt;&lt;wsp:rsid wsp:val=&quot;00CD0E3E&quot;/&gt;&lt;wsp:rsid wsp:val=&quot;00CD12C3&quot;/&gt;&lt;wsp:rsid wsp:val=&quot;00CD12CA&quot;/&gt;&lt;wsp:rsid wsp:val=&quot;00CD15B0&quot;/&gt;&lt;wsp:rsid wsp:val=&quot;00CD2142&quot;/&gt;&lt;wsp:rsid wsp:val=&quot;00CD2CE3&quot;/&gt;&lt;wsp:rsid wsp:val=&quot;00CD6E80&quot;/&gt;&lt;wsp:rsid wsp:val=&quot;00CD754F&quot;/&gt;&lt;wsp:rsid wsp:val=&quot;00CD7978&quot;/&gt;&lt;wsp:rsid wsp:val=&quot;00CD79AA&quot;/&gt;&lt;wsp:rsid wsp:val=&quot;00CD7A4F&quot;/&gt;&lt;wsp:rsid wsp:val=&quot;00CD7CDD&quot;/&gt;&lt;wsp:rsid wsp:val=&quot;00CE1EA7&quot;/&gt;&lt;wsp:rsid wsp:val=&quot;00CE26B9&quot;/&gt;&lt;wsp:rsid wsp:val=&quot;00CE2981&quot;/&gt;&lt;wsp:rsid wsp:val=&quot;00CE2D84&quot;/&gt;&lt;wsp:rsid wsp:val=&quot;00CE37D4&quot;/&gt;&lt;wsp:rsid wsp:val=&quot;00CE3A91&quot;/&gt;&lt;wsp:rsid wsp:val=&quot;00CE4C43&quot;/&gt;&lt;wsp:rsid wsp:val=&quot;00CE541D&quot;/&gt;&lt;wsp:rsid wsp:val=&quot;00CE5A1B&quot;/&gt;&lt;wsp:rsid wsp:val=&quot;00CE62C8&quot;/&gt;&lt;wsp:rsid wsp:val=&quot;00CE6919&quot;/&gt;&lt;wsp:rsid wsp:val=&quot;00CE7C40&quot;/&gt;&lt;wsp:rsid wsp:val=&quot;00CF028D&quot;/&gt;&lt;wsp:rsid wsp:val=&quot;00CF0675&quot;/&gt;&lt;wsp:rsid wsp:val=&quot;00CF0B46&quot;/&gt;&lt;wsp:rsid wsp:val=&quot;00CF0B47&quot;/&gt;&lt;wsp:rsid wsp:val=&quot;00CF0F7E&quot;/&gt;&lt;wsp:rsid wsp:val=&quot;00CF1275&quot;/&gt;&lt;wsp:rsid wsp:val=&quot;00CF3CBB&quot;/&gt;&lt;wsp:rsid wsp:val=&quot;00CF4A6F&quot;/&gt;&lt;wsp:rsid wsp:val=&quot;00CF4AED&quot;/&gt;&lt;wsp:rsid wsp:val=&quot;00CF5984&quot;/&gt;&lt;wsp:rsid wsp:val=&quot;00CF5E64&quot;/&gt;&lt;wsp:rsid wsp:val=&quot;00CF712D&quot;/&gt;&lt;wsp:rsid wsp:val=&quot;00CF79D4&quot;/&gt;&lt;wsp:rsid wsp:val=&quot;00D00174&quot;/&gt;&lt;wsp:rsid wsp:val=&quot;00D0041E&quot;/&gt;&lt;wsp:rsid wsp:val=&quot;00D00A02&quot;/&gt;&lt;wsp:rsid wsp:val=&quot;00D01238&quot;/&gt;&lt;wsp:rsid wsp:val=&quot;00D01248&quot;/&gt;&lt;wsp:rsid wsp:val=&quot;00D01D35&quot;/&gt;&lt;wsp:rsid wsp:val=&quot;00D0243E&quot;/&gt;&lt;wsp:rsid wsp:val=&quot;00D03FFF&quot;/&gt;&lt;wsp:rsid wsp:val=&quot;00D043FA&quot;/&gt;&lt;wsp:rsid wsp:val=&quot;00D04616&quot;/&gt;&lt;wsp:rsid wsp:val=&quot;00D04780&quot;/&gt;&lt;wsp:rsid wsp:val=&quot;00D04AED&quot;/&gt;&lt;wsp:rsid wsp:val=&quot;00D04ECB&quot;/&gt;&lt;wsp:rsid wsp:val=&quot;00D0554A&quot;/&gt;&lt;wsp:rsid wsp:val=&quot;00D069DB&quot;/&gt;&lt;wsp:rsid wsp:val=&quot;00D07A1F&quot;/&gt;&lt;wsp:rsid wsp:val=&quot;00D07AA5&quot;/&gt;&lt;wsp:rsid wsp:val=&quot;00D07AF0&quot;/&gt;&lt;wsp:rsid wsp:val=&quot;00D07E4C&quot;/&gt;&lt;wsp:rsid wsp:val=&quot;00D104A7&quot;/&gt;&lt;wsp:rsid wsp:val=&quot;00D113D6&quot;/&gt;&lt;wsp:rsid wsp:val=&quot;00D1153F&quot;/&gt;&lt;wsp:rsid wsp:val=&quot;00D11D7D&quot;/&gt;&lt;wsp:rsid wsp:val=&quot;00D1426A&quot;/&gt;&lt;wsp:rsid wsp:val=&quot;00D14858&quot;/&gt;&lt;wsp:rsid wsp:val=&quot;00D14F31&quot;/&gt;&lt;wsp:rsid wsp:val=&quot;00D15052&quot;/&gt;&lt;wsp:rsid wsp:val=&quot;00D16AF4&quot;/&gt;&lt;wsp:rsid wsp:val=&quot;00D1786F&quot;/&gt;&lt;wsp:rsid wsp:val=&quot;00D209AD&quot;/&gt;&lt;wsp:rsid wsp:val=&quot;00D2138A&quot;/&gt;&lt;wsp:rsid wsp:val=&quot;00D21A50&quot;/&gt;&lt;wsp:rsid wsp:val=&quot;00D2369E&quot;/&gt;&lt;wsp:rsid wsp:val=&quot;00D23E56&quot;/&gt;&lt;wsp:rsid wsp:val=&quot;00D24B28&quot;/&gt;&lt;wsp:rsid wsp:val=&quot;00D24EDF&quot;/&gt;&lt;wsp:rsid wsp:val=&quot;00D24F1C&quot;/&gt;&lt;wsp:rsid wsp:val=&quot;00D24F90&quot;/&gt;&lt;wsp:rsid wsp:val=&quot;00D2533E&quot;/&gt;&lt;wsp:rsid wsp:val=&quot;00D27D0D&quot;/&gt;&lt;wsp:rsid wsp:val=&quot;00D3160E&quot;/&gt;&lt;wsp:rsid wsp:val=&quot;00D325C2&quot;/&gt;&lt;wsp:rsid wsp:val=&quot;00D33F0C&quot;/&gt;&lt;wsp:rsid wsp:val=&quot;00D34C69&quot;/&gt;&lt;wsp:rsid wsp:val=&quot;00D34F6D&quot;/&gt;&lt;wsp:rsid wsp:val=&quot;00D34FF3&quot;/&gt;&lt;wsp:rsid wsp:val=&quot;00D3640A&quot;/&gt;&lt;wsp:rsid wsp:val=&quot;00D3675A&quot;/&gt;&lt;wsp:rsid wsp:val=&quot;00D37252&quot;/&gt;&lt;wsp:rsid wsp:val=&quot;00D374F9&quot;/&gt;&lt;wsp:rsid wsp:val=&quot;00D37DF2&quot;/&gt;&lt;wsp:rsid wsp:val=&quot;00D40FC3&quot;/&gt;&lt;wsp:rsid wsp:val=&quot;00D42821&quot;/&gt;&lt;wsp:rsid wsp:val=&quot;00D42A26&quot;/&gt;&lt;wsp:rsid wsp:val=&quot;00D42FCB&quot;/&gt;&lt;wsp:rsid wsp:val=&quot;00D43405&quot;/&gt;&lt;wsp:rsid wsp:val=&quot;00D43408&quot;/&gt;&lt;wsp:rsid wsp:val=&quot;00D44AF0&quot;/&gt;&lt;wsp:rsid wsp:val=&quot;00D45D8C&quot;/&gt;&lt;wsp:rsid wsp:val=&quot;00D461D6&quot;/&gt;&lt;wsp:rsid wsp:val=&quot;00D46491&quot;/&gt;&lt;wsp:rsid wsp:val=&quot;00D503E4&quot;/&gt;&lt;wsp:rsid wsp:val=&quot;00D50C37&quot;/&gt;&lt;wsp:rsid wsp:val=&quot;00D51B7D&quot;/&gt;&lt;wsp:rsid wsp:val=&quot;00D530B7&quot;/&gt;&lt;wsp:rsid wsp:val=&quot;00D5394B&quot;/&gt;&lt;wsp:rsid wsp:val=&quot;00D53F69&quot;/&gt;&lt;wsp:rsid wsp:val=&quot;00D53FC4&quot;/&gt;&lt;wsp:rsid wsp:val=&quot;00D54C3D&quot;/&gt;&lt;wsp:rsid wsp:val=&quot;00D555D1&quot;/&gt;&lt;wsp:rsid wsp:val=&quot;00D55905&quot;/&gt;&lt;wsp:rsid wsp:val=&quot;00D5677E&quot;/&gt;&lt;wsp:rsid wsp:val=&quot;00D56D0A&quot;/&gt;&lt;wsp:rsid wsp:val=&quot;00D5739B&quot;/&gt;&lt;wsp:rsid wsp:val=&quot;00D573FA&quot;/&gt;&lt;wsp:rsid wsp:val=&quot;00D57EAA&quot;/&gt;&lt;wsp:rsid wsp:val=&quot;00D60099&quot;/&gt;&lt;wsp:rsid wsp:val=&quot;00D615BA&quot;/&gt;&lt;wsp:rsid wsp:val=&quot;00D61F6D&quot;/&gt;&lt;wsp:rsid wsp:val=&quot;00D6334B&quot;/&gt;&lt;wsp:rsid wsp:val=&quot;00D64415&quot;/&gt;&lt;wsp:rsid wsp:val=&quot;00D647DC&quot;/&gt;&lt;wsp:rsid wsp:val=&quot;00D6573D&quot;/&gt;&lt;wsp:rsid wsp:val=&quot;00D658DF&quot;/&gt;&lt;wsp:rsid wsp:val=&quot;00D67A89&quot;/&gt;&lt;wsp:rsid wsp:val=&quot;00D703F4&quot;/&gt;&lt;wsp:rsid wsp:val=&quot;00D70DE0&quot;/&gt;&lt;wsp:rsid wsp:val=&quot;00D715B7&quot;/&gt;&lt;wsp:rsid wsp:val=&quot;00D726DB&quot;/&gt;&lt;wsp:rsid wsp:val=&quot;00D729FD&quot;/&gt;&lt;wsp:rsid wsp:val=&quot;00D7336F&quot;/&gt;&lt;wsp:rsid wsp:val=&quot;00D7490F&quot;/&gt;&lt;wsp:rsid wsp:val=&quot;00D75A6C&quot;/&gt;&lt;wsp:rsid wsp:val=&quot;00D7710F&quot;/&gt;&lt;wsp:rsid wsp:val=&quot;00D77272&quot;/&gt;&lt;wsp:rsid wsp:val=&quot;00D805C2&quot;/&gt;&lt;wsp:rsid wsp:val=&quot;00D81123&quot;/&gt;&lt;wsp:rsid wsp:val=&quot;00D81751&quot;/&gt;&lt;wsp:rsid wsp:val=&quot;00D82443&quot;/&gt;&lt;wsp:rsid wsp:val=&quot;00D83CB1&quot;/&gt;&lt;wsp:rsid wsp:val=&quot;00D8523B&quot;/&gt;&lt;wsp:rsid wsp:val=&quot;00D85AB9&quot;/&gt;&lt;wsp:rsid wsp:val=&quot;00D85DE0&quot;/&gt;&lt;wsp:rsid wsp:val=&quot;00D8641A&quot;/&gt;&lt;wsp:rsid wsp:val=&quot;00D869F6&quot;/&gt;&lt;wsp:rsid wsp:val=&quot;00D86CE6&quot;/&gt;&lt;wsp:rsid wsp:val=&quot;00D8758C&quot;/&gt;&lt;wsp:rsid wsp:val=&quot;00D87F22&quot;/&gt;&lt;wsp:rsid wsp:val=&quot;00D9047B&quot;/&gt;&lt;wsp:rsid wsp:val=&quot;00D905BB&quot;/&gt;&lt;wsp:rsid wsp:val=&quot;00D909D3&quot;/&gt;&lt;wsp:rsid wsp:val=&quot;00D90ABB&quot;/&gt;&lt;wsp:rsid wsp:val=&quot;00D9146C&quot;/&gt;&lt;wsp:rsid wsp:val=&quot;00D918B8&quot;/&gt;&lt;wsp:rsid wsp:val=&quot;00D91950&quot;/&gt;&lt;wsp:rsid wsp:val=&quot;00D9268A&quot;/&gt;&lt;wsp:rsid wsp:val=&quot;00D92A1E&quot;/&gt;&lt;wsp:rsid wsp:val=&quot;00D92B1B&quot;/&gt;&lt;wsp:rsid wsp:val=&quot;00D93814&quot;/&gt;&lt;wsp:rsid wsp:val=&quot;00D94442&quot;/&gt;&lt;wsp:rsid wsp:val=&quot;00D9465F&quot;/&gt;&lt;wsp:rsid wsp:val=&quot;00D94764&quot;/&gt;&lt;wsp:rsid wsp:val=&quot;00D95EE4&quot;/&gt;&lt;wsp:rsid wsp:val=&quot;00D95F42&quot;/&gt;&lt;wsp:rsid wsp:val=&quot;00D96FAC&quot;/&gt;&lt;wsp:rsid wsp:val=&quot;00D97CF6&quot;/&gt;&lt;wsp:rsid wsp:val=&quot;00DA0C59&quot;/&gt;&lt;wsp:rsid wsp:val=&quot;00DA0D6B&quot;/&gt;&lt;wsp:rsid wsp:val=&quot;00DA1394&quot;/&gt;&lt;wsp:rsid wsp:val=&quot;00DA160E&quot;/&gt;&lt;wsp:rsid wsp:val=&quot;00DA2268&quot;/&gt;&lt;wsp:rsid wsp:val=&quot;00DA2424&quot;/&gt;&lt;wsp:rsid wsp:val=&quot;00DA25F4&quot;/&gt;&lt;wsp:rsid wsp:val=&quot;00DA3ADF&quot;/&gt;&lt;wsp:rsid wsp:val=&quot;00DA3B58&quot;/&gt;&lt;wsp:rsid wsp:val=&quot;00DA4C66&quot;/&gt;&lt;wsp:rsid wsp:val=&quot;00DA4DCC&quot;/&gt;&lt;wsp:rsid wsp:val=&quot;00DA4EEE&quot;/&gt;&lt;wsp:rsid wsp:val=&quot;00DA5CA9&quot;/&gt;&lt;wsp:rsid wsp:val=&quot;00DA5F8D&quot;/&gt;&lt;wsp:rsid wsp:val=&quot;00DA6558&quot;/&gt;&lt;wsp:rsid wsp:val=&quot;00DA708B&quot;/&gt;&lt;wsp:rsid wsp:val=&quot;00DA74AB&quot;/&gt;&lt;wsp:rsid wsp:val=&quot;00DB0852&quot;/&gt;&lt;wsp:rsid wsp:val=&quot;00DB0C6C&quot;/&gt;&lt;wsp:rsid wsp:val=&quot;00DB0E75&quot;/&gt;&lt;wsp:rsid wsp:val=&quot;00DB1725&quot;/&gt;&lt;wsp:rsid wsp:val=&quot;00DB2249&quot;/&gt;&lt;wsp:rsid wsp:val=&quot;00DB231D&quot;/&gt;&lt;wsp:rsid wsp:val=&quot;00DB264A&quot;/&gt;&lt;wsp:rsid wsp:val=&quot;00DB26C0&quot;/&gt;&lt;wsp:rsid wsp:val=&quot;00DB2CE8&quot;/&gt;&lt;wsp:rsid wsp:val=&quot;00DB43A2&quot;/&gt;&lt;wsp:rsid wsp:val=&quot;00DB4BD2&quot;/&gt;&lt;wsp:rsid wsp:val=&quot;00DB7158&quot;/&gt;&lt;wsp:rsid wsp:val=&quot;00DB79E3&quot;/&gt;&lt;wsp:rsid wsp:val=&quot;00DB7D45&quot;/&gt;&lt;wsp:rsid wsp:val=&quot;00DC0F15&quot;/&gt;&lt;wsp:rsid wsp:val=&quot;00DC181E&quot;/&gt;&lt;wsp:rsid wsp:val=&quot;00DC19FF&quot;/&gt;&lt;wsp:rsid wsp:val=&quot;00DC1EB7&quot;/&gt;&lt;wsp:rsid wsp:val=&quot;00DC25C8&quot;/&gt;&lt;wsp:rsid wsp:val=&quot;00DC2C9F&quot;/&gt;&lt;wsp:rsid wsp:val=&quot;00DC2E02&quot;/&gt;&lt;wsp:rsid wsp:val=&quot;00DC37E4&quot;/&gt;&lt;wsp:rsid wsp:val=&quot;00DC60BA&quot;/&gt;&lt;wsp:rsid wsp:val=&quot;00DC623C&quot;/&gt;&lt;wsp:rsid wsp:val=&quot;00DC6FA1&quot;/&gt;&lt;wsp:rsid wsp:val=&quot;00DC7212&quot;/&gt;&lt;wsp:rsid wsp:val=&quot;00DD012C&quot;/&gt;&lt;wsp:rsid wsp:val=&quot;00DD0259&quot;/&gt;&lt;wsp:rsid wsp:val=&quot;00DD2F29&quot;/&gt;&lt;wsp:rsid wsp:val=&quot;00DD339D&quot;/&gt;&lt;wsp:rsid wsp:val=&quot;00DD3D70&quot;/&gt;&lt;wsp:rsid wsp:val=&quot;00DD3E29&quot;/&gt;&lt;wsp:rsid wsp:val=&quot;00DD46D2&quot;/&gt;&lt;wsp:rsid wsp:val=&quot;00DD4E77&quot;/&gt;&lt;wsp:rsid wsp:val=&quot;00DD50B5&quot;/&gt;&lt;wsp:rsid wsp:val=&quot;00DD6D8A&quot;/&gt;&lt;wsp:rsid wsp:val=&quot;00DD75BE&quot;/&gt;&lt;wsp:rsid wsp:val=&quot;00DE0038&quot;/&gt;&lt;wsp:rsid wsp:val=&quot;00DE069A&quot;/&gt;&lt;wsp:rsid wsp:val=&quot;00DE0C97&quot;/&gt;&lt;wsp:rsid wsp:val=&quot;00DE1803&quot;/&gt;&lt;wsp:rsid wsp:val=&quot;00DE2130&quot;/&gt;&lt;wsp:rsid wsp:val=&quot;00DE34B9&quot;/&gt;&lt;wsp:rsid wsp:val=&quot;00DE3A5F&quot;/&gt;&lt;wsp:rsid wsp:val=&quot;00DE3F0A&quot;/&gt;&lt;wsp:rsid wsp:val=&quot;00DE4C9A&quot;/&gt;&lt;wsp:rsid wsp:val=&quot;00DE5AE8&quot;/&gt;&lt;wsp:rsid wsp:val=&quot;00DE5D74&quot;/&gt;&lt;wsp:rsid wsp:val=&quot;00DE60AF&quot;/&gt;&lt;wsp:rsid wsp:val=&quot;00DE69B3&quot;/&gt;&lt;wsp:rsid wsp:val=&quot;00DE76A1&quot;/&gt;&lt;wsp:rsid wsp:val=&quot;00DE7B9F&quot;/&gt;&lt;wsp:rsid wsp:val=&quot;00DF0155&quot;/&gt;&lt;wsp:rsid wsp:val=&quot;00DF08BD&quot;/&gt;&lt;wsp:rsid wsp:val=&quot;00DF0E72&quot;/&gt;&lt;wsp:rsid wsp:val=&quot;00DF1235&quot;/&gt;&lt;wsp:rsid wsp:val=&quot;00DF14CB&quot;/&gt;&lt;wsp:rsid wsp:val=&quot;00DF16C6&quot;/&gt;&lt;wsp:rsid wsp:val=&quot;00DF2515&quot;/&gt;&lt;wsp:rsid wsp:val=&quot;00DF2788&quot;/&gt;&lt;wsp:rsid wsp:val=&quot;00DF32A9&quot;/&gt;&lt;wsp:rsid wsp:val=&quot;00DF33BB&quot;/&gt;&lt;wsp:rsid wsp:val=&quot;00DF4587&quot;/&gt;&lt;wsp:rsid wsp:val=&quot;00DF4EC5&quot;/&gt;&lt;wsp:rsid wsp:val=&quot;00DF5049&quot;/&gt;&lt;wsp:rsid wsp:val=&quot;00DF5110&quot;/&gt;&lt;wsp:rsid wsp:val=&quot;00DF5DD0&quot;/&gt;&lt;wsp:rsid wsp:val=&quot;00DF5DE4&quot;/&gt;&lt;wsp:rsid wsp:val=&quot;00DF6E29&quot;/&gt;&lt;wsp:rsid wsp:val=&quot;00E00097&quot;/&gt;&lt;wsp:rsid wsp:val=&quot;00E00618&quot;/&gt;&lt;wsp:rsid wsp:val=&quot;00E03281&quot;/&gt;&lt;wsp:rsid wsp:val=&quot;00E03A50&quot;/&gt;&lt;wsp:rsid wsp:val=&quot;00E03C06&quot;/&gt;&lt;wsp:rsid wsp:val=&quot;00E046A3&quot;/&gt;&lt;wsp:rsid wsp:val=&quot;00E04E9F&quot;/&gt;&lt;wsp:rsid wsp:val=&quot;00E05026&quot;/&gt;&lt;wsp:rsid wsp:val=&quot;00E05448&quot;/&gt;&lt;wsp:rsid wsp:val=&quot;00E05514&quot;/&gt;&lt;wsp:rsid wsp:val=&quot;00E0743E&quot;/&gt;&lt;wsp:rsid wsp:val=&quot;00E07445&quot;/&gt;&lt;wsp:rsid wsp:val=&quot;00E0789E&quot;/&gt;&lt;wsp:rsid wsp:val=&quot;00E10021&quot;/&gt;&lt;wsp:rsid wsp:val=&quot;00E101C0&quot;/&gt;&lt;wsp:rsid wsp:val=&quot;00E10363&quot;/&gt;&lt;wsp:rsid wsp:val=&quot;00E104C9&quot;/&gt;&lt;wsp:rsid wsp:val=&quot;00E130C6&quot;/&gt;&lt;wsp:rsid wsp:val=&quot;00E135EC&quot;/&gt;&lt;wsp:rsid wsp:val=&quot;00E13F86&quot;/&gt;&lt;wsp:rsid wsp:val=&quot;00E150FC&quot;/&gt;&lt;wsp:rsid wsp:val=&quot;00E1564C&quot;/&gt;&lt;wsp:rsid wsp:val=&quot;00E171FE&quot;/&gt;&lt;wsp:rsid wsp:val=&quot;00E20AE9&quot;/&gt;&lt;wsp:rsid wsp:val=&quot;00E20DD5&quot;/&gt;&lt;wsp:rsid wsp:val=&quot;00E21775&quot;/&gt;&lt;wsp:rsid wsp:val=&quot;00E21B53&quot;/&gt;&lt;wsp:rsid wsp:val=&quot;00E220F6&quot;/&gt;&lt;wsp:rsid wsp:val=&quot;00E22406&quot;/&gt;&lt;wsp:rsid wsp:val=&quot;00E2378B&quot;/&gt;&lt;wsp:rsid wsp:val=&quot;00E23D63&quot;/&gt;&lt;wsp:rsid wsp:val=&quot;00E2481A&quot;/&gt;&lt;wsp:rsid wsp:val=&quot;00E24F44&quot;/&gt;&lt;wsp:rsid wsp:val=&quot;00E258C4&quot;/&gt;&lt;wsp:rsid wsp:val=&quot;00E25D6C&quot;/&gt;&lt;wsp:rsid wsp:val=&quot;00E269BC&quot;/&gt;&lt;wsp:rsid wsp:val=&quot;00E26A85&quot;/&gt;&lt;wsp:rsid wsp:val=&quot;00E276D6&quot;/&gt;&lt;wsp:rsid wsp:val=&quot;00E276FC&quot;/&gt;&lt;wsp:rsid wsp:val=&quot;00E277C5&quot;/&gt;&lt;wsp:rsid wsp:val=&quot;00E3001B&quot;/&gt;&lt;wsp:rsid wsp:val=&quot;00E3248F&quot;/&gt;&lt;wsp:rsid wsp:val=&quot;00E326AE&quot;/&gt;&lt;wsp:rsid wsp:val=&quot;00E3300B&quot;/&gt;&lt;wsp:rsid wsp:val=&quot;00E333E1&quot;/&gt;&lt;wsp:rsid wsp:val=&quot;00E36F09&quot;/&gt;&lt;wsp:rsid wsp:val=&quot;00E36F67&quot;/&gt;&lt;wsp:rsid wsp:val=&quot;00E36FCF&quot;/&gt;&lt;wsp:rsid wsp:val=&quot;00E37189&quot;/&gt;&lt;wsp:rsid wsp:val=&quot;00E37683&quot;/&gt;&lt;wsp:rsid wsp:val=&quot;00E37CB9&quot;/&gt;&lt;wsp:rsid wsp:val=&quot;00E403B2&quot;/&gt;&lt;wsp:rsid wsp:val=&quot;00E40784&quot;/&gt;&lt;wsp:rsid wsp:val=&quot;00E43266&quot;/&gt;&lt;wsp:rsid wsp:val=&quot;00E43561&quot;/&gt;&lt;wsp:rsid wsp:val=&quot;00E44FBB&quot;/&gt;&lt;wsp:rsid wsp:val=&quot;00E46B9D&quot;/&gt;&lt;wsp:rsid wsp:val=&quot;00E47127&quot;/&gt;&lt;wsp:rsid wsp:val=&quot;00E5011A&quot;/&gt;&lt;wsp:rsid wsp:val=&quot;00E50280&quot;/&gt;&lt;wsp:rsid wsp:val=&quot;00E505CC&quot;/&gt;&lt;wsp:rsid wsp:val=&quot;00E50642&quot;/&gt;&lt;wsp:rsid wsp:val=&quot;00E507E7&quot;/&gt;&lt;wsp:rsid wsp:val=&quot;00E509A9&quot;/&gt;&lt;wsp:rsid wsp:val=&quot;00E50B01&quot;/&gt;&lt;wsp:rsid wsp:val=&quot;00E51431&quot;/&gt;&lt;wsp:rsid wsp:val=&quot;00E5194C&quot;/&gt;&lt;wsp:rsid wsp:val=&quot;00E5281C&quot;/&gt;&lt;wsp:rsid wsp:val=&quot;00E52996&quot;/&gt;&lt;wsp:rsid wsp:val=&quot;00E532B5&quot;/&gt;&lt;wsp:rsid wsp:val=&quot;00E53C9F&quot;/&gt;&lt;wsp:rsid wsp:val=&quot;00E54E7F&quot;/&gt;&lt;wsp:rsid wsp:val=&quot;00E556FF&quot;/&gt;&lt;wsp:rsid wsp:val=&quot;00E55A29&quot;/&gt;&lt;wsp:rsid wsp:val=&quot;00E55A2E&quot;/&gt;&lt;wsp:rsid wsp:val=&quot;00E5678B&quot;/&gt;&lt;wsp:rsid wsp:val=&quot;00E57198&quot;/&gt;&lt;wsp:rsid wsp:val=&quot;00E577ED&quot;/&gt;&lt;wsp:rsid wsp:val=&quot;00E5795F&quot;/&gt;&lt;wsp:rsid wsp:val=&quot;00E57FE4&quot;/&gt;&lt;wsp:rsid wsp:val=&quot;00E61E03&quot;/&gt;&lt;wsp:rsid wsp:val=&quot;00E62B31&quot;/&gt;&lt;wsp:rsid wsp:val=&quot;00E630DA&quot;/&gt;&lt;wsp:rsid wsp:val=&quot;00E63558&quot;/&gt;&lt;wsp:rsid wsp:val=&quot;00E63E2F&quot;/&gt;&lt;wsp:rsid wsp:val=&quot;00E64A43&quot;/&gt;&lt;wsp:rsid wsp:val=&quot;00E67175&quot;/&gt;&lt;wsp:rsid wsp:val=&quot;00E672E5&quot;/&gt;&lt;wsp:rsid wsp:val=&quot;00E67617&quot;/&gt;&lt;wsp:rsid wsp:val=&quot;00E67B7C&quot;/&gt;&lt;wsp:rsid wsp:val=&quot;00E67D2C&quot;/&gt;&lt;wsp:rsid wsp:val=&quot;00E70332&quot;/&gt;&lt;wsp:rsid wsp:val=&quot;00E713AA&quot;/&gt;&lt;wsp:rsid wsp:val=&quot;00E71648&quot;/&gt;&lt;wsp:rsid wsp:val=&quot;00E71852&quot;/&gt;&lt;wsp:rsid wsp:val=&quot;00E71CB0&quot;/&gt;&lt;wsp:rsid wsp:val=&quot;00E71FBF&quot;/&gt;&lt;wsp:rsid wsp:val=&quot;00E751E6&quot;/&gt;&lt;wsp:rsid wsp:val=&quot;00E76C84&quot;/&gt;&lt;wsp:rsid wsp:val=&quot;00E76EB4&quot;/&gt;&lt;wsp:rsid wsp:val=&quot;00E76ED8&quot;/&gt;&lt;wsp:rsid wsp:val=&quot;00E803CE&quot;/&gt;&lt;wsp:rsid wsp:val=&quot;00E80768&quot;/&gt;&lt;wsp:rsid wsp:val=&quot;00E816B3&quot;/&gt;&lt;wsp:rsid wsp:val=&quot;00E81A1A&quot;/&gt;&lt;wsp:rsid wsp:val=&quot;00E81FB7&quot;/&gt;&lt;wsp:rsid wsp:val=&quot;00E828F7&quot;/&gt;&lt;wsp:rsid wsp:val=&quot;00E8473A&quot;/&gt;&lt;wsp:rsid wsp:val=&quot;00E849DA&quot;/&gt;&lt;wsp:rsid wsp:val=&quot;00E85C23&quot;/&gt;&lt;wsp:rsid wsp:val=&quot;00E85DE0&quot;/&gt;&lt;wsp:rsid wsp:val=&quot;00E861CE&quot;/&gt;&lt;wsp:rsid wsp:val=&quot;00E862D6&quot;/&gt;&lt;wsp:rsid wsp:val=&quot;00E86691&quot;/&gt;&lt;wsp:rsid wsp:val=&quot;00E903C0&quot;/&gt;&lt;wsp:rsid wsp:val=&quot;00E90667&quot;/&gt;&lt;wsp:rsid wsp:val=&quot;00E90DFD&quot;/&gt;&lt;wsp:rsid wsp:val=&quot;00E91649&quot;/&gt;&lt;wsp:rsid wsp:val=&quot;00E917C0&quot;/&gt;&lt;wsp:rsid wsp:val=&quot;00E91801&quot;/&gt;&lt;wsp:rsid wsp:val=&quot;00E9238B&quot;/&gt;&lt;wsp:rsid wsp:val=&quot;00E92708&quot;/&gt;&lt;wsp:rsid wsp:val=&quot;00E93DA3&quot;/&gt;&lt;wsp:rsid wsp:val=&quot;00E94905&quot;/&gt;&lt;wsp:rsid wsp:val=&quot;00E94B8C&quot;/&gt;&lt;wsp:rsid wsp:val=&quot;00E9526C&quot;/&gt;&lt;wsp:rsid wsp:val=&quot;00E9534C&quot;/&gt;&lt;wsp:rsid wsp:val=&quot;00E96484&quot;/&gt;&lt;wsp:rsid wsp:val=&quot;00E96B5D&quot;/&gt;&lt;wsp:rsid wsp:val=&quot;00EA050B&quot;/&gt;&lt;wsp:rsid wsp:val=&quot;00EA1252&quot;/&gt;&lt;wsp:rsid wsp:val=&quot;00EA235B&quot;/&gt;&lt;wsp:rsid wsp:val=&quot;00EA2713&quot;/&gt;&lt;wsp:rsid wsp:val=&quot;00EA50B8&quot;/&gt;&lt;wsp:rsid wsp:val=&quot;00EA51D3&quot;/&gt;&lt;wsp:rsid wsp:val=&quot;00EA5C10&quot;/&gt;&lt;wsp:rsid wsp:val=&quot;00EA6CB7&quot;/&gt;&lt;wsp:rsid wsp:val=&quot;00EA79DA&quot;/&gt;&lt;wsp:rsid wsp:val=&quot;00EA7B7C&quot;/&gt;&lt;wsp:rsid wsp:val=&quot;00EB0528&quot;/&gt;&lt;wsp:rsid wsp:val=&quot;00EB1A52&quot;/&gt;&lt;wsp:rsid wsp:val=&quot;00EB2F89&quot;/&gt;&lt;wsp:rsid wsp:val=&quot;00EB32F0&quot;/&gt;&lt;wsp:rsid wsp:val=&quot;00EB4223&quot;/&gt;&lt;wsp:rsid wsp:val=&quot;00EB42AA&quot;/&gt;&lt;wsp:rsid wsp:val=&quot;00EB4366&quot;/&gt;&lt;wsp:rsid wsp:val=&quot;00EB4784&quot;/&gt;&lt;wsp:rsid wsp:val=&quot;00EB4FF8&quot;/&gt;&lt;wsp:rsid wsp:val=&quot;00EB5037&quot;/&gt;&lt;wsp:rsid wsp:val=&quot;00EB531A&quot;/&gt;&lt;wsp:rsid wsp:val=&quot;00EB6158&quot;/&gt;&lt;wsp:rsid wsp:val=&quot;00EB6246&quot;/&gt;&lt;wsp:rsid wsp:val=&quot;00EB69DB&quot;/&gt;&lt;wsp:rsid wsp:val=&quot;00EB7811&quot;/&gt;&lt;wsp:rsid wsp:val=&quot;00EB782C&quot;/&gt;&lt;wsp:rsid wsp:val=&quot;00EC0BDD&quot;/&gt;&lt;wsp:rsid wsp:val=&quot;00EC16B3&quot;/&gt;&lt;wsp:rsid wsp:val=&quot;00EC172D&quot;/&gt;&lt;wsp:rsid wsp:val=&quot;00EC44EF&quot;/&gt;&lt;wsp:rsid wsp:val=&quot;00EC52B9&quot;/&gt;&lt;wsp:rsid wsp:val=&quot;00EC5763&quot;/&gt;&lt;wsp:rsid wsp:val=&quot;00ED1101&quot;/&gt;&lt;wsp:rsid wsp:val=&quot;00ED1AE1&quot;/&gt;&lt;wsp:rsid wsp:val=&quot;00ED1DF4&quot;/&gt;&lt;wsp:rsid wsp:val=&quot;00ED1EB6&quot;/&gt;&lt;wsp:rsid wsp:val=&quot;00ED4D7D&quot;/&gt;&lt;wsp:rsid wsp:val=&quot;00ED5749&quot;/&gt;&lt;wsp:rsid wsp:val=&quot;00ED58C3&quot;/&gt;&lt;wsp:rsid wsp:val=&quot;00ED5BA8&quot;/&gt;&lt;wsp:rsid wsp:val=&quot;00ED72A9&quot;/&gt;&lt;wsp:rsid wsp:val=&quot;00ED7FF3&quot;/&gt;&lt;wsp:rsid wsp:val=&quot;00EE02D5&quot;/&gt;&lt;wsp:rsid wsp:val=&quot;00EE0C36&quot;/&gt;&lt;wsp:rsid wsp:val=&quot;00EE2B40&quot;/&gt;&lt;wsp:rsid wsp:val=&quot;00EE31CC&quot;/&gt;&lt;wsp:rsid wsp:val=&quot;00EE3B90&quot;/&gt;&lt;wsp:rsid wsp:val=&quot;00EE4A7F&quot;/&gt;&lt;wsp:rsid wsp:val=&quot;00EE4F45&quot;/&gt;&lt;wsp:rsid wsp:val=&quot;00EE6BCB&quot;/&gt;&lt;wsp:rsid wsp:val=&quot;00EE7550&quot;/&gt;&lt;wsp:rsid wsp:val=&quot;00EE7AF6&quot;/&gt;&lt;wsp:rsid wsp:val=&quot;00EE7B55&quot;/&gt;&lt;wsp:rsid wsp:val=&quot;00EE7B56&quot;/&gt;&lt;wsp:rsid wsp:val=&quot;00EF1747&quot;/&gt;&lt;wsp:rsid wsp:val=&quot;00EF224E&quot;/&gt;&lt;wsp:rsid wsp:val=&quot;00EF30E6&quot;/&gt;&lt;wsp:rsid wsp:val=&quot;00EF39FB&quot;/&gt;&lt;wsp:rsid wsp:val=&quot;00EF3B27&quot;/&gt;&lt;wsp:rsid wsp:val=&quot;00EF447A&quot;/&gt;&lt;wsp:rsid wsp:val=&quot;00EF4AC5&quot;/&gt;&lt;wsp:rsid wsp:val=&quot;00EF4CC9&quot;/&gt;&lt;wsp:rsid wsp:val=&quot;00EF500A&quot;/&gt;&lt;wsp:rsid wsp:val=&quot;00EF63FA&quot;/&gt;&lt;wsp:rsid wsp:val=&quot;00EF66AE&quot;/&gt;&lt;wsp:rsid wsp:val=&quot;00EF6D77&quot;/&gt;&lt;wsp:rsid wsp:val=&quot;00EF7344&quot;/&gt;&lt;wsp:rsid wsp:val=&quot;00EF7537&quot;/&gt;&lt;wsp:rsid wsp:val=&quot;00EF7713&quot;/&gt;&lt;wsp:rsid wsp:val=&quot;00EF7AA4&quot;/&gt;&lt;wsp:rsid wsp:val=&quot;00F0141F&quot;/&gt;&lt;wsp:rsid wsp:val=&quot;00F02256&quot;/&gt;&lt;wsp:rsid wsp:val=&quot;00F02FA6&quot;/&gt;&lt;wsp:rsid wsp:val=&quot;00F03C23&quot;/&gt;&lt;wsp:rsid wsp:val=&quot;00F0531C&quot;/&gt;&lt;wsp:rsid wsp:val=&quot;00F07570&quot;/&gt;&lt;wsp:rsid wsp:val=&quot;00F07A74&quot;/&gt;&lt;wsp:rsid wsp:val=&quot;00F10319&quot;/&gt;&lt;wsp:rsid wsp:val=&quot;00F11E8F&quot;/&gt;&lt;wsp:rsid wsp:val=&quot;00F121DE&quot;/&gt;&lt;wsp:rsid wsp:val=&quot;00F12FC3&quot;/&gt;&lt;wsp:rsid wsp:val=&quot;00F135C8&quot;/&gt;&lt;wsp:rsid wsp:val=&quot;00F141C4&quot;/&gt;&lt;wsp:rsid wsp:val=&quot;00F14CFD&quot;/&gt;&lt;wsp:rsid wsp:val=&quot;00F15183&quot;/&gt;&lt;wsp:rsid wsp:val=&quot;00F153B9&quot;/&gt;&lt;wsp:rsid wsp:val=&quot;00F16BC9&quot;/&gt;&lt;wsp:rsid wsp:val=&quot;00F16F1D&quot;/&gt;&lt;wsp:rsid wsp:val=&quot;00F17A63&quot;/&gt;&lt;wsp:rsid wsp:val=&quot;00F2009C&quot;/&gt;&lt;wsp:rsid wsp:val=&quot;00F204F1&quot;/&gt;&lt;wsp:rsid wsp:val=&quot;00F207D0&quot;/&gt;&lt;wsp:rsid wsp:val=&quot;00F2090D&quot;/&gt;&lt;wsp:rsid wsp:val=&quot;00F2118B&quot;/&gt;&lt;wsp:rsid wsp:val=&quot;00F22790&quot;/&gt;&lt;wsp:rsid wsp:val=&quot;00F23014&quot;/&gt;&lt;wsp:rsid wsp:val=&quot;00F24609&quot;/&gt;&lt;wsp:rsid wsp:val=&quot;00F2495E&quot;/&gt;&lt;wsp:rsid wsp:val=&quot;00F24FCD&quot;/&gt;&lt;wsp:rsid wsp:val=&quot;00F25148&quot;/&gt;&lt;wsp:rsid wsp:val=&quot;00F25238&quot;/&gt;&lt;wsp:rsid wsp:val=&quot;00F260E5&quot;/&gt;&lt;wsp:rsid wsp:val=&quot;00F26730&quot;/&gt;&lt;wsp:rsid wsp:val=&quot;00F27333&quot;/&gt;&lt;wsp:rsid wsp:val=&quot;00F27541&quot;/&gt;&lt;wsp:rsid wsp:val=&quot;00F279F7&quot;/&gt;&lt;wsp:rsid wsp:val=&quot;00F27D25&quot;/&gt;&lt;wsp:rsid wsp:val=&quot;00F310B1&quot;/&gt;&lt;wsp:rsid wsp:val=&quot;00F325CB&quot;/&gt;&lt;wsp:rsid wsp:val=&quot;00F3370A&quot;/&gt;&lt;wsp:rsid wsp:val=&quot;00F34AEA&quot;/&gt;&lt;wsp:rsid wsp:val=&quot;00F34DE4&quot;/&gt;&lt;wsp:rsid wsp:val=&quot;00F35D06&quot;/&gt;&lt;wsp:rsid wsp:val=&quot;00F3702D&quot;/&gt;&lt;wsp:rsid wsp:val=&quot;00F37124&quot;/&gt;&lt;wsp:rsid wsp:val=&quot;00F373EB&quot;/&gt;&lt;wsp:rsid wsp:val=&quot;00F374F2&quot;/&gt;&lt;wsp:rsid wsp:val=&quot;00F37732&quot;/&gt;&lt;wsp:rsid wsp:val=&quot;00F402BE&quot;/&gt;&lt;wsp:rsid wsp:val=&quot;00F40F61&quot;/&gt;&lt;wsp:rsid wsp:val=&quot;00F4194C&quot;/&gt;&lt;wsp:rsid wsp:val=&quot;00F42096&quot;/&gt;&lt;wsp:rsid wsp:val=&quot;00F424B8&quot;/&gt;&lt;wsp:rsid wsp:val=&quot;00F4367C&quot;/&gt;&lt;wsp:rsid wsp:val=&quot;00F43903&quot;/&gt;&lt;wsp:rsid wsp:val=&quot;00F44104&quot;/&gt;&lt;wsp:rsid wsp:val=&quot;00F44845&quot;/&gt;&lt;wsp:rsid wsp:val=&quot;00F44ACD&quot;/&gt;&lt;wsp:rsid wsp:val=&quot;00F45933&quot;/&gt;&lt;wsp:rsid wsp:val=&quot;00F45F51&quot;/&gt;&lt;wsp:rsid wsp:val=&quot;00F47188&quot;/&gt;&lt;wsp:rsid wsp:val=&quot;00F47345&quot;/&gt;&lt;wsp:rsid wsp:val=&quot;00F47DB3&quot;/&gt;&lt;wsp:rsid wsp:val=&quot;00F500CC&quot;/&gt;&lt;wsp:rsid wsp:val=&quot;00F502AE&quot;/&gt;&lt;wsp:rsid wsp:val=&quot;00F5043C&quot;/&gt;&lt;wsp:rsid wsp:val=&quot;00F5056A&quot;/&gt;&lt;wsp:rsid wsp:val=&quot;00F51CCD&quot;/&gt;&lt;wsp:rsid wsp:val=&quot;00F5201C&quot;/&gt;&lt;wsp:rsid wsp:val=&quot;00F536A4&quot;/&gt;&lt;wsp:rsid wsp:val=&quot;00F53A43&quot;/&gt;&lt;wsp:rsid wsp:val=&quot;00F542D3&quot;/&gt;&lt;wsp:rsid wsp:val=&quot;00F5441E&quot;/&gt;&lt;wsp:rsid wsp:val=&quot;00F554FC&quot;/&gt;&lt;wsp:rsid wsp:val=&quot;00F56800&quot;/&gt;&lt;wsp:rsid wsp:val=&quot;00F5743B&quot;/&gt;&lt;wsp:rsid wsp:val=&quot;00F57C91&quot;/&gt;&lt;wsp:rsid wsp:val=&quot;00F60192&quot;/&gt;&lt;wsp:rsid wsp:val=&quot;00F60216&quot;/&gt;&lt;wsp:rsid wsp:val=&quot;00F60C7B&quot;/&gt;&lt;wsp:rsid wsp:val=&quot;00F6104A&quot;/&gt;&lt;wsp:rsid wsp:val=&quot;00F61445&quot;/&gt;&lt;wsp:rsid wsp:val=&quot;00F61F7F&quot;/&gt;&lt;wsp:rsid wsp:val=&quot;00F6243F&quot;/&gt;&lt;wsp:rsid wsp:val=&quot;00F624C6&quot;/&gt;&lt;wsp:rsid wsp:val=&quot;00F63444&quot;/&gt;&lt;wsp:rsid wsp:val=&quot;00F63949&quot;/&gt;&lt;wsp:rsid wsp:val=&quot;00F64606&quot;/&gt;&lt;wsp:rsid wsp:val=&quot;00F65B2D&quot;/&gt;&lt;wsp:rsid wsp:val=&quot;00F65E9E&quot;/&gt;&lt;wsp:rsid wsp:val=&quot;00F66FE9&quot;/&gt;&lt;wsp:rsid wsp:val=&quot;00F671F5&quot;/&gt;&lt;wsp:rsid wsp:val=&quot;00F67EF1&quot;/&gt;&lt;wsp:rsid wsp:val=&quot;00F67F32&quot;/&gt;&lt;wsp:rsid wsp:val=&quot;00F70924&quot;/&gt;&lt;wsp:rsid wsp:val=&quot;00F7133A&quot;/&gt;&lt;wsp:rsid wsp:val=&quot;00F714A1&quot;/&gt;&lt;wsp:rsid wsp:val=&quot;00F71C35&quot;/&gt;&lt;wsp:rsid wsp:val=&quot;00F72326&quot;/&gt;&lt;wsp:rsid wsp:val=&quot;00F723B0&quot;/&gt;&lt;wsp:rsid wsp:val=&quot;00F73413&quot;/&gt;&lt;wsp:rsid wsp:val=&quot;00F75249&quot;/&gt;&lt;wsp:rsid wsp:val=&quot;00F75AEE&quot;/&gt;&lt;wsp:rsid wsp:val=&quot;00F76059&quot;/&gt;&lt;wsp:rsid wsp:val=&quot;00F76A45&quot;/&gt;&lt;wsp:rsid wsp:val=&quot;00F77D1A&quot;/&gt;&lt;wsp:rsid wsp:val=&quot;00F8086A&quot;/&gt;&lt;wsp:rsid wsp:val=&quot;00F862C1&quot;/&gt;&lt;wsp:rsid wsp:val=&quot;00F86645&quot;/&gt;&lt;wsp:rsid wsp:val=&quot;00F867D7&quot;/&gt;&lt;wsp:rsid wsp:val=&quot;00F9191E&quot;/&gt;&lt;wsp:rsid wsp:val=&quot;00F91AAF&quot;/&gt;&lt;wsp:rsid wsp:val=&quot;00F92C8C&quot;/&gt;&lt;wsp:rsid wsp:val=&quot;00F936BA&quot;/&gt;&lt;wsp:rsid wsp:val=&quot;00F93B72&quot;/&gt;&lt;wsp:rsid wsp:val=&quot;00F95B15&quot;/&gt;&lt;wsp:rsid wsp:val=&quot;00F95B3C&quot;/&gt;&lt;wsp:rsid wsp:val=&quot;00F962DF&quot;/&gt;&lt;wsp:rsid wsp:val=&quot;00F96AC3&quot;/&gt;&lt;wsp:rsid wsp:val=&quot;00F96F2C&quot;/&gt;&lt;wsp:rsid wsp:val=&quot;00F97170&quot;/&gt;&lt;wsp:rsid wsp:val=&quot;00F9724E&quot;/&gt;&lt;wsp:rsid wsp:val=&quot;00F972A7&quot;/&gt;&lt;wsp:rsid wsp:val=&quot;00FA0124&quot;/&gt;&lt;wsp:rsid wsp:val=&quot;00FA1553&quot;/&gt;&lt;wsp:rsid wsp:val=&quot;00FA3567&quot;/&gt;&lt;wsp:rsid wsp:val=&quot;00FA3B94&quot;/&gt;&lt;wsp:rsid wsp:val=&quot;00FA5D2D&quot;/&gt;&lt;wsp:rsid wsp:val=&quot;00FA5F80&quot;/&gt;&lt;wsp:rsid wsp:val=&quot;00FA69E7&quot;/&gt;&lt;wsp:rsid wsp:val=&quot;00FA6F7C&quot;/&gt;&lt;wsp:rsid wsp:val=&quot;00FA7246&quot;/&gt;&lt;wsp:rsid wsp:val=&quot;00FA7E34&quot;/&gt;&lt;wsp:rsid wsp:val=&quot;00FA7FF9&quot;/&gt;&lt;wsp:rsid wsp:val=&quot;00FB106D&quot;/&gt;&lt;wsp:rsid wsp:val=&quot;00FB11D1&quot;/&gt;&lt;wsp:rsid wsp:val=&quot;00FB127E&quot;/&gt;&lt;wsp:rsid wsp:val=&quot;00FB1280&quot;/&gt;&lt;wsp:rsid wsp:val=&quot;00FB2410&quot;/&gt;&lt;wsp:rsid wsp:val=&quot;00FB28F2&quot;/&gt;&lt;wsp:rsid wsp:val=&quot;00FB2A95&quot;/&gt;&lt;wsp:rsid wsp:val=&quot;00FB2C83&quot;/&gt;&lt;wsp:rsid wsp:val=&quot;00FB2FCA&quot;/&gt;&lt;wsp:rsid wsp:val=&quot;00FB395E&quot;/&gt;&lt;wsp:rsid wsp:val=&quot;00FB4415&quot;/&gt;&lt;wsp:rsid wsp:val=&quot;00FB46F4&quot;/&gt;&lt;wsp:rsid wsp:val=&quot;00FB4A3C&quot;/&gt;&lt;wsp:rsid wsp:val=&quot;00FB5B48&quot;/&gt;&lt;wsp:rsid wsp:val=&quot;00FB64D7&quot;/&gt;&lt;wsp:rsid wsp:val=&quot;00FB744B&quot;/&gt;&lt;wsp:rsid wsp:val=&quot;00FB7FF9&quot;/&gt;&lt;wsp:rsid wsp:val=&quot;00FC018A&quot;/&gt;&lt;wsp:rsid wsp:val=&quot;00FC0285&quot;/&gt;&lt;wsp:rsid wsp:val=&quot;00FC05F8&quot;/&gt;&lt;wsp:rsid wsp:val=&quot;00FC0D88&quot;/&gt;&lt;wsp:rsid wsp:val=&quot;00FC53DE&quot;/&gt;&lt;wsp:rsid wsp:val=&quot;00FC5ABB&quot;/&gt;&lt;wsp:rsid wsp:val=&quot;00FC6A09&quot;/&gt;&lt;wsp:rsid wsp:val=&quot;00FD0A69&quot;/&gt;&lt;wsp:rsid wsp:val=&quot;00FD16AA&quot;/&gt;&lt;wsp:rsid wsp:val=&quot;00FD2974&quot;/&gt;&lt;wsp:rsid wsp:val=&quot;00FD2D44&quot;/&gt;&lt;wsp:rsid wsp:val=&quot;00FD48CA&quot;/&gt;&lt;wsp:rsid wsp:val=&quot;00FD4940&quot;/&gt;&lt;wsp:rsid wsp:val=&quot;00FD4D58&quot;/&gt;&lt;wsp:rsid wsp:val=&quot;00FD5DA2&quot;/&gt;&lt;wsp:rsid wsp:val=&quot;00FD5DD5&quot;/&gt;&lt;wsp:rsid wsp:val=&quot;00FD6B5D&quot;/&gt;&lt;wsp:rsid wsp:val=&quot;00FE0542&quot;/&gt;&lt;wsp:rsid wsp:val=&quot;00FE1033&quot;/&gt;&lt;wsp:rsid wsp:val=&quot;00FE17E5&quot;/&gt;&lt;wsp:rsid wsp:val=&quot;00FE1D22&quot;/&gt;&lt;wsp:rsid wsp:val=&quot;00FE2697&quot;/&gt;&lt;wsp:rsid wsp:val=&quot;00FE281C&quot;/&gt;&lt;wsp:rsid wsp:val=&quot;00FE2BEC&quot;/&gt;&lt;wsp:rsid wsp:val=&quot;00FE471A&quot;/&gt;&lt;wsp:rsid wsp:val=&quot;00FE4F3A&quot;/&gt;&lt;wsp:rsid wsp:val=&quot;00FE5030&quot;/&gt;&lt;wsp:rsid wsp:val=&quot;00FE508A&quot;/&gt;&lt;wsp:rsid wsp:val=&quot;00FE52C6&quot;/&gt;&lt;wsp:rsid wsp:val=&quot;00FE5F07&quot;/&gt;&lt;wsp:rsid wsp:val=&quot;00FE6B87&quot;/&gt;&lt;wsp:rsid wsp:val=&quot;00FE6C32&quot;/&gt;&lt;wsp:rsid wsp:val=&quot;00FE7323&quot;/&gt;&lt;wsp:rsid wsp:val=&quot;00FE76E7&quot;/&gt;&lt;wsp:rsid wsp:val=&quot;00FE78D6&quot;/&gt;&lt;wsp:rsid wsp:val=&quot;00FF0220&quot;/&gt;&lt;wsp:rsid wsp:val=&quot;00FF2CF1&quot;/&gt;&lt;wsp:rsid wsp:val=&quot;00FF490F&quot;/&gt;&lt;wsp:rsid wsp:val=&quot;00FF5673&quot;/&gt;&lt;wsp:rsid wsp:val=&quot;00FF625F&quot;/&gt;&lt;wsp:rsid wsp:val=&quot;00FF673B&quot;/&gt;&lt;wsp:rsid wsp:val=&quot;00FF701A&quot;/&gt;&lt;wsp:rsid wsp:val=&quot;00FF704B&quot;/&gt;&lt;wsp:rsid wsp:val=&quot;00FF7A0E&quot;/&gt;&lt;/wsp:rsids&gt;&lt;/w:docPr&gt;&lt;w:body&gt;&lt;wx:sect&gt;&lt;w:p wsp:rsidR=&quot;00000000&quot; wsp:rsidRPr=&quot;00B708D5&quot; wsp:rsidRDefault=&quot;00B708D5&quot; wsp:rsidP=&quot;00B708D5&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µ–і. –? –?–Њ–і&lt;/m:t&gt;&lt;/m:r&gt;&lt;/m:num&gt;&lt;m:den&gt;&lt;m:r&gt;&lt;w:rPr&gt;&lt;w:rFonts w:ascii=&quot;Cambria Math&quot; w:h-ansi=&quot;Cambria Math&quot;/&gt;&lt;wx:font wx:val=&quot;Cambria Math&quot;/&gt;&lt;w:i/&gt;&lt;/w:rPr&gt;&lt;m:t&gt;–Ї–Љ&lt;/m:t&gt;&lt;/m:r&gt;&lt;/m:den&gt;&lt;/m:f&gt;&lt;/m:oMath&gt;&lt;/m:oMathPara&gt;&lt;/w:p&gt;&lt;w:sectPr wsp:rsidR=&quot;00000000&quot; wsp:rsidRPr=&quot;00B708D5&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p>
        </w:tc>
        <w:tc>
          <w:tcPr>
            <w:tcW w:w="517" w:type="pct"/>
          </w:tcPr>
          <w:p w:rsidR="004A1427" w:rsidRPr="00FE6510" w:rsidRDefault="004A1427" w:rsidP="00BF3DF9">
            <w:pPr>
              <w:jc w:val="center"/>
            </w:pPr>
            <w:bookmarkStart w:id="320" w:name="_Hlk164274964"/>
            <w:r w:rsidRPr="009D21D4">
              <w:t>0,</w:t>
            </w:r>
            <w:r>
              <w:t>250</w:t>
            </w:r>
            <w:bookmarkEnd w:id="320"/>
          </w:p>
        </w:tc>
        <w:tc>
          <w:tcPr>
            <w:tcW w:w="517" w:type="pct"/>
          </w:tcPr>
          <w:p w:rsidR="004A1427" w:rsidRPr="00FE6510" w:rsidRDefault="004A1427" w:rsidP="00BF3DF9">
            <w:pPr>
              <w:jc w:val="center"/>
            </w:pPr>
            <w:r w:rsidRPr="002002DB">
              <w:t>0,250</w:t>
            </w:r>
          </w:p>
        </w:tc>
        <w:tc>
          <w:tcPr>
            <w:tcW w:w="517" w:type="pct"/>
          </w:tcPr>
          <w:p w:rsidR="004A1427" w:rsidRPr="00FE6510" w:rsidRDefault="004A1427" w:rsidP="00BF3DF9">
            <w:pPr>
              <w:jc w:val="center"/>
            </w:pPr>
            <w:r w:rsidRPr="002002DB">
              <w:t>0,250</w:t>
            </w:r>
          </w:p>
        </w:tc>
        <w:tc>
          <w:tcPr>
            <w:tcW w:w="517" w:type="pct"/>
          </w:tcPr>
          <w:p w:rsidR="004A1427" w:rsidRPr="00FE6510" w:rsidRDefault="004A1427" w:rsidP="00BF3DF9">
            <w:pPr>
              <w:jc w:val="center"/>
            </w:pPr>
            <w:bookmarkStart w:id="321" w:name="_Hlk164274981"/>
            <w:r w:rsidRPr="00DA6E0B">
              <w:t>0,2</w:t>
            </w:r>
            <w:r>
              <w:t>4</w:t>
            </w:r>
            <w:r w:rsidRPr="00DA6E0B">
              <w:t>0</w:t>
            </w:r>
            <w:bookmarkEnd w:id="321"/>
          </w:p>
        </w:tc>
        <w:tc>
          <w:tcPr>
            <w:tcW w:w="518" w:type="pct"/>
            <w:shd w:val="clear" w:color="auto" w:fill="auto"/>
          </w:tcPr>
          <w:p w:rsidR="004A1427" w:rsidRPr="00EB5FB5" w:rsidRDefault="004A1427" w:rsidP="00BF3DF9">
            <w:pPr>
              <w:jc w:val="center"/>
            </w:pPr>
            <w:r w:rsidRPr="00DA6E0B">
              <w:t>0,2</w:t>
            </w:r>
            <w:r>
              <w:t>4</w:t>
            </w:r>
            <w:r w:rsidRPr="00DA6E0B">
              <w:t>0</w:t>
            </w:r>
          </w:p>
        </w:tc>
      </w:tr>
      <w:tr w:rsidR="004A1427" w:rsidRPr="007A4FDB" w:rsidTr="00BF3DF9">
        <w:trPr>
          <w:cantSplit/>
          <w:trHeight w:val="284"/>
        </w:trPr>
        <w:tc>
          <w:tcPr>
            <w:tcW w:w="5000" w:type="pct"/>
            <w:gridSpan w:val="8"/>
          </w:tcPr>
          <w:p w:rsidR="004A1427" w:rsidRPr="00A54DB0" w:rsidRDefault="004A1427" w:rsidP="00B75018">
            <w:pPr>
              <w:pStyle w:val="ae"/>
              <w:numPr>
                <w:ilvl w:val="0"/>
                <w:numId w:val="35"/>
              </w:numPr>
              <w:spacing w:after="0" w:line="240" w:lineRule="auto"/>
              <w:jc w:val="center"/>
            </w:pPr>
            <w:r w:rsidRPr="00A54DB0">
              <w:t>Показатели энергетической эффективности использования ресурсов</w:t>
            </w:r>
          </w:p>
        </w:tc>
      </w:tr>
      <w:tr w:rsidR="004A1427" w:rsidRPr="007A4FDB" w:rsidTr="00BF3DF9">
        <w:trPr>
          <w:cantSplit/>
          <w:trHeight w:val="284"/>
        </w:trPr>
        <w:tc>
          <w:tcPr>
            <w:tcW w:w="198" w:type="pct"/>
            <w:shd w:val="clear" w:color="auto" w:fill="auto"/>
          </w:tcPr>
          <w:p w:rsidR="004A1427" w:rsidRPr="00A54DB0" w:rsidRDefault="004A1427" w:rsidP="00BF3DF9">
            <w:pPr>
              <w:jc w:val="center"/>
            </w:pPr>
            <w:r>
              <w:t>3.</w:t>
            </w:r>
            <w:r w:rsidRPr="00A54DB0">
              <w:t>1</w:t>
            </w:r>
          </w:p>
        </w:tc>
        <w:tc>
          <w:tcPr>
            <w:tcW w:w="1840" w:type="pct"/>
            <w:shd w:val="clear" w:color="auto" w:fill="auto"/>
          </w:tcPr>
          <w:p w:rsidR="004A1427" w:rsidRPr="002E6F83" w:rsidRDefault="004A1427" w:rsidP="00BF3DF9">
            <w:r w:rsidRPr="00995AE0">
              <w:t>Доля потерь воды в централизованных системах водоснабжения при транспортировке в общем объеме воды, поданной в водопроводную сеть</w:t>
            </w:r>
          </w:p>
        </w:tc>
        <w:tc>
          <w:tcPr>
            <w:tcW w:w="376" w:type="pct"/>
            <w:shd w:val="clear" w:color="auto" w:fill="auto"/>
          </w:tcPr>
          <w:p w:rsidR="004A1427" w:rsidRPr="00995AE0" w:rsidRDefault="004A1427" w:rsidP="00BF3DF9">
            <w:pPr>
              <w:jc w:val="center"/>
            </w:pPr>
            <w:r w:rsidRPr="00995AE0">
              <w:t>%</w:t>
            </w:r>
          </w:p>
        </w:tc>
        <w:tc>
          <w:tcPr>
            <w:tcW w:w="517" w:type="pct"/>
          </w:tcPr>
          <w:p w:rsidR="004A1427" w:rsidRDefault="004A1427" w:rsidP="00BF3DF9">
            <w:pPr>
              <w:jc w:val="center"/>
            </w:pPr>
            <w:r>
              <w:t>37,48</w:t>
            </w:r>
          </w:p>
        </w:tc>
        <w:tc>
          <w:tcPr>
            <w:tcW w:w="517" w:type="pct"/>
          </w:tcPr>
          <w:p w:rsidR="004A1427" w:rsidRDefault="004A1427" w:rsidP="00BF3DF9">
            <w:pPr>
              <w:jc w:val="center"/>
            </w:pPr>
            <w:r>
              <w:t>37,00</w:t>
            </w:r>
          </w:p>
        </w:tc>
        <w:tc>
          <w:tcPr>
            <w:tcW w:w="517" w:type="pct"/>
          </w:tcPr>
          <w:p w:rsidR="004A1427" w:rsidRDefault="004A1427" w:rsidP="00BF3DF9">
            <w:pPr>
              <w:jc w:val="center"/>
            </w:pPr>
            <w:r>
              <w:t>36,53</w:t>
            </w:r>
          </w:p>
        </w:tc>
        <w:tc>
          <w:tcPr>
            <w:tcW w:w="517" w:type="pct"/>
          </w:tcPr>
          <w:p w:rsidR="004A1427" w:rsidRDefault="004A1427" w:rsidP="00BF3DF9">
            <w:pPr>
              <w:jc w:val="center"/>
            </w:pPr>
            <w:bookmarkStart w:id="322" w:name="_Hlk164275024"/>
            <w:r>
              <w:t>36,07</w:t>
            </w:r>
            <w:bookmarkEnd w:id="322"/>
          </w:p>
        </w:tc>
        <w:tc>
          <w:tcPr>
            <w:tcW w:w="518" w:type="pct"/>
            <w:shd w:val="clear" w:color="auto" w:fill="auto"/>
          </w:tcPr>
          <w:p w:rsidR="004A1427" w:rsidRPr="0001499D" w:rsidRDefault="004A1427" w:rsidP="00BF3DF9">
            <w:pPr>
              <w:jc w:val="center"/>
            </w:pPr>
            <w:r>
              <w:t>36,07</w:t>
            </w:r>
          </w:p>
        </w:tc>
      </w:tr>
      <w:tr w:rsidR="004A1427" w:rsidRPr="007A4FDB" w:rsidTr="00BF3DF9">
        <w:trPr>
          <w:cantSplit/>
          <w:trHeight w:val="284"/>
        </w:trPr>
        <w:tc>
          <w:tcPr>
            <w:tcW w:w="198" w:type="pct"/>
            <w:shd w:val="clear" w:color="auto" w:fill="auto"/>
          </w:tcPr>
          <w:p w:rsidR="004A1427" w:rsidRPr="000B00BF" w:rsidRDefault="004A1427" w:rsidP="00BF3DF9">
            <w:pPr>
              <w:jc w:val="center"/>
              <w:rPr>
                <w:lang w:val="en-US"/>
              </w:rPr>
            </w:pPr>
            <w:r>
              <w:t>3.</w:t>
            </w:r>
            <w:r>
              <w:rPr>
                <w:lang w:val="en-US"/>
              </w:rPr>
              <w:t>2</w:t>
            </w:r>
          </w:p>
        </w:tc>
        <w:tc>
          <w:tcPr>
            <w:tcW w:w="1840" w:type="pct"/>
            <w:shd w:val="clear" w:color="auto" w:fill="auto"/>
          </w:tcPr>
          <w:p w:rsidR="004A1427" w:rsidRPr="003E04F1" w:rsidRDefault="004A1427" w:rsidP="00BF3DF9">
            <w:r w:rsidRPr="004E0D1A">
              <w:rPr>
                <w:color w:val="000000"/>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376" w:type="pct"/>
            <w:shd w:val="clear" w:color="auto" w:fill="auto"/>
          </w:tcPr>
          <w:p w:rsidR="004A1427" w:rsidRPr="00995AE0" w:rsidRDefault="00435271" w:rsidP="00BF3DF9">
            <w:pPr>
              <w:jc w:val="center"/>
            </w:pPr>
            <w:r>
              <w:rPr>
                <w:noProof/>
              </w:rPr>
              <w:pict>
                <v:shape id="_x0000_i1029" type="#_x0000_t75" alt="" style="width:37.5pt;height:28.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A3B58&quot;/&gt;&lt;wsp:rsid wsp:val=&quot;00000F74&quot;/&gt;&lt;wsp:rsid wsp:val=&quot;00001B50&quot;/&gt;&lt;wsp:rsid wsp:val=&quot;00003337&quot;/&gt;&lt;wsp:rsid wsp:val=&quot;000040E0&quot;/&gt;&lt;wsp:rsid wsp:val=&quot;000047DD&quot;/&gt;&lt;wsp:rsid wsp:val=&quot;0000637A&quot;/&gt;&lt;wsp:rsid wsp:val=&quot;00006EFB&quot;/&gt;&lt;wsp:rsid wsp:val=&quot;00007795&quot;/&gt;&lt;wsp:rsid wsp:val=&quot;00010147&quot;/&gt;&lt;wsp:rsid wsp:val=&quot;00010C5D&quot;/&gt;&lt;wsp:rsid wsp:val=&quot;00010CB5&quot;/&gt;&lt;wsp:rsid wsp:val=&quot;000119A6&quot;/&gt;&lt;wsp:rsid wsp:val=&quot;00011AF2&quot;/&gt;&lt;wsp:rsid wsp:val=&quot;00014210&quot;/&gt;&lt;wsp:rsid wsp:val=&quot;0001457C&quot;/&gt;&lt;wsp:rsid wsp:val=&quot;000159BB&quot;/&gt;&lt;wsp:rsid wsp:val=&quot;00016317&quot;/&gt;&lt;wsp:rsid wsp:val=&quot;0001718F&quot;/&gt;&lt;wsp:rsid wsp:val=&quot;000177AA&quot;/&gt;&lt;wsp:rsid wsp:val=&quot;00017A0B&quot;/&gt;&lt;wsp:rsid wsp:val=&quot;00020184&quot;/&gt;&lt;wsp:rsid wsp:val=&quot;00021662&quot;/&gt;&lt;wsp:rsid wsp:val=&quot;00021838&quot;/&gt;&lt;wsp:rsid wsp:val=&quot;00021C80&quot;/&gt;&lt;wsp:rsid wsp:val=&quot;0002310F&quot;/&gt;&lt;wsp:rsid wsp:val=&quot;00024464&quot;/&gt;&lt;wsp:rsid wsp:val=&quot;00024C1D&quot;/&gt;&lt;wsp:rsid wsp:val=&quot;0002543F&quot;/&gt;&lt;wsp:rsid wsp:val=&quot;0002646F&quot;/&gt;&lt;wsp:rsid wsp:val=&quot;00026EE2&quot;/&gt;&lt;wsp:rsid wsp:val=&quot;00026F74&quot;/&gt;&lt;wsp:rsid wsp:val=&quot;00027663&quot;/&gt;&lt;wsp:rsid wsp:val=&quot;00030F61&quot;/&gt;&lt;wsp:rsid wsp:val=&quot;000315EE&quot;/&gt;&lt;wsp:rsid wsp:val=&quot;00031845&quot;/&gt;&lt;wsp:rsid wsp:val=&quot;0003247E&quot;/&gt;&lt;wsp:rsid wsp:val=&quot;000325E6&quot;/&gt;&lt;wsp:rsid wsp:val=&quot;000331FC&quot;/&gt;&lt;wsp:rsid wsp:val=&quot;00035300&quot;/&gt;&lt;wsp:rsid wsp:val=&quot;00036810&quot;/&gt;&lt;wsp:rsid wsp:val=&quot;00037711&quot;/&gt;&lt;wsp:rsid wsp:val=&quot;00037804&quot;/&gt;&lt;wsp:rsid wsp:val=&quot;00037B89&quot;/&gt;&lt;wsp:rsid wsp:val=&quot;00040753&quot;/&gt;&lt;wsp:rsid wsp:val=&quot;00041AF5&quot;/&gt;&lt;wsp:rsid wsp:val=&quot;00041BAD&quot;/&gt;&lt;wsp:rsid wsp:val=&quot;00041EB1&quot;/&gt;&lt;wsp:rsid wsp:val=&quot;00042F59&quot;/&gt;&lt;wsp:rsid wsp:val=&quot;00044385&quot;/&gt;&lt;wsp:rsid wsp:val=&quot;000448F8&quot;/&gt;&lt;wsp:rsid wsp:val=&quot;00045021&quot;/&gt;&lt;wsp:rsid wsp:val=&quot;0004527A&quot;/&gt;&lt;wsp:rsid wsp:val=&quot;00045E6D&quot;/&gt;&lt;wsp:rsid wsp:val=&quot;00047848&quot;/&gt;&lt;wsp:rsid wsp:val=&quot;00051649&quot;/&gt;&lt;wsp:rsid wsp:val=&quot;00051795&quot;/&gt;&lt;wsp:rsid wsp:val=&quot;0005343F&quot;/&gt;&lt;wsp:rsid wsp:val=&quot;00053A0F&quot;/&gt;&lt;wsp:rsid wsp:val=&quot;00053C7F&quot;/&gt;&lt;wsp:rsid wsp:val=&quot;0005418E&quot;/&gt;&lt;wsp:rsid wsp:val=&quot;00054776&quot;/&gt;&lt;wsp:rsid wsp:val=&quot;0005499F&quot;/&gt;&lt;wsp:rsid wsp:val=&quot;00055354&quot;/&gt;&lt;wsp:rsid wsp:val=&quot;00055EA6&quot;/&gt;&lt;wsp:rsid wsp:val=&quot;000560C4&quot;/&gt;&lt;wsp:rsid wsp:val=&quot;00056210&quot;/&gt;&lt;wsp:rsid wsp:val=&quot;0005705E&quot;/&gt;&lt;wsp:rsid wsp:val=&quot;000570CA&quot;/&gt;&lt;wsp:rsid wsp:val=&quot;000572E9&quot;/&gt;&lt;wsp:rsid wsp:val=&quot;00060235&quot;/&gt;&lt;wsp:rsid wsp:val=&quot;00060C75&quot;/&gt;&lt;wsp:rsid wsp:val=&quot;00060CE5&quot;/&gt;&lt;wsp:rsid wsp:val=&quot;0006113A&quot;/&gt;&lt;wsp:rsid wsp:val=&quot;000614C8&quot;/&gt;&lt;wsp:rsid wsp:val=&quot;00061965&quot;/&gt;&lt;wsp:rsid wsp:val=&quot;000620CC&quot;/&gt;&lt;wsp:rsid wsp:val=&quot;00062500&quot;/&gt;&lt;wsp:rsid wsp:val=&quot;0006348F&quot;/&gt;&lt;wsp:rsid wsp:val=&quot;0006363D&quot;/&gt;&lt;wsp:rsid wsp:val=&quot;00063E41&quot;/&gt;&lt;wsp:rsid wsp:val=&quot;00063EFA&quot;/&gt;&lt;wsp:rsid wsp:val=&quot;00064E03&quot;/&gt;&lt;wsp:rsid wsp:val=&quot;000653AB&quot;/&gt;&lt;wsp:rsid wsp:val=&quot;0006605D&quot;/&gt;&lt;wsp:rsid wsp:val=&quot;00066CEE&quot;/&gt;&lt;wsp:rsid wsp:val=&quot;00067761&quot;/&gt;&lt;wsp:rsid wsp:val=&quot;00067E9E&quot;/&gt;&lt;wsp:rsid wsp:val=&quot;000716DA&quot;/&gt;&lt;wsp:rsid wsp:val=&quot;00071B13&quot;/&gt;&lt;wsp:rsid wsp:val=&quot;00072D1F&quot;/&gt;&lt;wsp:rsid wsp:val=&quot;00073552&quot;/&gt;&lt;wsp:rsid wsp:val=&quot;00074157&quot;/&gt;&lt;wsp:rsid wsp:val=&quot;00074CED&quot;/&gt;&lt;wsp:rsid wsp:val=&quot;000756EE&quot;/&gt;&lt;wsp:rsid wsp:val=&quot;000762F8&quot;/&gt;&lt;wsp:rsid wsp:val=&quot;00076367&quot;/&gt;&lt;wsp:rsid wsp:val=&quot;00076548&quot;/&gt;&lt;wsp:rsid wsp:val=&quot;00076700&quot;/&gt;&lt;wsp:rsid wsp:val=&quot;00076A74&quot;/&gt;&lt;wsp:rsid wsp:val=&quot;0007729F&quot;/&gt;&lt;wsp:rsid wsp:val=&quot;0008059B&quot;/&gt;&lt;wsp:rsid wsp:val=&quot;0008092C&quot;/&gt;&lt;wsp:rsid wsp:val=&quot;00081B22&quot;/&gt;&lt;wsp:rsid wsp:val=&quot;00081ECD&quot;/&gt;&lt;wsp:rsid wsp:val=&quot;00082E47&quot;/&gt;&lt;wsp:rsid wsp:val=&quot;00083FFA&quot;/&gt;&lt;wsp:rsid wsp:val=&quot;000846F7&quot;/&gt;&lt;wsp:rsid wsp:val=&quot;0008474C&quot;/&gt;&lt;wsp:rsid wsp:val=&quot;0008487F&quot;/&gt;&lt;wsp:rsid wsp:val=&quot;00085148&quot;/&gt;&lt;wsp:rsid wsp:val=&quot;00085DDA&quot;/&gt;&lt;wsp:rsid wsp:val=&quot;00085F00&quot;/&gt;&lt;wsp:rsid wsp:val=&quot;00087122&quot;/&gt;&lt;wsp:rsid wsp:val=&quot;00091CC0&quot;/&gt;&lt;wsp:rsid wsp:val=&quot;00092824&quot;/&gt;&lt;wsp:rsid wsp:val=&quot;00093BE4&quot;/&gt;&lt;wsp:rsid wsp:val=&quot;00093CDD&quot;/&gt;&lt;wsp:rsid wsp:val=&quot;00093FCA&quot;/&gt;&lt;wsp:rsid wsp:val=&quot;000941CF&quot;/&gt;&lt;wsp:rsid wsp:val=&quot;00094494&quot;/&gt;&lt;wsp:rsid wsp:val=&quot;00096847&quot;/&gt;&lt;wsp:rsid wsp:val=&quot;00096BDF&quot;/&gt;&lt;wsp:rsid wsp:val=&quot;000971A0&quot;/&gt;&lt;wsp:rsid wsp:val=&quot;00097390&quot;/&gt;&lt;wsp:rsid wsp:val=&quot;00097725&quot;/&gt;&lt;wsp:rsid wsp:val=&quot;000A01FF&quot;/&gt;&lt;wsp:rsid wsp:val=&quot;000A089A&quot;/&gt;&lt;wsp:rsid wsp:val=&quot;000A27C5&quot;/&gt;&lt;wsp:rsid wsp:val=&quot;000A2B04&quot;/&gt;&lt;wsp:rsid wsp:val=&quot;000A3530&quot;/&gt;&lt;wsp:rsid wsp:val=&quot;000A6450&quot;/&gt;&lt;wsp:rsid wsp:val=&quot;000A6E15&quot;/&gt;&lt;wsp:rsid wsp:val=&quot;000A71D6&quot;/&gt;&lt;wsp:rsid wsp:val=&quot;000A7C6E&quot;/&gt;&lt;wsp:rsid wsp:val=&quot;000B07AE&quot;/&gt;&lt;wsp:rsid wsp:val=&quot;000B08BB&quot;/&gt;&lt;wsp:rsid wsp:val=&quot;000B0D5A&quot;/&gt;&lt;wsp:rsid wsp:val=&quot;000B0DB9&quot;/&gt;&lt;wsp:rsid wsp:val=&quot;000B19E8&quot;/&gt;&lt;wsp:rsid wsp:val=&quot;000B2E12&quot;/&gt;&lt;wsp:rsid wsp:val=&quot;000B30D0&quot;/&gt;&lt;wsp:rsid wsp:val=&quot;000B3580&quot;/&gt;&lt;wsp:rsid wsp:val=&quot;000B365E&quot;/&gt;&lt;wsp:rsid wsp:val=&quot;000B37D5&quot;/&gt;&lt;wsp:rsid wsp:val=&quot;000B42E9&quot;/&gt;&lt;wsp:rsid wsp:val=&quot;000B43E8&quot;/&gt;&lt;wsp:rsid wsp:val=&quot;000B52F8&quot;/&gt;&lt;wsp:rsid wsp:val=&quot;000B56D1&quot;/&gt;&lt;wsp:rsid wsp:val=&quot;000B583C&quot;/&gt;&lt;wsp:rsid wsp:val=&quot;000B64A8&quot;/&gt;&lt;wsp:rsid wsp:val=&quot;000B682D&quot;/&gt;&lt;wsp:rsid wsp:val=&quot;000B7BC5&quot;/&gt;&lt;wsp:rsid wsp:val=&quot;000C18F4&quot;/&gt;&lt;wsp:rsid wsp:val=&quot;000C3BEA&quot;/&gt;&lt;wsp:rsid wsp:val=&quot;000C55CA&quot;/&gt;&lt;wsp:rsid wsp:val=&quot;000C6E93&quot;/&gt;&lt;wsp:rsid wsp:val=&quot;000C760C&quot;/&gt;&lt;wsp:rsid wsp:val=&quot;000C7891&quot;/&gt;&lt;wsp:rsid wsp:val=&quot;000C7A57&quot;/&gt;&lt;wsp:rsid wsp:val=&quot;000D0400&quot;/&gt;&lt;wsp:rsid wsp:val=&quot;000D0706&quot;/&gt;&lt;wsp:rsid wsp:val=&quot;000D080E&quot;/&gt;&lt;wsp:rsid wsp:val=&quot;000D2A45&quot;/&gt;&lt;wsp:rsid wsp:val=&quot;000D2C3E&quot;/&gt;&lt;wsp:rsid wsp:val=&quot;000D2D05&quot;/&gt;&lt;wsp:rsid wsp:val=&quot;000D30E9&quot;/&gt;&lt;wsp:rsid wsp:val=&quot;000D349B&quot;/&gt;&lt;wsp:rsid wsp:val=&quot;000D4BBA&quot;/&gt;&lt;wsp:rsid wsp:val=&quot;000D52AA&quot;/&gt;&lt;wsp:rsid wsp:val=&quot;000D656A&quot;/&gt;&lt;wsp:rsid wsp:val=&quot;000D6C5F&quot;/&gt;&lt;wsp:rsid wsp:val=&quot;000D786A&quot;/&gt;&lt;wsp:rsid wsp:val=&quot;000D7C47&quot;/&gt;&lt;wsp:rsid wsp:val=&quot;000E005D&quot;/&gt;&lt;wsp:rsid wsp:val=&quot;000E0640&quot;/&gt;&lt;wsp:rsid wsp:val=&quot;000E0E3F&quot;/&gt;&lt;wsp:rsid wsp:val=&quot;000E13E1&quot;/&gt;&lt;wsp:rsid wsp:val=&quot;000E2655&quot;/&gt;&lt;wsp:rsid wsp:val=&quot;000E365E&quot;/&gt;&lt;wsp:rsid wsp:val=&quot;000E4DF1&quot;/&gt;&lt;wsp:rsid wsp:val=&quot;000E4E8B&quot;/&gt;&lt;wsp:rsid wsp:val=&quot;000E58CD&quot;/&gt;&lt;wsp:rsid wsp:val=&quot;000E5E36&quot;/&gt;&lt;wsp:rsid wsp:val=&quot;000E5EFA&quot;/&gt;&lt;wsp:rsid wsp:val=&quot;000E6057&quot;/&gt;&lt;wsp:rsid wsp:val=&quot;000E6427&quot;/&gt;&lt;wsp:rsid wsp:val=&quot;000E748D&quot;/&gt;&lt;wsp:rsid wsp:val=&quot;000E7B15&quot;/&gt;&lt;wsp:rsid wsp:val=&quot;000F037F&quot;/&gt;&lt;wsp:rsid wsp:val=&quot;000F0859&quot;/&gt;&lt;wsp:rsid wsp:val=&quot;000F1BA2&quot;/&gt;&lt;wsp:rsid wsp:val=&quot;000F2BC7&quot;/&gt;&lt;wsp:rsid wsp:val=&quot;000F2CE5&quot;/&gt;&lt;wsp:rsid wsp:val=&quot;000F3338&quot;/&gt;&lt;wsp:rsid wsp:val=&quot;000F366B&quot;/&gt;&lt;wsp:rsid wsp:val=&quot;000F412C&quot;/&gt;&lt;wsp:rsid wsp:val=&quot;000F4960&quot;/&gt;&lt;wsp:rsid wsp:val=&quot;000F67BE&quot;/&gt;&lt;wsp:rsid wsp:val=&quot;001001C1&quot;/&gt;&lt;wsp:rsid wsp:val=&quot;00100212&quot;/&gt;&lt;wsp:rsid wsp:val=&quot;001010B7&quot;/&gt;&lt;wsp:rsid wsp:val=&quot;001014BF&quot;/&gt;&lt;wsp:rsid wsp:val=&quot;001027B5&quot;/&gt;&lt;wsp:rsid wsp:val=&quot;001045BA&quot;/&gt;&lt;wsp:rsid wsp:val=&quot;001049E8&quot;/&gt;&lt;wsp:rsid wsp:val=&quot;00104B67&quot;/&gt;&lt;wsp:rsid wsp:val=&quot;00104DC5&quot;/&gt;&lt;wsp:rsid wsp:val=&quot;00105BC9&quot;/&gt;&lt;wsp:rsid wsp:val=&quot;001060E5&quot;/&gt;&lt;wsp:rsid wsp:val=&quot;00106A6B&quot;/&gt;&lt;wsp:rsid wsp:val=&quot;00107F31&quot;/&gt;&lt;wsp:rsid wsp:val=&quot;00110031&quot;/&gt;&lt;wsp:rsid wsp:val=&quot;00110A1E&quot;/&gt;&lt;wsp:rsid wsp:val=&quot;00110BC3&quot;/&gt;&lt;wsp:rsid wsp:val=&quot;00110E8A&quot;/&gt;&lt;wsp:rsid wsp:val=&quot;00112869&quot;/&gt;&lt;wsp:rsid wsp:val=&quot;0011345B&quot;/&gt;&lt;wsp:rsid wsp:val=&quot;0011362C&quot;/&gt;&lt;wsp:rsid wsp:val=&quot;001137CF&quot;/&gt;&lt;wsp:rsid wsp:val=&quot;00113CB9&quot;/&gt;&lt;wsp:rsid wsp:val=&quot;00114944&quot;/&gt;&lt;wsp:rsid wsp:val=&quot;001150C7&quot;/&gt;&lt;wsp:rsid wsp:val=&quot;001152DD&quot;/&gt;&lt;wsp:rsid wsp:val=&quot;00115672&quot;/&gt;&lt;wsp:rsid wsp:val=&quot;00115B59&quot;/&gt;&lt;wsp:rsid wsp:val=&quot;00115CB2&quot;/&gt;&lt;wsp:rsid wsp:val=&quot;00115F62&quot;/&gt;&lt;wsp:rsid wsp:val=&quot;00116B4B&quot;/&gt;&lt;wsp:rsid wsp:val=&quot;00116D47&quot;/&gt;&lt;wsp:rsid wsp:val=&quot;00116DDB&quot;/&gt;&lt;wsp:rsid wsp:val=&quot;00116F6C&quot;/&gt;&lt;wsp:rsid wsp:val=&quot;001175E2&quot;/&gt;&lt;wsp:rsid wsp:val=&quot;00117798&quot;/&gt;&lt;wsp:rsid wsp:val=&quot;0011793B&quot;/&gt;&lt;wsp:rsid wsp:val=&quot;00117BEE&quot;/&gt;&lt;wsp:rsid wsp:val=&quot;001200BB&quot;/&gt;&lt;wsp:rsid wsp:val=&quot;0012116A&quot;/&gt;&lt;wsp:rsid wsp:val=&quot;001212DA&quot;/&gt;&lt;wsp:rsid wsp:val=&quot;0012198B&quot;/&gt;&lt;wsp:rsid wsp:val=&quot;001223FB&quot;/&gt;&lt;wsp:rsid wsp:val=&quot;0012251E&quot;/&gt;&lt;wsp:rsid wsp:val=&quot;00124855&quot;/&gt;&lt;wsp:rsid wsp:val=&quot;0012501B&quot;/&gt;&lt;wsp:rsid wsp:val=&quot;001256BF&quot;/&gt;&lt;wsp:rsid wsp:val=&quot;00126A2A&quot;/&gt;&lt;wsp:rsid wsp:val=&quot;00127B06&quot;/&gt;&lt;wsp:rsid wsp:val=&quot;00130115&quot;/&gt;&lt;wsp:rsid wsp:val=&quot;0013042D&quot;/&gt;&lt;wsp:rsid wsp:val=&quot;001314C0&quot;/&gt;&lt;wsp:rsid wsp:val=&quot;00131A79&quot;/&gt;&lt;wsp:rsid wsp:val=&quot;0013218A&quot;/&gt;&lt;wsp:rsid wsp:val=&quot;001334E0&quot;/&gt;&lt;wsp:rsid wsp:val=&quot;00133E79&quot;/&gt;&lt;wsp:rsid wsp:val=&quot;0013459C&quot;/&gt;&lt;wsp:rsid wsp:val=&quot;00134C3E&quot;/&gt;&lt;wsp:rsid wsp:val=&quot;00135523&quot;/&gt;&lt;wsp:rsid wsp:val=&quot;001355B7&quot;/&gt;&lt;wsp:rsid wsp:val=&quot;00135C80&quot;/&gt;&lt;wsp:rsid wsp:val=&quot;00136B92&quot;/&gt;&lt;wsp:rsid wsp:val=&quot;00136D6D&quot;/&gt;&lt;wsp:rsid wsp:val=&quot;00136E3F&quot;/&gt;&lt;wsp:rsid wsp:val=&quot;001372A3&quot;/&gt;&lt;wsp:rsid wsp:val=&quot;001374B9&quot;/&gt;&lt;wsp:rsid wsp:val=&quot;00137559&quot;/&gt;&lt;wsp:rsid wsp:val=&quot;00137742&quot;/&gt;&lt;wsp:rsid wsp:val=&quot;001411A5&quot;/&gt;&lt;wsp:rsid wsp:val=&quot;001413D6&quot;/&gt;&lt;wsp:rsid wsp:val=&quot;00141E4D&quot;/&gt;&lt;wsp:rsid wsp:val=&quot;001434F5&quot;/&gt;&lt;wsp:rsid wsp:val=&quot;001437EA&quot;/&gt;&lt;wsp:rsid wsp:val=&quot;00143E06&quot;/&gt;&lt;wsp:rsid wsp:val=&quot;00143F69&quot;/&gt;&lt;wsp:rsid wsp:val=&quot;00144586&quot;/&gt;&lt;wsp:rsid wsp:val=&quot;00144757&quot;/&gt;&lt;wsp:rsid wsp:val=&quot;00144FEC&quot;/&gt;&lt;wsp:rsid wsp:val=&quot;00144FFD&quot;/&gt;&lt;wsp:rsid wsp:val=&quot;0014556F&quot;/&gt;&lt;wsp:rsid wsp:val=&quot;00145FFE&quot;/&gt;&lt;wsp:rsid wsp:val=&quot;00146A5E&quot;/&gt;&lt;wsp:rsid wsp:val=&quot;00147720&quot;/&gt;&lt;wsp:rsid wsp:val=&quot;00150E9A&quot;/&gt;&lt;wsp:rsid wsp:val=&quot;0015104A&quot;/&gt;&lt;wsp:rsid wsp:val=&quot;0015236E&quot;/&gt;&lt;wsp:rsid wsp:val=&quot;001535C6&quot;/&gt;&lt;wsp:rsid wsp:val=&quot;001536A3&quot;/&gt;&lt;wsp:rsid wsp:val=&quot;00154260&quot;/&gt;&lt;wsp:rsid wsp:val=&quot;0015448D&quot;/&gt;&lt;wsp:rsid wsp:val=&quot;0015461C&quot;/&gt;&lt;wsp:rsid wsp:val=&quot;00154D6E&quot;/&gt;&lt;wsp:rsid wsp:val=&quot;00154DDF&quot;/&gt;&lt;wsp:rsid wsp:val=&quot;001556A1&quot;/&gt;&lt;wsp:rsid wsp:val=&quot;00155DCC&quot;/&gt;&lt;wsp:rsid wsp:val=&quot;00155DD3&quot;/&gt;&lt;wsp:rsid wsp:val=&quot;00156F84&quot;/&gt;&lt;wsp:rsid wsp:val=&quot;00157A77&quot;/&gt;&lt;wsp:rsid wsp:val=&quot;0016026B&quot;/&gt;&lt;wsp:rsid wsp:val=&quot;00160D71&quot;/&gt;&lt;wsp:rsid wsp:val=&quot;00160D74&quot;/&gt;&lt;wsp:rsid wsp:val=&quot;00160E18&quot;/&gt;&lt;wsp:rsid wsp:val=&quot;001612B6&quot;/&gt;&lt;wsp:rsid wsp:val=&quot;0016156D&quot;/&gt;&lt;wsp:rsid wsp:val=&quot;00163741&quot;/&gt;&lt;wsp:rsid wsp:val=&quot;00163A3F&quot;/&gt;&lt;wsp:rsid wsp:val=&quot;00164753&quot;/&gt;&lt;wsp:rsid wsp:val=&quot;001663B5&quot;/&gt;&lt;wsp:rsid wsp:val=&quot;00166D86&quot;/&gt;&lt;wsp:rsid wsp:val=&quot;00167346&quot;/&gt;&lt;wsp:rsid wsp:val=&quot;00170AF5&quot;/&gt;&lt;wsp:rsid wsp:val=&quot;00170B05&quot;/&gt;&lt;wsp:rsid wsp:val=&quot;0017139B&quot;/&gt;&lt;wsp:rsid wsp:val=&quot;001713B7&quot;/&gt;&lt;wsp:rsid wsp:val=&quot;00171E3D&quot;/&gt;&lt;wsp:rsid wsp:val=&quot;001724E0&quot;/&gt;&lt;wsp:rsid wsp:val=&quot;00172A6F&quot;/&gt;&lt;wsp:rsid wsp:val=&quot;00172CFA&quot;/&gt;&lt;wsp:rsid wsp:val=&quot;001730EC&quot;/&gt;&lt;wsp:rsid wsp:val=&quot;00173C83&quot;/&gt;&lt;wsp:rsid wsp:val=&quot;00174282&quot;/&gt;&lt;wsp:rsid wsp:val=&quot;00174B68&quot;/&gt;&lt;wsp:rsid wsp:val=&quot;00174D5C&quot;/&gt;&lt;wsp:rsid wsp:val=&quot;0017671B&quot;/&gt;&lt;wsp:rsid wsp:val=&quot;00180714&quot;/&gt;&lt;wsp:rsid wsp:val=&quot;00180E3E&quot;/&gt;&lt;wsp:rsid wsp:val=&quot;001810CC&quot;/&gt;&lt;wsp:rsid wsp:val=&quot;0018195C&quot;/&gt;&lt;wsp:rsid wsp:val=&quot;00182870&quot;/&gt;&lt;wsp:rsid wsp:val=&quot;00182875&quot;/&gt;&lt;wsp:rsid wsp:val=&quot;001832DE&quot;/&gt;&lt;wsp:rsid wsp:val=&quot;00183471&quot;/&gt;&lt;wsp:rsid wsp:val=&quot;001839E6&quot;/&gt;&lt;wsp:rsid wsp:val=&quot;00184394&quot;/&gt;&lt;wsp:rsid wsp:val=&quot;00185360&quot;/&gt;&lt;wsp:rsid wsp:val=&quot;00186372&quot;/&gt;&lt;wsp:rsid wsp:val=&quot;001865B7&quot;/&gt;&lt;wsp:rsid wsp:val=&quot;001866F5&quot;/&gt;&lt;wsp:rsid wsp:val=&quot;00186A41&quot;/&gt;&lt;wsp:rsid wsp:val=&quot;00190850&quot;/&gt;&lt;wsp:rsid wsp:val=&quot;001911B1&quot;/&gt;&lt;wsp:rsid wsp:val=&quot;0019258B&quot;/&gt;&lt;wsp:rsid wsp:val=&quot;001934EB&quot;/&gt;&lt;wsp:rsid wsp:val=&quot;00193519&quot;/&gt;&lt;wsp:rsid wsp:val=&quot;001944E8&quot;/&gt;&lt;wsp:rsid wsp:val=&quot;0019457D&quot;/&gt;&lt;wsp:rsid wsp:val=&quot;00194A91&quot;/&gt;&lt;wsp:rsid wsp:val=&quot;00194E7C&quot;/&gt;&lt;wsp:rsid wsp:val=&quot;00195C0D&quot;/&gt;&lt;wsp:rsid wsp:val=&quot;001962AB&quot;/&gt;&lt;wsp:rsid wsp:val=&quot;0019664D&quot;/&gt;&lt;wsp:rsid wsp:val=&quot;001A0D17&quot;/&gt;&lt;wsp:rsid wsp:val=&quot;001A10F0&quot;/&gt;&lt;wsp:rsid wsp:val=&quot;001A1EA7&quot;/&gt;&lt;wsp:rsid wsp:val=&quot;001A30E1&quot;/&gt;&lt;wsp:rsid wsp:val=&quot;001A31C7&quot;/&gt;&lt;wsp:rsid wsp:val=&quot;001A33C1&quot;/&gt;&lt;wsp:rsid wsp:val=&quot;001A398E&quot;/&gt;&lt;wsp:rsid wsp:val=&quot;001A5542&quot;/&gt;&lt;wsp:rsid wsp:val=&quot;001A57A1&quot;/&gt;&lt;wsp:rsid wsp:val=&quot;001A5A93&quot;/&gt;&lt;wsp:rsid wsp:val=&quot;001A5B56&quot;/&gt;&lt;wsp:rsid wsp:val=&quot;001A66EE&quot;/&gt;&lt;wsp:rsid wsp:val=&quot;001A670C&quot;/&gt;&lt;wsp:rsid wsp:val=&quot;001A6891&quot;/&gt;&lt;wsp:rsid wsp:val=&quot;001A7950&quot;/&gt;&lt;wsp:rsid wsp:val=&quot;001A7F53&quot;/&gt;&lt;wsp:rsid wsp:val=&quot;001B0579&quot;/&gt;&lt;wsp:rsid wsp:val=&quot;001B06B7&quot;/&gt;&lt;wsp:rsid wsp:val=&quot;001B0DA0&quot;/&gt;&lt;wsp:rsid wsp:val=&quot;001B109F&quot;/&gt;&lt;wsp:rsid wsp:val=&quot;001B117C&quot;/&gt;&lt;wsp:rsid wsp:val=&quot;001B1D2D&quot;/&gt;&lt;wsp:rsid wsp:val=&quot;001B1DDB&quot;/&gt;&lt;wsp:rsid wsp:val=&quot;001B267A&quot;/&gt;&lt;wsp:rsid wsp:val=&quot;001B295A&quot;/&gt;&lt;wsp:rsid wsp:val=&quot;001B29E9&quot;/&gt;&lt;wsp:rsid wsp:val=&quot;001B2CCC&quot;/&gt;&lt;wsp:rsid wsp:val=&quot;001B2F62&quot;/&gt;&lt;wsp:rsid wsp:val=&quot;001B30CD&quot;/&gt;&lt;wsp:rsid wsp:val=&quot;001B4114&quot;/&gt;&lt;wsp:rsid wsp:val=&quot;001B46A7&quot;/&gt;&lt;wsp:rsid wsp:val=&quot;001B4CB0&quot;/&gt;&lt;wsp:rsid wsp:val=&quot;001B6830&quot;/&gt;&lt;wsp:rsid wsp:val=&quot;001B6C97&quot;/&gt;&lt;wsp:rsid wsp:val=&quot;001B78B0&quot;/&gt;&lt;wsp:rsid wsp:val=&quot;001C15BA&quot;/&gt;&lt;wsp:rsid wsp:val=&quot;001C1C30&quot;/&gt;&lt;wsp:rsid wsp:val=&quot;001C1C46&quot;/&gt;&lt;wsp:rsid wsp:val=&quot;001C2167&quot;/&gt;&lt;wsp:rsid wsp:val=&quot;001C29E3&quot;/&gt;&lt;wsp:rsid wsp:val=&quot;001C2B74&quot;/&gt;&lt;wsp:rsid wsp:val=&quot;001C4D24&quot;/&gt;&lt;wsp:rsid wsp:val=&quot;001C4F40&quot;/&gt;&lt;wsp:rsid wsp:val=&quot;001C530B&quot;/&gt;&lt;wsp:rsid wsp:val=&quot;001C55B0&quot;/&gt;&lt;wsp:rsid wsp:val=&quot;001C5E14&quot;/&gt;&lt;wsp:rsid wsp:val=&quot;001C6786&quot;/&gt;&lt;wsp:rsid wsp:val=&quot;001C768C&quot;/&gt;&lt;wsp:rsid wsp:val=&quot;001D0052&quot;/&gt;&lt;wsp:rsid wsp:val=&quot;001D0813&quot;/&gt;&lt;wsp:rsid wsp:val=&quot;001D09DF&quot;/&gt;&lt;wsp:rsid wsp:val=&quot;001D0E26&quot;/&gt;&lt;wsp:rsid wsp:val=&quot;001D0E35&quot;/&gt;&lt;wsp:rsid wsp:val=&quot;001D1A63&quot;/&gt;&lt;wsp:rsid wsp:val=&quot;001D20D9&quot;/&gt;&lt;wsp:rsid wsp:val=&quot;001D22B1&quot;/&gt;&lt;wsp:rsid wsp:val=&quot;001D2DAF&quot;/&gt;&lt;wsp:rsid wsp:val=&quot;001D2F14&quot;/&gt;&lt;wsp:rsid wsp:val=&quot;001D2F3A&quot;/&gt;&lt;wsp:rsid wsp:val=&quot;001D44C1&quot;/&gt;&lt;wsp:rsid wsp:val=&quot;001D56C1&quot;/&gt;&lt;wsp:rsid wsp:val=&quot;001D5831&quot;/&gt;&lt;wsp:rsid wsp:val=&quot;001D594D&quot;/&gt;&lt;wsp:rsid wsp:val=&quot;001D6ED0&quot;/&gt;&lt;wsp:rsid wsp:val=&quot;001D7B64&quot;/&gt;&lt;wsp:rsid wsp:val=&quot;001E07B7&quot;/&gt;&lt;wsp:rsid wsp:val=&quot;001E1B2D&quot;/&gt;&lt;wsp:rsid wsp:val=&quot;001E22D4&quot;/&gt;&lt;wsp:rsid wsp:val=&quot;001E3194&quot;/&gt;&lt;wsp:rsid wsp:val=&quot;001E627A&quot;/&gt;&lt;wsp:rsid wsp:val=&quot;001E658F&quot;/&gt;&lt;wsp:rsid wsp:val=&quot;001E674D&quot;/&gt;&lt;wsp:rsid wsp:val=&quot;001F0544&quot;/&gt;&lt;wsp:rsid wsp:val=&quot;001F05B9&quot;/&gt;&lt;wsp:rsid wsp:val=&quot;001F3591&quot;/&gt;&lt;wsp:rsid wsp:val=&quot;001F3605&quot;/&gt;&lt;wsp:rsid wsp:val=&quot;001F3E6A&quot;/&gt;&lt;wsp:rsid wsp:val=&quot;001F3E9E&quot;/&gt;&lt;wsp:rsid wsp:val=&quot;001F3F19&quot;/&gt;&lt;wsp:rsid wsp:val=&quot;001F47F5&quot;/&gt;&lt;wsp:rsid wsp:val=&quot;001F4C96&quot;/&gt;&lt;wsp:rsid wsp:val=&quot;001F4CDF&quot;/&gt;&lt;wsp:rsid wsp:val=&quot;001F5799&quot;/&gt;&lt;wsp:rsid wsp:val=&quot;001F618F&quot;/&gt;&lt;wsp:rsid wsp:val=&quot;001F7170&quot;/&gt;&lt;wsp:rsid wsp:val=&quot;001F732C&quot;/&gt;&lt;wsp:rsid wsp:val=&quot;001F7462&quot;/&gt;&lt;wsp:rsid wsp:val=&quot;001F77B9&quot;/&gt;&lt;wsp:rsid wsp:val=&quot;00200872&quot;/&gt;&lt;wsp:rsid wsp:val=&quot;00200CD4&quot;/&gt;&lt;wsp:rsid wsp:val=&quot;0020178E&quot;/&gt;&lt;wsp:rsid wsp:val=&quot;00201814&quot;/&gt;&lt;wsp:rsid wsp:val=&quot;002023F7&quot;/&gt;&lt;wsp:rsid wsp:val=&quot;002033F1&quot;/&gt;&lt;wsp:rsid wsp:val=&quot;00203FC2&quot;/&gt;&lt;wsp:rsid wsp:val=&quot;002046FB&quot;/&gt;&lt;wsp:rsid wsp:val=&quot;00204D57&quot;/&gt;&lt;wsp:rsid wsp:val=&quot;00204D68&quot;/&gt;&lt;wsp:rsid wsp:val=&quot;00204FCB&quot;/&gt;&lt;wsp:rsid wsp:val=&quot;0020561E&quot;/&gt;&lt;wsp:rsid wsp:val=&quot;00206157&quot;/&gt;&lt;wsp:rsid wsp:val=&quot;002068CB&quot;/&gt;&lt;wsp:rsid wsp:val=&quot;00207701&quot;/&gt;&lt;wsp:rsid wsp:val=&quot;00207F3B&quot;/&gt;&lt;wsp:rsid wsp:val=&quot;00210261&quot;/&gt;&lt;wsp:rsid wsp:val=&quot;00210EC6&quot;/&gt;&lt;wsp:rsid wsp:val=&quot;00211E8C&quot;/&gt;&lt;wsp:rsid wsp:val=&quot;00212233&quot;/&gt;&lt;wsp:rsid wsp:val=&quot;002124C2&quot;/&gt;&lt;wsp:rsid wsp:val=&quot;002135BA&quot;/&gt;&lt;wsp:rsid wsp:val=&quot;00214630&quot;/&gt;&lt;wsp:rsid wsp:val=&quot;00214B74&quot;/&gt;&lt;wsp:rsid wsp:val=&quot;00216091&quot;/&gt;&lt;wsp:rsid wsp:val=&quot;002168A7&quot;/&gt;&lt;wsp:rsid wsp:val=&quot;00216C7D&quot;/&gt;&lt;wsp:rsid wsp:val=&quot;0022076E&quot;/&gt;&lt;wsp:rsid wsp:val=&quot;002208F8&quot;/&gt;&lt;wsp:rsid wsp:val=&quot;00221136&quot;/&gt;&lt;wsp:rsid wsp:val=&quot;00221726&quot;/&gt;&lt;wsp:rsid wsp:val=&quot;002219B7&quot;/&gt;&lt;wsp:rsid wsp:val=&quot;00221AA9&quot;/&gt;&lt;wsp:rsid wsp:val=&quot;00221BD1&quot;/&gt;&lt;wsp:rsid wsp:val=&quot;00222360&quot;/&gt;&lt;wsp:rsid wsp:val=&quot;00222461&quot;/&gt;&lt;wsp:rsid wsp:val=&quot;00225170&quot;/&gt;&lt;wsp:rsid wsp:val=&quot;00225427&quot;/&gt;&lt;wsp:rsid wsp:val=&quot;00225785&quot;/&gt;&lt;wsp:rsid wsp:val=&quot;00225D01&quot;/&gt;&lt;wsp:rsid wsp:val=&quot;00225DDF&quot;/&gt;&lt;wsp:rsid wsp:val=&quot;00225DEB&quot;/&gt;&lt;wsp:rsid wsp:val=&quot;0022602F&quot;/&gt;&lt;wsp:rsid wsp:val=&quot;002263D5&quot;/&gt;&lt;wsp:rsid wsp:val=&quot;0022681F&quot;/&gt;&lt;wsp:rsid wsp:val=&quot;00227098&quot;/&gt;&lt;wsp:rsid wsp:val=&quot;00227D91&quot;/&gt;&lt;wsp:rsid wsp:val=&quot;00230291&quot;/&gt;&lt;wsp:rsid wsp:val=&quot;0023127F&quot;/&gt;&lt;wsp:rsid wsp:val=&quot;002327B0&quot;/&gt;&lt;wsp:rsid wsp:val=&quot;00232C28&quot;/&gt;&lt;wsp:rsid wsp:val=&quot;00233777&quot;/&gt;&lt;wsp:rsid wsp:val=&quot;00233CC1&quot;/&gt;&lt;wsp:rsid wsp:val=&quot;00234975&quot;/&gt;&lt;wsp:rsid wsp:val=&quot;0023591C&quot;/&gt;&lt;wsp:rsid wsp:val=&quot;00235FAB&quot;/&gt;&lt;wsp:rsid wsp:val=&quot;002360A3&quot;/&gt;&lt;wsp:rsid wsp:val=&quot;002368B6&quot;/&gt;&lt;wsp:rsid wsp:val=&quot;0023790B&quot;/&gt;&lt;wsp:rsid wsp:val=&quot;00237BEC&quot;/&gt;&lt;wsp:rsid wsp:val=&quot;002411EB&quot;/&gt;&lt;wsp:rsid wsp:val=&quot;002413FF&quot;/&gt;&lt;wsp:rsid wsp:val=&quot;00241F3C&quot;/&gt;&lt;wsp:rsid wsp:val=&quot;0024214D&quot;/&gt;&lt;wsp:rsid wsp:val=&quot;00242674&quot;/&gt;&lt;wsp:rsid wsp:val=&quot;00242774&quot;/&gt;&lt;wsp:rsid wsp:val=&quot;00242DD5&quot;/&gt;&lt;wsp:rsid wsp:val=&quot;00243054&quot;/&gt;&lt;wsp:rsid wsp:val=&quot;00243189&quot;/&gt;&lt;wsp:rsid wsp:val=&quot;002436EF&quot;/&gt;&lt;wsp:rsid wsp:val=&quot;0024534E&quot;/&gt;&lt;wsp:rsid wsp:val=&quot;00246A5E&quot;/&gt;&lt;wsp:rsid wsp:val=&quot;00247199&quot;/&gt;&lt;wsp:rsid wsp:val=&quot;00250BEB&quot;/&gt;&lt;wsp:rsid wsp:val=&quot;002512C0&quot;/&gt;&lt;wsp:rsid wsp:val=&quot;0025194B&quot;/&gt;&lt;wsp:rsid wsp:val=&quot;00251D99&quot;/&gt;&lt;wsp:rsid wsp:val=&quot;00251DD2&quot;/&gt;&lt;wsp:rsid wsp:val=&quot;0025232A&quot;/&gt;&lt;wsp:rsid wsp:val=&quot;00252EB2&quot;/&gt;&lt;wsp:rsid wsp:val=&quot;00253974&quot;/&gt;&lt;wsp:rsid wsp:val=&quot;0025419A&quot;/&gt;&lt;wsp:rsid wsp:val=&quot;00254BAF&quot;/&gt;&lt;wsp:rsid wsp:val=&quot;002566CA&quot;/&gt;&lt;wsp:rsid wsp:val=&quot;002572A8&quot;/&gt;&lt;wsp:rsid wsp:val=&quot;002578E2&quot;/&gt;&lt;wsp:rsid wsp:val=&quot;00257B86&quot;/&gt;&lt;wsp:rsid wsp:val=&quot;0026036C&quot;/&gt;&lt;wsp:rsid wsp:val=&quot;00260875&quot;/&gt;&lt;wsp:rsid wsp:val=&quot;00260DB7&quot;/&gt;&lt;wsp:rsid wsp:val=&quot;00261509&quot;/&gt;&lt;wsp:rsid wsp:val=&quot;00261B19&quot;/&gt;&lt;wsp:rsid wsp:val=&quot;0026383F&quot;/&gt;&lt;wsp:rsid wsp:val=&quot;00265072&quot;/&gt;&lt;wsp:rsid wsp:val=&quot;002655CB&quot;/&gt;&lt;wsp:rsid wsp:val=&quot;00266120&quot;/&gt;&lt;wsp:rsid wsp:val=&quot;002670FE&quot;/&gt;&lt;wsp:rsid wsp:val=&quot;00267590&quot;/&gt;&lt;wsp:rsid wsp:val=&quot;002703DF&quot;/&gt;&lt;wsp:rsid wsp:val=&quot;0027066F&quot;/&gt;&lt;wsp:rsid wsp:val=&quot;0027241C&quot;/&gt;&lt;wsp:rsid wsp:val=&quot;00272BB8&quot;/&gt;&lt;wsp:rsid wsp:val=&quot;00273041&quot;/&gt;&lt;wsp:rsid wsp:val=&quot;00273A32&quot;/&gt;&lt;wsp:rsid wsp:val=&quot;00274795&quot;/&gt;&lt;wsp:rsid wsp:val=&quot;002755AC&quot;/&gt;&lt;wsp:rsid wsp:val=&quot;002756F1&quot;/&gt;&lt;wsp:rsid wsp:val=&quot;00275ECE&quot;/&gt;&lt;wsp:rsid wsp:val=&quot;002762F4&quot;/&gt;&lt;wsp:rsid wsp:val=&quot;0028082C&quot;/&gt;&lt;wsp:rsid wsp:val=&quot;00281498&quot;/&gt;&lt;wsp:rsid wsp:val=&quot;0028159B&quot;/&gt;&lt;wsp:rsid wsp:val=&quot;00281AFD&quot;/&gt;&lt;wsp:rsid wsp:val=&quot;00282300&quot;/&gt;&lt;wsp:rsid wsp:val=&quot;00283262&quot;/&gt;&lt;wsp:rsid wsp:val=&quot;002834FB&quot;/&gt;&lt;wsp:rsid wsp:val=&quot;00283501&quot;/&gt;&lt;wsp:rsid wsp:val=&quot;00283EF0&quot;/&gt;&lt;wsp:rsid wsp:val=&quot;00283FED&quot;/&gt;&lt;wsp:rsid wsp:val=&quot;00284233&quot;/&gt;&lt;wsp:rsid wsp:val=&quot;00284691&quot;/&gt;&lt;wsp:rsid wsp:val=&quot;00284953&quot;/&gt;&lt;wsp:rsid wsp:val=&quot;002852D8&quot;/&gt;&lt;wsp:rsid wsp:val=&quot;002868A1&quot;/&gt;&lt;wsp:rsid wsp:val=&quot;00286B72&quot;/&gt;&lt;wsp:rsid wsp:val=&quot;002874B1&quot;/&gt;&lt;wsp:rsid wsp:val=&quot;002878B7&quot;/&gt;&lt;wsp:rsid wsp:val=&quot;00287990&quot;/&gt;&lt;wsp:rsid wsp:val=&quot;0029093F&quot;/&gt;&lt;wsp:rsid wsp:val=&quot;00291042&quot;/&gt;&lt;wsp:rsid wsp:val=&quot;002912ED&quot;/&gt;&lt;wsp:rsid wsp:val=&quot;00291A75&quot;/&gt;&lt;wsp:rsid wsp:val=&quot;00291C4C&quot;/&gt;&lt;wsp:rsid wsp:val=&quot;002928BF&quot;/&gt;&lt;wsp:rsid wsp:val=&quot;00292BC1&quot;/&gt;&lt;wsp:rsid wsp:val=&quot;00293D4D&quot;/&gt;&lt;wsp:rsid wsp:val=&quot;00295794&quot;/&gt;&lt;wsp:rsid wsp:val=&quot;00295E61&quot;/&gt;&lt;wsp:rsid wsp:val=&quot;00295F72&quot;/&gt;&lt;wsp:rsid wsp:val=&quot;00296429&quot;/&gt;&lt;wsp:rsid wsp:val=&quot;002967D6&quot;/&gt;&lt;wsp:rsid wsp:val=&quot;00296AD0&quot;/&gt;&lt;wsp:rsid wsp:val=&quot;00296B3C&quot;/&gt;&lt;wsp:rsid wsp:val=&quot;0029734D&quot;/&gt;&lt;wsp:rsid wsp:val=&quot;00297F1A&quot;/&gt;&lt;wsp:rsid wsp:val=&quot;002A0D82&quot;/&gt;&lt;wsp:rsid wsp:val=&quot;002A119B&quot;/&gt;&lt;wsp:rsid wsp:val=&quot;002A214A&quot;/&gt;&lt;wsp:rsid wsp:val=&quot;002A30C7&quot;/&gt;&lt;wsp:rsid wsp:val=&quot;002A45A1&quot;/&gt;&lt;wsp:rsid wsp:val=&quot;002A4C7C&quot;/&gt;&lt;wsp:rsid wsp:val=&quot;002A4CBC&quot;/&gt;&lt;wsp:rsid wsp:val=&quot;002A5A1C&quot;/&gt;&lt;wsp:rsid wsp:val=&quot;002A7C9C&quot;/&gt;&lt;wsp:rsid wsp:val=&quot;002B060D&quot;/&gt;&lt;wsp:rsid wsp:val=&quot;002B06D7&quot;/&gt;&lt;wsp:rsid wsp:val=&quot;002B0F60&quot;/&gt;&lt;wsp:rsid wsp:val=&quot;002B136D&quot;/&gt;&lt;wsp:rsid wsp:val=&quot;002B332C&quot;/&gt;&lt;wsp:rsid wsp:val=&quot;002B4C2A&quot;/&gt;&lt;wsp:rsid wsp:val=&quot;002B5B34&quot;/&gt;&lt;wsp:rsid wsp:val=&quot;002B5C58&quot;/&gt;&lt;wsp:rsid wsp:val=&quot;002B66EA&quot;/&gt;&lt;wsp:rsid wsp:val=&quot;002B6B48&quot;/&gt;&lt;wsp:rsid wsp:val=&quot;002B793A&quot;/&gt;&lt;wsp:rsid wsp:val=&quot;002C03FA&quot;/&gt;&lt;wsp:rsid wsp:val=&quot;002C04BF&quot;/&gt;&lt;wsp:rsid wsp:val=&quot;002C0F70&quot;/&gt;&lt;wsp:rsid wsp:val=&quot;002C1480&quot;/&gt;&lt;wsp:rsid wsp:val=&quot;002C202D&quot;/&gt;&lt;wsp:rsid wsp:val=&quot;002C22DD&quot;/&gt;&lt;wsp:rsid wsp:val=&quot;002C244F&quot;/&gt;&lt;wsp:rsid wsp:val=&quot;002C6659&quot;/&gt;&lt;wsp:rsid wsp:val=&quot;002C6DCA&quot;/&gt;&lt;wsp:rsid wsp:val=&quot;002D0090&quot;/&gt;&lt;wsp:rsid wsp:val=&quot;002D08B2&quot;/&gt;&lt;wsp:rsid wsp:val=&quot;002D096B&quot;/&gt;&lt;wsp:rsid wsp:val=&quot;002D0EE5&quot;/&gt;&lt;wsp:rsid wsp:val=&quot;002D1093&quot;/&gt;&lt;wsp:rsid wsp:val=&quot;002D1788&quot;/&gt;&lt;wsp:rsid wsp:val=&quot;002D2705&quot;/&gt;&lt;wsp:rsid wsp:val=&quot;002D2965&quot;/&gt;&lt;wsp:rsid wsp:val=&quot;002D326A&quot;/&gt;&lt;wsp:rsid wsp:val=&quot;002D3650&quot;/&gt;&lt;wsp:rsid wsp:val=&quot;002D41C0&quot;/&gt;&lt;wsp:rsid wsp:val=&quot;002D47FF&quot;/&gt;&lt;wsp:rsid wsp:val=&quot;002D4B8B&quot;/&gt;&lt;wsp:rsid wsp:val=&quot;002D4D9B&quot;/&gt;&lt;wsp:rsid wsp:val=&quot;002D5D2F&quot;/&gt;&lt;wsp:rsid wsp:val=&quot;002D6D24&quot;/&gt;&lt;wsp:rsid wsp:val=&quot;002D6E36&quot;/&gt;&lt;wsp:rsid wsp:val=&quot;002D6E53&quot;/&gt;&lt;wsp:rsid wsp:val=&quot;002D714E&quot;/&gt;&lt;wsp:rsid wsp:val=&quot;002D7465&quot;/&gt;&lt;wsp:rsid wsp:val=&quot;002D7A23&quot;/&gt;&lt;wsp:rsid wsp:val=&quot;002E1E3F&quot;/&gt;&lt;wsp:rsid wsp:val=&quot;002E23E7&quot;/&gt;&lt;wsp:rsid wsp:val=&quot;002E284E&quot;/&gt;&lt;wsp:rsid wsp:val=&quot;002E2DA1&quot;/&gt;&lt;wsp:rsid wsp:val=&quot;002E30DB&quot;/&gt;&lt;wsp:rsid wsp:val=&quot;002E4118&quot;/&gt;&lt;wsp:rsid wsp:val=&quot;002E4E39&quot;/&gt;&lt;wsp:rsid wsp:val=&quot;002E5B49&quot;/&gt;&lt;wsp:rsid wsp:val=&quot;002E695E&quot;/&gt;&lt;wsp:rsid wsp:val=&quot;002E76A4&quot;/&gt;&lt;wsp:rsid wsp:val=&quot;002E7F24&quot;/&gt;&lt;wsp:rsid wsp:val=&quot;002F127E&quot;/&gt;&lt;wsp:rsid wsp:val=&quot;002F13B5&quot;/&gt;&lt;wsp:rsid wsp:val=&quot;002F145B&quot;/&gt;&lt;wsp:rsid wsp:val=&quot;002F14CF&quot;/&gt;&lt;wsp:rsid wsp:val=&quot;002F19D7&quot;/&gt;&lt;wsp:rsid wsp:val=&quot;002F2601&quot;/&gt;&lt;wsp:rsid wsp:val=&quot;002F30D3&quot;/&gt;&lt;wsp:rsid wsp:val=&quot;002F5AEF&quot;/&gt;&lt;wsp:rsid wsp:val=&quot;002F6211&quot;/&gt;&lt;wsp:rsid wsp:val=&quot;002F665C&quot;/&gt;&lt;wsp:rsid wsp:val=&quot;0030023E&quot;/&gt;&lt;wsp:rsid wsp:val=&quot;00303321&quot;/&gt;&lt;wsp:rsid wsp:val=&quot;0030390F&quot;/&gt;&lt;wsp:rsid wsp:val=&quot;00303AAC&quot;/&gt;&lt;wsp:rsid wsp:val=&quot;00303EC7&quot;/&gt;&lt;wsp:rsid wsp:val=&quot;00304424&quot;/&gt;&lt;wsp:rsid wsp:val=&quot;00304B49&quot;/&gt;&lt;wsp:rsid wsp:val=&quot;00304DF9&quot;/&gt;&lt;wsp:rsid wsp:val=&quot;003052EB&quot;/&gt;&lt;wsp:rsid wsp:val=&quot;00305314&quot;/&gt;&lt;wsp:rsid wsp:val=&quot;00305DF3&quot;/&gt;&lt;wsp:rsid wsp:val=&quot;00306BC2&quot;/&gt;&lt;wsp:rsid wsp:val=&quot;00306FC7&quot;/&gt;&lt;wsp:rsid wsp:val=&quot;00307610&quot;/&gt;&lt;wsp:rsid wsp:val=&quot;00310885&quot;/&gt;&lt;wsp:rsid wsp:val=&quot;003113E6&quot;/&gt;&lt;wsp:rsid wsp:val=&quot;003115D7&quot;/&gt;&lt;wsp:rsid wsp:val=&quot;0031212A&quot;/&gt;&lt;wsp:rsid wsp:val=&quot;0031280E&quot;/&gt;&lt;wsp:rsid wsp:val=&quot;00313189&quot;/&gt;&lt;wsp:rsid wsp:val=&quot;00313505&quot;/&gt;&lt;wsp:rsid wsp:val=&quot;003138FB&quot;/&gt;&lt;wsp:rsid wsp:val=&quot;00313A54&quot;/&gt;&lt;wsp:rsid wsp:val=&quot;00314379&quot;/&gt;&lt;wsp:rsid wsp:val=&quot;0031479A&quot;/&gt;&lt;wsp:rsid wsp:val=&quot;00314A7F&quot;/&gt;&lt;wsp:rsid wsp:val=&quot;00314BD2&quot;/&gt;&lt;wsp:rsid wsp:val=&quot;00314F26&quot;/&gt;&lt;wsp:rsid wsp:val=&quot;00315029&quot;/&gt;&lt;wsp:rsid wsp:val=&quot;00315E7E&quot;/&gt;&lt;wsp:rsid wsp:val=&quot;00315FB0&quot;/&gt;&lt;wsp:rsid wsp:val=&quot;0031618A&quot;/&gt;&lt;wsp:rsid wsp:val=&quot;00316AA6&quot;/&gt;&lt;wsp:rsid wsp:val=&quot;00316B30&quot;/&gt;&lt;wsp:rsid wsp:val=&quot;00317A96&quot;/&gt;&lt;wsp:rsid wsp:val=&quot;00320150&quot;/&gt;&lt;wsp:rsid wsp:val=&quot;003207B9&quot;/&gt;&lt;wsp:rsid wsp:val=&quot;003208AB&quot;/&gt;&lt;wsp:rsid wsp:val=&quot;00321272&quot;/&gt;&lt;wsp:rsid wsp:val=&quot;00322B6A&quot;/&gt;&lt;wsp:rsid wsp:val=&quot;00322DDF&quot;/&gt;&lt;wsp:rsid wsp:val=&quot;00323847&quot;/&gt;&lt;wsp:rsid wsp:val=&quot;00323E63&quot;/&gt;&lt;wsp:rsid wsp:val=&quot;003247DC&quot;/&gt;&lt;wsp:rsid wsp:val=&quot;003263B3&quot;/&gt;&lt;wsp:rsid wsp:val=&quot;00326BC2&quot;/&gt;&lt;wsp:rsid wsp:val=&quot;00326CBD&quot;/&gt;&lt;wsp:rsid wsp:val=&quot;003279FF&quot;/&gt;&lt;wsp:rsid wsp:val=&quot;00327B65&quot;/&gt;&lt;wsp:rsid wsp:val=&quot;00330618&quot;/&gt;&lt;wsp:rsid wsp:val=&quot;00330DCB&quot;/&gt;&lt;wsp:rsid wsp:val=&quot;003316CB&quot;/&gt;&lt;wsp:rsid wsp:val=&quot;0033203C&quot;/&gt;&lt;wsp:rsid wsp:val=&quot;0033240B&quot;/&gt;&lt;wsp:rsid wsp:val=&quot;00333D5A&quot;/&gt;&lt;wsp:rsid wsp:val=&quot;00333EFC&quot;/&gt;&lt;wsp:rsid wsp:val=&quot;003349CE&quot;/&gt;&lt;wsp:rsid wsp:val=&quot;00335980&quot;/&gt;&lt;wsp:rsid wsp:val=&quot;003364F8&quot;/&gt;&lt;wsp:rsid wsp:val=&quot;003367DB&quot;/&gt;&lt;wsp:rsid wsp:val=&quot;00340A01&quot;/&gt;&lt;wsp:rsid wsp:val=&quot;00340AD0&quot;/&gt;&lt;wsp:rsid wsp:val=&quot;00340BE5&quot;/&gt;&lt;wsp:rsid wsp:val=&quot;00341248&quot;/&gt;&lt;wsp:rsid wsp:val=&quot;00342372&quot;/&gt;&lt;wsp:rsid wsp:val=&quot;003429EF&quot;/&gt;&lt;wsp:rsid wsp:val=&quot;003445FF&quot;/&gt;&lt;wsp:rsid wsp:val=&quot;00344AF1&quot;/&gt;&lt;wsp:rsid wsp:val=&quot;003461F5&quot;/&gt;&lt;wsp:rsid wsp:val=&quot;00347687&quot;/&gt;&lt;wsp:rsid wsp:val=&quot;003476F0&quot;/&gt;&lt;wsp:rsid wsp:val=&quot;00347910&quot;/&gt;&lt;wsp:rsid wsp:val=&quot;00347EA0&quot;/&gt;&lt;wsp:rsid wsp:val=&quot;00350DF3&quot;/&gt;&lt;wsp:rsid wsp:val=&quot;00351276&quot;/&gt;&lt;wsp:rsid wsp:val=&quot;00352099&quot;/&gt;&lt;wsp:rsid wsp:val=&quot;00352AA5&quot;/&gt;&lt;wsp:rsid wsp:val=&quot;00352CC0&quot;/&gt;&lt;wsp:rsid wsp:val=&quot;00352F5F&quot;/&gt;&lt;wsp:rsid wsp:val=&quot;00353086&quot;/&gt;&lt;wsp:rsid wsp:val=&quot;00355968&quot;/&gt;&lt;wsp:rsid wsp:val=&quot;00356AB3&quot;/&gt;&lt;wsp:rsid wsp:val=&quot;00356ED9&quot;/&gt;&lt;wsp:rsid wsp:val=&quot;0035780B&quot;/&gt;&lt;wsp:rsid wsp:val=&quot;003578B1&quot;/&gt;&lt;wsp:rsid wsp:val=&quot;00360EF3&quot;/&gt;&lt;wsp:rsid wsp:val=&quot;0036117B&quot;/&gt;&lt;wsp:rsid wsp:val=&quot;003611B4&quot;/&gt;&lt;wsp:rsid wsp:val=&quot;003617BA&quot;/&gt;&lt;wsp:rsid wsp:val=&quot;00361E74&quot;/&gt;&lt;wsp:rsid wsp:val=&quot;00362B38&quot;/&gt;&lt;wsp:rsid wsp:val=&quot;00362BE0&quot;/&gt;&lt;wsp:rsid wsp:val=&quot;00362FCF&quot;/&gt;&lt;wsp:rsid wsp:val=&quot;00363477&quot;/&gt;&lt;wsp:rsid wsp:val=&quot;003641B4&quot;/&gt;&lt;wsp:rsid wsp:val=&quot;00364951&quot;/&gt;&lt;wsp:rsid wsp:val=&quot;00364BBC&quot;/&gt;&lt;wsp:rsid wsp:val=&quot;00365500&quot;/&gt;&lt;wsp:rsid wsp:val=&quot;00366C3D&quot;/&gt;&lt;wsp:rsid wsp:val=&quot;003676EB&quot;/&gt;&lt;wsp:rsid wsp:val=&quot;00367DC7&quot;/&gt;&lt;wsp:rsid wsp:val=&quot;003700E9&quot;/&gt;&lt;wsp:rsid wsp:val=&quot;003708C3&quot;/&gt;&lt;wsp:rsid wsp:val=&quot;003722DB&quot;/&gt;&lt;wsp:rsid wsp:val=&quot;0037246C&quot;/&gt;&lt;wsp:rsid wsp:val=&quot;0037257E&quot;/&gt;&lt;wsp:rsid wsp:val=&quot;00373437&quot;/&gt;&lt;wsp:rsid wsp:val=&quot;0037402B&quot;/&gt;&lt;wsp:rsid wsp:val=&quot;0037465A&quot;/&gt;&lt;wsp:rsid wsp:val=&quot;00374EE2&quot;/&gt;&lt;wsp:rsid wsp:val=&quot;00375644&quot;/&gt;&lt;wsp:rsid wsp:val=&quot;00376055&quot;/&gt;&lt;wsp:rsid wsp:val=&quot;003768EB&quot;/&gt;&lt;wsp:rsid wsp:val=&quot;00381641&quot;/&gt;&lt;wsp:rsid wsp:val=&quot;0038238A&quot;/&gt;&lt;wsp:rsid wsp:val=&quot;00382E22&quot;/&gt;&lt;wsp:rsid wsp:val=&quot;003839AD&quot;/&gt;&lt;wsp:rsid wsp:val=&quot;00383F8A&quot;/&gt;&lt;wsp:rsid wsp:val=&quot;00383FB2&quot;/&gt;&lt;wsp:rsid wsp:val=&quot;003841D6&quot;/&gt;&lt;wsp:rsid wsp:val=&quot;00385DA1&quot;/&gt;&lt;wsp:rsid wsp:val=&quot;003861D9&quot;/&gt;&lt;wsp:rsid wsp:val=&quot;00386A43&quot;/&gt;&lt;wsp:rsid wsp:val=&quot;003870B5&quot;/&gt;&lt;wsp:rsid wsp:val=&quot;00387463&quot;/&gt;&lt;wsp:rsid wsp:val=&quot;00390685&quot;/&gt;&lt;wsp:rsid wsp:val=&quot;00394067&quot;/&gt;&lt;wsp:rsid wsp:val=&quot;00395BD4&quot;/&gt;&lt;wsp:rsid wsp:val=&quot;00396184&quot;/&gt;&lt;wsp:rsid wsp:val=&quot;003967EB&quot;/&gt;&lt;wsp:rsid wsp:val=&quot;00397825&quot;/&gt;&lt;wsp:rsid wsp:val=&quot;003A047E&quot;/&gt;&lt;wsp:rsid wsp:val=&quot;003A068A&quot;/&gt;&lt;wsp:rsid wsp:val=&quot;003A0899&quot;/&gt;&lt;wsp:rsid wsp:val=&quot;003A1495&quot;/&gt;&lt;wsp:rsid wsp:val=&quot;003A174A&quot;/&gt;&lt;wsp:rsid wsp:val=&quot;003A2171&quot;/&gt;&lt;wsp:rsid wsp:val=&quot;003A2384&quot;/&gt;&lt;wsp:rsid wsp:val=&quot;003A3F4C&quot;/&gt;&lt;wsp:rsid wsp:val=&quot;003A44AD&quot;/&gt;&lt;wsp:rsid wsp:val=&quot;003A48A0&quot;/&gt;&lt;wsp:rsid wsp:val=&quot;003A50CF&quot;/&gt;&lt;wsp:rsid wsp:val=&quot;003A5622&quot;/&gt;&lt;wsp:rsid wsp:val=&quot;003A5C79&quot;/&gt;&lt;wsp:rsid wsp:val=&quot;003A6097&quot;/&gt;&lt;wsp:rsid wsp:val=&quot;003A7351&quot;/&gt;&lt;wsp:rsid wsp:val=&quot;003B06CF&quot;/&gt;&lt;wsp:rsid wsp:val=&quot;003B0BD2&quot;/&gt;&lt;wsp:rsid wsp:val=&quot;003B1618&quot;/&gt;&lt;wsp:rsid wsp:val=&quot;003B163F&quot;/&gt;&lt;wsp:rsid wsp:val=&quot;003B1A73&quot;/&gt;&lt;wsp:rsid wsp:val=&quot;003B1E75&quot;/&gt;&lt;wsp:rsid wsp:val=&quot;003B1ED3&quot;/&gt;&lt;wsp:rsid wsp:val=&quot;003B2CA0&quot;/&gt;&lt;wsp:rsid wsp:val=&quot;003B3CE7&quot;/&gt;&lt;wsp:rsid wsp:val=&quot;003B42A9&quot;/&gt;&lt;wsp:rsid wsp:val=&quot;003B4D90&quot;/&gt;&lt;wsp:rsid wsp:val=&quot;003B5EAA&quot;/&gt;&lt;wsp:rsid wsp:val=&quot;003C049A&quot;/&gt;&lt;wsp:rsid wsp:val=&quot;003C2B16&quot;/&gt;&lt;wsp:rsid wsp:val=&quot;003C2B80&quot;/&gt;&lt;wsp:rsid wsp:val=&quot;003C30C5&quot;/&gt;&lt;wsp:rsid wsp:val=&quot;003C34FB&quot;/&gt;&lt;wsp:rsid wsp:val=&quot;003C3526&quot;/&gt;&lt;wsp:rsid wsp:val=&quot;003C4B3A&quot;/&gt;&lt;wsp:rsid wsp:val=&quot;003C5A54&quot;/&gt;&lt;wsp:rsid wsp:val=&quot;003C5E2A&quot;/&gt;&lt;wsp:rsid wsp:val=&quot;003C6132&quot;/&gt;&lt;wsp:rsid wsp:val=&quot;003C6BC1&quot;/&gt;&lt;wsp:rsid wsp:val=&quot;003C6D84&quot;/&gt;&lt;wsp:rsid wsp:val=&quot;003C7018&quot;/&gt;&lt;wsp:rsid wsp:val=&quot;003C758C&quot;/&gt;&lt;wsp:rsid wsp:val=&quot;003D0345&quot;/&gt;&lt;wsp:rsid wsp:val=&quot;003D0567&quot;/&gt;&lt;wsp:rsid wsp:val=&quot;003D24E3&quot;/&gt;&lt;wsp:rsid wsp:val=&quot;003D26BB&quot;/&gt;&lt;wsp:rsid wsp:val=&quot;003D3C7E&quot;/&gt;&lt;wsp:rsid wsp:val=&quot;003D50A3&quot;/&gt;&lt;wsp:rsid wsp:val=&quot;003D5255&quot;/&gt;&lt;wsp:rsid wsp:val=&quot;003D68A8&quot;/&gt;&lt;wsp:rsid wsp:val=&quot;003E002B&quot;/&gt;&lt;wsp:rsid wsp:val=&quot;003E07A7&quot;/&gt;&lt;wsp:rsid wsp:val=&quot;003E0EC0&quot;/&gt;&lt;wsp:rsid wsp:val=&quot;003E1356&quot;/&gt;&lt;wsp:rsid wsp:val=&quot;003E1EAF&quot;/&gt;&lt;wsp:rsid wsp:val=&quot;003E1FBB&quot;/&gt;&lt;wsp:rsid wsp:val=&quot;003E24E2&quot;/&gt;&lt;wsp:rsid wsp:val=&quot;003E2E28&quot;/&gt;&lt;wsp:rsid wsp:val=&quot;003E323A&quot;/&gt;&lt;wsp:rsid wsp:val=&quot;003E4F41&quot;/&gt;&lt;wsp:rsid wsp:val=&quot;003E5083&quot;/&gt;&lt;wsp:rsid wsp:val=&quot;003E533C&quot;/&gt;&lt;wsp:rsid wsp:val=&quot;003F18BD&quot;/&gt;&lt;wsp:rsid wsp:val=&quot;003F1E5A&quot;/&gt;&lt;wsp:rsid wsp:val=&quot;003F2227&quot;/&gt;&lt;wsp:rsid wsp:val=&quot;003F302E&quot;/&gt;&lt;wsp:rsid wsp:val=&quot;003F375E&quot;/&gt;&lt;wsp:rsid wsp:val=&quot;003F44E9&quot;/&gt;&lt;wsp:rsid wsp:val=&quot;003F4923&quot;/&gt;&lt;wsp:rsid wsp:val=&quot;003F5EFD&quot;/&gt;&lt;wsp:rsid wsp:val=&quot;003F6563&quot;/&gt;&lt;wsp:rsid wsp:val=&quot;00400313&quot;/&gt;&lt;wsp:rsid wsp:val=&quot;0040194F&quot;/&gt;&lt;wsp:rsid wsp:val=&quot;004022E9&quot;/&gt;&lt;wsp:rsid wsp:val=&quot;004026A8&quot;/&gt;&lt;wsp:rsid wsp:val=&quot;004036DB&quot;/&gt;&lt;wsp:rsid wsp:val=&quot;00404178&quot;/&gt;&lt;wsp:rsid wsp:val=&quot;004055DB&quot;/&gt;&lt;wsp:rsid wsp:val=&quot;0040600D&quot;/&gt;&lt;wsp:rsid wsp:val=&quot;00406717&quot;/&gt;&lt;wsp:rsid wsp:val=&quot;00407769&quot;/&gt;&lt;wsp:rsid wsp:val=&quot;00407D76&quot;/&gt;&lt;wsp:rsid wsp:val=&quot;0041009A&quot;/&gt;&lt;wsp:rsid wsp:val=&quot;004130BA&quot;/&gt;&lt;wsp:rsid wsp:val=&quot;00413DBA&quot;/&gt;&lt;wsp:rsid wsp:val=&quot;004142D2&quot;/&gt;&lt;wsp:rsid wsp:val=&quot;00414455&quot;/&gt;&lt;wsp:rsid wsp:val=&quot;00414C7F&quot;/&gt;&lt;wsp:rsid wsp:val=&quot;00414CEC&quot;/&gt;&lt;wsp:rsid wsp:val=&quot;0041541B&quot;/&gt;&lt;wsp:rsid wsp:val=&quot;004157BD&quot;/&gt;&lt;wsp:rsid wsp:val=&quot;00416F55&quot;/&gt;&lt;wsp:rsid wsp:val=&quot;004172EF&quot;/&gt;&lt;wsp:rsid wsp:val=&quot;00417C18&quot;/&gt;&lt;wsp:rsid wsp:val=&quot;0042005C&quot;/&gt;&lt;wsp:rsid wsp:val=&quot;004203EF&quot;/&gt;&lt;wsp:rsid wsp:val=&quot;004223B3&quot;/&gt;&lt;wsp:rsid wsp:val=&quot;00422826&quot;/&gt;&lt;wsp:rsid wsp:val=&quot;00422AD2&quot;/&gt;&lt;wsp:rsid wsp:val=&quot;00422B18&quot;/&gt;&lt;wsp:rsid wsp:val=&quot;00423092&quot;/&gt;&lt;wsp:rsid wsp:val=&quot;00424956&quot;/&gt;&lt;wsp:rsid wsp:val=&quot;00425F78&quot;/&gt;&lt;wsp:rsid wsp:val=&quot;0042663A&quot;/&gt;&lt;wsp:rsid wsp:val=&quot;004270F0&quot;/&gt;&lt;wsp:rsid wsp:val=&quot;004271F1&quot;/&gt;&lt;wsp:rsid wsp:val=&quot;00427A8C&quot;/&gt;&lt;wsp:rsid wsp:val=&quot;0043068E&quot;/&gt;&lt;wsp:rsid wsp:val=&quot;00433186&quot;/&gt;&lt;wsp:rsid wsp:val=&quot;00433F4E&quot;/&gt;&lt;wsp:rsid wsp:val=&quot;0043520C&quot;/&gt;&lt;wsp:rsid wsp:val=&quot;00435C4E&quot;/&gt;&lt;wsp:rsid wsp:val=&quot;00436DC9&quot;/&gt;&lt;wsp:rsid wsp:val=&quot;00440CC4&quot;/&gt;&lt;wsp:rsid wsp:val=&quot;00441F79&quot;/&gt;&lt;wsp:rsid wsp:val=&quot;00444A32&quot;/&gt;&lt;wsp:rsid wsp:val=&quot;0044508E&quot;/&gt;&lt;wsp:rsid wsp:val=&quot;004456B5&quot;/&gt;&lt;wsp:rsid wsp:val=&quot;00447291&quot;/&gt;&lt;wsp:rsid wsp:val=&quot;004472FC&quot;/&gt;&lt;wsp:rsid wsp:val=&quot;00447FDD&quot;/&gt;&lt;wsp:rsid wsp:val=&quot;00453527&quot;/&gt;&lt;wsp:rsid wsp:val=&quot;0045375A&quot;/&gt;&lt;wsp:rsid wsp:val=&quot;00453C52&quot;/&gt;&lt;wsp:rsid wsp:val=&quot;00455004&quot;/&gt;&lt;wsp:rsid wsp:val=&quot;00455208&quot;/&gt;&lt;wsp:rsid wsp:val=&quot;004564B3&quot;/&gt;&lt;wsp:rsid wsp:val=&quot;00456A07&quot;/&gt;&lt;wsp:rsid wsp:val=&quot;00457918&quot;/&gt;&lt;wsp:rsid wsp:val=&quot;00457E83&quot;/&gt;&lt;wsp:rsid wsp:val=&quot;00460D1C&quot;/&gt;&lt;wsp:rsid wsp:val=&quot;00461B2F&quot;/&gt;&lt;wsp:rsid wsp:val=&quot;00463733&quot;/&gt;&lt;wsp:rsid wsp:val=&quot;00463930&quot;/&gt;&lt;wsp:rsid wsp:val=&quot;0046413B&quot;/&gt;&lt;wsp:rsid wsp:val=&quot;00465328&quot;/&gt;&lt;wsp:rsid wsp:val=&quot;00467094&quot;/&gt;&lt;wsp:rsid wsp:val=&quot;00470235&quot;/&gt;&lt;wsp:rsid wsp:val=&quot;004708FB&quot;/&gt;&lt;wsp:rsid wsp:val=&quot;00471D72&quot;/&gt;&lt;wsp:rsid wsp:val=&quot;004723A7&quot;/&gt;&lt;wsp:rsid wsp:val=&quot;00472B96&quot;/&gt;&lt;wsp:rsid wsp:val=&quot;00472BBF&quot;/&gt;&lt;wsp:rsid wsp:val=&quot;004736F3&quot;/&gt;&lt;wsp:rsid wsp:val=&quot;0047383A&quot;/&gt;&lt;wsp:rsid wsp:val=&quot;00473A2F&quot;/&gt;&lt;wsp:rsid wsp:val=&quot;00474158&quot;/&gt;&lt;wsp:rsid wsp:val=&quot;00475843&quot;/&gt;&lt;wsp:rsid wsp:val=&quot;00475C27&quot;/&gt;&lt;wsp:rsid wsp:val=&quot;00475C8D&quot;/&gt;&lt;wsp:rsid wsp:val=&quot;00476808&quot;/&gt;&lt;wsp:rsid wsp:val=&quot;00476F04&quot;/&gt;&lt;wsp:rsid wsp:val=&quot;00476FB4&quot;/&gt;&lt;wsp:rsid wsp:val=&quot;00477107&quot;/&gt;&lt;wsp:rsid wsp:val=&quot;00477357&quot;/&gt;&lt;wsp:rsid wsp:val=&quot;00477416&quot;/&gt;&lt;wsp:rsid wsp:val=&quot;00480268&quot;/&gt;&lt;wsp:rsid wsp:val=&quot;0048037A&quot;/&gt;&lt;wsp:rsid wsp:val=&quot;0048049A&quot;/&gt;&lt;wsp:rsid wsp:val=&quot;00480D34&quot;/&gt;&lt;wsp:rsid wsp:val=&quot;004811E7&quot;/&gt;&lt;wsp:rsid wsp:val=&quot;00481F52&quot;/&gt;&lt;wsp:rsid wsp:val=&quot;0048204C&quot;/&gt;&lt;wsp:rsid wsp:val=&quot;00483AF2&quot;/&gt;&lt;wsp:rsid wsp:val=&quot;004855BC&quot;/&gt;&lt;wsp:rsid wsp:val=&quot;004873EA&quot;/&gt;&lt;wsp:rsid wsp:val=&quot;00487943&quot;/&gt;&lt;wsp:rsid wsp:val=&quot;00487AE4&quot;/&gt;&lt;wsp:rsid wsp:val=&quot;004907DB&quot;/&gt;&lt;wsp:rsid wsp:val=&quot;00490ABD&quot;/&gt;&lt;wsp:rsid wsp:val=&quot;00490CA7&quot;/&gt;&lt;wsp:rsid wsp:val=&quot;00490EA3&quot;/&gt;&lt;wsp:rsid wsp:val=&quot;00491FF5&quot;/&gt;&lt;wsp:rsid wsp:val=&quot;004921FE&quot;/&gt;&lt;wsp:rsid wsp:val=&quot;004922F3&quot;/&gt;&lt;wsp:rsid wsp:val=&quot;00492901&quot;/&gt;&lt;wsp:rsid wsp:val=&quot;004941FB&quot;/&gt;&lt;wsp:rsid wsp:val=&quot;00494688&quot;/&gt;&lt;wsp:rsid wsp:val=&quot;004962BE&quot;/&gt;&lt;wsp:rsid wsp:val=&quot;004968B0&quot;/&gt;&lt;wsp:rsid wsp:val=&quot;00496A02&quot;/&gt;&lt;wsp:rsid wsp:val=&quot;00497833&quot;/&gt;&lt;wsp:rsid wsp:val=&quot;00497844&quot;/&gt;&lt;wsp:rsid wsp:val=&quot;00497E81&quot;/&gt;&lt;wsp:rsid wsp:val=&quot;004A06C7&quot;/&gt;&lt;wsp:rsid wsp:val=&quot;004A0FF5&quot;/&gt;&lt;wsp:rsid wsp:val=&quot;004A194B&quot;/&gt;&lt;wsp:rsid wsp:val=&quot;004A293F&quot;/&gt;&lt;wsp:rsid wsp:val=&quot;004A37D7&quot;/&gt;&lt;wsp:rsid wsp:val=&quot;004A3F24&quot;/&gt;&lt;wsp:rsid wsp:val=&quot;004A438C&quot;/&gt;&lt;wsp:rsid wsp:val=&quot;004A45EE&quot;/&gt;&lt;wsp:rsid wsp:val=&quot;004A4639&quot;/&gt;&lt;wsp:rsid wsp:val=&quot;004A4823&quot;/&gt;&lt;wsp:rsid wsp:val=&quot;004A5F3E&quot;/&gt;&lt;wsp:rsid wsp:val=&quot;004A7240&quot;/&gt;&lt;wsp:rsid wsp:val=&quot;004B0C30&quot;/&gt;&lt;wsp:rsid wsp:val=&quot;004B1282&quot;/&gt;&lt;wsp:rsid wsp:val=&quot;004B15B6&quot;/&gt;&lt;wsp:rsid wsp:val=&quot;004B1827&quot;/&gt;&lt;wsp:rsid wsp:val=&quot;004B1C59&quot;/&gt;&lt;wsp:rsid wsp:val=&quot;004B1D7F&quot;/&gt;&lt;wsp:rsid wsp:val=&quot;004B2546&quot;/&gt;&lt;wsp:rsid wsp:val=&quot;004B286C&quot;/&gt;&lt;wsp:rsid wsp:val=&quot;004B4317&quot;/&gt;&lt;wsp:rsid wsp:val=&quot;004B47B0&quot;/&gt;&lt;wsp:rsid wsp:val=&quot;004B48AE&quot;/&gt;&lt;wsp:rsid wsp:val=&quot;004B5499&quot;/&gt;&lt;wsp:rsid wsp:val=&quot;004B6F69&quot;/&gt;&lt;wsp:rsid wsp:val=&quot;004B7761&quot;/&gt;&lt;wsp:rsid wsp:val=&quot;004B788F&quot;/&gt;&lt;wsp:rsid wsp:val=&quot;004C0718&quot;/&gt;&lt;wsp:rsid wsp:val=&quot;004C0C83&quot;/&gt;&lt;wsp:rsid wsp:val=&quot;004C11AD&quot;/&gt;&lt;wsp:rsid wsp:val=&quot;004C1202&quot;/&gt;&lt;wsp:rsid wsp:val=&quot;004C1C55&quot;/&gt;&lt;wsp:rsid wsp:val=&quot;004C2373&quot;/&gt;&lt;wsp:rsid wsp:val=&quot;004C2E80&quot;/&gt;&lt;wsp:rsid wsp:val=&quot;004C323C&quot;/&gt;&lt;wsp:rsid wsp:val=&quot;004C3EE0&quot;/&gt;&lt;wsp:rsid wsp:val=&quot;004C415D&quot;/&gt;&lt;wsp:rsid wsp:val=&quot;004C66E0&quot;/&gt;&lt;wsp:rsid wsp:val=&quot;004C6C43&quot;/&gt;&lt;wsp:rsid wsp:val=&quot;004D1D1C&quot;/&gt;&lt;wsp:rsid wsp:val=&quot;004D268D&quot;/&gt;&lt;wsp:rsid wsp:val=&quot;004D3BE5&quot;/&gt;&lt;wsp:rsid wsp:val=&quot;004D48A8&quot;/&gt;&lt;wsp:rsid wsp:val=&quot;004D4A1A&quot;/&gt;&lt;wsp:rsid wsp:val=&quot;004D5917&quot;/&gt;&lt;wsp:rsid wsp:val=&quot;004E14DB&quot;/&gt;&lt;wsp:rsid wsp:val=&quot;004E1BA0&quot;/&gt;&lt;wsp:rsid wsp:val=&quot;004E22A8&quot;/&gt;&lt;wsp:rsid wsp:val=&quot;004E2699&quot;/&gt;&lt;wsp:rsid wsp:val=&quot;004E2F7E&quot;/&gt;&lt;wsp:rsid wsp:val=&quot;004E3C65&quot;/&gt;&lt;wsp:rsid wsp:val=&quot;004E5119&quot;/&gt;&lt;wsp:rsid wsp:val=&quot;004E537B&quot;/&gt;&lt;wsp:rsid wsp:val=&quot;004E5966&quot;/&gt;&lt;wsp:rsid wsp:val=&quot;004E60B4&quot;/&gt;&lt;wsp:rsid wsp:val=&quot;004E6AA3&quot;/&gt;&lt;wsp:rsid wsp:val=&quot;004E722D&quot;/&gt;&lt;wsp:rsid wsp:val=&quot;004E785A&quot;/&gt;&lt;wsp:rsid wsp:val=&quot;004F0C87&quot;/&gt;&lt;wsp:rsid wsp:val=&quot;004F29DE&quot;/&gt;&lt;wsp:rsid wsp:val=&quot;004F2A7E&quot;/&gt;&lt;wsp:rsid wsp:val=&quot;004F2D91&quot;/&gt;&lt;wsp:rsid wsp:val=&quot;004F3DBB&quot;/&gt;&lt;wsp:rsid wsp:val=&quot;004F4070&quot;/&gt;&lt;wsp:rsid wsp:val=&quot;004F42F7&quot;/&gt;&lt;wsp:rsid wsp:val=&quot;004F45DF&quot;/&gt;&lt;wsp:rsid wsp:val=&quot;004F4B79&quot;/&gt;&lt;wsp:rsid wsp:val=&quot;004F50F6&quot;/&gt;&lt;wsp:rsid wsp:val=&quot;004F789E&quot;/&gt;&lt;wsp:rsid wsp:val=&quot;004F7AA9&quot;/&gt;&lt;wsp:rsid wsp:val=&quot;0050000B&quot;/&gt;&lt;wsp:rsid wsp:val=&quot;00500CEE&quot;/&gt;&lt;wsp:rsid wsp:val=&quot;005010CE&quot;/&gt;&lt;wsp:rsid wsp:val=&quot;005023CA&quot;/&gt;&lt;wsp:rsid wsp:val=&quot;005023DE&quot;/&gt;&lt;wsp:rsid wsp:val=&quot;00502BEB&quot;/&gt;&lt;wsp:rsid wsp:val=&quot;0050315D&quot;/&gt;&lt;wsp:rsid wsp:val=&quot;005039DB&quot;/&gt;&lt;wsp:rsid wsp:val=&quot;0050505A&quot;/&gt;&lt;wsp:rsid wsp:val=&quot;0050599F&quot;/&gt;&lt;wsp:rsid wsp:val=&quot;005059FB&quot;/&gt;&lt;wsp:rsid wsp:val=&quot;0050693A&quot;/&gt;&lt;wsp:rsid wsp:val=&quot;00506CFC&quot;/&gt;&lt;wsp:rsid wsp:val=&quot;00507470&quot;/&gt;&lt;wsp:rsid wsp:val=&quot;00510025&quot;/&gt;&lt;wsp:rsid wsp:val=&quot;0051002E&quot;/&gt;&lt;wsp:rsid wsp:val=&quot;0051085D&quot;/&gt;&lt;wsp:rsid wsp:val=&quot;00512DB1&quot;/&gt;&lt;wsp:rsid wsp:val=&quot;005133AC&quot;/&gt;&lt;wsp:rsid wsp:val=&quot;00513BFC&quot;/&gt;&lt;wsp:rsid wsp:val=&quot;00514D3F&quot;/&gt;&lt;wsp:rsid wsp:val=&quot;00515605&quot;/&gt;&lt;wsp:rsid wsp:val=&quot;00515818&quot;/&gt;&lt;wsp:rsid wsp:val=&quot;00515DFC&quot;/&gt;&lt;wsp:rsid wsp:val=&quot;00515F41&quot;/&gt;&lt;wsp:rsid wsp:val=&quot;005161CA&quot;/&gt;&lt;wsp:rsid wsp:val=&quot;00516BDF&quot;/&gt;&lt;wsp:rsid wsp:val=&quot;00516E06&quot;/&gt;&lt;wsp:rsid wsp:val=&quot;00517260&quot;/&gt;&lt;wsp:rsid wsp:val=&quot;005176E9&quot;/&gt;&lt;wsp:rsid wsp:val=&quot;0052077D&quot;/&gt;&lt;wsp:rsid wsp:val=&quot;00521940&quot;/&gt;&lt;wsp:rsid wsp:val=&quot;00523B94&quot;/&gt;&lt;wsp:rsid wsp:val=&quot;005251A6&quot;/&gt;&lt;wsp:rsid wsp:val=&quot;005252A4&quot;/&gt;&lt;wsp:rsid wsp:val=&quot;00525C39&quot;/&gt;&lt;wsp:rsid wsp:val=&quot;005260FE&quot;/&gt;&lt;wsp:rsid wsp:val=&quot;0052678B&quot;/&gt;&lt;wsp:rsid wsp:val=&quot;00526CF3&quot;/&gt;&lt;wsp:rsid wsp:val=&quot;00527133&quot;/&gt;&lt;wsp:rsid wsp:val=&quot;005274A5&quot;/&gt;&lt;wsp:rsid wsp:val=&quot;00527BE7&quot;/&gt;&lt;wsp:rsid wsp:val=&quot;00527C25&quot;/&gt;&lt;wsp:rsid wsp:val=&quot;005302E5&quot;/&gt;&lt;wsp:rsid wsp:val=&quot;00530FAD&quot;/&gt;&lt;wsp:rsid wsp:val=&quot;00532715&quot;/&gt;&lt;wsp:rsid wsp:val=&quot;00532744&quot;/&gt;&lt;wsp:rsid wsp:val=&quot;0053350B&quot;/&gt;&lt;wsp:rsid wsp:val=&quot;00533959&quot;/&gt;&lt;wsp:rsid wsp:val=&quot;005339C5&quot;/&gt;&lt;wsp:rsid wsp:val=&quot;005341AC&quot;/&gt;&lt;wsp:rsid wsp:val=&quot;00535D4A&quot;/&gt;&lt;wsp:rsid wsp:val=&quot;005370E9&quot;/&gt;&lt;wsp:rsid wsp:val=&quot;00537F96&quot;/&gt;&lt;wsp:rsid wsp:val=&quot;00540BD4&quot;/&gt;&lt;wsp:rsid wsp:val=&quot;005420A1&quot;/&gt;&lt;wsp:rsid wsp:val=&quot;00544102&quot;/&gt;&lt;wsp:rsid wsp:val=&quot;005446BA&quot;/&gt;&lt;wsp:rsid wsp:val=&quot;00545870&quot;/&gt;&lt;wsp:rsid wsp:val=&quot;00545C98&quot;/&gt;&lt;wsp:rsid wsp:val=&quot;00545C9D&quot;/&gt;&lt;wsp:rsid wsp:val=&quot;00546675&quot;/&gt;&lt;wsp:rsid wsp:val=&quot;005466A1&quot;/&gt;&lt;wsp:rsid wsp:val=&quot;00546C40&quot;/&gt;&lt;wsp:rsid wsp:val=&quot;00547310&quot;/&gt;&lt;wsp:rsid wsp:val=&quot;00547327&quot;/&gt;&lt;wsp:rsid wsp:val=&quot;0054738C&quot;/&gt;&lt;wsp:rsid wsp:val=&quot;00547634&quot;/&gt;&lt;wsp:rsid wsp:val=&quot;00547BFE&quot;/&gt;&lt;wsp:rsid wsp:val=&quot;00547CE6&quot;/&gt;&lt;wsp:rsid wsp:val=&quot;00547E3A&quot;/&gt;&lt;wsp:rsid wsp:val=&quot;005503CE&quot;/&gt;&lt;wsp:rsid wsp:val=&quot;00550B6A&quot;/&gt;&lt;wsp:rsid wsp:val=&quot;00551928&quot;/&gt;&lt;wsp:rsid wsp:val=&quot;005523D4&quot;/&gt;&lt;wsp:rsid wsp:val=&quot;00552A73&quot;/&gt;&lt;wsp:rsid wsp:val=&quot;00553071&quot;/&gt;&lt;wsp:rsid wsp:val=&quot;00554F29&quot;/&gt;&lt;wsp:rsid wsp:val=&quot;00554FBA&quot;/&gt;&lt;wsp:rsid wsp:val=&quot;0055594D&quot;/&gt;&lt;wsp:rsid wsp:val=&quot;00555B67&quot;/&gt;&lt;wsp:rsid wsp:val=&quot;00555F58&quot;/&gt;&lt;wsp:rsid wsp:val=&quot;00556C83&quot;/&gt;&lt;wsp:rsid wsp:val=&quot;00556D87&quot;/&gt;&lt;wsp:rsid wsp:val=&quot;00557332&quot;/&gt;&lt;wsp:rsid wsp:val=&quot;0056012F&quot;/&gt;&lt;wsp:rsid wsp:val=&quot;0056070B&quot;/&gt;&lt;wsp:rsid wsp:val=&quot;0056082A&quot;/&gt;&lt;wsp:rsid wsp:val=&quot;005619BE&quot;/&gt;&lt;wsp:rsid wsp:val=&quot;00561A36&quot;/&gt;&lt;wsp:rsid wsp:val=&quot;00561A3F&quot;/&gt;&lt;wsp:rsid wsp:val=&quot;00562567&quot;/&gt;&lt;wsp:rsid wsp:val=&quot;0056273D&quot;/&gt;&lt;wsp:rsid wsp:val=&quot;00562931&quot;/&gt;&lt;wsp:rsid wsp:val=&quot;00562BC6&quot;/&gt;&lt;wsp:rsid wsp:val=&quot;00563602&quot;/&gt;&lt;wsp:rsid wsp:val=&quot;005644B9&quot;/&gt;&lt;wsp:rsid wsp:val=&quot;0056499B&quot;/&gt;&lt;wsp:rsid wsp:val=&quot;00564B44&quot;/&gt;&lt;wsp:rsid wsp:val=&quot;00564BC0&quot;/&gt;&lt;wsp:rsid wsp:val=&quot;00566DAD&quot;/&gt;&lt;wsp:rsid wsp:val=&quot;005703CE&quot;/&gt;&lt;wsp:rsid wsp:val=&quot;00571CCB&quot;/&gt;&lt;wsp:rsid wsp:val=&quot;0057221F&quot;/&gt;&lt;wsp:rsid wsp:val=&quot;005729FA&quot;/&gt;&lt;wsp:rsid wsp:val=&quot;00573D6A&quot;/&gt;&lt;wsp:rsid wsp:val=&quot;00573F59&quot;/&gt;&lt;wsp:rsid wsp:val=&quot;00574B4A&quot;/&gt;&lt;wsp:rsid wsp:val=&quot;00574F7B&quot;/&gt;&lt;wsp:rsid wsp:val=&quot;00576518&quot;/&gt;&lt;wsp:rsid wsp:val=&quot;0057749C&quot;/&gt;&lt;wsp:rsid wsp:val=&quot;00577784&quot;/&gt;&lt;wsp:rsid wsp:val=&quot;005779F0&quot;/&gt;&lt;wsp:rsid wsp:val=&quot;005809FF&quot;/&gt;&lt;wsp:rsid wsp:val=&quot;00581A20&quot;/&gt;&lt;wsp:rsid wsp:val=&quot;00582011&quot;/&gt;&lt;wsp:rsid wsp:val=&quot;005834B1&quot;/&gt;&lt;wsp:rsid wsp:val=&quot;005838C4&quot;/&gt;&lt;wsp:rsid wsp:val=&quot;00583DEF&quot;/&gt;&lt;wsp:rsid wsp:val=&quot;005840AE&quot;/&gt;&lt;wsp:rsid wsp:val=&quot;00584183&quot;/&gt;&lt;wsp:rsid wsp:val=&quot;00585750&quot;/&gt;&lt;wsp:rsid wsp:val=&quot;005868AF&quot;/&gt;&lt;wsp:rsid wsp:val=&quot;00587E88&quot;/&gt;&lt;wsp:rsid wsp:val=&quot;00590665&quot;/&gt;&lt;wsp:rsid wsp:val=&quot;005908D7&quot;/&gt;&lt;wsp:rsid wsp:val=&quot;005910D9&quot;/&gt;&lt;wsp:rsid wsp:val=&quot;005919CF&quot;/&gt;&lt;wsp:rsid wsp:val=&quot;00592A14&quot;/&gt;&lt;wsp:rsid wsp:val=&quot;00592AF9&quot;/&gt;&lt;wsp:rsid wsp:val=&quot;00593333&quot;/&gt;&lt;wsp:rsid wsp:val=&quot;005955A3&quot;/&gt;&lt;wsp:rsid wsp:val=&quot;005960F7&quot;/&gt;&lt;wsp:rsid wsp:val=&quot;00596BE4&quot;/&gt;&lt;wsp:rsid wsp:val=&quot;00596E18&quot;/&gt;&lt;wsp:rsid wsp:val=&quot;00596FBE&quot;/&gt;&lt;wsp:rsid wsp:val=&quot;00597094&quot;/&gt;&lt;wsp:rsid wsp:val=&quot;0059714F&quot;/&gt;&lt;wsp:rsid wsp:val=&quot;00597F17&quot;/&gt;&lt;wsp:rsid wsp:val=&quot;005A12C8&quot;/&gt;&lt;wsp:rsid wsp:val=&quot;005A27BC&quot;/&gt;&lt;wsp:rsid wsp:val=&quot;005A2973&quot;/&gt;&lt;wsp:rsid wsp:val=&quot;005A37E2&quot;/&gt;&lt;wsp:rsid wsp:val=&quot;005A45B6&quot;/&gt;&lt;wsp:rsid wsp:val=&quot;005A4D20&quot;/&gt;&lt;wsp:rsid wsp:val=&quot;005A6336&quot;/&gt;&lt;wsp:rsid wsp:val=&quot;005A69F3&quot;/&gt;&lt;wsp:rsid wsp:val=&quot;005A6B28&quot;/&gt;&lt;wsp:rsid wsp:val=&quot;005A7304&quot;/&gt;&lt;wsp:rsid wsp:val=&quot;005A7547&quot;/&gt;&lt;wsp:rsid wsp:val=&quot;005A7669&quot;/&gt;&lt;wsp:rsid wsp:val=&quot;005B0D26&quot;/&gt;&lt;wsp:rsid wsp:val=&quot;005B1305&quot;/&gt;&lt;wsp:rsid wsp:val=&quot;005B33A6&quot;/&gt;&lt;wsp:rsid wsp:val=&quot;005B385F&quot;/&gt;&lt;wsp:rsid wsp:val=&quot;005B3993&quot;/&gt;&lt;wsp:rsid wsp:val=&quot;005B52BA&quot;/&gt;&lt;wsp:rsid wsp:val=&quot;005B6142&quot;/&gt;&lt;wsp:rsid wsp:val=&quot;005B6BB0&quot;/&gt;&lt;wsp:rsid wsp:val=&quot;005B6E9A&quot;/&gt;&lt;wsp:rsid wsp:val=&quot;005B71BA&quot;/&gt;&lt;wsp:rsid wsp:val=&quot;005C08CD&quot;/&gt;&lt;wsp:rsid wsp:val=&quot;005C08EB&quot;/&gt;&lt;wsp:rsid wsp:val=&quot;005C1103&quot;/&gt;&lt;wsp:rsid wsp:val=&quot;005C15E6&quot;/&gt;&lt;wsp:rsid wsp:val=&quot;005C1ED4&quot;/&gt;&lt;wsp:rsid wsp:val=&quot;005C2824&quot;/&gt;&lt;wsp:rsid wsp:val=&quot;005C3A8C&quot;/&gt;&lt;wsp:rsid wsp:val=&quot;005C48B1&quot;/&gt;&lt;wsp:rsid wsp:val=&quot;005C4A52&quot;/&gt;&lt;wsp:rsid wsp:val=&quot;005C4F2B&quot;/&gt;&lt;wsp:rsid wsp:val=&quot;005C5098&quot;/&gt;&lt;wsp:rsid wsp:val=&quot;005C600C&quot;/&gt;&lt;wsp:rsid wsp:val=&quot;005C68E5&quot;/&gt;&lt;wsp:rsid wsp:val=&quot;005C77CE&quot;/&gt;&lt;wsp:rsid wsp:val=&quot;005D19C0&quot;/&gt;&lt;wsp:rsid wsp:val=&quot;005D2760&quot;/&gt;&lt;wsp:rsid wsp:val=&quot;005D3824&quot;/&gt;&lt;wsp:rsid wsp:val=&quot;005D3AFF&quot;/&gt;&lt;wsp:rsid wsp:val=&quot;005D489B&quot;/&gt;&lt;wsp:rsid wsp:val=&quot;005D5331&quot;/&gt;&lt;wsp:rsid wsp:val=&quot;005D5363&quot;/&gt;&lt;wsp:rsid wsp:val=&quot;005D54BC&quot;/&gt;&lt;wsp:rsid wsp:val=&quot;005D5588&quot;/&gt;&lt;wsp:rsid wsp:val=&quot;005D5782&quot;/&gt;&lt;wsp:rsid wsp:val=&quot;005D5882&quot;/&gt;&lt;wsp:rsid wsp:val=&quot;005D5EF7&quot;/&gt;&lt;wsp:rsid wsp:val=&quot;005D7AA9&quot;/&gt;&lt;wsp:rsid wsp:val=&quot;005E0246&quot;/&gt;&lt;wsp:rsid wsp:val=&quot;005E0671&quot;/&gt;&lt;wsp:rsid wsp:val=&quot;005E07DE&quot;/&gt;&lt;wsp:rsid wsp:val=&quot;005E087A&quot;/&gt;&lt;wsp:rsid wsp:val=&quot;005E1D8F&quot;/&gt;&lt;wsp:rsid wsp:val=&quot;005E2AD8&quot;/&gt;&lt;wsp:rsid wsp:val=&quot;005E2D01&quot;/&gt;&lt;wsp:rsid wsp:val=&quot;005E3064&quot;/&gt;&lt;wsp:rsid wsp:val=&quot;005E489F&quot;/&gt;&lt;wsp:rsid wsp:val=&quot;005E5E28&quot;/&gt;&lt;wsp:rsid wsp:val=&quot;005E5ED0&quot;/&gt;&lt;wsp:rsid wsp:val=&quot;005E5F0F&quot;/&gt;&lt;wsp:rsid wsp:val=&quot;005E6C3E&quot;/&gt;&lt;wsp:rsid wsp:val=&quot;005F017E&quot;/&gt;&lt;wsp:rsid wsp:val=&quot;005F1941&quot;/&gt;&lt;wsp:rsid wsp:val=&quot;005F1CAF&quot;/&gt;&lt;wsp:rsid wsp:val=&quot;005F2C51&quot;/&gt;&lt;wsp:rsid wsp:val=&quot;005F3958&quot;/&gt;&lt;wsp:rsid wsp:val=&quot;005F4448&quot;/&gt;&lt;wsp:rsid wsp:val=&quot;005F4752&quot;/&gt;&lt;wsp:rsid wsp:val=&quot;005F4B2B&quot;/&gt;&lt;wsp:rsid wsp:val=&quot;005F4DD7&quot;/&gt;&lt;wsp:rsid wsp:val=&quot;005F54A3&quot;/&gt;&lt;wsp:rsid wsp:val=&quot;005F5FAA&quot;/&gt;&lt;wsp:rsid wsp:val=&quot;005F67EA&quot;/&gt;&lt;wsp:rsid wsp:val=&quot;005F6D36&quot;/&gt;&lt;wsp:rsid wsp:val=&quot;005F6D5F&quot;/&gt;&lt;wsp:rsid wsp:val=&quot;005F7145&quot;/&gt;&lt;wsp:rsid wsp:val=&quot;005F768A&quot;/&gt;&lt;wsp:rsid wsp:val=&quot;005F7849&quot;/&gt;&lt;wsp:rsid wsp:val=&quot;0060043C&quot;/&gt;&lt;wsp:rsid wsp:val=&quot;00600DC8&quot;/&gt;&lt;wsp:rsid wsp:val=&quot;00602641&quot;/&gt;&lt;wsp:rsid wsp:val=&quot;006044BD&quot;/&gt;&lt;wsp:rsid wsp:val=&quot;00606623&quot;/&gt;&lt;wsp:rsid wsp:val=&quot;00606921&quot;/&gt;&lt;wsp:rsid wsp:val=&quot;00606CD8&quot;/&gt;&lt;wsp:rsid wsp:val=&quot;00607B00&quot;/&gt;&lt;wsp:rsid wsp:val=&quot;00607C56&quot;/&gt;&lt;wsp:rsid wsp:val=&quot;006113AF&quot;/&gt;&lt;wsp:rsid wsp:val=&quot;006115BE&quot;/&gt;&lt;wsp:rsid wsp:val=&quot;00611694&quot;/&gt;&lt;wsp:rsid wsp:val=&quot;00611B90&quot;/&gt;&lt;wsp:rsid wsp:val=&quot;0061215E&quot;/&gt;&lt;wsp:rsid wsp:val=&quot;006124A7&quot;/&gt;&lt;wsp:rsid wsp:val=&quot;00615674&quot;/&gt;&lt;wsp:rsid wsp:val=&quot;00616132&quot;/&gt;&lt;wsp:rsid wsp:val=&quot;00616355&quot;/&gt;&lt;wsp:rsid wsp:val=&quot;00617B01&quot;/&gt;&lt;wsp:rsid wsp:val=&quot;006206A9&quot;/&gt;&lt;wsp:rsid wsp:val=&quot;00621ED0&quot;/&gt;&lt;wsp:rsid wsp:val=&quot;00622125&quot;/&gt;&lt;wsp:rsid wsp:val=&quot;0062288B&quot;/&gt;&lt;wsp:rsid wsp:val=&quot;00622D74&quot;/&gt;&lt;wsp:rsid wsp:val=&quot;00626D46&quot;/&gt;&lt;wsp:rsid wsp:val=&quot;0062707C&quot;/&gt;&lt;wsp:rsid wsp:val=&quot;006272D9&quot;/&gt;&lt;wsp:rsid wsp:val=&quot;00627FA4&quot;/&gt;&lt;wsp:rsid wsp:val=&quot;00630200&quot;/&gt;&lt;wsp:rsid wsp:val=&quot;0063086F&quot;/&gt;&lt;wsp:rsid wsp:val=&quot;006325E1&quot;/&gt;&lt;wsp:rsid wsp:val=&quot;00632E6D&quot;/&gt;&lt;wsp:rsid wsp:val=&quot;006336FA&quot;/&gt;&lt;wsp:rsid wsp:val=&quot;00633709&quot;/&gt;&lt;wsp:rsid wsp:val=&quot;00633ACC&quot;/&gt;&lt;wsp:rsid wsp:val=&quot;00633DE1&quot;/&gt;&lt;wsp:rsid wsp:val=&quot;00635E78&quot;/&gt;&lt;wsp:rsid wsp:val=&quot;006404D3&quot;/&gt;&lt;wsp:rsid wsp:val=&quot;00642C5F&quot;/&gt;&lt;wsp:rsid wsp:val=&quot;0064428A&quot;/&gt;&lt;wsp:rsid wsp:val=&quot;00645005&quot;/&gt;&lt;wsp:rsid wsp:val=&quot;0064542B&quot;/&gt;&lt;wsp:rsid wsp:val=&quot;006456A7&quot;/&gt;&lt;wsp:rsid wsp:val=&quot;00646EBC&quot;/&gt;&lt;wsp:rsid wsp:val=&quot;0064758C&quot;/&gt;&lt;wsp:rsid wsp:val=&quot;00647889&quot;/&gt;&lt;wsp:rsid wsp:val=&quot;00647E45&quot;/&gt;&lt;wsp:rsid wsp:val=&quot;006504B4&quot;/&gt;&lt;wsp:rsid wsp:val=&quot;0065060D&quot;/&gt;&lt;wsp:rsid wsp:val=&quot;00651693&quot;/&gt;&lt;wsp:rsid wsp:val=&quot;00651AA5&quot;/&gt;&lt;wsp:rsid wsp:val=&quot;00651BBB&quot;/&gt;&lt;wsp:rsid wsp:val=&quot;006520A4&quot;/&gt;&lt;wsp:rsid wsp:val=&quot;00652816&quot;/&gt;&lt;wsp:rsid wsp:val=&quot;00653974&quot;/&gt;&lt;wsp:rsid wsp:val=&quot;0065397B&quot;/&gt;&lt;wsp:rsid wsp:val=&quot;00653BA2&quot;/&gt;&lt;wsp:rsid wsp:val=&quot;00653CB5&quot;/&gt;&lt;wsp:rsid wsp:val=&quot;00653F64&quot;/&gt;&lt;wsp:rsid wsp:val=&quot;00655556&quot;/&gt;&lt;wsp:rsid wsp:val=&quot;0065677C&quot;/&gt;&lt;wsp:rsid wsp:val=&quot;0066088C&quot;/&gt;&lt;wsp:rsid wsp:val=&quot;00661468&quot;/&gt;&lt;wsp:rsid wsp:val=&quot;00661E93&quot;/&gt;&lt;wsp:rsid wsp:val=&quot;00662402&quot;/&gt;&lt;wsp:rsid wsp:val=&quot;0066271C&quot;/&gt;&lt;wsp:rsid wsp:val=&quot;00662D82&quot;/&gt;&lt;wsp:rsid wsp:val=&quot;006638A8&quot;/&gt;&lt;wsp:rsid wsp:val=&quot;006638C8&quot;/&gt;&lt;wsp:rsid wsp:val=&quot;00663F83&quot;/&gt;&lt;wsp:rsid wsp:val=&quot;00665C3A&quot;/&gt;&lt;wsp:rsid wsp:val=&quot;00665D15&quot;/&gt;&lt;wsp:rsid wsp:val=&quot;00666377&quot;/&gt;&lt;wsp:rsid wsp:val=&quot;00666BEF&quot;/&gt;&lt;wsp:rsid wsp:val=&quot;00666C60&quot;/&gt;&lt;wsp:rsid wsp:val=&quot;00666CF6&quot;/&gt;&lt;wsp:rsid wsp:val=&quot;0066783B&quot;/&gt;&lt;wsp:rsid wsp:val=&quot;00667F8E&quot;/&gt;&lt;wsp:rsid wsp:val=&quot;006714B5&quot;/&gt;&lt;wsp:rsid wsp:val=&quot;00672061&quot;/&gt;&lt;wsp:rsid wsp:val=&quot;00672656&quot;/&gt;&lt;wsp:rsid wsp:val=&quot;00672913&quot;/&gt;&lt;wsp:rsid wsp:val=&quot;00672FA7&quot;/&gt;&lt;wsp:rsid wsp:val=&quot;006731BB&quot;/&gt;&lt;wsp:rsid wsp:val=&quot;00673396&quot;/&gt;&lt;wsp:rsid wsp:val=&quot;00674B6C&quot;/&gt;&lt;wsp:rsid wsp:val=&quot;00674E58&quot;/&gt;&lt;wsp:rsid wsp:val=&quot;006751A8&quot;/&gt;&lt;wsp:rsid wsp:val=&quot;00675695&quot;/&gt;&lt;wsp:rsid wsp:val=&quot;00675A41&quot;/&gt;&lt;wsp:rsid wsp:val=&quot;0067622A&quot;/&gt;&lt;wsp:rsid wsp:val=&quot;00676A9D&quot;/&gt;&lt;wsp:rsid wsp:val=&quot;006774AF&quot;/&gt;&lt;wsp:rsid wsp:val=&quot;006801BA&quot;/&gt;&lt;wsp:rsid wsp:val=&quot;00681E68&quot;/&gt;&lt;wsp:rsid wsp:val=&quot;006822C6&quot;/&gt;&lt;wsp:rsid wsp:val=&quot;00682D67&quot;/&gt;&lt;wsp:rsid wsp:val=&quot;00682DA9&quot;/&gt;&lt;wsp:rsid wsp:val=&quot;00684398&quot;/&gt;&lt;wsp:rsid wsp:val=&quot;00684836&quot;/&gt;&lt;wsp:rsid wsp:val=&quot;006848ED&quot;/&gt;&lt;wsp:rsid wsp:val=&quot;00685259&quot;/&gt;&lt;wsp:rsid wsp:val=&quot;00685BBF&quot;/&gt;&lt;wsp:rsid wsp:val=&quot;00685C57&quot;/&gt;&lt;wsp:rsid wsp:val=&quot;00687BBC&quot;/&gt;&lt;wsp:rsid wsp:val=&quot;00687ECA&quot;/&gt;&lt;wsp:rsid wsp:val=&quot;0069109C&quot;/&gt;&lt;wsp:rsid wsp:val=&quot;006917D3&quot;/&gt;&lt;wsp:rsid wsp:val=&quot;00691C46&quot;/&gt;&lt;wsp:rsid wsp:val=&quot;00691EC7&quot;/&gt;&lt;wsp:rsid wsp:val=&quot;00692A67&quot;/&gt;&lt;wsp:rsid wsp:val=&quot;00692D71&quot;/&gt;&lt;wsp:rsid wsp:val=&quot;00692FF5&quot;/&gt;&lt;wsp:rsid wsp:val=&quot;0069407D&quot;/&gt;&lt;wsp:rsid wsp:val=&quot;00695002&quot;/&gt;&lt;wsp:rsid wsp:val=&quot;006969EA&quot;/&gt;&lt;wsp:rsid wsp:val=&quot;00696EA5&quot;/&gt;&lt;wsp:rsid wsp:val=&quot;00697B3B&quot;/&gt;&lt;wsp:rsid wsp:val=&quot;006A03E8&quot;/&gt;&lt;wsp:rsid wsp:val=&quot;006A1A57&quot;/&gt;&lt;wsp:rsid wsp:val=&quot;006A2CFE&quot;/&gt;&lt;wsp:rsid wsp:val=&quot;006A3355&quot;/&gt;&lt;wsp:rsid wsp:val=&quot;006A3725&quot;/&gt;&lt;wsp:rsid wsp:val=&quot;006A404A&quot;/&gt;&lt;wsp:rsid wsp:val=&quot;006A5656&quot;/&gt;&lt;wsp:rsid wsp:val=&quot;006A601F&quot;/&gt;&lt;wsp:rsid wsp:val=&quot;006A647F&quot;/&gt;&lt;wsp:rsid wsp:val=&quot;006A70CD&quot;/&gt;&lt;wsp:rsid wsp:val=&quot;006A71B5&quot;/&gt;&lt;wsp:rsid wsp:val=&quot;006A76D3&quot;/&gt;&lt;wsp:rsid wsp:val=&quot;006B0872&quot;/&gt;&lt;wsp:rsid wsp:val=&quot;006B0EFF&quot;/&gt;&lt;wsp:rsid wsp:val=&quot;006B18F8&quot;/&gt;&lt;wsp:rsid wsp:val=&quot;006B2AE1&quot;/&gt;&lt;wsp:rsid wsp:val=&quot;006B4101&quot;/&gt;&lt;wsp:rsid wsp:val=&quot;006B43E0&quot;/&gt;&lt;wsp:rsid wsp:val=&quot;006B4851&quot;/&gt;&lt;wsp:rsid wsp:val=&quot;006B5AB8&quot;/&gt;&lt;wsp:rsid wsp:val=&quot;006B6486&quot;/&gt;&lt;wsp:rsid wsp:val=&quot;006B7402&quot;/&gt;&lt;wsp:rsid wsp:val=&quot;006C1565&quot;/&gt;&lt;wsp:rsid wsp:val=&quot;006C1678&quot;/&gt;&lt;wsp:rsid wsp:val=&quot;006C1AF5&quot;/&gt;&lt;wsp:rsid wsp:val=&quot;006C2180&quot;/&gt;&lt;wsp:rsid wsp:val=&quot;006C2E86&quot;/&gt;&lt;wsp:rsid wsp:val=&quot;006C3434&quot;/&gt;&lt;wsp:rsid wsp:val=&quot;006C383C&quot;/&gt;&lt;wsp:rsid wsp:val=&quot;006C3E04&quot;/&gt;&lt;wsp:rsid wsp:val=&quot;006C5F6D&quot;/&gt;&lt;wsp:rsid wsp:val=&quot;006C624D&quot;/&gt;&lt;wsp:rsid wsp:val=&quot;006C6B1C&quot;/&gt;&lt;wsp:rsid wsp:val=&quot;006D04F2&quot;/&gt;&lt;wsp:rsid wsp:val=&quot;006D15CE&quot;/&gt;&lt;wsp:rsid wsp:val=&quot;006D20F3&quot;/&gt;&lt;wsp:rsid wsp:val=&quot;006D22AC&quot;/&gt;&lt;wsp:rsid wsp:val=&quot;006D291C&quot;/&gt;&lt;wsp:rsid wsp:val=&quot;006D3D87&quot;/&gt;&lt;wsp:rsid wsp:val=&quot;006D3F8A&quot;/&gt;&lt;wsp:rsid wsp:val=&quot;006D5636&quot;/&gt;&lt;wsp:rsid wsp:val=&quot;006D5CBD&quot;/&gt;&lt;wsp:rsid wsp:val=&quot;006D6009&quot;/&gt;&lt;wsp:rsid wsp:val=&quot;006D64CD&quot;/&gt;&lt;wsp:rsid wsp:val=&quot;006D7BEA&quot;/&gt;&lt;wsp:rsid wsp:val=&quot;006D7E12&quot;/&gt;&lt;wsp:rsid wsp:val=&quot;006E025F&quot;/&gt;&lt;wsp:rsid wsp:val=&quot;006E031F&quot;/&gt;&lt;wsp:rsid wsp:val=&quot;006E04C3&quot;/&gt;&lt;wsp:rsid wsp:val=&quot;006E0B7D&quot;/&gt;&lt;wsp:rsid wsp:val=&quot;006E25AA&quot;/&gt;&lt;wsp:rsid wsp:val=&quot;006E286D&quot;/&gt;&lt;wsp:rsid wsp:val=&quot;006E334C&quot;/&gt;&lt;wsp:rsid wsp:val=&quot;006E3399&quot;/&gt;&lt;wsp:rsid wsp:val=&quot;006E34F2&quot;/&gt;&lt;wsp:rsid wsp:val=&quot;006E3D13&quot;/&gt;&lt;wsp:rsid wsp:val=&quot;006E41C5&quot;/&gt;&lt;wsp:rsid wsp:val=&quot;006E4301&quot;/&gt;&lt;wsp:rsid wsp:val=&quot;006E490A&quot;/&gt;&lt;wsp:rsid wsp:val=&quot;006E4EF7&quot;/&gt;&lt;wsp:rsid wsp:val=&quot;006E57BB&quot;/&gt;&lt;wsp:rsid wsp:val=&quot;006E5DEE&quot;/&gt;&lt;wsp:rsid wsp:val=&quot;006E69F7&quot;/&gt;&lt;wsp:rsid wsp:val=&quot;006F10AB&quot;/&gt;&lt;wsp:rsid wsp:val=&quot;006F18DE&quot;/&gt;&lt;wsp:rsid wsp:val=&quot;006F1F32&quot;/&gt;&lt;wsp:rsid wsp:val=&quot;006F22F9&quot;/&gt;&lt;wsp:rsid wsp:val=&quot;006F3693&quot;/&gt;&lt;wsp:rsid wsp:val=&quot;006F5928&quot;/&gt;&lt;wsp:rsid wsp:val=&quot;006F5D66&quot;/&gt;&lt;wsp:rsid wsp:val=&quot;006F5F77&quot;/&gt;&lt;wsp:rsid wsp:val=&quot;006F6490&quot;/&gt;&lt;wsp:rsid wsp:val=&quot;006F6C03&quot;/&gt;&lt;wsp:rsid wsp:val=&quot;00700BBE&quot;/&gt;&lt;wsp:rsid wsp:val=&quot;00700C69&quot;/&gt;&lt;wsp:rsid wsp:val=&quot;00701D77&quot;/&gt;&lt;wsp:rsid wsp:val=&quot;00702025&quot;/&gt;&lt;wsp:rsid wsp:val=&quot;00702530&quot;/&gt;&lt;wsp:rsid wsp:val=&quot;00702C93&quot;/&gt;&lt;wsp:rsid wsp:val=&quot;007033BE&quot;/&gt;&lt;wsp:rsid wsp:val=&quot;0070462C&quot;/&gt;&lt;wsp:rsid wsp:val=&quot;0070492F&quot;/&gt;&lt;wsp:rsid wsp:val=&quot;00704947&quot;/&gt;&lt;wsp:rsid wsp:val=&quot;007059AE&quot;/&gt;&lt;wsp:rsid wsp:val=&quot;00706348&quot;/&gt;&lt;wsp:rsid wsp:val=&quot;007072E3&quot;/&gt;&lt;wsp:rsid wsp:val=&quot;007078B6&quot;/&gt;&lt;wsp:rsid wsp:val=&quot;00710AA9&quot;/&gt;&lt;wsp:rsid wsp:val=&quot;00711AB6&quot;/&gt;&lt;wsp:rsid wsp:val=&quot;007127FE&quot;/&gt;&lt;wsp:rsid wsp:val=&quot;00713DAD&quot;/&gt;&lt;wsp:rsid wsp:val=&quot;00714B34&quot;/&gt;&lt;wsp:rsid wsp:val=&quot;007153B1&quot;/&gt;&lt;wsp:rsid wsp:val=&quot;007169D7&quot;/&gt;&lt;wsp:rsid wsp:val=&quot;007200EA&quot;/&gt;&lt;wsp:rsid wsp:val=&quot;0072063C&quot;/&gt;&lt;wsp:rsid wsp:val=&quot;00720986&quot;/&gt;&lt;wsp:rsid wsp:val=&quot;0072109A&quot;/&gt;&lt;wsp:rsid wsp:val=&quot;00721108&quot;/&gt;&lt;wsp:rsid wsp:val=&quot;007239D6&quot;/&gt;&lt;wsp:rsid wsp:val=&quot;00723EDC&quot;/&gt;&lt;wsp:rsid wsp:val=&quot;00724452&quot;/&gt;&lt;wsp:rsid wsp:val=&quot;00726CFD&quot;/&gt;&lt;wsp:rsid wsp:val=&quot;00730172&quot;/&gt;&lt;wsp:rsid wsp:val=&quot;00731F05&quot;/&gt;&lt;wsp:rsid wsp:val=&quot;00733D56&quot;/&gt;&lt;wsp:rsid wsp:val=&quot;00734160&quot;/&gt;&lt;wsp:rsid wsp:val=&quot;00734D17&quot;/&gt;&lt;wsp:rsid wsp:val=&quot;007353E3&quot;/&gt;&lt;wsp:rsid wsp:val=&quot;0073554E&quot;/&gt;&lt;wsp:rsid wsp:val=&quot;00735A1F&quot;/&gt;&lt;wsp:rsid wsp:val=&quot;007365F0&quot;/&gt;&lt;wsp:rsid wsp:val=&quot;007366F8&quot;/&gt;&lt;wsp:rsid wsp:val=&quot;00737131&quot;/&gt;&lt;wsp:rsid wsp:val=&quot;007372A7&quot;/&gt;&lt;wsp:rsid wsp:val=&quot;007373CE&quot;/&gt;&lt;wsp:rsid wsp:val=&quot;00737BEB&quot;/&gt;&lt;wsp:rsid wsp:val=&quot;00740F52&quot;/&gt;&lt;wsp:rsid wsp:val=&quot;00741A98&quot;/&gt;&lt;wsp:rsid wsp:val=&quot;00741E60&quot;/&gt;&lt;wsp:rsid wsp:val=&quot;00741F2D&quot;/&gt;&lt;wsp:rsid wsp:val=&quot;00741F59&quot;/&gt;&lt;wsp:rsid wsp:val=&quot;0074202F&quot;/&gt;&lt;wsp:rsid wsp:val=&quot;00742352&quot;/&gt;&lt;wsp:rsid wsp:val=&quot;00742713&quot;/&gt;&lt;wsp:rsid wsp:val=&quot;007435D9&quot;/&gt;&lt;wsp:rsid wsp:val=&quot;00743EB8&quot;/&gt;&lt;wsp:rsid wsp:val=&quot;00744332&quot;/&gt;&lt;wsp:rsid wsp:val=&quot;007443D5&quot;/&gt;&lt;wsp:rsid wsp:val=&quot;00744A44&quot;/&gt;&lt;wsp:rsid wsp:val=&quot;00745DAF&quot;/&gt;&lt;wsp:rsid wsp:val=&quot;007469FC&quot;/&gt;&lt;wsp:rsid wsp:val=&quot;00746A94&quot;/&gt;&lt;wsp:rsid wsp:val=&quot;00747313&quot;/&gt;&lt;wsp:rsid wsp:val=&quot;0074763A&quot;/&gt;&lt;wsp:rsid wsp:val=&quot;00747FA5&quot;/&gt;&lt;wsp:rsid wsp:val=&quot;00751C27&quot;/&gt;&lt;wsp:rsid wsp:val=&quot;00751F67&quot;/&gt;&lt;wsp:rsid wsp:val=&quot;00752108&quot;/&gt;&lt;wsp:rsid wsp:val=&quot;0075223F&quot;/&gt;&lt;wsp:rsid wsp:val=&quot;007527FB&quot;/&gt;&lt;wsp:rsid wsp:val=&quot;00752AC2&quot;/&gt;&lt;wsp:rsid wsp:val=&quot;00754FBB&quot;/&gt;&lt;wsp:rsid wsp:val=&quot;00755906&quot;/&gt;&lt;wsp:rsid wsp:val=&quot;00755921&quot;/&gt;&lt;wsp:rsid wsp:val=&quot;0075631E&quot;/&gt;&lt;wsp:rsid wsp:val=&quot;0075655A&quot;/&gt;&lt;wsp:rsid wsp:val=&quot;00761372&quot;/&gt;&lt;wsp:rsid wsp:val=&quot;00762087&quot;/&gt;&lt;wsp:rsid wsp:val=&quot;0076309E&quot;/&gt;&lt;wsp:rsid wsp:val=&quot;007644CE&quot;/&gt;&lt;wsp:rsid wsp:val=&quot;00764FA7&quot;/&gt;&lt;wsp:rsid wsp:val=&quot;00765C1A&quot;/&gt;&lt;wsp:rsid wsp:val=&quot;007666FC&quot;/&gt;&lt;wsp:rsid wsp:val=&quot;00771A5C&quot;/&gt;&lt;wsp:rsid wsp:val=&quot;00772095&quot;/&gt;&lt;wsp:rsid wsp:val=&quot;0077241F&quot;/&gt;&lt;wsp:rsid wsp:val=&quot;007724A8&quot;/&gt;&lt;wsp:rsid wsp:val=&quot;00774410&quot;/&gt;&lt;wsp:rsid wsp:val=&quot;007757DA&quot;/&gt;&lt;wsp:rsid wsp:val=&quot;00775A66&quot;/&gt;&lt;wsp:rsid wsp:val=&quot;00776606&quot;/&gt;&lt;wsp:rsid wsp:val=&quot;00776E98&quot;/&gt;&lt;wsp:rsid wsp:val=&quot;0078024F&quot;/&gt;&lt;wsp:rsid wsp:val=&quot;007808F2&quot;/&gt;&lt;wsp:rsid wsp:val=&quot;00780EEF&quot;/&gt;&lt;wsp:rsid wsp:val=&quot;0078127B&quot;/&gt;&lt;wsp:rsid wsp:val=&quot;007814C0&quot;/&gt;&lt;wsp:rsid wsp:val=&quot;007820ED&quot;/&gt;&lt;wsp:rsid wsp:val=&quot;007852E7&quot;/&gt;&lt;wsp:rsid wsp:val=&quot;007858BC&quot;/&gt;&lt;wsp:rsid wsp:val=&quot;00785A59&quot;/&gt;&lt;wsp:rsid wsp:val=&quot;007877C6&quot;/&gt;&lt;wsp:rsid wsp:val=&quot;0078794D&quot;/&gt;&lt;wsp:rsid wsp:val=&quot;00787D3F&quot;/&gt;&lt;wsp:rsid wsp:val=&quot;00787DD1&quot;/&gt;&lt;wsp:rsid wsp:val=&quot;00791137&quot;/&gt;&lt;wsp:rsid wsp:val=&quot;00791269&quot;/&gt;&lt;wsp:rsid wsp:val=&quot;00791632&quot;/&gt;&lt;wsp:rsid wsp:val=&quot;00791C9F&quot;/&gt;&lt;wsp:rsid wsp:val=&quot;00791CD3&quot;/&gt;&lt;wsp:rsid wsp:val=&quot;007921D8&quot;/&gt;&lt;wsp:rsid wsp:val=&quot;007927B9&quot;/&gt;&lt;wsp:rsid wsp:val=&quot;007936CE&quot;/&gt;&lt;wsp:rsid wsp:val=&quot;00793921&quot;/&gt;&lt;wsp:rsid wsp:val=&quot;00794277&quot;/&gt;&lt;wsp:rsid wsp:val=&quot;00794B22&quot;/&gt;&lt;wsp:rsid wsp:val=&quot;00794EEA&quot;/&gt;&lt;wsp:rsid wsp:val=&quot;0079592F&quot;/&gt;&lt;wsp:rsid wsp:val=&quot;00795940&quot;/&gt;&lt;wsp:rsid wsp:val=&quot;00795B43&quot;/&gt;&lt;wsp:rsid wsp:val=&quot;0079677B&quot;/&gt;&lt;wsp:rsid wsp:val=&quot;00797284&quot;/&gt;&lt;wsp:rsid wsp:val=&quot;00797ACE&quot;/&gt;&lt;wsp:rsid wsp:val=&quot;00797B4B&quot;/&gt;&lt;wsp:rsid wsp:val=&quot;00797CF1&quot;/&gt;&lt;wsp:rsid wsp:val=&quot;007A007F&quot;/&gt;&lt;wsp:rsid wsp:val=&quot;007A14B8&quot;/&gt;&lt;wsp:rsid wsp:val=&quot;007A2260&quot;/&gt;&lt;wsp:rsid wsp:val=&quot;007A2445&quot;/&gt;&lt;wsp:rsid wsp:val=&quot;007A2490&quot;/&gt;&lt;wsp:rsid wsp:val=&quot;007A27D1&quot;/&gt;&lt;wsp:rsid wsp:val=&quot;007A3507&quot;/&gt;&lt;wsp:rsid wsp:val=&quot;007A69F3&quot;/&gt;&lt;wsp:rsid wsp:val=&quot;007A6B24&quot;/&gt;&lt;wsp:rsid wsp:val=&quot;007B0059&quot;/&gt;&lt;wsp:rsid wsp:val=&quot;007B0DCF&quot;/&gt;&lt;wsp:rsid wsp:val=&quot;007B1BDE&quot;/&gt;&lt;wsp:rsid wsp:val=&quot;007B1D83&quot;/&gt;&lt;wsp:rsid wsp:val=&quot;007B2135&quot;/&gt;&lt;wsp:rsid wsp:val=&quot;007B22FE&quot;/&gt;&lt;wsp:rsid wsp:val=&quot;007B2346&quot;/&gt;&lt;wsp:rsid wsp:val=&quot;007B3355&quot;/&gt;&lt;wsp:rsid wsp:val=&quot;007B3CAA&quot;/&gt;&lt;wsp:rsid wsp:val=&quot;007B58E4&quot;/&gt;&lt;wsp:rsid wsp:val=&quot;007B64AC&quot;/&gt;&lt;wsp:rsid wsp:val=&quot;007B72F7&quot;/&gt;&lt;wsp:rsid wsp:val=&quot;007B76E0&quot;/&gt;&lt;wsp:rsid wsp:val=&quot;007B7DCA&quot;/&gt;&lt;wsp:rsid wsp:val=&quot;007C00C3&quot;/&gt;&lt;wsp:rsid wsp:val=&quot;007C0EC0&quot;/&gt;&lt;wsp:rsid wsp:val=&quot;007C15F9&quot;/&gt;&lt;wsp:rsid wsp:val=&quot;007C1940&quot;/&gt;&lt;wsp:rsid wsp:val=&quot;007C231E&quot;/&gt;&lt;wsp:rsid wsp:val=&quot;007C2DCD&quot;/&gt;&lt;wsp:rsid wsp:val=&quot;007C410E&quot;/&gt;&lt;wsp:rsid wsp:val=&quot;007C4454&quot;/&gt;&lt;wsp:rsid wsp:val=&quot;007C557C&quot;/&gt;&lt;wsp:rsid wsp:val=&quot;007C56FA&quot;/&gt;&lt;wsp:rsid wsp:val=&quot;007C571F&quot;/&gt;&lt;wsp:rsid wsp:val=&quot;007C5930&quot;/&gt;&lt;wsp:rsid wsp:val=&quot;007C5A46&quot;/&gt;&lt;wsp:rsid wsp:val=&quot;007C737A&quot;/&gt;&lt;wsp:rsid wsp:val=&quot;007C75AF&quot;/&gt;&lt;wsp:rsid wsp:val=&quot;007C784E&quot;/&gt;&lt;wsp:rsid wsp:val=&quot;007C78F9&quot;/&gt;&lt;wsp:rsid wsp:val=&quot;007D0674&quot;/&gt;&lt;wsp:rsid wsp:val=&quot;007D0A15&quot;/&gt;&lt;wsp:rsid wsp:val=&quot;007D15CE&quot;/&gt;&lt;wsp:rsid wsp:val=&quot;007D1988&quot;/&gt;&lt;wsp:rsid wsp:val=&quot;007D1C77&quot;/&gt;&lt;wsp:rsid wsp:val=&quot;007D1F7E&quot;/&gt;&lt;wsp:rsid wsp:val=&quot;007D1FC4&quot;/&gt;&lt;wsp:rsid wsp:val=&quot;007D2769&quot;/&gt;&lt;wsp:rsid wsp:val=&quot;007D342B&quot;/&gt;&lt;wsp:rsid wsp:val=&quot;007D365B&quot;/&gt;&lt;wsp:rsid wsp:val=&quot;007D3773&quot;/&gt;&lt;wsp:rsid wsp:val=&quot;007D6184&quot;/&gt;&lt;wsp:rsid wsp:val=&quot;007D6B38&quot;/&gt;&lt;wsp:rsid wsp:val=&quot;007D7DDA&quot;/&gt;&lt;wsp:rsid wsp:val=&quot;007E0F93&quot;/&gt;&lt;wsp:rsid wsp:val=&quot;007E2957&quot;/&gt;&lt;wsp:rsid wsp:val=&quot;007E2E14&quot;/&gt;&lt;wsp:rsid wsp:val=&quot;007E37CC&quot;/&gt;&lt;wsp:rsid wsp:val=&quot;007E3962&quot;/&gt;&lt;wsp:rsid wsp:val=&quot;007E396A&quot;/&gt;&lt;wsp:rsid wsp:val=&quot;007E410D&quot;/&gt;&lt;wsp:rsid wsp:val=&quot;007E4D74&quot;/&gt;&lt;wsp:rsid wsp:val=&quot;007E4FD4&quot;/&gt;&lt;wsp:rsid wsp:val=&quot;007E5C21&quot;/&gt;&lt;wsp:rsid wsp:val=&quot;007E66C2&quot;/&gt;&lt;wsp:rsid wsp:val=&quot;007F0F9E&quot;/&gt;&lt;wsp:rsid wsp:val=&quot;007F1ED5&quot;/&gt;&lt;wsp:rsid wsp:val=&quot;007F22BD&quot;/&gt;&lt;wsp:rsid wsp:val=&quot;007F2528&quot;/&gt;&lt;wsp:rsid wsp:val=&quot;007F25B9&quot;/&gt;&lt;wsp:rsid wsp:val=&quot;007F29FA&quot;/&gt;&lt;wsp:rsid wsp:val=&quot;007F2BF3&quot;/&gt;&lt;wsp:rsid wsp:val=&quot;007F3581&quot;/&gt;&lt;wsp:rsid wsp:val=&quot;007F4338&quot;/&gt;&lt;wsp:rsid wsp:val=&quot;007F4AB9&quot;/&gt;&lt;wsp:rsid wsp:val=&quot;007F6346&quot;/&gt;&lt;wsp:rsid wsp:val=&quot;007F64DD&quot;/&gt;&lt;wsp:rsid wsp:val=&quot;008002FB&quot;/&gt;&lt;wsp:rsid wsp:val=&quot;00800365&quot;/&gt;&lt;wsp:rsid wsp:val=&quot;008007E0&quot;/&gt;&lt;wsp:rsid wsp:val=&quot;00801157&quot;/&gt;&lt;wsp:rsid wsp:val=&quot;008013CD&quot;/&gt;&lt;wsp:rsid wsp:val=&quot;0080456A&quot;/&gt;&lt;wsp:rsid wsp:val=&quot;008049C7&quot;/&gt;&lt;wsp:rsid wsp:val=&quot;00804FB2&quot;/&gt;&lt;wsp:rsid wsp:val=&quot;008058F8&quot;/&gt;&lt;wsp:rsid wsp:val=&quot;00805A66&quot;/&gt;&lt;wsp:rsid wsp:val=&quot;008060FB&quot;/&gt;&lt;wsp:rsid wsp:val=&quot;008064DF&quot;/&gt;&lt;wsp:rsid wsp:val=&quot;00806EB8&quot;/&gt;&lt;wsp:rsid wsp:val=&quot;00807837&quot;/&gt;&lt;wsp:rsid wsp:val=&quot;00807A09&quot;/&gt;&lt;wsp:rsid wsp:val=&quot;00810BEB&quot;/&gt;&lt;wsp:rsid wsp:val=&quot;00812C7C&quot;/&gt;&lt;wsp:rsid wsp:val=&quot;00813370&quot;/&gt;&lt;wsp:rsid wsp:val=&quot;0081453B&quot;/&gt;&lt;wsp:rsid wsp:val=&quot;0081487B&quot;/&gt;&lt;wsp:rsid wsp:val=&quot;00814B60&quot;/&gt;&lt;wsp:rsid wsp:val=&quot;0081503F&quot;/&gt;&lt;wsp:rsid wsp:val=&quot;00815563&quot;/&gt;&lt;wsp:rsid wsp:val=&quot;008168EE&quot;/&gt;&lt;wsp:rsid wsp:val=&quot;00816A2A&quot;/&gt;&lt;wsp:rsid wsp:val=&quot;00816E34&quot;/&gt;&lt;wsp:rsid wsp:val=&quot;0081784B&quot;/&gt;&lt;wsp:rsid wsp:val=&quot;00817E7F&quot;/&gt;&lt;wsp:rsid wsp:val=&quot;00820782&quot;/&gt;&lt;wsp:rsid wsp:val=&quot;0082122E&quot;/&gt;&lt;wsp:rsid wsp:val=&quot;00823C61&quot;/&gt;&lt;wsp:rsid wsp:val=&quot;00824219&quot;/&gt;&lt;wsp:rsid wsp:val=&quot;00824F2A&quot;/&gt;&lt;wsp:rsid wsp:val=&quot;00825582&quot;/&gt;&lt;wsp:rsid wsp:val=&quot;00825586&quot;/&gt;&lt;wsp:rsid wsp:val=&quot;00825E4C&quot;/&gt;&lt;wsp:rsid wsp:val=&quot;00826517&quot;/&gt;&lt;wsp:rsid wsp:val=&quot;00827023&quot;/&gt;&lt;wsp:rsid wsp:val=&quot;00827CD5&quot;/&gt;&lt;wsp:rsid wsp:val=&quot;00832F59&quot;/&gt;&lt;wsp:rsid wsp:val=&quot;0083416C&quot;/&gt;&lt;wsp:rsid wsp:val=&quot;008344DF&quot;/&gt;&lt;wsp:rsid wsp:val=&quot;00834AEF&quot;/&gt;&lt;wsp:rsid wsp:val=&quot;00834C91&quot;/&gt;&lt;wsp:rsid wsp:val=&quot;00835B3A&quot;/&gt;&lt;wsp:rsid wsp:val=&quot;00835CCD&quot;/&gt;&lt;wsp:rsid wsp:val=&quot;0083633E&quot;/&gt;&lt;wsp:rsid wsp:val=&quot;00836972&quot;/&gt;&lt;wsp:rsid wsp:val=&quot;00836E8C&quot;/&gt;&lt;wsp:rsid wsp:val=&quot;0083788C&quot;/&gt;&lt;wsp:rsid wsp:val=&quot;0084076E&quot;/&gt;&lt;wsp:rsid wsp:val=&quot;00840A41&quot;/&gt;&lt;wsp:rsid wsp:val=&quot;00842CFA&quot;/&gt;&lt;wsp:rsid wsp:val=&quot;00842E84&quot;/&gt;&lt;wsp:rsid wsp:val=&quot;00843532&quot;/&gt;&lt;wsp:rsid wsp:val=&quot;00843E1C&quot;/&gt;&lt;wsp:rsid wsp:val=&quot;0084454A&quot;/&gt;&lt;wsp:rsid wsp:val=&quot;008445ED&quot;/&gt;&lt;wsp:rsid wsp:val=&quot;00845A77&quot;/&gt;&lt;wsp:rsid wsp:val=&quot;0084601D&quot;/&gt;&lt;wsp:rsid wsp:val=&quot;008464D3&quot;/&gt;&lt;wsp:rsid wsp:val=&quot;008470A2&quot;/&gt;&lt;wsp:rsid wsp:val=&quot;00850F16&quot;/&gt;&lt;wsp:rsid wsp:val=&quot;008514F9&quot;/&gt;&lt;wsp:rsid wsp:val=&quot;008518ED&quot;/&gt;&lt;wsp:rsid wsp:val=&quot;00851F2C&quot;/&gt;&lt;wsp:rsid wsp:val=&quot;0085216C&quot;/&gt;&lt;wsp:rsid wsp:val=&quot;0085231F&quot;/&gt;&lt;wsp:rsid wsp:val=&quot;0085258F&quot;/&gt;&lt;wsp:rsid wsp:val=&quot;00852878&quot;/&gt;&lt;wsp:rsid wsp:val=&quot;00852DFE&quot;/&gt;&lt;wsp:rsid wsp:val=&quot;00853052&quot;/&gt;&lt;wsp:rsid wsp:val=&quot;008543AB&quot;/&gt;&lt;wsp:rsid wsp:val=&quot;00855949&quot;/&gt;&lt;wsp:rsid wsp:val=&quot;00855F2D&quot;/&gt;&lt;wsp:rsid wsp:val=&quot;00861938&quot;/&gt;&lt;wsp:rsid wsp:val=&quot;00861B7E&quot;/&gt;&lt;wsp:rsid wsp:val=&quot;00861F9B&quot;/&gt;&lt;wsp:rsid wsp:val=&quot;008620CE&quot;/&gt;&lt;wsp:rsid wsp:val=&quot;00863795&quot;/&gt;&lt;wsp:rsid wsp:val=&quot;008639F2&quot;/&gt;&lt;wsp:rsid wsp:val=&quot;00864E7A&quot;/&gt;&lt;wsp:rsid wsp:val=&quot;00865FF3&quot;/&gt;&lt;wsp:rsid wsp:val=&quot;0086734B&quot;/&gt;&lt;wsp:rsid wsp:val=&quot;00867A36&quot;/&gt;&lt;wsp:rsid wsp:val=&quot;00870287&quot;/&gt;&lt;wsp:rsid wsp:val=&quot;00872220&quot;/&gt;&lt;wsp:rsid wsp:val=&quot;00873A48&quot;/&gt;&lt;wsp:rsid wsp:val=&quot;008744A5&quot;/&gt;&lt;wsp:rsid wsp:val=&quot;00875559&quot;/&gt;&lt;wsp:rsid wsp:val=&quot;0087640A&quot;/&gt;&lt;wsp:rsid wsp:val=&quot;008779C6&quot;/&gt;&lt;wsp:rsid wsp:val=&quot;008828C8&quot;/&gt;&lt;wsp:rsid wsp:val=&quot;00882F5B&quot;/&gt;&lt;wsp:rsid wsp:val=&quot;00884049&quot;/&gt;&lt;wsp:rsid wsp:val=&quot;008865C9&quot;/&gt;&lt;wsp:rsid wsp:val=&quot;00886600&quot;/&gt;&lt;wsp:rsid wsp:val=&quot;00886669&quot;/&gt;&lt;wsp:rsid wsp:val=&quot;00887683&quot;/&gt;&lt;wsp:rsid wsp:val=&quot;00890267&quot;/&gt;&lt;wsp:rsid wsp:val=&quot;00890D7B&quot;/&gt;&lt;wsp:rsid wsp:val=&quot;008915F4&quot;/&gt;&lt;wsp:rsid wsp:val=&quot;00891AF0&quot;/&gt;&lt;wsp:rsid wsp:val=&quot;00891DB4&quot;/&gt;&lt;wsp:rsid wsp:val=&quot;00893674&quot;/&gt;&lt;wsp:rsid wsp:val=&quot;00893B84&quot;/&gt;&lt;wsp:rsid wsp:val=&quot;00894791&quot;/&gt;&lt;wsp:rsid wsp:val=&quot;00895EEA&quot;/&gt;&lt;wsp:rsid wsp:val=&quot;00896E85&quot;/&gt;&lt;wsp:rsid wsp:val=&quot;008A009B&quot;/&gt;&lt;wsp:rsid wsp:val=&quot;008A06BC&quot;/&gt;&lt;wsp:rsid wsp:val=&quot;008A21FB&quot;/&gt;&lt;wsp:rsid wsp:val=&quot;008A2CB2&quot;/&gt;&lt;wsp:rsid wsp:val=&quot;008A2FA0&quot;/&gt;&lt;wsp:rsid wsp:val=&quot;008A3449&quot;/&gt;&lt;wsp:rsid wsp:val=&quot;008A3809&quot;/&gt;&lt;wsp:rsid wsp:val=&quot;008A39EC&quot;/&gt;&lt;wsp:rsid wsp:val=&quot;008A431E&quot;/&gt;&lt;wsp:rsid wsp:val=&quot;008A4CE1&quot;/&gt;&lt;wsp:rsid wsp:val=&quot;008A5A4F&quot;/&gt;&lt;wsp:rsid wsp:val=&quot;008A60BC&quot;/&gt;&lt;wsp:rsid wsp:val=&quot;008A7365&quot;/&gt;&lt;wsp:rsid wsp:val=&quot;008A7731&quot;/&gt;&lt;wsp:rsid wsp:val=&quot;008B09BD&quot;/&gt;&lt;wsp:rsid wsp:val=&quot;008B0BAB&quot;/&gt;&lt;wsp:rsid wsp:val=&quot;008B1172&quot;/&gt;&lt;wsp:rsid wsp:val=&quot;008B2E18&quot;/&gt;&lt;wsp:rsid wsp:val=&quot;008B3957&quot;/&gt;&lt;wsp:rsid wsp:val=&quot;008B415C&quot;/&gt;&lt;wsp:rsid wsp:val=&quot;008B42A6&quot;/&gt;&lt;wsp:rsid wsp:val=&quot;008B444B&quot;/&gt;&lt;wsp:rsid wsp:val=&quot;008B5080&quot;/&gt;&lt;wsp:rsid wsp:val=&quot;008B5349&quot;/&gt;&lt;wsp:rsid wsp:val=&quot;008B54D7&quot;/&gt;&lt;wsp:rsid wsp:val=&quot;008B57DA&quot;/&gt;&lt;wsp:rsid wsp:val=&quot;008B687F&quot;/&gt;&lt;wsp:rsid wsp:val=&quot;008B6B3D&quot;/&gt;&lt;wsp:rsid wsp:val=&quot;008B74E8&quot;/&gt;&lt;wsp:rsid wsp:val=&quot;008C0474&quot;/&gt;&lt;wsp:rsid wsp:val=&quot;008C0DC1&quot;/&gt;&lt;wsp:rsid wsp:val=&quot;008C23DF&quot;/&gt;&lt;wsp:rsid wsp:val=&quot;008C2F04&quot;/&gt;&lt;wsp:rsid wsp:val=&quot;008C34D6&quot;/&gt;&lt;wsp:rsid wsp:val=&quot;008C4AFA&quot;/&gt;&lt;wsp:rsid wsp:val=&quot;008C5C32&quot;/&gt;&lt;wsp:rsid wsp:val=&quot;008C5CCA&quot;/&gt;&lt;wsp:rsid wsp:val=&quot;008C7231&quot;/&gt;&lt;wsp:rsid wsp:val=&quot;008C7495&quot;/&gt;&lt;wsp:rsid wsp:val=&quot;008C7AEF&quot;/&gt;&lt;wsp:rsid wsp:val=&quot;008D1E6B&quot;/&gt;&lt;wsp:rsid wsp:val=&quot;008D2344&quot;/&gt;&lt;wsp:rsid wsp:val=&quot;008D3161&quot;/&gt;&lt;wsp:rsid wsp:val=&quot;008D562B&quot;/&gt;&lt;wsp:rsid wsp:val=&quot;008D575F&quot;/&gt;&lt;wsp:rsid wsp:val=&quot;008D5C94&quot;/&gt;&lt;wsp:rsid wsp:val=&quot;008D5F0E&quot;/&gt;&lt;wsp:rsid wsp:val=&quot;008E08B1&quot;/&gt;&lt;wsp:rsid wsp:val=&quot;008E0F1F&quot;/&gt;&lt;wsp:rsid wsp:val=&quot;008E274C&quot;/&gt;&lt;wsp:rsid wsp:val=&quot;008E2835&quot;/&gt;&lt;wsp:rsid wsp:val=&quot;008E3BBC&quot;/&gt;&lt;wsp:rsid wsp:val=&quot;008E4BDB&quot;/&gt;&lt;wsp:rsid wsp:val=&quot;008E4DEC&quot;/&gt;&lt;wsp:rsid wsp:val=&quot;008E6E66&quot;/&gt;&lt;wsp:rsid wsp:val=&quot;008E793C&quot;/&gt;&lt;wsp:rsid wsp:val=&quot;008F00C7&quot;/&gt;&lt;wsp:rsid wsp:val=&quot;008F0D83&quot;/&gt;&lt;wsp:rsid wsp:val=&quot;008F100C&quot;/&gt;&lt;wsp:rsid wsp:val=&quot;008F1588&quot;/&gt;&lt;wsp:rsid wsp:val=&quot;008F16ED&quot;/&gt;&lt;wsp:rsid wsp:val=&quot;008F1A6D&quot;/&gt;&lt;wsp:rsid wsp:val=&quot;008F1B4C&quot;/&gt;&lt;wsp:rsid wsp:val=&quot;008F36CE&quot;/&gt;&lt;wsp:rsid wsp:val=&quot;008F4614&quot;/&gt;&lt;wsp:rsid wsp:val=&quot;008F51AC&quot;/&gt;&lt;wsp:rsid wsp:val=&quot;008F5E44&quot;/&gt;&lt;wsp:rsid wsp:val=&quot;008F6036&quot;/&gt;&lt;wsp:rsid wsp:val=&quot;008F6A8D&quot;/&gt;&lt;wsp:rsid wsp:val=&quot;00900AB5&quot;/&gt;&lt;wsp:rsid wsp:val=&quot;00901115&quot;/&gt;&lt;wsp:rsid wsp:val=&quot;00901C63&quot;/&gt;&lt;wsp:rsid wsp:val=&quot;00902207&quot;/&gt;&lt;wsp:rsid wsp:val=&quot;009037A2&quot;/&gt;&lt;wsp:rsid wsp:val=&quot;009057BA&quot;/&gt;&lt;wsp:rsid wsp:val=&quot;00905CCE&quot;/&gt;&lt;wsp:rsid wsp:val=&quot;00906036&quot;/&gt;&lt;wsp:rsid wsp:val=&quot;009066AE&quot;/&gt;&lt;wsp:rsid wsp:val=&quot;00907B97&quot;/&gt;&lt;wsp:rsid wsp:val=&quot;00907EDA&quot;/&gt;&lt;wsp:rsid wsp:val=&quot;00910B10&quot;/&gt;&lt;wsp:rsid wsp:val=&quot;00910C8F&quot;/&gt;&lt;wsp:rsid wsp:val=&quot;009112C0&quot;/&gt;&lt;wsp:rsid wsp:val=&quot;009138D9&quot;/&gt;&lt;wsp:rsid wsp:val=&quot;00915068&quot;/&gt;&lt;wsp:rsid wsp:val=&quot;00917211&quot;/&gt;&lt;wsp:rsid wsp:val=&quot;009172C5&quot;/&gt;&lt;wsp:rsid wsp:val=&quot;009206BE&quot;/&gt;&lt;wsp:rsid wsp:val=&quot;00921258&quot;/&gt;&lt;wsp:rsid wsp:val=&quot;00921799&quot;/&gt;&lt;wsp:rsid wsp:val=&quot;00921EFA&quot;/&gt;&lt;wsp:rsid wsp:val=&quot;009223E1&quot;/&gt;&lt;wsp:rsid wsp:val=&quot;00922609&quot;/&gt;&lt;wsp:rsid wsp:val=&quot;00922C7E&quot;/&gt;&lt;wsp:rsid wsp:val=&quot;00922D7E&quot;/&gt;&lt;wsp:rsid wsp:val=&quot;00923100&quot;/&gt;&lt;wsp:rsid wsp:val=&quot;0092351E&quot;/&gt;&lt;wsp:rsid wsp:val=&quot;00923B40&quot;/&gt;&lt;wsp:rsid wsp:val=&quot;0092467C&quot;/&gt;&lt;wsp:rsid wsp:val=&quot;00925457&quot;/&gt;&lt;wsp:rsid wsp:val=&quot;00925EC2&quot;/&gt;&lt;wsp:rsid wsp:val=&quot;00927AAD&quot;/&gt;&lt;wsp:rsid wsp:val=&quot;00930D5C&quot;/&gt;&lt;wsp:rsid wsp:val=&quot;00930F04&quot;/&gt;&lt;wsp:rsid wsp:val=&quot;00933CD9&quot;/&gt;&lt;wsp:rsid wsp:val=&quot;00933E18&quot;/&gt;&lt;wsp:rsid wsp:val=&quot;009346C7&quot;/&gt;&lt;wsp:rsid wsp:val=&quot;00934D17&quot;/&gt;&lt;wsp:rsid wsp:val=&quot;00935AEF&quot;/&gt;&lt;wsp:rsid wsp:val=&quot;0093626F&quot;/&gt;&lt;wsp:rsid wsp:val=&quot;00936BA9&quot;/&gt;&lt;wsp:rsid wsp:val=&quot;00937AA1&quot;/&gt;&lt;wsp:rsid wsp:val=&quot;00937B29&quot;/&gt;&lt;wsp:rsid wsp:val=&quot;009404E5&quot;/&gt;&lt;wsp:rsid wsp:val=&quot;00940531&quot;/&gt;&lt;wsp:rsid wsp:val=&quot;0094056F&quot;/&gt;&lt;wsp:rsid wsp:val=&quot;00940617&quot;/&gt;&lt;wsp:rsid wsp:val=&quot;00941316&quot;/&gt;&lt;wsp:rsid wsp:val=&quot;00942F6D&quot;/&gt;&lt;wsp:rsid wsp:val=&quot;00943627&quot;/&gt;&lt;wsp:rsid wsp:val=&quot;00944FC3&quot;/&gt;&lt;wsp:rsid wsp:val=&quot;0094626C&quot;/&gt;&lt;wsp:rsid wsp:val=&quot;009464FC&quot;/&gt;&lt;wsp:rsid wsp:val=&quot;009478D1&quot;/&gt;&lt;wsp:rsid wsp:val=&quot;00950C79&quot;/&gt;&lt;wsp:rsid wsp:val=&quot;009523EB&quot;/&gt;&lt;wsp:rsid wsp:val=&quot;009537A3&quot;/&gt;&lt;wsp:rsid wsp:val=&quot;00956156&quot;/&gt;&lt;wsp:rsid wsp:val=&quot;00957B4A&quot;/&gt;&lt;wsp:rsid wsp:val=&quot;00961030&quot;/&gt;&lt;wsp:rsid wsp:val=&quot;00962345&quot;/&gt;&lt;wsp:rsid wsp:val=&quot;009631CC&quot;/&gt;&lt;wsp:rsid wsp:val=&quot;00963C51&quot;/&gt;&lt;wsp:rsid wsp:val=&quot;00963D0F&quot;/&gt;&lt;wsp:rsid wsp:val=&quot;00963EE6&quot;/&gt;&lt;wsp:rsid wsp:val=&quot;009646EB&quot;/&gt;&lt;wsp:rsid wsp:val=&quot;00965364&quot;/&gt;&lt;wsp:rsid wsp:val=&quot;00965790&quot;/&gt;&lt;wsp:rsid wsp:val=&quot;00965A98&quot;/&gt;&lt;wsp:rsid wsp:val=&quot;00965D34&quot;/&gt;&lt;wsp:rsid wsp:val=&quot;0096615E&quot;/&gt;&lt;wsp:rsid wsp:val=&quot;0096645C&quot;/&gt;&lt;wsp:rsid wsp:val=&quot;00966659&quot;/&gt;&lt;wsp:rsid wsp:val=&quot;00966B71&quot;/&gt;&lt;wsp:rsid wsp:val=&quot;00966D2C&quot;/&gt;&lt;wsp:rsid wsp:val=&quot;00967484&quot;/&gt;&lt;wsp:rsid wsp:val=&quot;00967679&quot;/&gt;&lt;wsp:rsid wsp:val=&quot;00970443&quot;/&gt;&lt;wsp:rsid wsp:val=&quot;00970B03&quot;/&gt;&lt;wsp:rsid wsp:val=&quot;009729EE&quot;/&gt;&lt;wsp:rsid wsp:val=&quot;00973957&quot;/&gt;&lt;wsp:rsid wsp:val=&quot;00973D53&quot;/&gt;&lt;wsp:rsid wsp:val=&quot;00975419&quot;/&gt;&lt;wsp:rsid wsp:val=&quot;009754C4&quot;/&gt;&lt;wsp:rsid wsp:val=&quot;0097786C&quot;/&gt;&lt;wsp:rsid wsp:val=&quot;00980ADA&quot;/&gt;&lt;wsp:rsid wsp:val=&quot;00981182&quot;/&gt;&lt;wsp:rsid wsp:val=&quot;009812AD&quot;/&gt;&lt;wsp:rsid wsp:val=&quot;00981FC6&quot;/&gt;&lt;wsp:rsid wsp:val=&quot;009821DB&quot;/&gt;&lt;wsp:rsid wsp:val=&quot;00982256&quot;/&gt;&lt;wsp:rsid wsp:val=&quot;00982A3B&quot;/&gt;&lt;wsp:rsid wsp:val=&quot;00982CE5&quot;/&gt;&lt;wsp:rsid wsp:val=&quot;0098359F&quot;/&gt;&lt;wsp:rsid wsp:val=&quot;0098403C&quot;/&gt;&lt;wsp:rsid wsp:val=&quot;009848A3&quot;/&gt;&lt;wsp:rsid wsp:val=&quot;00990547&quot;/&gt;&lt;wsp:rsid wsp:val=&quot;00990F9E&quot;/&gt;&lt;wsp:rsid wsp:val=&quot;00991EBE&quot;/&gt;&lt;wsp:rsid wsp:val=&quot;00992EA5&quot;/&gt;&lt;wsp:rsid wsp:val=&quot;00993016&quot;/&gt;&lt;wsp:rsid wsp:val=&quot;00993425&quot;/&gt;&lt;wsp:rsid wsp:val=&quot;0099343A&quot;/&gt;&lt;wsp:rsid wsp:val=&quot;0099387C&quot;/&gt;&lt;wsp:rsid wsp:val=&quot;00994352&quot;/&gt;&lt;wsp:rsid wsp:val=&quot;00995A31&quot;/&gt;&lt;wsp:rsid wsp:val=&quot;009960FC&quot;/&gt;&lt;wsp:rsid wsp:val=&quot;009A0716&quot;/&gt;&lt;wsp:rsid wsp:val=&quot;009A0C37&quot;/&gt;&lt;wsp:rsid wsp:val=&quot;009A0E43&quot;/&gt;&lt;wsp:rsid wsp:val=&quot;009A1CCE&quot;/&gt;&lt;wsp:rsid wsp:val=&quot;009A3167&quot;/&gt;&lt;wsp:rsid wsp:val=&quot;009A4329&quot;/&gt;&lt;wsp:rsid wsp:val=&quot;009A576A&quot;/&gt;&lt;wsp:rsid wsp:val=&quot;009A59A1&quot;/&gt;&lt;wsp:rsid wsp:val=&quot;009A67BC&quot;/&gt;&lt;wsp:rsid wsp:val=&quot;009A7BBF&quot;/&gt;&lt;wsp:rsid wsp:val=&quot;009B064A&quot;/&gt;&lt;wsp:rsid wsp:val=&quot;009B2578&quot;/&gt;&lt;wsp:rsid wsp:val=&quot;009B2594&quot;/&gt;&lt;wsp:rsid wsp:val=&quot;009B25C2&quot;/&gt;&lt;wsp:rsid wsp:val=&quot;009B47B6&quot;/&gt;&lt;wsp:rsid wsp:val=&quot;009B5093&quot;/&gt;&lt;wsp:rsid wsp:val=&quot;009B51CD&quot;/&gt;&lt;wsp:rsid wsp:val=&quot;009B57E1&quot;/&gt;&lt;wsp:rsid wsp:val=&quot;009B5C48&quot;/&gt;&lt;wsp:rsid wsp:val=&quot;009B60B5&quot;/&gt;&lt;wsp:rsid wsp:val=&quot;009B6DE2&quot;/&gt;&lt;wsp:rsid wsp:val=&quot;009B6E86&quot;/&gt;&lt;wsp:rsid wsp:val=&quot;009B7A92&quot;/&gt;&lt;wsp:rsid wsp:val=&quot;009C0858&quot;/&gt;&lt;wsp:rsid wsp:val=&quot;009C0A54&quot;/&gt;&lt;wsp:rsid wsp:val=&quot;009C2458&quot;/&gt;&lt;wsp:rsid wsp:val=&quot;009C24C9&quot;/&gt;&lt;wsp:rsid wsp:val=&quot;009C2BD0&quot;/&gt;&lt;wsp:rsid wsp:val=&quot;009C2E59&quot;/&gt;&lt;wsp:rsid wsp:val=&quot;009C340E&quot;/&gt;&lt;wsp:rsid wsp:val=&quot;009C3B06&quot;/&gt;&lt;wsp:rsid wsp:val=&quot;009C49E1&quot;/&gt;&lt;wsp:rsid wsp:val=&quot;009C5979&quot;/&gt;&lt;wsp:rsid wsp:val=&quot;009C5F3C&quot;/&gt;&lt;wsp:rsid wsp:val=&quot;009C6130&quot;/&gt;&lt;wsp:rsid wsp:val=&quot;009C6156&quot;/&gt;&lt;wsp:rsid wsp:val=&quot;009C7343&quot;/&gt;&lt;wsp:rsid wsp:val=&quot;009C7D9F&quot;/&gt;&lt;wsp:rsid wsp:val=&quot;009C7DAA&quot;/&gt;&lt;wsp:rsid wsp:val=&quot;009D06AA&quot;/&gt;&lt;wsp:rsid wsp:val=&quot;009D0741&quot;/&gt;&lt;wsp:rsid wsp:val=&quot;009D1433&quot;/&gt;&lt;wsp:rsid wsp:val=&quot;009D277C&quot;/&gt;&lt;wsp:rsid wsp:val=&quot;009D3441&quot;/&gt;&lt;wsp:rsid wsp:val=&quot;009D3BD0&quot;/&gt;&lt;wsp:rsid wsp:val=&quot;009D40F0&quot;/&gt;&lt;wsp:rsid wsp:val=&quot;009D69AC&quot;/&gt;&lt;wsp:rsid wsp:val=&quot;009D6E98&quot;/&gt;&lt;wsp:rsid wsp:val=&quot;009D7EEA&quot;/&gt;&lt;wsp:rsid wsp:val=&quot;009E101E&quot;/&gt;&lt;wsp:rsid wsp:val=&quot;009E1D2E&quot;/&gt;&lt;wsp:rsid wsp:val=&quot;009E1E42&quot;/&gt;&lt;wsp:rsid wsp:val=&quot;009E1E6E&quot;/&gt;&lt;wsp:rsid wsp:val=&quot;009E1FC6&quot;/&gt;&lt;wsp:rsid wsp:val=&quot;009E33AC&quot;/&gt;&lt;wsp:rsid wsp:val=&quot;009E350D&quot;/&gt;&lt;wsp:rsid wsp:val=&quot;009E3594&quot;/&gt;&lt;wsp:rsid wsp:val=&quot;009E3A58&quot;/&gt;&lt;wsp:rsid wsp:val=&quot;009E3CA3&quot;/&gt;&lt;wsp:rsid wsp:val=&quot;009E3D0E&quot;/&gt;&lt;wsp:rsid wsp:val=&quot;009E4686&quot;/&gt;&lt;wsp:rsid wsp:val=&quot;009E59AC&quot;/&gt;&lt;wsp:rsid wsp:val=&quot;009E6319&quot;/&gt;&lt;wsp:rsid wsp:val=&quot;009E682E&quot;/&gt;&lt;wsp:rsid wsp:val=&quot;009E6D02&quot;/&gt;&lt;wsp:rsid wsp:val=&quot;009E6EBC&quot;/&gt;&lt;wsp:rsid wsp:val=&quot;009E721C&quot;/&gt;&lt;wsp:rsid wsp:val=&quot;009E77B5&quot;/&gt;&lt;wsp:rsid wsp:val=&quot;009F079D&quot;/&gt;&lt;wsp:rsid wsp:val=&quot;009F09B8&quot;/&gt;&lt;wsp:rsid wsp:val=&quot;009F0B18&quot;/&gt;&lt;wsp:rsid wsp:val=&quot;009F1503&quot;/&gt;&lt;wsp:rsid wsp:val=&quot;009F1F21&quot;/&gt;&lt;wsp:rsid wsp:val=&quot;009F20CE&quot;/&gt;&lt;wsp:rsid wsp:val=&quot;009F260A&quot;/&gt;&lt;wsp:rsid wsp:val=&quot;009F29AD&quot;/&gt;&lt;wsp:rsid wsp:val=&quot;009F2F86&quot;/&gt;&lt;wsp:rsid wsp:val=&quot;009F30B0&quot;/&gt;&lt;wsp:rsid wsp:val=&quot;009F3A0C&quot;/&gt;&lt;wsp:rsid wsp:val=&quot;009F4298&quot;/&gt;&lt;wsp:rsid wsp:val=&quot;009F429C&quot;/&gt;&lt;wsp:rsid wsp:val=&quot;009F4A65&quot;/&gt;&lt;wsp:rsid wsp:val=&quot;009F4F21&quot;/&gt;&lt;wsp:rsid wsp:val=&quot;009F508D&quot;/&gt;&lt;wsp:rsid wsp:val=&quot;009F6843&quot;/&gt;&lt;wsp:rsid wsp:val=&quot;009F704D&quot;/&gt;&lt;wsp:rsid wsp:val=&quot;00A0107F&quot;/&gt;&lt;wsp:rsid wsp:val=&quot;00A015C9&quot;/&gt;&lt;wsp:rsid wsp:val=&quot;00A02978&quot;/&gt;&lt;wsp:rsid wsp:val=&quot;00A03B8B&quot;/&gt;&lt;wsp:rsid wsp:val=&quot;00A05017&quot;/&gt;&lt;wsp:rsid wsp:val=&quot;00A07DF7&quot;/&gt;&lt;wsp:rsid wsp:val=&quot;00A106CC&quot;/&gt;&lt;wsp:rsid wsp:val=&quot;00A10A23&quot;/&gt;&lt;wsp:rsid wsp:val=&quot;00A10D89&quot;/&gt;&lt;wsp:rsid wsp:val=&quot;00A113FC&quot;/&gt;&lt;wsp:rsid wsp:val=&quot;00A11EEE&quot;/&gt;&lt;wsp:rsid wsp:val=&quot;00A121B7&quot;/&gt;&lt;wsp:rsid wsp:val=&quot;00A137A9&quot;/&gt;&lt;wsp:rsid wsp:val=&quot;00A137B4&quot;/&gt;&lt;wsp:rsid wsp:val=&quot;00A1466C&quot;/&gt;&lt;wsp:rsid wsp:val=&quot;00A14831&quot;/&gt;&lt;wsp:rsid wsp:val=&quot;00A15CEF&quot;/&gt;&lt;wsp:rsid wsp:val=&quot;00A16EBB&quot;/&gt;&lt;wsp:rsid wsp:val=&quot;00A20630&quot;/&gt;&lt;wsp:rsid wsp:val=&quot;00A20842&quot;/&gt;&lt;wsp:rsid wsp:val=&quot;00A220EC&quot;/&gt;&lt;wsp:rsid wsp:val=&quot;00A23F75&quot;/&gt;&lt;wsp:rsid wsp:val=&quot;00A24C8D&quot;/&gt;&lt;wsp:rsid wsp:val=&quot;00A24F01&quot;/&gt;&lt;wsp:rsid wsp:val=&quot;00A25056&quot;/&gt;&lt;wsp:rsid wsp:val=&quot;00A25623&quot;/&gt;&lt;wsp:rsid wsp:val=&quot;00A2685C&quot;/&gt;&lt;wsp:rsid wsp:val=&quot;00A3273B&quot;/&gt;&lt;wsp:rsid wsp:val=&quot;00A33462&quot;/&gt;&lt;wsp:rsid wsp:val=&quot;00A346F6&quot;/&gt;&lt;wsp:rsid wsp:val=&quot;00A35012&quot;/&gt;&lt;wsp:rsid wsp:val=&quot;00A36D70&quot;/&gt;&lt;wsp:rsid wsp:val=&quot;00A4019E&quot;/&gt;&lt;wsp:rsid wsp:val=&quot;00A40693&quot;/&gt;&lt;wsp:rsid wsp:val=&quot;00A41C7C&quot;/&gt;&lt;wsp:rsid wsp:val=&quot;00A435C4&quot;/&gt;&lt;wsp:rsid wsp:val=&quot;00A43B0B&quot;/&gt;&lt;wsp:rsid wsp:val=&quot;00A4452F&quot;/&gt;&lt;wsp:rsid wsp:val=&quot;00A44E1B&quot;/&gt;&lt;wsp:rsid wsp:val=&quot;00A45A32&quot;/&gt;&lt;wsp:rsid wsp:val=&quot;00A46939&quot;/&gt;&lt;wsp:rsid wsp:val=&quot;00A46B2B&quot;/&gt;&lt;wsp:rsid wsp:val=&quot;00A47EB1&quot;/&gt;&lt;wsp:rsid wsp:val=&quot;00A5064A&quot;/&gt;&lt;wsp:rsid wsp:val=&quot;00A5085A&quot;/&gt;&lt;wsp:rsid wsp:val=&quot;00A525B2&quot;/&gt;&lt;wsp:rsid wsp:val=&quot;00A52A79&quot;/&gt;&lt;wsp:rsid wsp:val=&quot;00A52ABC&quot;/&gt;&lt;wsp:rsid wsp:val=&quot;00A52BA9&quot;/&gt;&lt;wsp:rsid wsp:val=&quot;00A54C95&quot;/&gt;&lt;wsp:rsid wsp:val=&quot;00A54E5D&quot;/&gt;&lt;wsp:rsid wsp:val=&quot;00A5655C&quot;/&gt;&lt;wsp:rsid wsp:val=&quot;00A57D60&quot;/&gt;&lt;wsp:rsid wsp:val=&quot;00A6017E&quot;/&gt;&lt;wsp:rsid wsp:val=&quot;00A6037F&quot;/&gt;&lt;wsp:rsid wsp:val=&quot;00A60443&quot;/&gt;&lt;wsp:rsid wsp:val=&quot;00A60AFA&quot;/&gt;&lt;wsp:rsid wsp:val=&quot;00A60F04&quot;/&gt;&lt;wsp:rsid wsp:val=&quot;00A61259&quot;/&gt;&lt;wsp:rsid wsp:val=&quot;00A61B81&quot;/&gt;&lt;wsp:rsid wsp:val=&quot;00A62010&quot;/&gt;&lt;wsp:rsid wsp:val=&quot;00A6228A&quot;/&gt;&lt;wsp:rsid wsp:val=&quot;00A62389&quot;/&gt;&lt;wsp:rsid wsp:val=&quot;00A62596&quot;/&gt;&lt;wsp:rsid wsp:val=&quot;00A626D8&quot;/&gt;&lt;wsp:rsid wsp:val=&quot;00A62BFB&quot;/&gt;&lt;wsp:rsid wsp:val=&quot;00A6305A&quot;/&gt;&lt;wsp:rsid wsp:val=&quot;00A637D0&quot;/&gt;&lt;wsp:rsid wsp:val=&quot;00A63BC7&quot;/&gt;&lt;wsp:rsid wsp:val=&quot;00A63E4C&quot;/&gt;&lt;wsp:rsid wsp:val=&quot;00A65B85&quot;/&gt;&lt;wsp:rsid wsp:val=&quot;00A65D04&quot;/&gt;&lt;wsp:rsid wsp:val=&quot;00A7046F&quot;/&gt;&lt;wsp:rsid wsp:val=&quot;00A73086&quot;/&gt;&lt;wsp:rsid wsp:val=&quot;00A74A20&quot;/&gt;&lt;wsp:rsid wsp:val=&quot;00A76A00&quot;/&gt;&lt;wsp:rsid wsp:val=&quot;00A801E6&quot;/&gt;&lt;wsp:rsid wsp:val=&quot;00A801EB&quot;/&gt;&lt;wsp:rsid wsp:val=&quot;00A80FD8&quot;/&gt;&lt;wsp:rsid wsp:val=&quot;00A8156D&quot;/&gt;&lt;wsp:rsid wsp:val=&quot;00A81EA3&quot;/&gt;&lt;wsp:rsid wsp:val=&quot;00A82233&quot;/&gt;&lt;wsp:rsid wsp:val=&quot;00A82723&quot;/&gt;&lt;wsp:rsid wsp:val=&quot;00A83381&quot;/&gt;&lt;wsp:rsid wsp:val=&quot;00A834C9&quot;/&gt;&lt;wsp:rsid wsp:val=&quot;00A841BB&quot;/&gt;&lt;wsp:rsid wsp:val=&quot;00A845D7&quot;/&gt;&lt;wsp:rsid wsp:val=&quot;00A84868&quot;/&gt;&lt;wsp:rsid wsp:val=&quot;00A85406&quot;/&gt;&lt;wsp:rsid wsp:val=&quot;00A8652E&quot;/&gt;&lt;wsp:rsid wsp:val=&quot;00A866E0&quot;/&gt;&lt;wsp:rsid wsp:val=&quot;00A86894&quot;/&gt;&lt;wsp:rsid wsp:val=&quot;00A870D7&quot;/&gt;&lt;wsp:rsid wsp:val=&quot;00A87A7D&quot;/&gt;&lt;wsp:rsid wsp:val=&quot;00A90B64&quot;/&gt;&lt;wsp:rsid wsp:val=&quot;00A91031&quot;/&gt;&lt;wsp:rsid wsp:val=&quot;00A91ACD&quot;/&gt;&lt;wsp:rsid wsp:val=&quot;00A91E8A&quot;/&gt;&lt;wsp:rsid wsp:val=&quot;00A9277E&quot;/&gt;&lt;wsp:rsid wsp:val=&quot;00A94E0F&quot;/&gt;&lt;wsp:rsid wsp:val=&quot;00A95D7A&quot;/&gt;&lt;wsp:rsid wsp:val=&quot;00A9698F&quot;/&gt;&lt;wsp:rsid wsp:val=&quot;00A97A05&quot;/&gt;&lt;wsp:rsid wsp:val=&quot;00AA0387&quot;/&gt;&lt;wsp:rsid wsp:val=&quot;00AA06AD&quot;/&gt;&lt;wsp:rsid wsp:val=&quot;00AA09B8&quot;/&gt;&lt;wsp:rsid wsp:val=&quot;00AA09C9&quot;/&gt;&lt;wsp:rsid wsp:val=&quot;00AA1411&quot;/&gt;&lt;wsp:rsid wsp:val=&quot;00AA17C2&quot;/&gt;&lt;wsp:rsid wsp:val=&quot;00AA1894&quot;/&gt;&lt;wsp:rsid wsp:val=&quot;00AA3C51&quot;/&gt;&lt;wsp:rsid wsp:val=&quot;00AA51F4&quot;/&gt;&lt;wsp:rsid wsp:val=&quot;00AA522B&quot;/&gt;&lt;wsp:rsid wsp:val=&quot;00AA6B7D&quot;/&gt;&lt;wsp:rsid wsp:val=&quot;00AA7281&quot;/&gt;&lt;wsp:rsid wsp:val=&quot;00AA7952&quot;/&gt;&lt;wsp:rsid wsp:val=&quot;00AB1005&quot;/&gt;&lt;wsp:rsid wsp:val=&quot;00AB1532&quot;/&gt;&lt;wsp:rsid wsp:val=&quot;00AB1BB3&quot;/&gt;&lt;wsp:rsid wsp:val=&quot;00AB2920&quot;/&gt;&lt;wsp:rsid wsp:val=&quot;00AB2FC1&quot;/&gt;&lt;wsp:rsid wsp:val=&quot;00AB3559&quot;/&gt;&lt;wsp:rsid wsp:val=&quot;00AB36E9&quot;/&gt;&lt;wsp:rsid wsp:val=&quot;00AB4EFB&quot;/&gt;&lt;wsp:rsid wsp:val=&quot;00AB50E9&quot;/&gt;&lt;wsp:rsid wsp:val=&quot;00AB514A&quot;/&gt;&lt;wsp:rsid wsp:val=&quot;00AB53A0&quot;/&gt;&lt;wsp:rsid wsp:val=&quot;00AB67D7&quot;/&gt;&lt;wsp:rsid wsp:val=&quot;00AB6E4E&quot;/&gt;&lt;wsp:rsid wsp:val=&quot;00AB782C&quot;/&gt;&lt;wsp:rsid wsp:val=&quot;00AC10C1&quot;/&gt;&lt;wsp:rsid wsp:val=&quot;00AC1796&quot;/&gt;&lt;wsp:rsid wsp:val=&quot;00AC190D&quot;/&gt;&lt;wsp:rsid wsp:val=&quot;00AC1F98&quot;/&gt;&lt;wsp:rsid wsp:val=&quot;00AC2974&quot;/&gt;&lt;wsp:rsid wsp:val=&quot;00AC3164&quot;/&gt;&lt;wsp:rsid wsp:val=&quot;00AC350F&quot;/&gt;&lt;wsp:rsid wsp:val=&quot;00AC3AC7&quot;/&gt;&lt;wsp:rsid wsp:val=&quot;00AC3B66&quot;/&gt;&lt;wsp:rsid wsp:val=&quot;00AC4678&quot;/&gt;&lt;wsp:rsid wsp:val=&quot;00AC536F&quot;/&gt;&lt;wsp:rsid wsp:val=&quot;00AC5686&quot;/&gt;&lt;wsp:rsid wsp:val=&quot;00AC5C61&quot;/&gt;&lt;wsp:rsid wsp:val=&quot;00AC5C7E&quot;/&gt;&lt;wsp:rsid wsp:val=&quot;00AC67D5&quot;/&gt;&lt;wsp:rsid wsp:val=&quot;00AC6A7D&quot;/&gt;&lt;wsp:rsid wsp:val=&quot;00AC6CC0&quot;/&gt;&lt;wsp:rsid wsp:val=&quot;00AC78E0&quot;/&gt;&lt;wsp:rsid wsp:val=&quot;00AD1AE3&quot;/&gt;&lt;wsp:rsid wsp:val=&quot;00AD1C0F&quot;/&gt;&lt;wsp:rsid wsp:val=&quot;00AD29D6&quot;/&gt;&lt;wsp:rsid wsp:val=&quot;00AD39B1&quot;/&gt;&lt;wsp:rsid wsp:val=&quot;00AD4C60&quot;/&gt;&lt;wsp:rsid wsp:val=&quot;00AD4CC3&quot;/&gt;&lt;wsp:rsid wsp:val=&quot;00AD53D8&quot;/&gt;&lt;wsp:rsid wsp:val=&quot;00AD5F0D&quot;/&gt;&lt;wsp:rsid wsp:val=&quot;00AD6F6D&quot;/&gt;&lt;wsp:rsid wsp:val=&quot;00AD76D1&quot;/&gt;&lt;wsp:rsid wsp:val=&quot;00AE0AD2&quot;/&gt;&lt;wsp:rsid wsp:val=&quot;00AE0CB8&quot;/&gt;&lt;wsp:rsid wsp:val=&quot;00AE15CE&quot;/&gt;&lt;wsp:rsid wsp:val=&quot;00AE163C&quot;/&gt;&lt;wsp:rsid wsp:val=&quot;00AE16CA&quot;/&gt;&lt;wsp:rsid wsp:val=&quot;00AE2197&quot;/&gt;&lt;wsp:rsid wsp:val=&quot;00AE2393&quot;/&gt;&lt;wsp:rsid wsp:val=&quot;00AE302A&quot;/&gt;&lt;wsp:rsid wsp:val=&quot;00AE3C83&quot;/&gt;&lt;wsp:rsid wsp:val=&quot;00AE46A4&quot;/&gt;&lt;wsp:rsid wsp:val=&quot;00AE508B&quot;/&gt;&lt;wsp:rsid wsp:val=&quot;00AE51F1&quot;/&gt;&lt;wsp:rsid wsp:val=&quot;00AE586A&quot;/&gt;&lt;wsp:rsid wsp:val=&quot;00AE6D82&quot;/&gt;&lt;wsp:rsid wsp:val=&quot;00AE6DD0&quot;/&gt;&lt;wsp:rsid wsp:val=&quot;00AE77CF&quot;/&gt;&lt;wsp:rsid wsp:val=&quot;00AF088C&quot;/&gt;&lt;wsp:rsid wsp:val=&quot;00AF134A&quot;/&gt;&lt;wsp:rsid wsp:val=&quot;00AF216B&quot;/&gt;&lt;wsp:rsid wsp:val=&quot;00AF38A0&quot;/&gt;&lt;wsp:rsid wsp:val=&quot;00AF39B4&quot;/&gt;&lt;wsp:rsid wsp:val=&quot;00AF3C9D&quot;/&gt;&lt;wsp:rsid wsp:val=&quot;00AF42C5&quot;/&gt;&lt;wsp:rsid wsp:val=&quot;00AF60BC&quot;/&gt;&lt;wsp:rsid wsp:val=&quot;00AF6308&quot;/&gt;&lt;wsp:rsid wsp:val=&quot;00AF7219&quot;/&gt;&lt;wsp:rsid wsp:val=&quot;00AF72B1&quot;/&gt;&lt;wsp:rsid wsp:val=&quot;00AF7640&quot;/&gt;&lt;wsp:rsid wsp:val=&quot;00AF7D52&quot;/&gt;&lt;wsp:rsid wsp:val=&quot;00B0003B&quot;/&gt;&lt;wsp:rsid wsp:val=&quot;00B0046A&quot;/&gt;&lt;wsp:rsid wsp:val=&quot;00B01619&quot;/&gt;&lt;wsp:rsid wsp:val=&quot;00B016B8&quot;/&gt;&lt;wsp:rsid wsp:val=&quot;00B0183A&quot;/&gt;&lt;wsp:rsid wsp:val=&quot;00B024EB&quot;/&gt;&lt;wsp:rsid wsp:val=&quot;00B03318&quot;/&gt;&lt;wsp:rsid wsp:val=&quot;00B05439&quot;/&gt;&lt;wsp:rsid wsp:val=&quot;00B05B7C&quot;/&gt;&lt;wsp:rsid wsp:val=&quot;00B05F8D&quot;/&gt;&lt;wsp:rsid wsp:val=&quot;00B06072&quot;/&gt;&lt;wsp:rsid wsp:val=&quot;00B06399&quot;/&gt;&lt;wsp:rsid wsp:val=&quot;00B06996&quot;/&gt;&lt;wsp:rsid wsp:val=&quot;00B06B35&quot;/&gt;&lt;wsp:rsid wsp:val=&quot;00B11200&quot;/&gt;&lt;wsp:rsid wsp:val=&quot;00B11A34&quot;/&gt;&lt;wsp:rsid wsp:val=&quot;00B11BB4&quot;/&gt;&lt;wsp:rsid wsp:val=&quot;00B12250&quot;/&gt;&lt;wsp:rsid wsp:val=&quot;00B1288C&quot;/&gt;&lt;wsp:rsid wsp:val=&quot;00B13CE8&quot;/&gt;&lt;wsp:rsid wsp:val=&quot;00B14073&quot;/&gt;&lt;wsp:rsid wsp:val=&quot;00B148F0&quot;/&gt;&lt;wsp:rsid wsp:val=&quot;00B154EA&quot;/&gt;&lt;wsp:rsid wsp:val=&quot;00B1556A&quot;/&gt;&lt;wsp:rsid wsp:val=&quot;00B158B9&quot;/&gt;&lt;wsp:rsid wsp:val=&quot;00B15CCA&quot;/&gt;&lt;wsp:rsid wsp:val=&quot;00B21955&quot;/&gt;&lt;wsp:rsid wsp:val=&quot;00B21B8E&quot;/&gt;&lt;wsp:rsid wsp:val=&quot;00B21E5B&quot;/&gt;&lt;wsp:rsid wsp:val=&quot;00B2201D&quot;/&gt;&lt;wsp:rsid wsp:val=&quot;00B22C55&quot;/&gt;&lt;wsp:rsid wsp:val=&quot;00B239D1&quot;/&gt;&lt;wsp:rsid wsp:val=&quot;00B2449E&quot;/&gt;&lt;wsp:rsid wsp:val=&quot;00B24FAC&quot;/&gt;&lt;wsp:rsid wsp:val=&quot;00B256DF&quot;/&gt;&lt;wsp:rsid wsp:val=&quot;00B26768&quot;/&gt;&lt;wsp:rsid wsp:val=&quot;00B26D85&quot;/&gt;&lt;wsp:rsid wsp:val=&quot;00B26E0F&quot;/&gt;&lt;wsp:rsid wsp:val=&quot;00B2744A&quot;/&gt;&lt;wsp:rsid wsp:val=&quot;00B275FE&quot;/&gt;&lt;wsp:rsid wsp:val=&quot;00B30020&quot;/&gt;&lt;wsp:rsid wsp:val=&quot;00B30D8D&quot;/&gt;&lt;wsp:rsid wsp:val=&quot;00B314A0&quot;/&gt;&lt;wsp:rsid wsp:val=&quot;00B31518&quot;/&gt;&lt;wsp:rsid wsp:val=&quot;00B31902&quot;/&gt;&lt;wsp:rsid wsp:val=&quot;00B32E85&quot;/&gt;&lt;wsp:rsid wsp:val=&quot;00B33704&quot;/&gt;&lt;wsp:rsid wsp:val=&quot;00B341EA&quot;/&gt;&lt;wsp:rsid wsp:val=&quot;00B34670&quot;/&gt;&lt;wsp:rsid wsp:val=&quot;00B34BE5&quot;/&gt;&lt;wsp:rsid wsp:val=&quot;00B354B1&quot;/&gt;&lt;wsp:rsid wsp:val=&quot;00B361F7&quot;/&gt;&lt;wsp:rsid wsp:val=&quot;00B37B31&quot;/&gt;&lt;wsp:rsid wsp:val=&quot;00B40A02&quot;/&gt;&lt;wsp:rsid wsp:val=&quot;00B40BCD&quot;/&gt;&lt;wsp:rsid wsp:val=&quot;00B41EED&quot;/&gt;&lt;wsp:rsid wsp:val=&quot;00B42054&quot;/&gt;&lt;wsp:rsid wsp:val=&quot;00B42711&quot;/&gt;&lt;wsp:rsid wsp:val=&quot;00B436D2&quot;/&gt;&lt;wsp:rsid wsp:val=&quot;00B43AAA&quot;/&gt;&lt;wsp:rsid wsp:val=&quot;00B44136&quot;/&gt;&lt;wsp:rsid wsp:val=&quot;00B44170&quot;/&gt;&lt;wsp:rsid wsp:val=&quot;00B44FA0&quot;/&gt;&lt;wsp:rsid wsp:val=&quot;00B4671E&quot;/&gt;&lt;wsp:rsid wsp:val=&quot;00B4742C&quot;/&gt;&lt;wsp:rsid wsp:val=&quot;00B50198&quot;/&gt;&lt;wsp:rsid wsp:val=&quot;00B5261F&quot;/&gt;&lt;wsp:rsid wsp:val=&quot;00B53E8D&quot;/&gt;&lt;wsp:rsid wsp:val=&quot;00B5410D&quot;/&gt;&lt;wsp:rsid wsp:val=&quot;00B5447E&quot;/&gt;&lt;wsp:rsid wsp:val=&quot;00B545D7&quot;/&gt;&lt;wsp:rsid wsp:val=&quot;00B55A83&quot;/&gt;&lt;wsp:rsid wsp:val=&quot;00B5697A&quot;/&gt;&lt;wsp:rsid wsp:val=&quot;00B57DB4&quot;/&gt;&lt;wsp:rsid wsp:val=&quot;00B61219&quot;/&gt;&lt;wsp:rsid wsp:val=&quot;00B6125D&quot;/&gt;&lt;wsp:rsid wsp:val=&quot;00B61FBE&quot;/&gt;&lt;wsp:rsid wsp:val=&quot;00B62803&quot;/&gt;&lt;wsp:rsid wsp:val=&quot;00B63C79&quot;/&gt;&lt;wsp:rsid wsp:val=&quot;00B64548&quot;/&gt;&lt;wsp:rsid wsp:val=&quot;00B65FB7&quot;/&gt;&lt;wsp:rsid wsp:val=&quot;00B67B28&quot;/&gt;&lt;wsp:rsid wsp:val=&quot;00B67E4B&quot;/&gt;&lt;wsp:rsid wsp:val=&quot;00B70D8C&quot;/&gt;&lt;wsp:rsid wsp:val=&quot;00B71AB1&quot;/&gt;&lt;wsp:rsid wsp:val=&quot;00B739AD&quot;/&gt;&lt;wsp:rsid wsp:val=&quot;00B747CC&quot;/&gt;&lt;wsp:rsid wsp:val=&quot;00B75D02&quot;/&gt;&lt;wsp:rsid wsp:val=&quot;00B764CC&quot;/&gt;&lt;wsp:rsid wsp:val=&quot;00B76634&quot;/&gt;&lt;wsp:rsid wsp:val=&quot;00B76685&quot;/&gt;&lt;wsp:rsid wsp:val=&quot;00B76FB8&quot;/&gt;&lt;wsp:rsid wsp:val=&quot;00B77DB2&quot;/&gt;&lt;wsp:rsid wsp:val=&quot;00B80DCA&quot;/&gt;&lt;wsp:rsid wsp:val=&quot;00B80FB0&quot;/&gt;&lt;wsp:rsid wsp:val=&quot;00B80FB2&quot;/&gt;&lt;wsp:rsid wsp:val=&quot;00B810D8&quot;/&gt;&lt;wsp:rsid wsp:val=&quot;00B81C68&quot;/&gt;&lt;wsp:rsid wsp:val=&quot;00B82F8A&quot;/&gt;&lt;wsp:rsid wsp:val=&quot;00B82F91&quot;/&gt;&lt;wsp:rsid wsp:val=&quot;00B836CA&quot;/&gt;&lt;wsp:rsid wsp:val=&quot;00B83BF4&quot;/&gt;&lt;wsp:rsid wsp:val=&quot;00B84285&quot;/&gt;&lt;wsp:rsid wsp:val=&quot;00B860C3&quot;/&gt;&lt;wsp:rsid wsp:val=&quot;00B8727B&quot;/&gt;&lt;wsp:rsid wsp:val=&quot;00B8794D&quot;/&gt;&lt;wsp:rsid wsp:val=&quot;00B9066D&quot;/&gt;&lt;wsp:rsid wsp:val=&quot;00B90AA2&quot;/&gt;&lt;wsp:rsid wsp:val=&quot;00B90D01&quot;/&gt;&lt;wsp:rsid wsp:val=&quot;00B914E2&quot;/&gt;&lt;wsp:rsid wsp:val=&quot;00B91D17&quot;/&gt;&lt;wsp:rsid wsp:val=&quot;00B92130&quot;/&gt;&lt;wsp:rsid wsp:val=&quot;00B926DC&quot;/&gt;&lt;wsp:rsid wsp:val=&quot;00B927BE&quot;/&gt;&lt;wsp:rsid wsp:val=&quot;00B9363D&quot;/&gt;&lt;wsp:rsid wsp:val=&quot;00B937DE&quot;/&gt;&lt;wsp:rsid wsp:val=&quot;00B937E4&quot;/&gt;&lt;wsp:rsid wsp:val=&quot;00B96DCF&quot;/&gt;&lt;wsp:rsid wsp:val=&quot;00B97E8E&quot;/&gt;&lt;wsp:rsid wsp:val=&quot;00BA0686&quot;/&gt;&lt;wsp:rsid wsp:val=&quot;00BA0E96&quot;/&gt;&lt;wsp:rsid wsp:val=&quot;00BA1419&quot;/&gt;&lt;wsp:rsid wsp:val=&quot;00BA2A95&quot;/&gt;&lt;wsp:rsid wsp:val=&quot;00BA354E&quot;/&gt;&lt;wsp:rsid wsp:val=&quot;00BA3F00&quot;/&gt;&lt;wsp:rsid wsp:val=&quot;00BA3FA1&quot;/&gt;&lt;wsp:rsid wsp:val=&quot;00BA54B2&quot;/&gt;&lt;wsp:rsid wsp:val=&quot;00BA607A&quot;/&gt;&lt;wsp:rsid wsp:val=&quot;00BA67EF&quot;/&gt;&lt;wsp:rsid wsp:val=&quot;00BA7E55&quot;/&gt;&lt;wsp:rsid wsp:val=&quot;00BB0A2B&quot;/&gt;&lt;wsp:rsid wsp:val=&quot;00BB1969&quot;/&gt;&lt;wsp:rsid wsp:val=&quot;00BB381D&quot;/&gt;&lt;wsp:rsid wsp:val=&quot;00BB3B61&quot;/&gt;&lt;wsp:rsid wsp:val=&quot;00BB4121&quot;/&gt;&lt;wsp:rsid wsp:val=&quot;00BB4A3D&quot;/&gt;&lt;wsp:rsid wsp:val=&quot;00BB5327&quot;/&gt;&lt;wsp:rsid wsp:val=&quot;00BB5371&quot;/&gt;&lt;wsp:rsid wsp:val=&quot;00BB5706&quot;/&gt;&lt;wsp:rsid wsp:val=&quot;00BB5AD0&quot;/&gt;&lt;wsp:rsid wsp:val=&quot;00BB5CD6&quot;/&gt;&lt;wsp:rsid wsp:val=&quot;00BB680A&quot;/&gt;&lt;wsp:rsid wsp:val=&quot;00BB6933&quot;/&gt;&lt;wsp:rsid wsp:val=&quot;00BB6C33&quot;/&gt;&lt;wsp:rsid wsp:val=&quot;00BB7124&quot;/&gt;&lt;wsp:rsid wsp:val=&quot;00BB75F7&quot;/&gt;&lt;wsp:rsid wsp:val=&quot;00BC1A81&quot;/&gt;&lt;wsp:rsid wsp:val=&quot;00BC27B7&quot;/&gt;&lt;wsp:rsid wsp:val=&quot;00BC28FB&quot;/&gt;&lt;wsp:rsid wsp:val=&quot;00BC29F1&quot;/&gt;&lt;wsp:rsid wsp:val=&quot;00BC4287&quot;/&gt;&lt;wsp:rsid wsp:val=&quot;00BC5FDF&quot;/&gt;&lt;wsp:rsid wsp:val=&quot;00BC662F&quot;/&gt;&lt;wsp:rsid wsp:val=&quot;00BC67A5&quot;/&gt;&lt;wsp:rsid wsp:val=&quot;00BC6D82&quot;/&gt;&lt;wsp:rsid wsp:val=&quot;00BC7F09&quot;/&gt;&lt;wsp:rsid wsp:val=&quot;00BD0431&quot;/&gt;&lt;wsp:rsid wsp:val=&quot;00BD0462&quot;/&gt;&lt;wsp:rsid wsp:val=&quot;00BD0E33&quot;/&gt;&lt;wsp:rsid wsp:val=&quot;00BD161C&quot;/&gt;&lt;wsp:rsid wsp:val=&quot;00BD17FF&quot;/&gt;&lt;wsp:rsid wsp:val=&quot;00BD2935&quot;/&gt;&lt;wsp:rsid wsp:val=&quot;00BD2ABB&quot;/&gt;&lt;wsp:rsid wsp:val=&quot;00BD3AA8&quot;/&gt;&lt;wsp:rsid wsp:val=&quot;00BD63D0&quot;/&gt;&lt;wsp:rsid wsp:val=&quot;00BD64D6&quot;/&gt;&lt;wsp:rsid wsp:val=&quot;00BD65D8&quot;/&gt;&lt;wsp:rsid wsp:val=&quot;00BD6AD4&quot;/&gt;&lt;wsp:rsid wsp:val=&quot;00BD73A2&quot;/&gt;&lt;wsp:rsid wsp:val=&quot;00BE0530&quot;/&gt;&lt;wsp:rsid wsp:val=&quot;00BE0D65&quot;/&gt;&lt;wsp:rsid wsp:val=&quot;00BE137A&quot;/&gt;&lt;wsp:rsid wsp:val=&quot;00BE1C09&quot;/&gt;&lt;wsp:rsid wsp:val=&quot;00BE208E&quot;/&gt;&lt;wsp:rsid wsp:val=&quot;00BE374C&quot;/&gt;&lt;wsp:rsid wsp:val=&quot;00BE3EF5&quot;/&gt;&lt;wsp:rsid wsp:val=&quot;00BE42E7&quot;/&gt;&lt;wsp:rsid wsp:val=&quot;00BE45A8&quot;/&gt;&lt;wsp:rsid wsp:val=&quot;00BE4A6B&quot;/&gt;&lt;wsp:rsid wsp:val=&quot;00BE4AF3&quot;/&gt;&lt;wsp:rsid wsp:val=&quot;00BE4D10&quot;/&gt;&lt;wsp:rsid wsp:val=&quot;00BE4D57&quot;/&gt;&lt;wsp:rsid wsp:val=&quot;00BE503F&quot;/&gt;&lt;wsp:rsid wsp:val=&quot;00BE548B&quot;/&gt;&lt;wsp:rsid wsp:val=&quot;00BE5883&quot;/&gt;&lt;wsp:rsid wsp:val=&quot;00BE5B8A&quot;/&gt;&lt;wsp:rsid wsp:val=&quot;00BE5CB5&quot;/&gt;&lt;wsp:rsid wsp:val=&quot;00BE67BE&quot;/&gt;&lt;wsp:rsid wsp:val=&quot;00BE6C37&quot;/&gt;&lt;wsp:rsid wsp:val=&quot;00BE6D52&quot;/&gt;&lt;wsp:rsid wsp:val=&quot;00BE727B&quot;/&gt;&lt;wsp:rsid wsp:val=&quot;00BF0224&quot;/&gt;&lt;wsp:rsid wsp:val=&quot;00BF24C4&quot;/&gt;&lt;wsp:rsid wsp:val=&quot;00BF2BDF&quot;/&gt;&lt;wsp:rsid wsp:val=&quot;00BF2FE0&quot;/&gt;&lt;wsp:rsid wsp:val=&quot;00BF30FA&quot;/&gt;&lt;wsp:rsid wsp:val=&quot;00BF3CD1&quot;/&gt;&lt;wsp:rsid wsp:val=&quot;00BF3E26&quot;/&gt;&lt;wsp:rsid wsp:val=&quot;00BF40A6&quot;/&gt;&lt;wsp:rsid wsp:val=&quot;00BF4858&quot;/&gt;&lt;wsp:rsid wsp:val=&quot;00BF570C&quot;/&gt;&lt;wsp:rsid wsp:val=&quot;00BF62AD&quot;/&gt;&lt;wsp:rsid wsp:val=&quot;00BF6389&quot;/&gt;&lt;wsp:rsid wsp:val=&quot;00BF6724&quot;/&gt;&lt;wsp:rsid wsp:val=&quot;00C000B3&quot;/&gt;&lt;wsp:rsid wsp:val=&quot;00C00CE9&quot;/&gt;&lt;wsp:rsid wsp:val=&quot;00C00DF2&quot;/&gt;&lt;wsp:rsid wsp:val=&quot;00C02218&quot;/&gt;&lt;wsp:rsid wsp:val=&quot;00C0224B&quot;/&gt;&lt;wsp:rsid wsp:val=&quot;00C0470E&quot;/&gt;&lt;wsp:rsid wsp:val=&quot;00C04B06&quot;/&gt;&lt;wsp:rsid wsp:val=&quot;00C04F4C&quot;/&gt;&lt;wsp:rsid wsp:val=&quot;00C07024&quot;/&gt;&lt;wsp:rsid wsp:val=&quot;00C07694&quot;/&gt;&lt;wsp:rsid wsp:val=&quot;00C078D1&quot;/&gt;&lt;wsp:rsid wsp:val=&quot;00C1169A&quot;/&gt;&lt;wsp:rsid wsp:val=&quot;00C117D9&quot;/&gt;&lt;wsp:rsid wsp:val=&quot;00C1186A&quot;/&gt;&lt;wsp:rsid wsp:val=&quot;00C1200B&quot;/&gt;&lt;wsp:rsid wsp:val=&quot;00C1230E&quot;/&gt;&lt;wsp:rsid wsp:val=&quot;00C12BB7&quot;/&gt;&lt;wsp:rsid wsp:val=&quot;00C131FF&quot;/&gt;&lt;wsp:rsid wsp:val=&quot;00C138FA&quot;/&gt;&lt;wsp:rsid wsp:val=&quot;00C13E16&quot;/&gt;&lt;wsp:rsid wsp:val=&quot;00C141F8&quot;/&gt;&lt;wsp:rsid wsp:val=&quot;00C143D0&quot;/&gt;&lt;wsp:rsid wsp:val=&quot;00C206DA&quot;/&gt;&lt;wsp:rsid wsp:val=&quot;00C217BD&quot;/&gt;&lt;wsp:rsid wsp:val=&quot;00C220F7&quot;/&gt;&lt;wsp:rsid wsp:val=&quot;00C22E78&quot;/&gt;&lt;wsp:rsid wsp:val=&quot;00C24018&quot;/&gt;&lt;wsp:rsid wsp:val=&quot;00C24EE4&quot;/&gt;&lt;wsp:rsid wsp:val=&quot;00C25231&quot;/&gt;&lt;wsp:rsid wsp:val=&quot;00C257B7&quot;/&gt;&lt;wsp:rsid wsp:val=&quot;00C26A7F&quot;/&gt;&lt;wsp:rsid wsp:val=&quot;00C277EB&quot;/&gt;&lt;wsp:rsid wsp:val=&quot;00C3092F&quot;/&gt;&lt;wsp:rsid wsp:val=&quot;00C309B9&quot;/&gt;&lt;wsp:rsid wsp:val=&quot;00C3101D&quot;/&gt;&lt;wsp:rsid wsp:val=&quot;00C3226A&quot;/&gt;&lt;wsp:rsid wsp:val=&quot;00C329A3&quot;/&gt;&lt;wsp:rsid wsp:val=&quot;00C32E58&quot;/&gt;&lt;wsp:rsid wsp:val=&quot;00C3336E&quot;/&gt;&lt;wsp:rsid wsp:val=&quot;00C3365F&quot;/&gt;&lt;wsp:rsid wsp:val=&quot;00C33FD7&quot;/&gt;&lt;wsp:rsid wsp:val=&quot;00C340DD&quot;/&gt;&lt;wsp:rsid wsp:val=&quot;00C34A02&quot;/&gt;&lt;wsp:rsid wsp:val=&quot;00C35FA4&quot;/&gt;&lt;wsp:rsid wsp:val=&quot;00C369B0&quot;/&gt;&lt;wsp:rsid wsp:val=&quot;00C37920&quot;/&gt;&lt;wsp:rsid wsp:val=&quot;00C37F90&quot;/&gt;&lt;wsp:rsid wsp:val=&quot;00C40894&quot;/&gt;&lt;wsp:rsid wsp:val=&quot;00C40D24&quot;/&gt;&lt;wsp:rsid wsp:val=&quot;00C40D37&quot;/&gt;&lt;wsp:rsid wsp:val=&quot;00C40EF2&quot;/&gt;&lt;wsp:rsid wsp:val=&quot;00C41005&quot;/&gt;&lt;wsp:rsid wsp:val=&quot;00C42008&quot;/&gt;&lt;wsp:rsid wsp:val=&quot;00C43375&quot;/&gt;&lt;wsp:rsid wsp:val=&quot;00C433A9&quot;/&gt;&lt;wsp:rsid wsp:val=&quot;00C43F66&quot;/&gt;&lt;wsp:rsid wsp:val=&quot;00C44321&quot;/&gt;&lt;wsp:rsid wsp:val=&quot;00C4483C&quot;/&gt;&lt;wsp:rsid wsp:val=&quot;00C46F1B&quot;/&gt;&lt;wsp:rsid wsp:val=&quot;00C512C5&quot;/&gt;&lt;wsp:rsid wsp:val=&quot;00C51791&quot;/&gt;&lt;wsp:rsid wsp:val=&quot;00C5184E&quot;/&gt;&lt;wsp:rsid wsp:val=&quot;00C52650&quot;/&gt;&lt;wsp:rsid wsp:val=&quot;00C52DBB&quot;/&gt;&lt;wsp:rsid wsp:val=&quot;00C53809&quot;/&gt;&lt;wsp:rsid wsp:val=&quot;00C5534E&quot;/&gt;&lt;wsp:rsid wsp:val=&quot;00C55389&quot;/&gt;&lt;wsp:rsid wsp:val=&quot;00C554A7&quot;/&gt;&lt;wsp:rsid wsp:val=&quot;00C57E38&quot;/&gt;&lt;wsp:rsid wsp:val=&quot;00C60025&quot;/&gt;&lt;wsp:rsid wsp:val=&quot;00C60130&quot;/&gt;&lt;wsp:rsid wsp:val=&quot;00C60465&quot;/&gt;&lt;wsp:rsid wsp:val=&quot;00C6067A&quot;/&gt;&lt;wsp:rsid wsp:val=&quot;00C612C0&quot;/&gt;&lt;wsp:rsid wsp:val=&quot;00C616E8&quot;/&gt;&lt;wsp:rsid wsp:val=&quot;00C6252D&quot;/&gt;&lt;wsp:rsid wsp:val=&quot;00C62E57&quot;/&gt;&lt;wsp:rsid wsp:val=&quot;00C64590&quot;/&gt;&lt;wsp:rsid wsp:val=&quot;00C64978&quot;/&gt;&lt;wsp:rsid wsp:val=&quot;00C65F8E&quot;/&gt;&lt;wsp:rsid wsp:val=&quot;00C663A1&quot;/&gt;&lt;wsp:rsid wsp:val=&quot;00C66F19&quot;/&gt;&lt;wsp:rsid wsp:val=&quot;00C6729B&quot;/&gt;&lt;wsp:rsid wsp:val=&quot;00C67691&quot;/&gt;&lt;wsp:rsid wsp:val=&quot;00C70660&quot;/&gt;&lt;wsp:rsid wsp:val=&quot;00C71D35&quot;/&gt;&lt;wsp:rsid wsp:val=&quot;00C71FCA&quot;/&gt;&lt;wsp:rsid wsp:val=&quot;00C73A36&quot;/&gt;&lt;wsp:rsid wsp:val=&quot;00C74516&quot;/&gt;&lt;wsp:rsid wsp:val=&quot;00C756ED&quot;/&gt;&lt;wsp:rsid wsp:val=&quot;00C760C8&quot;/&gt;&lt;wsp:rsid wsp:val=&quot;00C765D0&quot;/&gt;&lt;wsp:rsid wsp:val=&quot;00C76A26&quot;/&gt;&lt;wsp:rsid wsp:val=&quot;00C770A0&quot;/&gt;&lt;wsp:rsid wsp:val=&quot;00C77752&quot;/&gt;&lt;wsp:rsid wsp:val=&quot;00C7790A&quot;/&gt;&lt;wsp:rsid wsp:val=&quot;00C779FC&quot;/&gt;&lt;wsp:rsid wsp:val=&quot;00C802EC&quot;/&gt;&lt;wsp:rsid wsp:val=&quot;00C813B9&quot;/&gt;&lt;wsp:rsid wsp:val=&quot;00C816FC&quot;/&gt;&lt;wsp:rsid wsp:val=&quot;00C821DB&quot;/&gt;&lt;wsp:rsid wsp:val=&quot;00C8332F&quot;/&gt;&lt;wsp:rsid wsp:val=&quot;00C83743&quot;/&gt;&lt;wsp:rsid wsp:val=&quot;00C8387E&quot;/&gt;&lt;wsp:rsid wsp:val=&quot;00C83D3D&quot;/&gt;&lt;wsp:rsid wsp:val=&quot;00C83F44&quot;/&gt;&lt;wsp:rsid wsp:val=&quot;00C840F2&quot;/&gt;&lt;wsp:rsid wsp:val=&quot;00C84155&quot;/&gt;&lt;wsp:rsid wsp:val=&quot;00C85123&quot;/&gt;&lt;wsp:rsid wsp:val=&quot;00C85622&quot;/&gt;&lt;wsp:rsid wsp:val=&quot;00C8618C&quot;/&gt;&lt;wsp:rsid wsp:val=&quot;00C8713D&quot;/&gt;&lt;wsp:rsid wsp:val=&quot;00C87399&quot;/&gt;&lt;wsp:rsid wsp:val=&quot;00C87B1E&quot;/&gt;&lt;wsp:rsid wsp:val=&quot;00C904C0&quot;/&gt;&lt;wsp:rsid wsp:val=&quot;00C90EE3&quot;/&gt;&lt;wsp:rsid wsp:val=&quot;00C920BE&quot;/&gt;&lt;wsp:rsid wsp:val=&quot;00C92500&quot;/&gt;&lt;wsp:rsid wsp:val=&quot;00C94E71&quot;/&gt;&lt;wsp:rsid wsp:val=&quot;00C965CC&quot;/&gt;&lt;wsp:rsid wsp:val=&quot;00C97830&quot;/&gt;&lt;wsp:rsid wsp:val=&quot;00CA0694&quot;/&gt;&lt;wsp:rsid wsp:val=&quot;00CA1264&quot;/&gt;&lt;wsp:rsid wsp:val=&quot;00CA332B&quot;/&gt;&lt;wsp:rsid wsp:val=&quot;00CA3340&quot;/&gt;&lt;wsp:rsid wsp:val=&quot;00CA3701&quot;/&gt;&lt;wsp:rsid wsp:val=&quot;00CA4109&quot;/&gt;&lt;wsp:rsid wsp:val=&quot;00CA46FC&quot;/&gt;&lt;wsp:rsid wsp:val=&quot;00CA4CC1&quot;/&gt;&lt;wsp:rsid wsp:val=&quot;00CA642F&quot;/&gt;&lt;wsp:rsid wsp:val=&quot;00CA6BF7&quot;/&gt;&lt;wsp:rsid wsp:val=&quot;00CA718E&quot;/&gt;&lt;wsp:rsid wsp:val=&quot;00CA76BF&quot;/&gt;&lt;wsp:rsid wsp:val=&quot;00CB3B17&quot;/&gt;&lt;wsp:rsid wsp:val=&quot;00CB3F77&quot;/&gt;&lt;wsp:rsid wsp:val=&quot;00CB5A98&quot;/&gt;&lt;wsp:rsid wsp:val=&quot;00CB6D72&quot;/&gt;&lt;wsp:rsid wsp:val=&quot;00CB7407&quot;/&gt;&lt;wsp:rsid wsp:val=&quot;00CB7AB1&quot;/&gt;&lt;wsp:rsid wsp:val=&quot;00CC0002&quot;/&gt;&lt;wsp:rsid wsp:val=&quot;00CC0D3E&quot;/&gt;&lt;wsp:rsid wsp:val=&quot;00CC268D&quot;/&gt;&lt;wsp:rsid wsp:val=&quot;00CC2FAD&quot;/&gt;&lt;wsp:rsid wsp:val=&quot;00CC30DD&quot;/&gt;&lt;wsp:rsid wsp:val=&quot;00CC44E1&quot;/&gt;&lt;wsp:rsid wsp:val=&quot;00CC5745&quot;/&gt;&lt;wsp:rsid wsp:val=&quot;00CC5F81&quot;/&gt;&lt;wsp:rsid wsp:val=&quot;00CC6070&quot;/&gt;&lt;wsp:rsid wsp:val=&quot;00CC6725&quot;/&gt;&lt;wsp:rsid wsp:val=&quot;00CC673D&quot;/&gt;&lt;wsp:rsid wsp:val=&quot;00CC69C4&quot;/&gt;&lt;wsp:rsid wsp:val=&quot;00CC75D4&quot;/&gt;&lt;wsp:rsid wsp:val=&quot;00CC7947&quot;/&gt;&lt;wsp:rsid wsp:val=&quot;00CD0068&quot;/&gt;&lt;wsp:rsid wsp:val=&quot;00CD0252&quot;/&gt;&lt;wsp:rsid wsp:val=&quot;00CD099E&quot;/&gt;&lt;wsp:rsid wsp:val=&quot;00CD0CDF&quot;/&gt;&lt;wsp:rsid wsp:val=&quot;00CD0E3E&quot;/&gt;&lt;wsp:rsid wsp:val=&quot;00CD12C3&quot;/&gt;&lt;wsp:rsid wsp:val=&quot;00CD12CA&quot;/&gt;&lt;wsp:rsid wsp:val=&quot;00CD15B0&quot;/&gt;&lt;wsp:rsid wsp:val=&quot;00CD2142&quot;/&gt;&lt;wsp:rsid wsp:val=&quot;00CD2CE3&quot;/&gt;&lt;wsp:rsid wsp:val=&quot;00CD6E80&quot;/&gt;&lt;wsp:rsid wsp:val=&quot;00CD754F&quot;/&gt;&lt;wsp:rsid wsp:val=&quot;00CD7978&quot;/&gt;&lt;wsp:rsid wsp:val=&quot;00CD79AA&quot;/&gt;&lt;wsp:rsid wsp:val=&quot;00CD7A4F&quot;/&gt;&lt;wsp:rsid wsp:val=&quot;00CD7CDD&quot;/&gt;&lt;wsp:rsid wsp:val=&quot;00CE1EA7&quot;/&gt;&lt;wsp:rsid wsp:val=&quot;00CE26B9&quot;/&gt;&lt;wsp:rsid wsp:val=&quot;00CE2981&quot;/&gt;&lt;wsp:rsid wsp:val=&quot;00CE2D84&quot;/&gt;&lt;wsp:rsid wsp:val=&quot;00CE37D4&quot;/&gt;&lt;wsp:rsid wsp:val=&quot;00CE3A91&quot;/&gt;&lt;wsp:rsid wsp:val=&quot;00CE4C43&quot;/&gt;&lt;wsp:rsid wsp:val=&quot;00CE541D&quot;/&gt;&lt;wsp:rsid wsp:val=&quot;00CE5A1B&quot;/&gt;&lt;wsp:rsid wsp:val=&quot;00CE62C8&quot;/&gt;&lt;wsp:rsid wsp:val=&quot;00CE6919&quot;/&gt;&lt;wsp:rsid wsp:val=&quot;00CE7C40&quot;/&gt;&lt;wsp:rsid wsp:val=&quot;00CF028D&quot;/&gt;&lt;wsp:rsid wsp:val=&quot;00CF0675&quot;/&gt;&lt;wsp:rsid wsp:val=&quot;00CF0B46&quot;/&gt;&lt;wsp:rsid wsp:val=&quot;00CF0B47&quot;/&gt;&lt;wsp:rsid wsp:val=&quot;00CF0F7E&quot;/&gt;&lt;wsp:rsid wsp:val=&quot;00CF1275&quot;/&gt;&lt;wsp:rsid wsp:val=&quot;00CF3CBB&quot;/&gt;&lt;wsp:rsid wsp:val=&quot;00CF4A6F&quot;/&gt;&lt;wsp:rsid wsp:val=&quot;00CF4AED&quot;/&gt;&lt;wsp:rsid wsp:val=&quot;00CF5984&quot;/&gt;&lt;wsp:rsid wsp:val=&quot;00CF5E64&quot;/&gt;&lt;wsp:rsid wsp:val=&quot;00CF712D&quot;/&gt;&lt;wsp:rsid wsp:val=&quot;00CF79D4&quot;/&gt;&lt;wsp:rsid wsp:val=&quot;00D00174&quot;/&gt;&lt;wsp:rsid wsp:val=&quot;00D0041E&quot;/&gt;&lt;wsp:rsid wsp:val=&quot;00D00A02&quot;/&gt;&lt;wsp:rsid wsp:val=&quot;00D01238&quot;/&gt;&lt;wsp:rsid wsp:val=&quot;00D01248&quot;/&gt;&lt;wsp:rsid wsp:val=&quot;00D01D35&quot;/&gt;&lt;wsp:rsid wsp:val=&quot;00D0243E&quot;/&gt;&lt;wsp:rsid wsp:val=&quot;00D03FFF&quot;/&gt;&lt;wsp:rsid wsp:val=&quot;00D043FA&quot;/&gt;&lt;wsp:rsid wsp:val=&quot;00D04616&quot;/&gt;&lt;wsp:rsid wsp:val=&quot;00D04780&quot;/&gt;&lt;wsp:rsid wsp:val=&quot;00D04AED&quot;/&gt;&lt;wsp:rsid wsp:val=&quot;00D04ECB&quot;/&gt;&lt;wsp:rsid wsp:val=&quot;00D0554A&quot;/&gt;&lt;wsp:rsid wsp:val=&quot;00D069DB&quot;/&gt;&lt;wsp:rsid wsp:val=&quot;00D07A1F&quot;/&gt;&lt;wsp:rsid wsp:val=&quot;00D07AA5&quot;/&gt;&lt;wsp:rsid wsp:val=&quot;00D07AF0&quot;/&gt;&lt;wsp:rsid wsp:val=&quot;00D07E4C&quot;/&gt;&lt;wsp:rsid wsp:val=&quot;00D104A7&quot;/&gt;&lt;wsp:rsid wsp:val=&quot;00D113D6&quot;/&gt;&lt;wsp:rsid wsp:val=&quot;00D1153F&quot;/&gt;&lt;wsp:rsid wsp:val=&quot;00D11D7D&quot;/&gt;&lt;wsp:rsid wsp:val=&quot;00D1426A&quot;/&gt;&lt;wsp:rsid wsp:val=&quot;00D14858&quot;/&gt;&lt;wsp:rsid wsp:val=&quot;00D14F31&quot;/&gt;&lt;wsp:rsid wsp:val=&quot;00D15052&quot;/&gt;&lt;wsp:rsid wsp:val=&quot;00D16AF4&quot;/&gt;&lt;wsp:rsid wsp:val=&quot;00D1786F&quot;/&gt;&lt;wsp:rsid wsp:val=&quot;00D209AD&quot;/&gt;&lt;wsp:rsid wsp:val=&quot;00D2138A&quot;/&gt;&lt;wsp:rsid wsp:val=&quot;00D21A50&quot;/&gt;&lt;wsp:rsid wsp:val=&quot;00D2369E&quot;/&gt;&lt;wsp:rsid wsp:val=&quot;00D23E56&quot;/&gt;&lt;wsp:rsid wsp:val=&quot;00D24B28&quot;/&gt;&lt;wsp:rsid wsp:val=&quot;00D24EDF&quot;/&gt;&lt;wsp:rsid wsp:val=&quot;00D24F1C&quot;/&gt;&lt;wsp:rsid wsp:val=&quot;00D24F90&quot;/&gt;&lt;wsp:rsid wsp:val=&quot;00D2533E&quot;/&gt;&lt;wsp:rsid wsp:val=&quot;00D27D0D&quot;/&gt;&lt;wsp:rsid wsp:val=&quot;00D3160E&quot;/&gt;&lt;wsp:rsid wsp:val=&quot;00D325C2&quot;/&gt;&lt;wsp:rsid wsp:val=&quot;00D33F0C&quot;/&gt;&lt;wsp:rsid wsp:val=&quot;00D34C69&quot;/&gt;&lt;wsp:rsid wsp:val=&quot;00D34F6D&quot;/&gt;&lt;wsp:rsid wsp:val=&quot;00D34FF3&quot;/&gt;&lt;wsp:rsid wsp:val=&quot;00D3640A&quot;/&gt;&lt;wsp:rsid wsp:val=&quot;00D3675A&quot;/&gt;&lt;wsp:rsid wsp:val=&quot;00D37252&quot;/&gt;&lt;wsp:rsid wsp:val=&quot;00D374F9&quot;/&gt;&lt;wsp:rsid wsp:val=&quot;00D37DF2&quot;/&gt;&lt;wsp:rsid wsp:val=&quot;00D40FC3&quot;/&gt;&lt;wsp:rsid wsp:val=&quot;00D42821&quot;/&gt;&lt;wsp:rsid wsp:val=&quot;00D42A26&quot;/&gt;&lt;wsp:rsid wsp:val=&quot;00D42FCB&quot;/&gt;&lt;wsp:rsid wsp:val=&quot;00D43405&quot;/&gt;&lt;wsp:rsid wsp:val=&quot;00D43408&quot;/&gt;&lt;wsp:rsid wsp:val=&quot;00D44AF0&quot;/&gt;&lt;wsp:rsid wsp:val=&quot;00D45D8C&quot;/&gt;&lt;wsp:rsid wsp:val=&quot;00D461D6&quot;/&gt;&lt;wsp:rsid wsp:val=&quot;00D46491&quot;/&gt;&lt;wsp:rsid wsp:val=&quot;00D503E4&quot;/&gt;&lt;wsp:rsid wsp:val=&quot;00D50C37&quot;/&gt;&lt;wsp:rsid wsp:val=&quot;00D51B7D&quot;/&gt;&lt;wsp:rsid wsp:val=&quot;00D530B7&quot;/&gt;&lt;wsp:rsid wsp:val=&quot;00D5394B&quot;/&gt;&lt;wsp:rsid wsp:val=&quot;00D53F69&quot;/&gt;&lt;wsp:rsid wsp:val=&quot;00D53FC4&quot;/&gt;&lt;wsp:rsid wsp:val=&quot;00D54C3D&quot;/&gt;&lt;wsp:rsid wsp:val=&quot;00D555D1&quot;/&gt;&lt;wsp:rsid wsp:val=&quot;00D55905&quot;/&gt;&lt;wsp:rsid wsp:val=&quot;00D5677E&quot;/&gt;&lt;wsp:rsid wsp:val=&quot;00D56D0A&quot;/&gt;&lt;wsp:rsid wsp:val=&quot;00D5739B&quot;/&gt;&lt;wsp:rsid wsp:val=&quot;00D573FA&quot;/&gt;&lt;wsp:rsid wsp:val=&quot;00D57EAA&quot;/&gt;&lt;wsp:rsid wsp:val=&quot;00D60099&quot;/&gt;&lt;wsp:rsid wsp:val=&quot;00D615BA&quot;/&gt;&lt;wsp:rsid wsp:val=&quot;00D61F6D&quot;/&gt;&lt;wsp:rsid wsp:val=&quot;00D6334B&quot;/&gt;&lt;wsp:rsid wsp:val=&quot;00D64415&quot;/&gt;&lt;wsp:rsid wsp:val=&quot;00D647DC&quot;/&gt;&lt;wsp:rsid wsp:val=&quot;00D6573D&quot;/&gt;&lt;wsp:rsid wsp:val=&quot;00D658DF&quot;/&gt;&lt;wsp:rsid wsp:val=&quot;00D67A89&quot;/&gt;&lt;wsp:rsid wsp:val=&quot;00D703F4&quot;/&gt;&lt;wsp:rsid wsp:val=&quot;00D70DE0&quot;/&gt;&lt;wsp:rsid wsp:val=&quot;00D715B7&quot;/&gt;&lt;wsp:rsid wsp:val=&quot;00D726DB&quot;/&gt;&lt;wsp:rsid wsp:val=&quot;00D729FD&quot;/&gt;&lt;wsp:rsid wsp:val=&quot;00D7336F&quot;/&gt;&lt;wsp:rsid wsp:val=&quot;00D7490F&quot;/&gt;&lt;wsp:rsid wsp:val=&quot;00D75A6C&quot;/&gt;&lt;wsp:rsid wsp:val=&quot;00D7710F&quot;/&gt;&lt;wsp:rsid wsp:val=&quot;00D77272&quot;/&gt;&lt;wsp:rsid wsp:val=&quot;00D805C2&quot;/&gt;&lt;wsp:rsid wsp:val=&quot;00D81123&quot;/&gt;&lt;wsp:rsid wsp:val=&quot;00D81751&quot;/&gt;&lt;wsp:rsid wsp:val=&quot;00D82443&quot;/&gt;&lt;wsp:rsid wsp:val=&quot;00D83CB1&quot;/&gt;&lt;wsp:rsid wsp:val=&quot;00D8523B&quot;/&gt;&lt;wsp:rsid wsp:val=&quot;00D85AB9&quot;/&gt;&lt;wsp:rsid wsp:val=&quot;00D85DE0&quot;/&gt;&lt;wsp:rsid wsp:val=&quot;00D8641A&quot;/&gt;&lt;wsp:rsid wsp:val=&quot;00D869F6&quot;/&gt;&lt;wsp:rsid wsp:val=&quot;00D86CE6&quot;/&gt;&lt;wsp:rsid wsp:val=&quot;00D8758C&quot;/&gt;&lt;wsp:rsid wsp:val=&quot;00D87F22&quot;/&gt;&lt;wsp:rsid wsp:val=&quot;00D9047B&quot;/&gt;&lt;wsp:rsid wsp:val=&quot;00D905BB&quot;/&gt;&lt;wsp:rsid wsp:val=&quot;00D909D3&quot;/&gt;&lt;wsp:rsid wsp:val=&quot;00D90ABB&quot;/&gt;&lt;wsp:rsid wsp:val=&quot;00D9146C&quot;/&gt;&lt;wsp:rsid wsp:val=&quot;00D918B8&quot;/&gt;&lt;wsp:rsid wsp:val=&quot;00D91950&quot;/&gt;&lt;wsp:rsid wsp:val=&quot;00D9268A&quot;/&gt;&lt;wsp:rsid wsp:val=&quot;00D92A1E&quot;/&gt;&lt;wsp:rsid wsp:val=&quot;00D92B1B&quot;/&gt;&lt;wsp:rsid wsp:val=&quot;00D93814&quot;/&gt;&lt;wsp:rsid wsp:val=&quot;00D94442&quot;/&gt;&lt;wsp:rsid wsp:val=&quot;00D9465F&quot;/&gt;&lt;wsp:rsid wsp:val=&quot;00D94764&quot;/&gt;&lt;wsp:rsid wsp:val=&quot;00D95EE4&quot;/&gt;&lt;wsp:rsid wsp:val=&quot;00D95F42&quot;/&gt;&lt;wsp:rsid wsp:val=&quot;00D96FAC&quot;/&gt;&lt;wsp:rsid wsp:val=&quot;00D97CF6&quot;/&gt;&lt;wsp:rsid wsp:val=&quot;00DA0C59&quot;/&gt;&lt;wsp:rsid wsp:val=&quot;00DA0D6B&quot;/&gt;&lt;wsp:rsid wsp:val=&quot;00DA1394&quot;/&gt;&lt;wsp:rsid wsp:val=&quot;00DA160E&quot;/&gt;&lt;wsp:rsid wsp:val=&quot;00DA2268&quot;/&gt;&lt;wsp:rsid wsp:val=&quot;00DA2424&quot;/&gt;&lt;wsp:rsid wsp:val=&quot;00DA25F4&quot;/&gt;&lt;wsp:rsid wsp:val=&quot;00DA3ADF&quot;/&gt;&lt;wsp:rsid wsp:val=&quot;00DA3B58&quot;/&gt;&lt;wsp:rsid wsp:val=&quot;00DA4C66&quot;/&gt;&lt;wsp:rsid wsp:val=&quot;00DA4DCC&quot;/&gt;&lt;wsp:rsid wsp:val=&quot;00DA4EEE&quot;/&gt;&lt;wsp:rsid wsp:val=&quot;00DA5CA9&quot;/&gt;&lt;wsp:rsid wsp:val=&quot;00DA5F8D&quot;/&gt;&lt;wsp:rsid wsp:val=&quot;00DA6558&quot;/&gt;&lt;wsp:rsid wsp:val=&quot;00DA708B&quot;/&gt;&lt;wsp:rsid wsp:val=&quot;00DA74AB&quot;/&gt;&lt;wsp:rsid wsp:val=&quot;00DB0852&quot;/&gt;&lt;wsp:rsid wsp:val=&quot;00DB0C6C&quot;/&gt;&lt;wsp:rsid wsp:val=&quot;00DB0E75&quot;/&gt;&lt;wsp:rsid wsp:val=&quot;00DB1725&quot;/&gt;&lt;wsp:rsid wsp:val=&quot;00DB2249&quot;/&gt;&lt;wsp:rsid wsp:val=&quot;00DB231D&quot;/&gt;&lt;wsp:rsid wsp:val=&quot;00DB264A&quot;/&gt;&lt;wsp:rsid wsp:val=&quot;00DB26C0&quot;/&gt;&lt;wsp:rsid wsp:val=&quot;00DB2CE8&quot;/&gt;&lt;wsp:rsid wsp:val=&quot;00DB43A2&quot;/&gt;&lt;wsp:rsid wsp:val=&quot;00DB4BD2&quot;/&gt;&lt;wsp:rsid wsp:val=&quot;00DB7158&quot;/&gt;&lt;wsp:rsid wsp:val=&quot;00DB79E3&quot;/&gt;&lt;wsp:rsid wsp:val=&quot;00DB7D45&quot;/&gt;&lt;wsp:rsid wsp:val=&quot;00DC0F15&quot;/&gt;&lt;wsp:rsid wsp:val=&quot;00DC181E&quot;/&gt;&lt;wsp:rsid wsp:val=&quot;00DC19FF&quot;/&gt;&lt;wsp:rsid wsp:val=&quot;00DC1EB7&quot;/&gt;&lt;wsp:rsid wsp:val=&quot;00DC25C8&quot;/&gt;&lt;wsp:rsid wsp:val=&quot;00DC2C9F&quot;/&gt;&lt;wsp:rsid wsp:val=&quot;00DC2E02&quot;/&gt;&lt;wsp:rsid wsp:val=&quot;00DC37E4&quot;/&gt;&lt;wsp:rsid wsp:val=&quot;00DC60BA&quot;/&gt;&lt;wsp:rsid wsp:val=&quot;00DC623C&quot;/&gt;&lt;wsp:rsid wsp:val=&quot;00DC6FA1&quot;/&gt;&lt;wsp:rsid wsp:val=&quot;00DC7212&quot;/&gt;&lt;wsp:rsid wsp:val=&quot;00DD012C&quot;/&gt;&lt;wsp:rsid wsp:val=&quot;00DD0259&quot;/&gt;&lt;wsp:rsid wsp:val=&quot;00DD2F29&quot;/&gt;&lt;wsp:rsid wsp:val=&quot;00DD339D&quot;/&gt;&lt;wsp:rsid wsp:val=&quot;00DD3D70&quot;/&gt;&lt;wsp:rsid wsp:val=&quot;00DD3E29&quot;/&gt;&lt;wsp:rsid wsp:val=&quot;00DD46D2&quot;/&gt;&lt;wsp:rsid wsp:val=&quot;00DD4E77&quot;/&gt;&lt;wsp:rsid wsp:val=&quot;00DD50B5&quot;/&gt;&lt;wsp:rsid wsp:val=&quot;00DD6D8A&quot;/&gt;&lt;wsp:rsid wsp:val=&quot;00DD75BE&quot;/&gt;&lt;wsp:rsid wsp:val=&quot;00DE0038&quot;/&gt;&lt;wsp:rsid wsp:val=&quot;00DE069A&quot;/&gt;&lt;wsp:rsid wsp:val=&quot;00DE0C97&quot;/&gt;&lt;wsp:rsid wsp:val=&quot;00DE1803&quot;/&gt;&lt;wsp:rsid wsp:val=&quot;00DE2130&quot;/&gt;&lt;wsp:rsid wsp:val=&quot;00DE34B9&quot;/&gt;&lt;wsp:rsid wsp:val=&quot;00DE3A5F&quot;/&gt;&lt;wsp:rsid wsp:val=&quot;00DE3F0A&quot;/&gt;&lt;wsp:rsid wsp:val=&quot;00DE4C9A&quot;/&gt;&lt;wsp:rsid wsp:val=&quot;00DE5AE8&quot;/&gt;&lt;wsp:rsid wsp:val=&quot;00DE5D74&quot;/&gt;&lt;wsp:rsid wsp:val=&quot;00DE60AF&quot;/&gt;&lt;wsp:rsid wsp:val=&quot;00DE69B3&quot;/&gt;&lt;wsp:rsid wsp:val=&quot;00DE76A1&quot;/&gt;&lt;wsp:rsid wsp:val=&quot;00DE7B9F&quot;/&gt;&lt;wsp:rsid wsp:val=&quot;00DF0155&quot;/&gt;&lt;wsp:rsid wsp:val=&quot;00DF08BD&quot;/&gt;&lt;wsp:rsid wsp:val=&quot;00DF0E72&quot;/&gt;&lt;wsp:rsid wsp:val=&quot;00DF1235&quot;/&gt;&lt;wsp:rsid wsp:val=&quot;00DF14CB&quot;/&gt;&lt;wsp:rsid wsp:val=&quot;00DF16C6&quot;/&gt;&lt;wsp:rsid wsp:val=&quot;00DF2515&quot;/&gt;&lt;wsp:rsid wsp:val=&quot;00DF2788&quot;/&gt;&lt;wsp:rsid wsp:val=&quot;00DF32A9&quot;/&gt;&lt;wsp:rsid wsp:val=&quot;00DF33BB&quot;/&gt;&lt;wsp:rsid wsp:val=&quot;00DF4587&quot;/&gt;&lt;wsp:rsid wsp:val=&quot;00DF4EC5&quot;/&gt;&lt;wsp:rsid wsp:val=&quot;00DF5049&quot;/&gt;&lt;wsp:rsid wsp:val=&quot;00DF5110&quot;/&gt;&lt;wsp:rsid wsp:val=&quot;00DF5DD0&quot;/&gt;&lt;wsp:rsid wsp:val=&quot;00DF5DE4&quot;/&gt;&lt;wsp:rsid wsp:val=&quot;00DF6E29&quot;/&gt;&lt;wsp:rsid wsp:val=&quot;00E00097&quot;/&gt;&lt;wsp:rsid wsp:val=&quot;00E00618&quot;/&gt;&lt;wsp:rsid wsp:val=&quot;00E03281&quot;/&gt;&lt;wsp:rsid wsp:val=&quot;00E03A50&quot;/&gt;&lt;wsp:rsid wsp:val=&quot;00E03C06&quot;/&gt;&lt;wsp:rsid wsp:val=&quot;00E046A3&quot;/&gt;&lt;wsp:rsid wsp:val=&quot;00E04E9F&quot;/&gt;&lt;wsp:rsid wsp:val=&quot;00E05026&quot;/&gt;&lt;wsp:rsid wsp:val=&quot;00E05448&quot;/&gt;&lt;wsp:rsid wsp:val=&quot;00E05514&quot;/&gt;&lt;wsp:rsid wsp:val=&quot;00E0743E&quot;/&gt;&lt;wsp:rsid wsp:val=&quot;00E07445&quot;/&gt;&lt;wsp:rsid wsp:val=&quot;00E0789E&quot;/&gt;&lt;wsp:rsid wsp:val=&quot;00E10021&quot;/&gt;&lt;wsp:rsid wsp:val=&quot;00E101C0&quot;/&gt;&lt;wsp:rsid wsp:val=&quot;00E10363&quot;/&gt;&lt;wsp:rsid wsp:val=&quot;00E104C9&quot;/&gt;&lt;wsp:rsid wsp:val=&quot;00E130C6&quot;/&gt;&lt;wsp:rsid wsp:val=&quot;00E135EC&quot;/&gt;&lt;wsp:rsid wsp:val=&quot;00E13F86&quot;/&gt;&lt;wsp:rsid wsp:val=&quot;00E150FC&quot;/&gt;&lt;wsp:rsid wsp:val=&quot;00E1564C&quot;/&gt;&lt;wsp:rsid wsp:val=&quot;00E171FE&quot;/&gt;&lt;wsp:rsid wsp:val=&quot;00E20AE9&quot;/&gt;&lt;wsp:rsid wsp:val=&quot;00E20DD5&quot;/&gt;&lt;wsp:rsid wsp:val=&quot;00E21775&quot;/&gt;&lt;wsp:rsid wsp:val=&quot;00E21B53&quot;/&gt;&lt;wsp:rsid wsp:val=&quot;00E220F6&quot;/&gt;&lt;wsp:rsid wsp:val=&quot;00E22406&quot;/&gt;&lt;wsp:rsid wsp:val=&quot;00E2378B&quot;/&gt;&lt;wsp:rsid wsp:val=&quot;00E23D63&quot;/&gt;&lt;wsp:rsid wsp:val=&quot;00E2481A&quot;/&gt;&lt;wsp:rsid wsp:val=&quot;00E24F44&quot;/&gt;&lt;wsp:rsid wsp:val=&quot;00E258C4&quot;/&gt;&lt;wsp:rsid wsp:val=&quot;00E25D6C&quot;/&gt;&lt;wsp:rsid wsp:val=&quot;00E269BC&quot;/&gt;&lt;wsp:rsid wsp:val=&quot;00E26A85&quot;/&gt;&lt;wsp:rsid wsp:val=&quot;00E276D6&quot;/&gt;&lt;wsp:rsid wsp:val=&quot;00E276FC&quot;/&gt;&lt;wsp:rsid wsp:val=&quot;00E277C5&quot;/&gt;&lt;wsp:rsid wsp:val=&quot;00E3001B&quot;/&gt;&lt;wsp:rsid wsp:val=&quot;00E3248F&quot;/&gt;&lt;wsp:rsid wsp:val=&quot;00E326AE&quot;/&gt;&lt;wsp:rsid wsp:val=&quot;00E3300B&quot;/&gt;&lt;wsp:rsid wsp:val=&quot;00E333E1&quot;/&gt;&lt;wsp:rsid wsp:val=&quot;00E36F09&quot;/&gt;&lt;wsp:rsid wsp:val=&quot;00E36F67&quot;/&gt;&lt;wsp:rsid wsp:val=&quot;00E36FCF&quot;/&gt;&lt;wsp:rsid wsp:val=&quot;00E37189&quot;/&gt;&lt;wsp:rsid wsp:val=&quot;00E37683&quot;/&gt;&lt;wsp:rsid wsp:val=&quot;00E37CB9&quot;/&gt;&lt;wsp:rsid wsp:val=&quot;00E403B2&quot;/&gt;&lt;wsp:rsid wsp:val=&quot;00E40784&quot;/&gt;&lt;wsp:rsid wsp:val=&quot;00E43266&quot;/&gt;&lt;wsp:rsid wsp:val=&quot;00E43561&quot;/&gt;&lt;wsp:rsid wsp:val=&quot;00E44FBB&quot;/&gt;&lt;wsp:rsid wsp:val=&quot;00E46B9D&quot;/&gt;&lt;wsp:rsid wsp:val=&quot;00E47127&quot;/&gt;&lt;wsp:rsid wsp:val=&quot;00E5011A&quot;/&gt;&lt;wsp:rsid wsp:val=&quot;00E50280&quot;/&gt;&lt;wsp:rsid wsp:val=&quot;00E505CC&quot;/&gt;&lt;wsp:rsid wsp:val=&quot;00E50642&quot;/&gt;&lt;wsp:rsid wsp:val=&quot;00E507E7&quot;/&gt;&lt;wsp:rsid wsp:val=&quot;00E509A9&quot;/&gt;&lt;wsp:rsid wsp:val=&quot;00E50B01&quot;/&gt;&lt;wsp:rsid wsp:val=&quot;00E51431&quot;/&gt;&lt;wsp:rsid wsp:val=&quot;00E5194C&quot;/&gt;&lt;wsp:rsid wsp:val=&quot;00E5281C&quot;/&gt;&lt;wsp:rsid wsp:val=&quot;00E52996&quot;/&gt;&lt;wsp:rsid wsp:val=&quot;00E532B5&quot;/&gt;&lt;wsp:rsid wsp:val=&quot;00E53C9F&quot;/&gt;&lt;wsp:rsid wsp:val=&quot;00E54E7F&quot;/&gt;&lt;wsp:rsid wsp:val=&quot;00E556FF&quot;/&gt;&lt;wsp:rsid wsp:val=&quot;00E55A29&quot;/&gt;&lt;wsp:rsid wsp:val=&quot;00E55A2E&quot;/&gt;&lt;wsp:rsid wsp:val=&quot;00E5678B&quot;/&gt;&lt;wsp:rsid wsp:val=&quot;00E57198&quot;/&gt;&lt;wsp:rsid wsp:val=&quot;00E577ED&quot;/&gt;&lt;wsp:rsid wsp:val=&quot;00E5795F&quot;/&gt;&lt;wsp:rsid wsp:val=&quot;00E57FE4&quot;/&gt;&lt;wsp:rsid wsp:val=&quot;00E61E03&quot;/&gt;&lt;wsp:rsid wsp:val=&quot;00E62B31&quot;/&gt;&lt;wsp:rsid wsp:val=&quot;00E630DA&quot;/&gt;&lt;wsp:rsid wsp:val=&quot;00E63558&quot;/&gt;&lt;wsp:rsid wsp:val=&quot;00E63E2F&quot;/&gt;&lt;wsp:rsid wsp:val=&quot;00E64A43&quot;/&gt;&lt;wsp:rsid wsp:val=&quot;00E67175&quot;/&gt;&lt;wsp:rsid wsp:val=&quot;00E672E5&quot;/&gt;&lt;wsp:rsid wsp:val=&quot;00E67617&quot;/&gt;&lt;wsp:rsid wsp:val=&quot;00E67B7C&quot;/&gt;&lt;wsp:rsid wsp:val=&quot;00E67D2C&quot;/&gt;&lt;wsp:rsid wsp:val=&quot;00E70332&quot;/&gt;&lt;wsp:rsid wsp:val=&quot;00E713AA&quot;/&gt;&lt;wsp:rsid wsp:val=&quot;00E71648&quot;/&gt;&lt;wsp:rsid wsp:val=&quot;00E71852&quot;/&gt;&lt;wsp:rsid wsp:val=&quot;00E71CB0&quot;/&gt;&lt;wsp:rsid wsp:val=&quot;00E71FBF&quot;/&gt;&lt;wsp:rsid wsp:val=&quot;00E751E6&quot;/&gt;&lt;wsp:rsid wsp:val=&quot;00E76C84&quot;/&gt;&lt;wsp:rsid wsp:val=&quot;00E76EB4&quot;/&gt;&lt;wsp:rsid wsp:val=&quot;00E76ED8&quot;/&gt;&lt;wsp:rsid wsp:val=&quot;00E803CE&quot;/&gt;&lt;wsp:rsid wsp:val=&quot;00E80768&quot;/&gt;&lt;wsp:rsid wsp:val=&quot;00E816B3&quot;/&gt;&lt;wsp:rsid wsp:val=&quot;00E81A1A&quot;/&gt;&lt;wsp:rsid wsp:val=&quot;00E81FB7&quot;/&gt;&lt;wsp:rsid wsp:val=&quot;00E828F7&quot;/&gt;&lt;wsp:rsid wsp:val=&quot;00E8473A&quot;/&gt;&lt;wsp:rsid wsp:val=&quot;00E849DA&quot;/&gt;&lt;wsp:rsid wsp:val=&quot;00E85C23&quot;/&gt;&lt;wsp:rsid wsp:val=&quot;00E85DE0&quot;/&gt;&lt;wsp:rsid wsp:val=&quot;00E861CE&quot;/&gt;&lt;wsp:rsid wsp:val=&quot;00E862D6&quot;/&gt;&lt;wsp:rsid wsp:val=&quot;00E86691&quot;/&gt;&lt;wsp:rsid wsp:val=&quot;00E903C0&quot;/&gt;&lt;wsp:rsid wsp:val=&quot;00E90667&quot;/&gt;&lt;wsp:rsid wsp:val=&quot;00E90DFD&quot;/&gt;&lt;wsp:rsid wsp:val=&quot;00E91649&quot;/&gt;&lt;wsp:rsid wsp:val=&quot;00E917C0&quot;/&gt;&lt;wsp:rsid wsp:val=&quot;00E91801&quot;/&gt;&lt;wsp:rsid wsp:val=&quot;00E9238B&quot;/&gt;&lt;wsp:rsid wsp:val=&quot;00E92708&quot;/&gt;&lt;wsp:rsid wsp:val=&quot;00E93DA3&quot;/&gt;&lt;wsp:rsid wsp:val=&quot;00E94905&quot;/&gt;&lt;wsp:rsid wsp:val=&quot;00E94B8C&quot;/&gt;&lt;wsp:rsid wsp:val=&quot;00E9526C&quot;/&gt;&lt;wsp:rsid wsp:val=&quot;00E9534C&quot;/&gt;&lt;wsp:rsid wsp:val=&quot;00E96484&quot;/&gt;&lt;wsp:rsid wsp:val=&quot;00E96B5D&quot;/&gt;&lt;wsp:rsid wsp:val=&quot;00EA050B&quot;/&gt;&lt;wsp:rsid wsp:val=&quot;00EA1252&quot;/&gt;&lt;wsp:rsid wsp:val=&quot;00EA235B&quot;/&gt;&lt;wsp:rsid wsp:val=&quot;00EA2713&quot;/&gt;&lt;wsp:rsid wsp:val=&quot;00EA50B8&quot;/&gt;&lt;wsp:rsid wsp:val=&quot;00EA51D3&quot;/&gt;&lt;wsp:rsid wsp:val=&quot;00EA5C10&quot;/&gt;&lt;wsp:rsid wsp:val=&quot;00EA6CB7&quot;/&gt;&lt;wsp:rsid wsp:val=&quot;00EA79DA&quot;/&gt;&lt;wsp:rsid wsp:val=&quot;00EA7B7C&quot;/&gt;&lt;wsp:rsid wsp:val=&quot;00EB0528&quot;/&gt;&lt;wsp:rsid wsp:val=&quot;00EB1A52&quot;/&gt;&lt;wsp:rsid wsp:val=&quot;00EB2F89&quot;/&gt;&lt;wsp:rsid wsp:val=&quot;00EB32F0&quot;/&gt;&lt;wsp:rsid wsp:val=&quot;00EB4223&quot;/&gt;&lt;wsp:rsid wsp:val=&quot;00EB42AA&quot;/&gt;&lt;wsp:rsid wsp:val=&quot;00EB4366&quot;/&gt;&lt;wsp:rsid wsp:val=&quot;00EB4784&quot;/&gt;&lt;wsp:rsid wsp:val=&quot;00EB4FF8&quot;/&gt;&lt;wsp:rsid wsp:val=&quot;00EB5037&quot;/&gt;&lt;wsp:rsid wsp:val=&quot;00EB531A&quot;/&gt;&lt;wsp:rsid wsp:val=&quot;00EB6158&quot;/&gt;&lt;wsp:rsid wsp:val=&quot;00EB6246&quot;/&gt;&lt;wsp:rsid wsp:val=&quot;00EB69DB&quot;/&gt;&lt;wsp:rsid wsp:val=&quot;00EB7811&quot;/&gt;&lt;wsp:rsid wsp:val=&quot;00EB782C&quot;/&gt;&lt;wsp:rsid wsp:val=&quot;00EC0BDD&quot;/&gt;&lt;wsp:rsid wsp:val=&quot;00EC16B3&quot;/&gt;&lt;wsp:rsid wsp:val=&quot;00EC172D&quot;/&gt;&lt;wsp:rsid wsp:val=&quot;00EC44EF&quot;/&gt;&lt;wsp:rsid wsp:val=&quot;00EC52B9&quot;/&gt;&lt;wsp:rsid wsp:val=&quot;00EC5763&quot;/&gt;&lt;wsp:rsid wsp:val=&quot;00ED1101&quot;/&gt;&lt;wsp:rsid wsp:val=&quot;00ED1AE1&quot;/&gt;&lt;wsp:rsid wsp:val=&quot;00ED1DF4&quot;/&gt;&lt;wsp:rsid wsp:val=&quot;00ED1EB6&quot;/&gt;&lt;wsp:rsid wsp:val=&quot;00ED4D7D&quot;/&gt;&lt;wsp:rsid wsp:val=&quot;00ED5749&quot;/&gt;&lt;wsp:rsid wsp:val=&quot;00ED58C3&quot;/&gt;&lt;wsp:rsid wsp:val=&quot;00ED5BA8&quot;/&gt;&lt;wsp:rsid wsp:val=&quot;00ED72A9&quot;/&gt;&lt;wsp:rsid wsp:val=&quot;00ED7FF3&quot;/&gt;&lt;wsp:rsid wsp:val=&quot;00EE02D5&quot;/&gt;&lt;wsp:rsid wsp:val=&quot;00EE0C36&quot;/&gt;&lt;wsp:rsid wsp:val=&quot;00EE2B40&quot;/&gt;&lt;wsp:rsid wsp:val=&quot;00EE31CC&quot;/&gt;&lt;wsp:rsid wsp:val=&quot;00EE3B90&quot;/&gt;&lt;wsp:rsid wsp:val=&quot;00EE4A7F&quot;/&gt;&lt;wsp:rsid wsp:val=&quot;00EE4F45&quot;/&gt;&lt;wsp:rsid wsp:val=&quot;00EE6BCB&quot;/&gt;&lt;wsp:rsid wsp:val=&quot;00EE7550&quot;/&gt;&lt;wsp:rsid wsp:val=&quot;00EE7AF6&quot;/&gt;&lt;wsp:rsid wsp:val=&quot;00EE7B55&quot;/&gt;&lt;wsp:rsid wsp:val=&quot;00EE7B56&quot;/&gt;&lt;wsp:rsid wsp:val=&quot;00EF1747&quot;/&gt;&lt;wsp:rsid wsp:val=&quot;00EF224E&quot;/&gt;&lt;wsp:rsid wsp:val=&quot;00EF30E6&quot;/&gt;&lt;wsp:rsid wsp:val=&quot;00EF39FB&quot;/&gt;&lt;wsp:rsid wsp:val=&quot;00EF3B27&quot;/&gt;&lt;wsp:rsid wsp:val=&quot;00EF447A&quot;/&gt;&lt;wsp:rsid wsp:val=&quot;00EF4AC5&quot;/&gt;&lt;wsp:rsid wsp:val=&quot;00EF4CC9&quot;/&gt;&lt;wsp:rsid wsp:val=&quot;00EF500A&quot;/&gt;&lt;wsp:rsid wsp:val=&quot;00EF63FA&quot;/&gt;&lt;wsp:rsid wsp:val=&quot;00EF66AE&quot;/&gt;&lt;wsp:rsid wsp:val=&quot;00EF6D77&quot;/&gt;&lt;wsp:rsid wsp:val=&quot;00EF7344&quot;/&gt;&lt;wsp:rsid wsp:val=&quot;00EF7537&quot;/&gt;&lt;wsp:rsid wsp:val=&quot;00EF7713&quot;/&gt;&lt;wsp:rsid wsp:val=&quot;00EF7AA4&quot;/&gt;&lt;wsp:rsid wsp:val=&quot;00F0141F&quot;/&gt;&lt;wsp:rsid wsp:val=&quot;00F02256&quot;/&gt;&lt;wsp:rsid wsp:val=&quot;00F02FA6&quot;/&gt;&lt;wsp:rsid wsp:val=&quot;00F03C23&quot;/&gt;&lt;wsp:rsid wsp:val=&quot;00F0531C&quot;/&gt;&lt;wsp:rsid wsp:val=&quot;00F07570&quot;/&gt;&lt;wsp:rsid wsp:val=&quot;00F07A74&quot;/&gt;&lt;wsp:rsid wsp:val=&quot;00F10319&quot;/&gt;&lt;wsp:rsid wsp:val=&quot;00F11E8F&quot;/&gt;&lt;wsp:rsid wsp:val=&quot;00F121DE&quot;/&gt;&lt;wsp:rsid wsp:val=&quot;00F12FC3&quot;/&gt;&lt;wsp:rsid wsp:val=&quot;00F135C8&quot;/&gt;&lt;wsp:rsid wsp:val=&quot;00F141C4&quot;/&gt;&lt;wsp:rsid wsp:val=&quot;00F14CFD&quot;/&gt;&lt;wsp:rsid wsp:val=&quot;00F15183&quot;/&gt;&lt;wsp:rsid wsp:val=&quot;00F153B9&quot;/&gt;&lt;wsp:rsid wsp:val=&quot;00F16BC9&quot;/&gt;&lt;wsp:rsid wsp:val=&quot;00F16F1D&quot;/&gt;&lt;wsp:rsid wsp:val=&quot;00F17A63&quot;/&gt;&lt;wsp:rsid wsp:val=&quot;00F2009C&quot;/&gt;&lt;wsp:rsid wsp:val=&quot;00F204F1&quot;/&gt;&lt;wsp:rsid wsp:val=&quot;00F207D0&quot;/&gt;&lt;wsp:rsid wsp:val=&quot;00F2090D&quot;/&gt;&lt;wsp:rsid wsp:val=&quot;00F2118B&quot;/&gt;&lt;wsp:rsid wsp:val=&quot;00F22790&quot;/&gt;&lt;wsp:rsid wsp:val=&quot;00F23014&quot;/&gt;&lt;wsp:rsid wsp:val=&quot;00F24609&quot;/&gt;&lt;wsp:rsid wsp:val=&quot;00F2495E&quot;/&gt;&lt;wsp:rsid wsp:val=&quot;00F24FCD&quot;/&gt;&lt;wsp:rsid wsp:val=&quot;00F25148&quot;/&gt;&lt;wsp:rsid wsp:val=&quot;00F25238&quot;/&gt;&lt;wsp:rsid wsp:val=&quot;00F260E5&quot;/&gt;&lt;wsp:rsid wsp:val=&quot;00F26730&quot;/&gt;&lt;wsp:rsid wsp:val=&quot;00F27333&quot;/&gt;&lt;wsp:rsid wsp:val=&quot;00F27541&quot;/&gt;&lt;wsp:rsid wsp:val=&quot;00F279F7&quot;/&gt;&lt;wsp:rsid wsp:val=&quot;00F27D25&quot;/&gt;&lt;wsp:rsid wsp:val=&quot;00F310B1&quot;/&gt;&lt;wsp:rsid wsp:val=&quot;00F325CB&quot;/&gt;&lt;wsp:rsid wsp:val=&quot;00F3370A&quot;/&gt;&lt;wsp:rsid wsp:val=&quot;00F34AEA&quot;/&gt;&lt;wsp:rsid wsp:val=&quot;00F34DE4&quot;/&gt;&lt;wsp:rsid wsp:val=&quot;00F35D06&quot;/&gt;&lt;wsp:rsid wsp:val=&quot;00F3702D&quot;/&gt;&lt;wsp:rsid wsp:val=&quot;00F37124&quot;/&gt;&lt;wsp:rsid wsp:val=&quot;00F373EB&quot;/&gt;&lt;wsp:rsid wsp:val=&quot;00F374F2&quot;/&gt;&lt;wsp:rsid wsp:val=&quot;00F37732&quot;/&gt;&lt;wsp:rsid wsp:val=&quot;00F402BE&quot;/&gt;&lt;wsp:rsid wsp:val=&quot;00F40F61&quot;/&gt;&lt;wsp:rsid wsp:val=&quot;00F4194C&quot;/&gt;&lt;wsp:rsid wsp:val=&quot;00F42096&quot;/&gt;&lt;wsp:rsid wsp:val=&quot;00F424B8&quot;/&gt;&lt;wsp:rsid wsp:val=&quot;00F4367C&quot;/&gt;&lt;wsp:rsid wsp:val=&quot;00F43903&quot;/&gt;&lt;wsp:rsid wsp:val=&quot;00F44104&quot;/&gt;&lt;wsp:rsid wsp:val=&quot;00F44845&quot;/&gt;&lt;wsp:rsid wsp:val=&quot;00F44ACD&quot;/&gt;&lt;wsp:rsid wsp:val=&quot;00F45933&quot;/&gt;&lt;wsp:rsid wsp:val=&quot;00F45F51&quot;/&gt;&lt;wsp:rsid wsp:val=&quot;00F47188&quot;/&gt;&lt;wsp:rsid wsp:val=&quot;00F47345&quot;/&gt;&lt;wsp:rsid wsp:val=&quot;00F47DB3&quot;/&gt;&lt;wsp:rsid wsp:val=&quot;00F500CC&quot;/&gt;&lt;wsp:rsid wsp:val=&quot;00F502AE&quot;/&gt;&lt;wsp:rsid wsp:val=&quot;00F5043C&quot;/&gt;&lt;wsp:rsid wsp:val=&quot;00F5056A&quot;/&gt;&lt;wsp:rsid wsp:val=&quot;00F51CCD&quot;/&gt;&lt;wsp:rsid wsp:val=&quot;00F5201C&quot;/&gt;&lt;wsp:rsid wsp:val=&quot;00F536A4&quot;/&gt;&lt;wsp:rsid wsp:val=&quot;00F53A43&quot;/&gt;&lt;wsp:rsid wsp:val=&quot;00F542D3&quot;/&gt;&lt;wsp:rsid wsp:val=&quot;00F5441E&quot;/&gt;&lt;wsp:rsid wsp:val=&quot;00F554FC&quot;/&gt;&lt;wsp:rsid wsp:val=&quot;00F56800&quot;/&gt;&lt;wsp:rsid wsp:val=&quot;00F5743B&quot;/&gt;&lt;wsp:rsid wsp:val=&quot;00F57C91&quot;/&gt;&lt;wsp:rsid wsp:val=&quot;00F60192&quot;/&gt;&lt;wsp:rsid wsp:val=&quot;00F60216&quot;/&gt;&lt;wsp:rsid wsp:val=&quot;00F60C7B&quot;/&gt;&lt;wsp:rsid wsp:val=&quot;00F6104A&quot;/&gt;&lt;wsp:rsid wsp:val=&quot;00F61445&quot;/&gt;&lt;wsp:rsid wsp:val=&quot;00F61F7F&quot;/&gt;&lt;wsp:rsid wsp:val=&quot;00F6243F&quot;/&gt;&lt;wsp:rsid wsp:val=&quot;00F624C6&quot;/&gt;&lt;wsp:rsid wsp:val=&quot;00F63444&quot;/&gt;&lt;wsp:rsid wsp:val=&quot;00F63949&quot;/&gt;&lt;wsp:rsid wsp:val=&quot;00F64606&quot;/&gt;&lt;wsp:rsid wsp:val=&quot;00F65B2D&quot;/&gt;&lt;wsp:rsid wsp:val=&quot;00F65E9E&quot;/&gt;&lt;wsp:rsid wsp:val=&quot;00F66FE9&quot;/&gt;&lt;wsp:rsid wsp:val=&quot;00F671F5&quot;/&gt;&lt;wsp:rsid wsp:val=&quot;00F67EF1&quot;/&gt;&lt;wsp:rsid wsp:val=&quot;00F67F32&quot;/&gt;&lt;wsp:rsid wsp:val=&quot;00F70924&quot;/&gt;&lt;wsp:rsid wsp:val=&quot;00F7133A&quot;/&gt;&lt;wsp:rsid wsp:val=&quot;00F714A1&quot;/&gt;&lt;wsp:rsid wsp:val=&quot;00F71C35&quot;/&gt;&lt;wsp:rsid wsp:val=&quot;00F72326&quot;/&gt;&lt;wsp:rsid wsp:val=&quot;00F723B0&quot;/&gt;&lt;wsp:rsid wsp:val=&quot;00F73413&quot;/&gt;&lt;wsp:rsid wsp:val=&quot;00F75249&quot;/&gt;&lt;wsp:rsid wsp:val=&quot;00F75AEE&quot;/&gt;&lt;wsp:rsid wsp:val=&quot;00F76059&quot;/&gt;&lt;wsp:rsid wsp:val=&quot;00F76A45&quot;/&gt;&lt;wsp:rsid wsp:val=&quot;00F77D1A&quot;/&gt;&lt;wsp:rsid wsp:val=&quot;00F8086A&quot;/&gt;&lt;wsp:rsid wsp:val=&quot;00F862C1&quot;/&gt;&lt;wsp:rsid wsp:val=&quot;00F86645&quot;/&gt;&lt;wsp:rsid wsp:val=&quot;00F867D7&quot;/&gt;&lt;wsp:rsid wsp:val=&quot;00F9191E&quot;/&gt;&lt;wsp:rsid wsp:val=&quot;00F91AAF&quot;/&gt;&lt;wsp:rsid wsp:val=&quot;00F92C8C&quot;/&gt;&lt;wsp:rsid wsp:val=&quot;00F936BA&quot;/&gt;&lt;wsp:rsid wsp:val=&quot;00F93B72&quot;/&gt;&lt;wsp:rsid wsp:val=&quot;00F95B15&quot;/&gt;&lt;wsp:rsid wsp:val=&quot;00F95B3C&quot;/&gt;&lt;wsp:rsid wsp:val=&quot;00F962DF&quot;/&gt;&lt;wsp:rsid wsp:val=&quot;00F96AC3&quot;/&gt;&lt;wsp:rsid wsp:val=&quot;00F96F2C&quot;/&gt;&lt;wsp:rsid wsp:val=&quot;00F97170&quot;/&gt;&lt;wsp:rsid wsp:val=&quot;00F9724E&quot;/&gt;&lt;wsp:rsid wsp:val=&quot;00F972A7&quot;/&gt;&lt;wsp:rsid wsp:val=&quot;00FA0124&quot;/&gt;&lt;wsp:rsid wsp:val=&quot;00FA1553&quot;/&gt;&lt;wsp:rsid wsp:val=&quot;00FA3567&quot;/&gt;&lt;wsp:rsid wsp:val=&quot;00FA3B94&quot;/&gt;&lt;wsp:rsid wsp:val=&quot;00FA5D2D&quot;/&gt;&lt;wsp:rsid wsp:val=&quot;00FA5F80&quot;/&gt;&lt;wsp:rsid wsp:val=&quot;00FA69E7&quot;/&gt;&lt;wsp:rsid wsp:val=&quot;00FA6F7C&quot;/&gt;&lt;wsp:rsid wsp:val=&quot;00FA7246&quot;/&gt;&lt;wsp:rsid wsp:val=&quot;00FA7E34&quot;/&gt;&lt;wsp:rsid wsp:val=&quot;00FA7FF9&quot;/&gt;&lt;wsp:rsid wsp:val=&quot;00FB106D&quot;/&gt;&lt;wsp:rsid wsp:val=&quot;00FB11D1&quot;/&gt;&lt;wsp:rsid wsp:val=&quot;00FB127E&quot;/&gt;&lt;wsp:rsid wsp:val=&quot;00FB1280&quot;/&gt;&lt;wsp:rsid wsp:val=&quot;00FB2410&quot;/&gt;&lt;wsp:rsid wsp:val=&quot;00FB28F2&quot;/&gt;&lt;wsp:rsid wsp:val=&quot;00FB2A95&quot;/&gt;&lt;wsp:rsid wsp:val=&quot;00FB2C83&quot;/&gt;&lt;wsp:rsid wsp:val=&quot;00FB2FCA&quot;/&gt;&lt;wsp:rsid wsp:val=&quot;00FB395E&quot;/&gt;&lt;wsp:rsid wsp:val=&quot;00FB4415&quot;/&gt;&lt;wsp:rsid wsp:val=&quot;00FB46F4&quot;/&gt;&lt;wsp:rsid wsp:val=&quot;00FB4A3C&quot;/&gt;&lt;wsp:rsid wsp:val=&quot;00FB5B48&quot;/&gt;&lt;wsp:rsid wsp:val=&quot;00FB64D7&quot;/&gt;&lt;wsp:rsid wsp:val=&quot;00FB744B&quot;/&gt;&lt;wsp:rsid wsp:val=&quot;00FB7FF9&quot;/&gt;&lt;wsp:rsid wsp:val=&quot;00FC018A&quot;/&gt;&lt;wsp:rsid wsp:val=&quot;00FC0285&quot;/&gt;&lt;wsp:rsid wsp:val=&quot;00FC05F8&quot;/&gt;&lt;wsp:rsid wsp:val=&quot;00FC0D88&quot;/&gt;&lt;wsp:rsid wsp:val=&quot;00FC53DE&quot;/&gt;&lt;wsp:rsid wsp:val=&quot;00FC5ABB&quot;/&gt;&lt;wsp:rsid wsp:val=&quot;00FC6A09&quot;/&gt;&lt;wsp:rsid wsp:val=&quot;00FD0A69&quot;/&gt;&lt;wsp:rsid wsp:val=&quot;00FD16AA&quot;/&gt;&lt;wsp:rsid wsp:val=&quot;00FD2974&quot;/&gt;&lt;wsp:rsid wsp:val=&quot;00FD2D44&quot;/&gt;&lt;wsp:rsid wsp:val=&quot;00FD48CA&quot;/&gt;&lt;wsp:rsid wsp:val=&quot;00FD4940&quot;/&gt;&lt;wsp:rsid wsp:val=&quot;00FD4D58&quot;/&gt;&lt;wsp:rsid wsp:val=&quot;00FD5DA2&quot;/&gt;&lt;wsp:rsid wsp:val=&quot;00FD5DD5&quot;/&gt;&lt;wsp:rsid wsp:val=&quot;00FD6B5D&quot;/&gt;&lt;wsp:rsid wsp:val=&quot;00FE0542&quot;/&gt;&lt;wsp:rsid wsp:val=&quot;00FE1033&quot;/&gt;&lt;wsp:rsid wsp:val=&quot;00FE17E5&quot;/&gt;&lt;wsp:rsid wsp:val=&quot;00FE1D22&quot;/&gt;&lt;wsp:rsid wsp:val=&quot;00FE2697&quot;/&gt;&lt;wsp:rsid wsp:val=&quot;00FE281C&quot;/&gt;&lt;wsp:rsid wsp:val=&quot;00FE2BEC&quot;/&gt;&lt;wsp:rsid wsp:val=&quot;00FE471A&quot;/&gt;&lt;wsp:rsid wsp:val=&quot;00FE4F3A&quot;/&gt;&lt;wsp:rsid wsp:val=&quot;00FE5030&quot;/&gt;&lt;wsp:rsid wsp:val=&quot;00FE508A&quot;/&gt;&lt;wsp:rsid wsp:val=&quot;00FE52C6&quot;/&gt;&lt;wsp:rsid wsp:val=&quot;00FE5F07&quot;/&gt;&lt;wsp:rsid wsp:val=&quot;00FE6B87&quot;/&gt;&lt;wsp:rsid wsp:val=&quot;00FE6C32&quot;/&gt;&lt;wsp:rsid wsp:val=&quot;00FE7323&quot;/&gt;&lt;wsp:rsid wsp:val=&quot;00FE76E7&quot;/&gt;&lt;wsp:rsid wsp:val=&quot;00FE78D6&quot;/&gt;&lt;wsp:rsid wsp:val=&quot;00FF0220&quot;/&gt;&lt;wsp:rsid wsp:val=&quot;00FF2CF1&quot;/&gt;&lt;wsp:rsid wsp:val=&quot;00FF490F&quot;/&gt;&lt;wsp:rsid wsp:val=&quot;00FF5673&quot;/&gt;&lt;wsp:rsid wsp:val=&quot;00FF625F&quot;/&gt;&lt;wsp:rsid wsp:val=&quot;00FF673B&quot;/&gt;&lt;wsp:rsid wsp:val=&quot;00FF701A&quot;/&gt;&lt;wsp:rsid wsp:val=&quot;00FF704B&quot;/&gt;&lt;wsp:rsid wsp:val=&quot;00FF7A0E&quot;/&gt;&lt;/wsp:rsids&gt;&lt;/w:docPr&gt;&lt;w:body&gt;&lt;wx:sect&gt;&lt;w:p wsp:rsidR=&quot;00000000&quot; wsp:rsidRPr=&quot;00667F8E&quot; wsp:rsidRDefault=&quot;00667F8E&quot; wsp:rsidP=&quot;00667F8E&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Ї–Т—В.—З &lt;/m:t&gt;&lt;/m:r&gt;&lt;/m:num&gt;&lt;m:den&gt;&lt;m:r&gt;&lt;w:rPr&gt;&lt;w:rFonts w:ascii=&quot;Cambria Math&quot; w:h-ansi=&quot;Cambria Math&quot;/&gt;&lt;wx:font wx:val=&quot;Cambria Math&quot;/&gt;&lt;w:i/&gt;&lt;/w:rPr&gt;&lt;m:t&gt;–Љ&lt;/m:t&gt;&lt;/m:r&gt;&lt;m:r&gt;&lt;w:rPr&gt;&lt;w:rFonts w:ascii=&quot;Cambria Math&quot; w:h-ansi=&quot;Cambria Math&quot;/&gt;&lt;wx:font wx:val=&quot;Cambria Math&quot;/&gt;&lt;w:i/&gt;&lt;w:vertAlign w:val=&quot;superscript&quot;/&gt;&lt;/w:rPr&gt;&lt;m:t&gt;3&lt;/m:t&gt;&lt;/m:r&gt;&lt;/m:den&gt;&lt;/m:f&gt;&lt;/m:oMath&gt;&lt;/m:oMathPara&gt;&lt;/w:p&gt;&lt;w:sectPr wsp:rsidR=&quot;00000000&quot; wsp:rsidRPr=&quot;00667F8E&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p>
        </w:tc>
        <w:tc>
          <w:tcPr>
            <w:tcW w:w="517" w:type="pct"/>
          </w:tcPr>
          <w:p w:rsidR="004A1427" w:rsidRPr="0001499D" w:rsidRDefault="004A1427" w:rsidP="00BF3DF9">
            <w:pPr>
              <w:jc w:val="center"/>
            </w:pPr>
            <w:r>
              <w:t>0,444</w:t>
            </w:r>
          </w:p>
        </w:tc>
        <w:tc>
          <w:tcPr>
            <w:tcW w:w="517" w:type="pct"/>
          </w:tcPr>
          <w:p w:rsidR="004A1427" w:rsidRPr="0001499D" w:rsidRDefault="004A1427" w:rsidP="00BF3DF9">
            <w:pPr>
              <w:jc w:val="center"/>
            </w:pPr>
            <w:bookmarkStart w:id="323" w:name="_Hlk164275047"/>
            <w:r>
              <w:t>0,436</w:t>
            </w:r>
            <w:bookmarkEnd w:id="323"/>
          </w:p>
        </w:tc>
        <w:tc>
          <w:tcPr>
            <w:tcW w:w="517" w:type="pct"/>
          </w:tcPr>
          <w:p w:rsidR="004A1427" w:rsidRPr="0001499D" w:rsidRDefault="004A1427" w:rsidP="00BF3DF9">
            <w:pPr>
              <w:jc w:val="center"/>
            </w:pPr>
            <w:r>
              <w:t>0,436</w:t>
            </w:r>
          </w:p>
        </w:tc>
        <w:tc>
          <w:tcPr>
            <w:tcW w:w="517" w:type="pct"/>
          </w:tcPr>
          <w:p w:rsidR="004A1427" w:rsidRPr="0001499D" w:rsidRDefault="004A1427" w:rsidP="00BF3DF9">
            <w:pPr>
              <w:jc w:val="center"/>
            </w:pPr>
            <w:r>
              <w:t>0,432</w:t>
            </w:r>
          </w:p>
        </w:tc>
        <w:tc>
          <w:tcPr>
            <w:tcW w:w="518" w:type="pct"/>
            <w:shd w:val="clear" w:color="auto" w:fill="auto"/>
          </w:tcPr>
          <w:p w:rsidR="004A1427" w:rsidRPr="0001499D" w:rsidRDefault="004A1427" w:rsidP="00BF3DF9">
            <w:pPr>
              <w:jc w:val="center"/>
            </w:pPr>
            <w:r w:rsidRPr="000E4B1A">
              <w:t>1,82</w:t>
            </w:r>
          </w:p>
        </w:tc>
      </w:tr>
      <w:tr w:rsidR="004A1427" w:rsidRPr="007A4FDB" w:rsidTr="00BF3DF9">
        <w:trPr>
          <w:cantSplit/>
          <w:trHeight w:val="284"/>
        </w:trPr>
        <w:tc>
          <w:tcPr>
            <w:tcW w:w="198" w:type="pct"/>
            <w:shd w:val="clear" w:color="auto" w:fill="auto"/>
          </w:tcPr>
          <w:p w:rsidR="004A1427" w:rsidRPr="000B00BF" w:rsidRDefault="004A1427" w:rsidP="00BF3DF9">
            <w:pPr>
              <w:jc w:val="center"/>
              <w:rPr>
                <w:lang w:val="en-US"/>
              </w:rPr>
            </w:pPr>
            <w:r>
              <w:t>3.</w:t>
            </w:r>
            <w:r>
              <w:rPr>
                <w:lang w:val="en-US"/>
              </w:rPr>
              <w:t>3</w:t>
            </w:r>
          </w:p>
        </w:tc>
        <w:tc>
          <w:tcPr>
            <w:tcW w:w="1840" w:type="pct"/>
            <w:shd w:val="clear" w:color="auto" w:fill="auto"/>
          </w:tcPr>
          <w:p w:rsidR="004A1427" w:rsidRPr="003E04F1" w:rsidRDefault="004A1427" w:rsidP="00BF3DF9">
            <w:r w:rsidRPr="00995AE0">
              <w:t>Удельный расход электроэнергии, потребляемой в технологическом процессе транспортировки воды на единицу объема транспортируемой воды</w:t>
            </w:r>
          </w:p>
        </w:tc>
        <w:tc>
          <w:tcPr>
            <w:tcW w:w="376" w:type="pct"/>
            <w:shd w:val="clear" w:color="auto" w:fill="auto"/>
          </w:tcPr>
          <w:p w:rsidR="004A1427" w:rsidRPr="00995AE0" w:rsidRDefault="00435271" w:rsidP="00BF3DF9">
            <w:pPr>
              <w:jc w:val="center"/>
            </w:pPr>
            <w:r>
              <w:rPr>
                <w:noProof/>
              </w:rPr>
              <w:pict>
                <v:shape id="_x0000_i1030" type="#_x0000_t75" alt="" style="width:37.5pt;height:28.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A3B58&quot;/&gt;&lt;wsp:rsid wsp:val=&quot;00000F74&quot;/&gt;&lt;wsp:rsid wsp:val=&quot;00001B50&quot;/&gt;&lt;wsp:rsid wsp:val=&quot;00003337&quot;/&gt;&lt;wsp:rsid wsp:val=&quot;000040E0&quot;/&gt;&lt;wsp:rsid wsp:val=&quot;000047DD&quot;/&gt;&lt;wsp:rsid wsp:val=&quot;0000637A&quot;/&gt;&lt;wsp:rsid wsp:val=&quot;00006EFB&quot;/&gt;&lt;wsp:rsid wsp:val=&quot;00007795&quot;/&gt;&lt;wsp:rsid wsp:val=&quot;00010147&quot;/&gt;&lt;wsp:rsid wsp:val=&quot;00010C5D&quot;/&gt;&lt;wsp:rsid wsp:val=&quot;00010CB5&quot;/&gt;&lt;wsp:rsid wsp:val=&quot;000119A6&quot;/&gt;&lt;wsp:rsid wsp:val=&quot;00011AF2&quot;/&gt;&lt;wsp:rsid wsp:val=&quot;00014210&quot;/&gt;&lt;wsp:rsid wsp:val=&quot;0001457C&quot;/&gt;&lt;wsp:rsid wsp:val=&quot;000159BB&quot;/&gt;&lt;wsp:rsid wsp:val=&quot;00016317&quot;/&gt;&lt;wsp:rsid wsp:val=&quot;0001718F&quot;/&gt;&lt;wsp:rsid wsp:val=&quot;000177AA&quot;/&gt;&lt;wsp:rsid wsp:val=&quot;00017A0B&quot;/&gt;&lt;wsp:rsid wsp:val=&quot;00020184&quot;/&gt;&lt;wsp:rsid wsp:val=&quot;00021662&quot;/&gt;&lt;wsp:rsid wsp:val=&quot;00021838&quot;/&gt;&lt;wsp:rsid wsp:val=&quot;00021C80&quot;/&gt;&lt;wsp:rsid wsp:val=&quot;0002310F&quot;/&gt;&lt;wsp:rsid wsp:val=&quot;00024464&quot;/&gt;&lt;wsp:rsid wsp:val=&quot;00024C1D&quot;/&gt;&lt;wsp:rsid wsp:val=&quot;0002543F&quot;/&gt;&lt;wsp:rsid wsp:val=&quot;0002646F&quot;/&gt;&lt;wsp:rsid wsp:val=&quot;00026EE2&quot;/&gt;&lt;wsp:rsid wsp:val=&quot;00026F74&quot;/&gt;&lt;wsp:rsid wsp:val=&quot;00027663&quot;/&gt;&lt;wsp:rsid wsp:val=&quot;00030F61&quot;/&gt;&lt;wsp:rsid wsp:val=&quot;000315EE&quot;/&gt;&lt;wsp:rsid wsp:val=&quot;00031845&quot;/&gt;&lt;wsp:rsid wsp:val=&quot;0003247E&quot;/&gt;&lt;wsp:rsid wsp:val=&quot;000325E6&quot;/&gt;&lt;wsp:rsid wsp:val=&quot;000331FC&quot;/&gt;&lt;wsp:rsid wsp:val=&quot;00035300&quot;/&gt;&lt;wsp:rsid wsp:val=&quot;00036810&quot;/&gt;&lt;wsp:rsid wsp:val=&quot;00037711&quot;/&gt;&lt;wsp:rsid wsp:val=&quot;00037804&quot;/&gt;&lt;wsp:rsid wsp:val=&quot;00037B89&quot;/&gt;&lt;wsp:rsid wsp:val=&quot;00040753&quot;/&gt;&lt;wsp:rsid wsp:val=&quot;00041AF5&quot;/&gt;&lt;wsp:rsid wsp:val=&quot;00041BAD&quot;/&gt;&lt;wsp:rsid wsp:val=&quot;00041EB1&quot;/&gt;&lt;wsp:rsid wsp:val=&quot;00042F59&quot;/&gt;&lt;wsp:rsid wsp:val=&quot;00044385&quot;/&gt;&lt;wsp:rsid wsp:val=&quot;000448F8&quot;/&gt;&lt;wsp:rsid wsp:val=&quot;00045021&quot;/&gt;&lt;wsp:rsid wsp:val=&quot;0004527A&quot;/&gt;&lt;wsp:rsid wsp:val=&quot;00045E6D&quot;/&gt;&lt;wsp:rsid wsp:val=&quot;00047848&quot;/&gt;&lt;wsp:rsid wsp:val=&quot;00051649&quot;/&gt;&lt;wsp:rsid wsp:val=&quot;00051795&quot;/&gt;&lt;wsp:rsid wsp:val=&quot;0005343F&quot;/&gt;&lt;wsp:rsid wsp:val=&quot;00053A0F&quot;/&gt;&lt;wsp:rsid wsp:val=&quot;00053C7F&quot;/&gt;&lt;wsp:rsid wsp:val=&quot;0005418E&quot;/&gt;&lt;wsp:rsid wsp:val=&quot;00054776&quot;/&gt;&lt;wsp:rsid wsp:val=&quot;0005499F&quot;/&gt;&lt;wsp:rsid wsp:val=&quot;00055354&quot;/&gt;&lt;wsp:rsid wsp:val=&quot;00055EA6&quot;/&gt;&lt;wsp:rsid wsp:val=&quot;000560C4&quot;/&gt;&lt;wsp:rsid wsp:val=&quot;00056210&quot;/&gt;&lt;wsp:rsid wsp:val=&quot;0005705E&quot;/&gt;&lt;wsp:rsid wsp:val=&quot;000570CA&quot;/&gt;&lt;wsp:rsid wsp:val=&quot;000572E9&quot;/&gt;&lt;wsp:rsid wsp:val=&quot;00060235&quot;/&gt;&lt;wsp:rsid wsp:val=&quot;00060C75&quot;/&gt;&lt;wsp:rsid wsp:val=&quot;00060CE5&quot;/&gt;&lt;wsp:rsid wsp:val=&quot;0006113A&quot;/&gt;&lt;wsp:rsid wsp:val=&quot;000614C8&quot;/&gt;&lt;wsp:rsid wsp:val=&quot;00061965&quot;/&gt;&lt;wsp:rsid wsp:val=&quot;000620CC&quot;/&gt;&lt;wsp:rsid wsp:val=&quot;00062500&quot;/&gt;&lt;wsp:rsid wsp:val=&quot;0006348F&quot;/&gt;&lt;wsp:rsid wsp:val=&quot;0006363D&quot;/&gt;&lt;wsp:rsid wsp:val=&quot;00063E41&quot;/&gt;&lt;wsp:rsid wsp:val=&quot;00063EFA&quot;/&gt;&lt;wsp:rsid wsp:val=&quot;00064E03&quot;/&gt;&lt;wsp:rsid wsp:val=&quot;000653AB&quot;/&gt;&lt;wsp:rsid wsp:val=&quot;0006605D&quot;/&gt;&lt;wsp:rsid wsp:val=&quot;00066CEE&quot;/&gt;&lt;wsp:rsid wsp:val=&quot;00067761&quot;/&gt;&lt;wsp:rsid wsp:val=&quot;00067E9E&quot;/&gt;&lt;wsp:rsid wsp:val=&quot;000716DA&quot;/&gt;&lt;wsp:rsid wsp:val=&quot;00071B13&quot;/&gt;&lt;wsp:rsid wsp:val=&quot;00072D1F&quot;/&gt;&lt;wsp:rsid wsp:val=&quot;00073552&quot;/&gt;&lt;wsp:rsid wsp:val=&quot;00074157&quot;/&gt;&lt;wsp:rsid wsp:val=&quot;00074CED&quot;/&gt;&lt;wsp:rsid wsp:val=&quot;000756EE&quot;/&gt;&lt;wsp:rsid wsp:val=&quot;000762F8&quot;/&gt;&lt;wsp:rsid wsp:val=&quot;00076367&quot;/&gt;&lt;wsp:rsid wsp:val=&quot;00076548&quot;/&gt;&lt;wsp:rsid wsp:val=&quot;00076700&quot;/&gt;&lt;wsp:rsid wsp:val=&quot;00076A74&quot;/&gt;&lt;wsp:rsid wsp:val=&quot;0007729F&quot;/&gt;&lt;wsp:rsid wsp:val=&quot;0008059B&quot;/&gt;&lt;wsp:rsid wsp:val=&quot;0008092C&quot;/&gt;&lt;wsp:rsid wsp:val=&quot;00081B22&quot;/&gt;&lt;wsp:rsid wsp:val=&quot;00081ECD&quot;/&gt;&lt;wsp:rsid wsp:val=&quot;00082E47&quot;/&gt;&lt;wsp:rsid wsp:val=&quot;00083FFA&quot;/&gt;&lt;wsp:rsid wsp:val=&quot;000846F7&quot;/&gt;&lt;wsp:rsid wsp:val=&quot;0008474C&quot;/&gt;&lt;wsp:rsid wsp:val=&quot;0008487F&quot;/&gt;&lt;wsp:rsid wsp:val=&quot;00085148&quot;/&gt;&lt;wsp:rsid wsp:val=&quot;00085DDA&quot;/&gt;&lt;wsp:rsid wsp:val=&quot;00085F00&quot;/&gt;&lt;wsp:rsid wsp:val=&quot;00087122&quot;/&gt;&lt;wsp:rsid wsp:val=&quot;00091CC0&quot;/&gt;&lt;wsp:rsid wsp:val=&quot;00092824&quot;/&gt;&lt;wsp:rsid wsp:val=&quot;00093BE4&quot;/&gt;&lt;wsp:rsid wsp:val=&quot;00093CDD&quot;/&gt;&lt;wsp:rsid wsp:val=&quot;00093FCA&quot;/&gt;&lt;wsp:rsid wsp:val=&quot;000941CF&quot;/&gt;&lt;wsp:rsid wsp:val=&quot;00094494&quot;/&gt;&lt;wsp:rsid wsp:val=&quot;00096847&quot;/&gt;&lt;wsp:rsid wsp:val=&quot;00096BDF&quot;/&gt;&lt;wsp:rsid wsp:val=&quot;000971A0&quot;/&gt;&lt;wsp:rsid wsp:val=&quot;00097390&quot;/&gt;&lt;wsp:rsid wsp:val=&quot;00097725&quot;/&gt;&lt;wsp:rsid wsp:val=&quot;000A01FF&quot;/&gt;&lt;wsp:rsid wsp:val=&quot;000A089A&quot;/&gt;&lt;wsp:rsid wsp:val=&quot;000A27C5&quot;/&gt;&lt;wsp:rsid wsp:val=&quot;000A2B04&quot;/&gt;&lt;wsp:rsid wsp:val=&quot;000A3530&quot;/&gt;&lt;wsp:rsid wsp:val=&quot;000A6450&quot;/&gt;&lt;wsp:rsid wsp:val=&quot;000A6E15&quot;/&gt;&lt;wsp:rsid wsp:val=&quot;000A71D6&quot;/&gt;&lt;wsp:rsid wsp:val=&quot;000A7C6E&quot;/&gt;&lt;wsp:rsid wsp:val=&quot;000B07AE&quot;/&gt;&lt;wsp:rsid wsp:val=&quot;000B08BB&quot;/&gt;&lt;wsp:rsid wsp:val=&quot;000B0D5A&quot;/&gt;&lt;wsp:rsid wsp:val=&quot;000B0DB9&quot;/&gt;&lt;wsp:rsid wsp:val=&quot;000B19E8&quot;/&gt;&lt;wsp:rsid wsp:val=&quot;000B2E12&quot;/&gt;&lt;wsp:rsid wsp:val=&quot;000B30D0&quot;/&gt;&lt;wsp:rsid wsp:val=&quot;000B3580&quot;/&gt;&lt;wsp:rsid wsp:val=&quot;000B365E&quot;/&gt;&lt;wsp:rsid wsp:val=&quot;000B37D5&quot;/&gt;&lt;wsp:rsid wsp:val=&quot;000B42E9&quot;/&gt;&lt;wsp:rsid wsp:val=&quot;000B43E8&quot;/&gt;&lt;wsp:rsid wsp:val=&quot;000B52F8&quot;/&gt;&lt;wsp:rsid wsp:val=&quot;000B56D1&quot;/&gt;&lt;wsp:rsid wsp:val=&quot;000B583C&quot;/&gt;&lt;wsp:rsid wsp:val=&quot;000B64A8&quot;/&gt;&lt;wsp:rsid wsp:val=&quot;000B682D&quot;/&gt;&lt;wsp:rsid wsp:val=&quot;000B7BC5&quot;/&gt;&lt;wsp:rsid wsp:val=&quot;000C18F4&quot;/&gt;&lt;wsp:rsid wsp:val=&quot;000C3BEA&quot;/&gt;&lt;wsp:rsid wsp:val=&quot;000C55CA&quot;/&gt;&lt;wsp:rsid wsp:val=&quot;000C6E93&quot;/&gt;&lt;wsp:rsid wsp:val=&quot;000C760C&quot;/&gt;&lt;wsp:rsid wsp:val=&quot;000C7891&quot;/&gt;&lt;wsp:rsid wsp:val=&quot;000C7A57&quot;/&gt;&lt;wsp:rsid wsp:val=&quot;000D0400&quot;/&gt;&lt;wsp:rsid wsp:val=&quot;000D0706&quot;/&gt;&lt;wsp:rsid wsp:val=&quot;000D080E&quot;/&gt;&lt;wsp:rsid wsp:val=&quot;000D2A45&quot;/&gt;&lt;wsp:rsid wsp:val=&quot;000D2C3E&quot;/&gt;&lt;wsp:rsid wsp:val=&quot;000D2D05&quot;/&gt;&lt;wsp:rsid wsp:val=&quot;000D30E9&quot;/&gt;&lt;wsp:rsid wsp:val=&quot;000D349B&quot;/&gt;&lt;wsp:rsid wsp:val=&quot;000D4BBA&quot;/&gt;&lt;wsp:rsid wsp:val=&quot;000D52AA&quot;/&gt;&lt;wsp:rsid wsp:val=&quot;000D656A&quot;/&gt;&lt;wsp:rsid wsp:val=&quot;000D6C5F&quot;/&gt;&lt;wsp:rsid wsp:val=&quot;000D786A&quot;/&gt;&lt;wsp:rsid wsp:val=&quot;000D7C47&quot;/&gt;&lt;wsp:rsid wsp:val=&quot;000E005D&quot;/&gt;&lt;wsp:rsid wsp:val=&quot;000E0640&quot;/&gt;&lt;wsp:rsid wsp:val=&quot;000E0E3F&quot;/&gt;&lt;wsp:rsid wsp:val=&quot;000E13E1&quot;/&gt;&lt;wsp:rsid wsp:val=&quot;000E2655&quot;/&gt;&lt;wsp:rsid wsp:val=&quot;000E365E&quot;/&gt;&lt;wsp:rsid wsp:val=&quot;000E4DF1&quot;/&gt;&lt;wsp:rsid wsp:val=&quot;000E4E8B&quot;/&gt;&lt;wsp:rsid wsp:val=&quot;000E58CD&quot;/&gt;&lt;wsp:rsid wsp:val=&quot;000E5E36&quot;/&gt;&lt;wsp:rsid wsp:val=&quot;000E5EFA&quot;/&gt;&lt;wsp:rsid wsp:val=&quot;000E6057&quot;/&gt;&lt;wsp:rsid wsp:val=&quot;000E6427&quot;/&gt;&lt;wsp:rsid wsp:val=&quot;000E748D&quot;/&gt;&lt;wsp:rsid wsp:val=&quot;000E7B15&quot;/&gt;&lt;wsp:rsid wsp:val=&quot;000F037F&quot;/&gt;&lt;wsp:rsid wsp:val=&quot;000F0859&quot;/&gt;&lt;wsp:rsid wsp:val=&quot;000F1BA2&quot;/&gt;&lt;wsp:rsid wsp:val=&quot;000F2BC7&quot;/&gt;&lt;wsp:rsid wsp:val=&quot;000F2CE5&quot;/&gt;&lt;wsp:rsid wsp:val=&quot;000F3338&quot;/&gt;&lt;wsp:rsid wsp:val=&quot;000F366B&quot;/&gt;&lt;wsp:rsid wsp:val=&quot;000F412C&quot;/&gt;&lt;wsp:rsid wsp:val=&quot;000F4960&quot;/&gt;&lt;wsp:rsid wsp:val=&quot;000F67BE&quot;/&gt;&lt;wsp:rsid wsp:val=&quot;001001C1&quot;/&gt;&lt;wsp:rsid wsp:val=&quot;00100212&quot;/&gt;&lt;wsp:rsid wsp:val=&quot;001010B7&quot;/&gt;&lt;wsp:rsid wsp:val=&quot;001014BF&quot;/&gt;&lt;wsp:rsid wsp:val=&quot;001027B5&quot;/&gt;&lt;wsp:rsid wsp:val=&quot;001045BA&quot;/&gt;&lt;wsp:rsid wsp:val=&quot;001049E8&quot;/&gt;&lt;wsp:rsid wsp:val=&quot;00104B67&quot;/&gt;&lt;wsp:rsid wsp:val=&quot;00104DC5&quot;/&gt;&lt;wsp:rsid wsp:val=&quot;00105BC9&quot;/&gt;&lt;wsp:rsid wsp:val=&quot;001060E5&quot;/&gt;&lt;wsp:rsid wsp:val=&quot;00106A6B&quot;/&gt;&lt;wsp:rsid wsp:val=&quot;00107F31&quot;/&gt;&lt;wsp:rsid wsp:val=&quot;00110031&quot;/&gt;&lt;wsp:rsid wsp:val=&quot;00110A1E&quot;/&gt;&lt;wsp:rsid wsp:val=&quot;00110BC3&quot;/&gt;&lt;wsp:rsid wsp:val=&quot;00110E8A&quot;/&gt;&lt;wsp:rsid wsp:val=&quot;00112869&quot;/&gt;&lt;wsp:rsid wsp:val=&quot;0011345B&quot;/&gt;&lt;wsp:rsid wsp:val=&quot;0011362C&quot;/&gt;&lt;wsp:rsid wsp:val=&quot;001137CF&quot;/&gt;&lt;wsp:rsid wsp:val=&quot;00113CB9&quot;/&gt;&lt;wsp:rsid wsp:val=&quot;00114944&quot;/&gt;&lt;wsp:rsid wsp:val=&quot;001150C7&quot;/&gt;&lt;wsp:rsid wsp:val=&quot;001152DD&quot;/&gt;&lt;wsp:rsid wsp:val=&quot;00115672&quot;/&gt;&lt;wsp:rsid wsp:val=&quot;00115B59&quot;/&gt;&lt;wsp:rsid wsp:val=&quot;00115CB2&quot;/&gt;&lt;wsp:rsid wsp:val=&quot;00115F62&quot;/&gt;&lt;wsp:rsid wsp:val=&quot;00116B4B&quot;/&gt;&lt;wsp:rsid wsp:val=&quot;00116D47&quot;/&gt;&lt;wsp:rsid wsp:val=&quot;00116DDB&quot;/&gt;&lt;wsp:rsid wsp:val=&quot;00116F6C&quot;/&gt;&lt;wsp:rsid wsp:val=&quot;001175E2&quot;/&gt;&lt;wsp:rsid wsp:val=&quot;00117798&quot;/&gt;&lt;wsp:rsid wsp:val=&quot;0011793B&quot;/&gt;&lt;wsp:rsid wsp:val=&quot;00117BEE&quot;/&gt;&lt;wsp:rsid wsp:val=&quot;001200BB&quot;/&gt;&lt;wsp:rsid wsp:val=&quot;0012116A&quot;/&gt;&lt;wsp:rsid wsp:val=&quot;001212DA&quot;/&gt;&lt;wsp:rsid wsp:val=&quot;0012198B&quot;/&gt;&lt;wsp:rsid wsp:val=&quot;001223FB&quot;/&gt;&lt;wsp:rsid wsp:val=&quot;0012251E&quot;/&gt;&lt;wsp:rsid wsp:val=&quot;00124855&quot;/&gt;&lt;wsp:rsid wsp:val=&quot;0012501B&quot;/&gt;&lt;wsp:rsid wsp:val=&quot;001256BF&quot;/&gt;&lt;wsp:rsid wsp:val=&quot;00126A2A&quot;/&gt;&lt;wsp:rsid wsp:val=&quot;00127B06&quot;/&gt;&lt;wsp:rsid wsp:val=&quot;00130115&quot;/&gt;&lt;wsp:rsid wsp:val=&quot;0013042D&quot;/&gt;&lt;wsp:rsid wsp:val=&quot;001314C0&quot;/&gt;&lt;wsp:rsid wsp:val=&quot;00131A79&quot;/&gt;&lt;wsp:rsid wsp:val=&quot;0013218A&quot;/&gt;&lt;wsp:rsid wsp:val=&quot;001334E0&quot;/&gt;&lt;wsp:rsid wsp:val=&quot;00133E79&quot;/&gt;&lt;wsp:rsid wsp:val=&quot;0013459C&quot;/&gt;&lt;wsp:rsid wsp:val=&quot;00134C3E&quot;/&gt;&lt;wsp:rsid wsp:val=&quot;00135523&quot;/&gt;&lt;wsp:rsid wsp:val=&quot;001355B7&quot;/&gt;&lt;wsp:rsid wsp:val=&quot;00135C80&quot;/&gt;&lt;wsp:rsid wsp:val=&quot;00136B92&quot;/&gt;&lt;wsp:rsid wsp:val=&quot;00136D6D&quot;/&gt;&lt;wsp:rsid wsp:val=&quot;00136E3F&quot;/&gt;&lt;wsp:rsid wsp:val=&quot;001372A3&quot;/&gt;&lt;wsp:rsid wsp:val=&quot;001374B9&quot;/&gt;&lt;wsp:rsid wsp:val=&quot;00137559&quot;/&gt;&lt;wsp:rsid wsp:val=&quot;00137742&quot;/&gt;&lt;wsp:rsid wsp:val=&quot;001411A5&quot;/&gt;&lt;wsp:rsid wsp:val=&quot;001413D6&quot;/&gt;&lt;wsp:rsid wsp:val=&quot;00141E4D&quot;/&gt;&lt;wsp:rsid wsp:val=&quot;001434F5&quot;/&gt;&lt;wsp:rsid wsp:val=&quot;001437EA&quot;/&gt;&lt;wsp:rsid wsp:val=&quot;00143E06&quot;/&gt;&lt;wsp:rsid wsp:val=&quot;00143F69&quot;/&gt;&lt;wsp:rsid wsp:val=&quot;00144586&quot;/&gt;&lt;wsp:rsid wsp:val=&quot;00144757&quot;/&gt;&lt;wsp:rsid wsp:val=&quot;00144FEC&quot;/&gt;&lt;wsp:rsid wsp:val=&quot;00144FFD&quot;/&gt;&lt;wsp:rsid wsp:val=&quot;0014556F&quot;/&gt;&lt;wsp:rsid wsp:val=&quot;00145FFE&quot;/&gt;&lt;wsp:rsid wsp:val=&quot;00146A5E&quot;/&gt;&lt;wsp:rsid wsp:val=&quot;00147720&quot;/&gt;&lt;wsp:rsid wsp:val=&quot;00150E9A&quot;/&gt;&lt;wsp:rsid wsp:val=&quot;0015104A&quot;/&gt;&lt;wsp:rsid wsp:val=&quot;0015236E&quot;/&gt;&lt;wsp:rsid wsp:val=&quot;001535C6&quot;/&gt;&lt;wsp:rsid wsp:val=&quot;001536A3&quot;/&gt;&lt;wsp:rsid wsp:val=&quot;00154260&quot;/&gt;&lt;wsp:rsid wsp:val=&quot;0015448D&quot;/&gt;&lt;wsp:rsid wsp:val=&quot;0015461C&quot;/&gt;&lt;wsp:rsid wsp:val=&quot;00154D6E&quot;/&gt;&lt;wsp:rsid wsp:val=&quot;00154DDF&quot;/&gt;&lt;wsp:rsid wsp:val=&quot;001556A1&quot;/&gt;&lt;wsp:rsid wsp:val=&quot;00155DCC&quot;/&gt;&lt;wsp:rsid wsp:val=&quot;00155DD3&quot;/&gt;&lt;wsp:rsid wsp:val=&quot;00156F84&quot;/&gt;&lt;wsp:rsid wsp:val=&quot;00157A77&quot;/&gt;&lt;wsp:rsid wsp:val=&quot;0016026B&quot;/&gt;&lt;wsp:rsid wsp:val=&quot;00160D71&quot;/&gt;&lt;wsp:rsid wsp:val=&quot;00160D74&quot;/&gt;&lt;wsp:rsid wsp:val=&quot;00160E18&quot;/&gt;&lt;wsp:rsid wsp:val=&quot;001612B6&quot;/&gt;&lt;wsp:rsid wsp:val=&quot;0016156D&quot;/&gt;&lt;wsp:rsid wsp:val=&quot;00163741&quot;/&gt;&lt;wsp:rsid wsp:val=&quot;00163A3F&quot;/&gt;&lt;wsp:rsid wsp:val=&quot;00164753&quot;/&gt;&lt;wsp:rsid wsp:val=&quot;001663B5&quot;/&gt;&lt;wsp:rsid wsp:val=&quot;00166D86&quot;/&gt;&lt;wsp:rsid wsp:val=&quot;00167346&quot;/&gt;&lt;wsp:rsid wsp:val=&quot;00170AF5&quot;/&gt;&lt;wsp:rsid wsp:val=&quot;00170B05&quot;/&gt;&lt;wsp:rsid wsp:val=&quot;0017139B&quot;/&gt;&lt;wsp:rsid wsp:val=&quot;001713B7&quot;/&gt;&lt;wsp:rsid wsp:val=&quot;00171E3D&quot;/&gt;&lt;wsp:rsid wsp:val=&quot;001724E0&quot;/&gt;&lt;wsp:rsid wsp:val=&quot;00172A6F&quot;/&gt;&lt;wsp:rsid wsp:val=&quot;00172CFA&quot;/&gt;&lt;wsp:rsid wsp:val=&quot;001730EC&quot;/&gt;&lt;wsp:rsid wsp:val=&quot;00173C83&quot;/&gt;&lt;wsp:rsid wsp:val=&quot;00174282&quot;/&gt;&lt;wsp:rsid wsp:val=&quot;00174B68&quot;/&gt;&lt;wsp:rsid wsp:val=&quot;00174D5C&quot;/&gt;&lt;wsp:rsid wsp:val=&quot;0017671B&quot;/&gt;&lt;wsp:rsid wsp:val=&quot;00180714&quot;/&gt;&lt;wsp:rsid wsp:val=&quot;00180E3E&quot;/&gt;&lt;wsp:rsid wsp:val=&quot;001810CC&quot;/&gt;&lt;wsp:rsid wsp:val=&quot;0018195C&quot;/&gt;&lt;wsp:rsid wsp:val=&quot;00182870&quot;/&gt;&lt;wsp:rsid wsp:val=&quot;00182875&quot;/&gt;&lt;wsp:rsid wsp:val=&quot;001832DE&quot;/&gt;&lt;wsp:rsid wsp:val=&quot;00183471&quot;/&gt;&lt;wsp:rsid wsp:val=&quot;001839E6&quot;/&gt;&lt;wsp:rsid wsp:val=&quot;00184394&quot;/&gt;&lt;wsp:rsid wsp:val=&quot;00185360&quot;/&gt;&lt;wsp:rsid wsp:val=&quot;00186372&quot;/&gt;&lt;wsp:rsid wsp:val=&quot;001865B7&quot;/&gt;&lt;wsp:rsid wsp:val=&quot;001866F5&quot;/&gt;&lt;wsp:rsid wsp:val=&quot;00186A41&quot;/&gt;&lt;wsp:rsid wsp:val=&quot;00190850&quot;/&gt;&lt;wsp:rsid wsp:val=&quot;001911B1&quot;/&gt;&lt;wsp:rsid wsp:val=&quot;0019258B&quot;/&gt;&lt;wsp:rsid wsp:val=&quot;001934EB&quot;/&gt;&lt;wsp:rsid wsp:val=&quot;00193519&quot;/&gt;&lt;wsp:rsid wsp:val=&quot;001944E8&quot;/&gt;&lt;wsp:rsid wsp:val=&quot;0019457D&quot;/&gt;&lt;wsp:rsid wsp:val=&quot;00194A91&quot;/&gt;&lt;wsp:rsid wsp:val=&quot;00194E7C&quot;/&gt;&lt;wsp:rsid wsp:val=&quot;00195C0D&quot;/&gt;&lt;wsp:rsid wsp:val=&quot;001962AB&quot;/&gt;&lt;wsp:rsid wsp:val=&quot;0019664D&quot;/&gt;&lt;wsp:rsid wsp:val=&quot;001A0D17&quot;/&gt;&lt;wsp:rsid wsp:val=&quot;001A10F0&quot;/&gt;&lt;wsp:rsid wsp:val=&quot;001A1EA7&quot;/&gt;&lt;wsp:rsid wsp:val=&quot;001A30E1&quot;/&gt;&lt;wsp:rsid wsp:val=&quot;001A31C7&quot;/&gt;&lt;wsp:rsid wsp:val=&quot;001A33C1&quot;/&gt;&lt;wsp:rsid wsp:val=&quot;001A398E&quot;/&gt;&lt;wsp:rsid wsp:val=&quot;001A5542&quot;/&gt;&lt;wsp:rsid wsp:val=&quot;001A57A1&quot;/&gt;&lt;wsp:rsid wsp:val=&quot;001A5A93&quot;/&gt;&lt;wsp:rsid wsp:val=&quot;001A5B56&quot;/&gt;&lt;wsp:rsid wsp:val=&quot;001A66EE&quot;/&gt;&lt;wsp:rsid wsp:val=&quot;001A670C&quot;/&gt;&lt;wsp:rsid wsp:val=&quot;001A6891&quot;/&gt;&lt;wsp:rsid wsp:val=&quot;001A7950&quot;/&gt;&lt;wsp:rsid wsp:val=&quot;001A7F53&quot;/&gt;&lt;wsp:rsid wsp:val=&quot;001B0579&quot;/&gt;&lt;wsp:rsid wsp:val=&quot;001B06B7&quot;/&gt;&lt;wsp:rsid wsp:val=&quot;001B0DA0&quot;/&gt;&lt;wsp:rsid wsp:val=&quot;001B109F&quot;/&gt;&lt;wsp:rsid wsp:val=&quot;001B117C&quot;/&gt;&lt;wsp:rsid wsp:val=&quot;001B1D2D&quot;/&gt;&lt;wsp:rsid wsp:val=&quot;001B1DDB&quot;/&gt;&lt;wsp:rsid wsp:val=&quot;001B267A&quot;/&gt;&lt;wsp:rsid wsp:val=&quot;001B295A&quot;/&gt;&lt;wsp:rsid wsp:val=&quot;001B29E9&quot;/&gt;&lt;wsp:rsid wsp:val=&quot;001B2CCC&quot;/&gt;&lt;wsp:rsid wsp:val=&quot;001B2F62&quot;/&gt;&lt;wsp:rsid wsp:val=&quot;001B30CD&quot;/&gt;&lt;wsp:rsid wsp:val=&quot;001B4114&quot;/&gt;&lt;wsp:rsid wsp:val=&quot;001B46A7&quot;/&gt;&lt;wsp:rsid wsp:val=&quot;001B4CB0&quot;/&gt;&lt;wsp:rsid wsp:val=&quot;001B6830&quot;/&gt;&lt;wsp:rsid wsp:val=&quot;001B6C97&quot;/&gt;&lt;wsp:rsid wsp:val=&quot;001B78B0&quot;/&gt;&lt;wsp:rsid wsp:val=&quot;001C15BA&quot;/&gt;&lt;wsp:rsid wsp:val=&quot;001C1C30&quot;/&gt;&lt;wsp:rsid wsp:val=&quot;001C1C46&quot;/&gt;&lt;wsp:rsid wsp:val=&quot;001C2167&quot;/&gt;&lt;wsp:rsid wsp:val=&quot;001C29E3&quot;/&gt;&lt;wsp:rsid wsp:val=&quot;001C2B74&quot;/&gt;&lt;wsp:rsid wsp:val=&quot;001C4D24&quot;/&gt;&lt;wsp:rsid wsp:val=&quot;001C4F40&quot;/&gt;&lt;wsp:rsid wsp:val=&quot;001C530B&quot;/&gt;&lt;wsp:rsid wsp:val=&quot;001C55B0&quot;/&gt;&lt;wsp:rsid wsp:val=&quot;001C5E14&quot;/&gt;&lt;wsp:rsid wsp:val=&quot;001C6786&quot;/&gt;&lt;wsp:rsid wsp:val=&quot;001C768C&quot;/&gt;&lt;wsp:rsid wsp:val=&quot;001D0052&quot;/&gt;&lt;wsp:rsid wsp:val=&quot;001D0813&quot;/&gt;&lt;wsp:rsid wsp:val=&quot;001D09DF&quot;/&gt;&lt;wsp:rsid wsp:val=&quot;001D0E26&quot;/&gt;&lt;wsp:rsid wsp:val=&quot;001D0E35&quot;/&gt;&lt;wsp:rsid wsp:val=&quot;001D1A63&quot;/&gt;&lt;wsp:rsid wsp:val=&quot;001D20D9&quot;/&gt;&lt;wsp:rsid wsp:val=&quot;001D22B1&quot;/&gt;&lt;wsp:rsid wsp:val=&quot;001D2DAF&quot;/&gt;&lt;wsp:rsid wsp:val=&quot;001D2F14&quot;/&gt;&lt;wsp:rsid wsp:val=&quot;001D2F3A&quot;/&gt;&lt;wsp:rsid wsp:val=&quot;001D44C1&quot;/&gt;&lt;wsp:rsid wsp:val=&quot;001D56C1&quot;/&gt;&lt;wsp:rsid wsp:val=&quot;001D5831&quot;/&gt;&lt;wsp:rsid wsp:val=&quot;001D594D&quot;/&gt;&lt;wsp:rsid wsp:val=&quot;001D6ED0&quot;/&gt;&lt;wsp:rsid wsp:val=&quot;001D7B64&quot;/&gt;&lt;wsp:rsid wsp:val=&quot;001E07B7&quot;/&gt;&lt;wsp:rsid wsp:val=&quot;001E1B2D&quot;/&gt;&lt;wsp:rsid wsp:val=&quot;001E22D4&quot;/&gt;&lt;wsp:rsid wsp:val=&quot;001E3194&quot;/&gt;&lt;wsp:rsid wsp:val=&quot;001E627A&quot;/&gt;&lt;wsp:rsid wsp:val=&quot;001E658F&quot;/&gt;&lt;wsp:rsid wsp:val=&quot;001E674D&quot;/&gt;&lt;wsp:rsid wsp:val=&quot;001F0544&quot;/&gt;&lt;wsp:rsid wsp:val=&quot;001F05B9&quot;/&gt;&lt;wsp:rsid wsp:val=&quot;001F3591&quot;/&gt;&lt;wsp:rsid wsp:val=&quot;001F3605&quot;/&gt;&lt;wsp:rsid wsp:val=&quot;001F3E6A&quot;/&gt;&lt;wsp:rsid wsp:val=&quot;001F3E9E&quot;/&gt;&lt;wsp:rsid wsp:val=&quot;001F3F19&quot;/&gt;&lt;wsp:rsid wsp:val=&quot;001F47F5&quot;/&gt;&lt;wsp:rsid wsp:val=&quot;001F4C96&quot;/&gt;&lt;wsp:rsid wsp:val=&quot;001F4CDF&quot;/&gt;&lt;wsp:rsid wsp:val=&quot;001F5799&quot;/&gt;&lt;wsp:rsid wsp:val=&quot;001F618F&quot;/&gt;&lt;wsp:rsid wsp:val=&quot;001F7170&quot;/&gt;&lt;wsp:rsid wsp:val=&quot;001F732C&quot;/&gt;&lt;wsp:rsid wsp:val=&quot;001F7462&quot;/&gt;&lt;wsp:rsid wsp:val=&quot;001F77B9&quot;/&gt;&lt;wsp:rsid wsp:val=&quot;00200872&quot;/&gt;&lt;wsp:rsid wsp:val=&quot;00200CD4&quot;/&gt;&lt;wsp:rsid wsp:val=&quot;0020178E&quot;/&gt;&lt;wsp:rsid wsp:val=&quot;00201814&quot;/&gt;&lt;wsp:rsid wsp:val=&quot;002023F7&quot;/&gt;&lt;wsp:rsid wsp:val=&quot;002033F1&quot;/&gt;&lt;wsp:rsid wsp:val=&quot;00203FC2&quot;/&gt;&lt;wsp:rsid wsp:val=&quot;002046FB&quot;/&gt;&lt;wsp:rsid wsp:val=&quot;00204D57&quot;/&gt;&lt;wsp:rsid wsp:val=&quot;00204D68&quot;/&gt;&lt;wsp:rsid wsp:val=&quot;00204FCB&quot;/&gt;&lt;wsp:rsid wsp:val=&quot;0020561E&quot;/&gt;&lt;wsp:rsid wsp:val=&quot;00206157&quot;/&gt;&lt;wsp:rsid wsp:val=&quot;002068CB&quot;/&gt;&lt;wsp:rsid wsp:val=&quot;00207701&quot;/&gt;&lt;wsp:rsid wsp:val=&quot;00207F3B&quot;/&gt;&lt;wsp:rsid wsp:val=&quot;00210261&quot;/&gt;&lt;wsp:rsid wsp:val=&quot;00210EC6&quot;/&gt;&lt;wsp:rsid wsp:val=&quot;00211E8C&quot;/&gt;&lt;wsp:rsid wsp:val=&quot;00212233&quot;/&gt;&lt;wsp:rsid wsp:val=&quot;002124C2&quot;/&gt;&lt;wsp:rsid wsp:val=&quot;002135BA&quot;/&gt;&lt;wsp:rsid wsp:val=&quot;00214630&quot;/&gt;&lt;wsp:rsid wsp:val=&quot;00214B74&quot;/&gt;&lt;wsp:rsid wsp:val=&quot;00216091&quot;/&gt;&lt;wsp:rsid wsp:val=&quot;002168A7&quot;/&gt;&lt;wsp:rsid wsp:val=&quot;00216C7D&quot;/&gt;&lt;wsp:rsid wsp:val=&quot;0022076E&quot;/&gt;&lt;wsp:rsid wsp:val=&quot;002208F8&quot;/&gt;&lt;wsp:rsid wsp:val=&quot;00221136&quot;/&gt;&lt;wsp:rsid wsp:val=&quot;00221726&quot;/&gt;&lt;wsp:rsid wsp:val=&quot;002219B7&quot;/&gt;&lt;wsp:rsid wsp:val=&quot;00221AA9&quot;/&gt;&lt;wsp:rsid wsp:val=&quot;00221BD1&quot;/&gt;&lt;wsp:rsid wsp:val=&quot;00222360&quot;/&gt;&lt;wsp:rsid wsp:val=&quot;00222461&quot;/&gt;&lt;wsp:rsid wsp:val=&quot;00225170&quot;/&gt;&lt;wsp:rsid wsp:val=&quot;00225427&quot;/&gt;&lt;wsp:rsid wsp:val=&quot;00225785&quot;/&gt;&lt;wsp:rsid wsp:val=&quot;00225D01&quot;/&gt;&lt;wsp:rsid wsp:val=&quot;00225DDF&quot;/&gt;&lt;wsp:rsid wsp:val=&quot;00225DEB&quot;/&gt;&lt;wsp:rsid wsp:val=&quot;0022602F&quot;/&gt;&lt;wsp:rsid wsp:val=&quot;002263D5&quot;/&gt;&lt;wsp:rsid wsp:val=&quot;0022681F&quot;/&gt;&lt;wsp:rsid wsp:val=&quot;00227098&quot;/&gt;&lt;wsp:rsid wsp:val=&quot;00227D91&quot;/&gt;&lt;wsp:rsid wsp:val=&quot;00230291&quot;/&gt;&lt;wsp:rsid wsp:val=&quot;0023127F&quot;/&gt;&lt;wsp:rsid wsp:val=&quot;002327B0&quot;/&gt;&lt;wsp:rsid wsp:val=&quot;00232C28&quot;/&gt;&lt;wsp:rsid wsp:val=&quot;00233777&quot;/&gt;&lt;wsp:rsid wsp:val=&quot;00233CC1&quot;/&gt;&lt;wsp:rsid wsp:val=&quot;00234975&quot;/&gt;&lt;wsp:rsid wsp:val=&quot;0023591C&quot;/&gt;&lt;wsp:rsid wsp:val=&quot;00235FAB&quot;/&gt;&lt;wsp:rsid wsp:val=&quot;002360A3&quot;/&gt;&lt;wsp:rsid wsp:val=&quot;002368B6&quot;/&gt;&lt;wsp:rsid wsp:val=&quot;0023790B&quot;/&gt;&lt;wsp:rsid wsp:val=&quot;00237BEC&quot;/&gt;&lt;wsp:rsid wsp:val=&quot;002411EB&quot;/&gt;&lt;wsp:rsid wsp:val=&quot;002413FF&quot;/&gt;&lt;wsp:rsid wsp:val=&quot;00241F3C&quot;/&gt;&lt;wsp:rsid wsp:val=&quot;0024214D&quot;/&gt;&lt;wsp:rsid wsp:val=&quot;00242674&quot;/&gt;&lt;wsp:rsid wsp:val=&quot;00242774&quot;/&gt;&lt;wsp:rsid wsp:val=&quot;00242DD5&quot;/&gt;&lt;wsp:rsid wsp:val=&quot;00243054&quot;/&gt;&lt;wsp:rsid wsp:val=&quot;00243189&quot;/&gt;&lt;wsp:rsid wsp:val=&quot;002436EF&quot;/&gt;&lt;wsp:rsid wsp:val=&quot;0024534E&quot;/&gt;&lt;wsp:rsid wsp:val=&quot;00246A5E&quot;/&gt;&lt;wsp:rsid wsp:val=&quot;00247199&quot;/&gt;&lt;wsp:rsid wsp:val=&quot;00250BEB&quot;/&gt;&lt;wsp:rsid wsp:val=&quot;002512C0&quot;/&gt;&lt;wsp:rsid wsp:val=&quot;0025194B&quot;/&gt;&lt;wsp:rsid wsp:val=&quot;00251D99&quot;/&gt;&lt;wsp:rsid wsp:val=&quot;00251DD2&quot;/&gt;&lt;wsp:rsid wsp:val=&quot;0025232A&quot;/&gt;&lt;wsp:rsid wsp:val=&quot;00252EB2&quot;/&gt;&lt;wsp:rsid wsp:val=&quot;00253974&quot;/&gt;&lt;wsp:rsid wsp:val=&quot;0025419A&quot;/&gt;&lt;wsp:rsid wsp:val=&quot;00254BAF&quot;/&gt;&lt;wsp:rsid wsp:val=&quot;002566CA&quot;/&gt;&lt;wsp:rsid wsp:val=&quot;002572A8&quot;/&gt;&lt;wsp:rsid wsp:val=&quot;002578E2&quot;/&gt;&lt;wsp:rsid wsp:val=&quot;00257B86&quot;/&gt;&lt;wsp:rsid wsp:val=&quot;0026036C&quot;/&gt;&lt;wsp:rsid wsp:val=&quot;00260875&quot;/&gt;&lt;wsp:rsid wsp:val=&quot;00260DB7&quot;/&gt;&lt;wsp:rsid wsp:val=&quot;00261509&quot;/&gt;&lt;wsp:rsid wsp:val=&quot;00261B19&quot;/&gt;&lt;wsp:rsid wsp:val=&quot;0026383F&quot;/&gt;&lt;wsp:rsid wsp:val=&quot;00265072&quot;/&gt;&lt;wsp:rsid wsp:val=&quot;002655CB&quot;/&gt;&lt;wsp:rsid wsp:val=&quot;00266120&quot;/&gt;&lt;wsp:rsid wsp:val=&quot;002670FE&quot;/&gt;&lt;wsp:rsid wsp:val=&quot;00267590&quot;/&gt;&lt;wsp:rsid wsp:val=&quot;002703DF&quot;/&gt;&lt;wsp:rsid wsp:val=&quot;0027066F&quot;/&gt;&lt;wsp:rsid wsp:val=&quot;0027241C&quot;/&gt;&lt;wsp:rsid wsp:val=&quot;00272BB8&quot;/&gt;&lt;wsp:rsid wsp:val=&quot;00273041&quot;/&gt;&lt;wsp:rsid wsp:val=&quot;00273A32&quot;/&gt;&lt;wsp:rsid wsp:val=&quot;00274795&quot;/&gt;&lt;wsp:rsid wsp:val=&quot;002755AC&quot;/&gt;&lt;wsp:rsid wsp:val=&quot;002756F1&quot;/&gt;&lt;wsp:rsid wsp:val=&quot;00275ECE&quot;/&gt;&lt;wsp:rsid wsp:val=&quot;002762F4&quot;/&gt;&lt;wsp:rsid wsp:val=&quot;0028082C&quot;/&gt;&lt;wsp:rsid wsp:val=&quot;00281498&quot;/&gt;&lt;wsp:rsid wsp:val=&quot;0028159B&quot;/&gt;&lt;wsp:rsid wsp:val=&quot;00281AFD&quot;/&gt;&lt;wsp:rsid wsp:val=&quot;00282300&quot;/&gt;&lt;wsp:rsid wsp:val=&quot;00283262&quot;/&gt;&lt;wsp:rsid wsp:val=&quot;002834FB&quot;/&gt;&lt;wsp:rsid wsp:val=&quot;00283501&quot;/&gt;&lt;wsp:rsid wsp:val=&quot;00283EF0&quot;/&gt;&lt;wsp:rsid wsp:val=&quot;00283FED&quot;/&gt;&lt;wsp:rsid wsp:val=&quot;00284233&quot;/&gt;&lt;wsp:rsid wsp:val=&quot;00284691&quot;/&gt;&lt;wsp:rsid wsp:val=&quot;00284953&quot;/&gt;&lt;wsp:rsid wsp:val=&quot;002852D8&quot;/&gt;&lt;wsp:rsid wsp:val=&quot;002868A1&quot;/&gt;&lt;wsp:rsid wsp:val=&quot;00286B72&quot;/&gt;&lt;wsp:rsid wsp:val=&quot;002874B1&quot;/&gt;&lt;wsp:rsid wsp:val=&quot;002878B7&quot;/&gt;&lt;wsp:rsid wsp:val=&quot;00287990&quot;/&gt;&lt;wsp:rsid wsp:val=&quot;0029093F&quot;/&gt;&lt;wsp:rsid wsp:val=&quot;00291042&quot;/&gt;&lt;wsp:rsid wsp:val=&quot;002912ED&quot;/&gt;&lt;wsp:rsid wsp:val=&quot;00291A75&quot;/&gt;&lt;wsp:rsid wsp:val=&quot;00291C4C&quot;/&gt;&lt;wsp:rsid wsp:val=&quot;002928BF&quot;/&gt;&lt;wsp:rsid wsp:val=&quot;00292BC1&quot;/&gt;&lt;wsp:rsid wsp:val=&quot;00293D4D&quot;/&gt;&lt;wsp:rsid wsp:val=&quot;00295794&quot;/&gt;&lt;wsp:rsid wsp:val=&quot;00295E61&quot;/&gt;&lt;wsp:rsid wsp:val=&quot;00295F72&quot;/&gt;&lt;wsp:rsid wsp:val=&quot;00296429&quot;/&gt;&lt;wsp:rsid wsp:val=&quot;002967D6&quot;/&gt;&lt;wsp:rsid wsp:val=&quot;00296AD0&quot;/&gt;&lt;wsp:rsid wsp:val=&quot;00296B3C&quot;/&gt;&lt;wsp:rsid wsp:val=&quot;0029734D&quot;/&gt;&lt;wsp:rsid wsp:val=&quot;00297F1A&quot;/&gt;&lt;wsp:rsid wsp:val=&quot;002A0D82&quot;/&gt;&lt;wsp:rsid wsp:val=&quot;002A119B&quot;/&gt;&lt;wsp:rsid wsp:val=&quot;002A214A&quot;/&gt;&lt;wsp:rsid wsp:val=&quot;002A30C7&quot;/&gt;&lt;wsp:rsid wsp:val=&quot;002A45A1&quot;/&gt;&lt;wsp:rsid wsp:val=&quot;002A4C7C&quot;/&gt;&lt;wsp:rsid wsp:val=&quot;002A4CBC&quot;/&gt;&lt;wsp:rsid wsp:val=&quot;002A5A1C&quot;/&gt;&lt;wsp:rsid wsp:val=&quot;002A7C9C&quot;/&gt;&lt;wsp:rsid wsp:val=&quot;002B060D&quot;/&gt;&lt;wsp:rsid wsp:val=&quot;002B06D7&quot;/&gt;&lt;wsp:rsid wsp:val=&quot;002B0F60&quot;/&gt;&lt;wsp:rsid wsp:val=&quot;002B136D&quot;/&gt;&lt;wsp:rsid wsp:val=&quot;002B332C&quot;/&gt;&lt;wsp:rsid wsp:val=&quot;002B4C2A&quot;/&gt;&lt;wsp:rsid wsp:val=&quot;002B5B34&quot;/&gt;&lt;wsp:rsid wsp:val=&quot;002B5C58&quot;/&gt;&lt;wsp:rsid wsp:val=&quot;002B66EA&quot;/&gt;&lt;wsp:rsid wsp:val=&quot;002B6B48&quot;/&gt;&lt;wsp:rsid wsp:val=&quot;002B793A&quot;/&gt;&lt;wsp:rsid wsp:val=&quot;002C03FA&quot;/&gt;&lt;wsp:rsid wsp:val=&quot;002C04BF&quot;/&gt;&lt;wsp:rsid wsp:val=&quot;002C0F70&quot;/&gt;&lt;wsp:rsid wsp:val=&quot;002C1480&quot;/&gt;&lt;wsp:rsid wsp:val=&quot;002C202D&quot;/&gt;&lt;wsp:rsid wsp:val=&quot;002C22DD&quot;/&gt;&lt;wsp:rsid wsp:val=&quot;002C244F&quot;/&gt;&lt;wsp:rsid wsp:val=&quot;002C6659&quot;/&gt;&lt;wsp:rsid wsp:val=&quot;002C6DCA&quot;/&gt;&lt;wsp:rsid wsp:val=&quot;002D0090&quot;/&gt;&lt;wsp:rsid wsp:val=&quot;002D08B2&quot;/&gt;&lt;wsp:rsid wsp:val=&quot;002D096B&quot;/&gt;&lt;wsp:rsid wsp:val=&quot;002D0EE5&quot;/&gt;&lt;wsp:rsid wsp:val=&quot;002D1093&quot;/&gt;&lt;wsp:rsid wsp:val=&quot;002D1788&quot;/&gt;&lt;wsp:rsid wsp:val=&quot;002D2705&quot;/&gt;&lt;wsp:rsid wsp:val=&quot;002D2965&quot;/&gt;&lt;wsp:rsid wsp:val=&quot;002D326A&quot;/&gt;&lt;wsp:rsid wsp:val=&quot;002D3650&quot;/&gt;&lt;wsp:rsid wsp:val=&quot;002D41C0&quot;/&gt;&lt;wsp:rsid wsp:val=&quot;002D47FF&quot;/&gt;&lt;wsp:rsid wsp:val=&quot;002D4B8B&quot;/&gt;&lt;wsp:rsid wsp:val=&quot;002D4D9B&quot;/&gt;&lt;wsp:rsid wsp:val=&quot;002D5D2F&quot;/&gt;&lt;wsp:rsid wsp:val=&quot;002D6D24&quot;/&gt;&lt;wsp:rsid wsp:val=&quot;002D6E36&quot;/&gt;&lt;wsp:rsid wsp:val=&quot;002D6E53&quot;/&gt;&lt;wsp:rsid wsp:val=&quot;002D714E&quot;/&gt;&lt;wsp:rsid wsp:val=&quot;002D7465&quot;/&gt;&lt;wsp:rsid wsp:val=&quot;002D7A23&quot;/&gt;&lt;wsp:rsid wsp:val=&quot;002E1E3F&quot;/&gt;&lt;wsp:rsid wsp:val=&quot;002E23E7&quot;/&gt;&lt;wsp:rsid wsp:val=&quot;002E284E&quot;/&gt;&lt;wsp:rsid wsp:val=&quot;002E2DA1&quot;/&gt;&lt;wsp:rsid wsp:val=&quot;002E30DB&quot;/&gt;&lt;wsp:rsid wsp:val=&quot;002E4118&quot;/&gt;&lt;wsp:rsid wsp:val=&quot;002E4E39&quot;/&gt;&lt;wsp:rsid wsp:val=&quot;002E5B49&quot;/&gt;&lt;wsp:rsid wsp:val=&quot;002E695E&quot;/&gt;&lt;wsp:rsid wsp:val=&quot;002E76A4&quot;/&gt;&lt;wsp:rsid wsp:val=&quot;002E7F24&quot;/&gt;&lt;wsp:rsid wsp:val=&quot;002F127E&quot;/&gt;&lt;wsp:rsid wsp:val=&quot;002F13B5&quot;/&gt;&lt;wsp:rsid wsp:val=&quot;002F145B&quot;/&gt;&lt;wsp:rsid wsp:val=&quot;002F14CF&quot;/&gt;&lt;wsp:rsid wsp:val=&quot;002F19D7&quot;/&gt;&lt;wsp:rsid wsp:val=&quot;002F2601&quot;/&gt;&lt;wsp:rsid wsp:val=&quot;002F30D3&quot;/&gt;&lt;wsp:rsid wsp:val=&quot;002F5AEF&quot;/&gt;&lt;wsp:rsid wsp:val=&quot;002F6211&quot;/&gt;&lt;wsp:rsid wsp:val=&quot;002F665C&quot;/&gt;&lt;wsp:rsid wsp:val=&quot;0030023E&quot;/&gt;&lt;wsp:rsid wsp:val=&quot;00303321&quot;/&gt;&lt;wsp:rsid wsp:val=&quot;0030390F&quot;/&gt;&lt;wsp:rsid wsp:val=&quot;00303AAC&quot;/&gt;&lt;wsp:rsid wsp:val=&quot;00303EC7&quot;/&gt;&lt;wsp:rsid wsp:val=&quot;00304424&quot;/&gt;&lt;wsp:rsid wsp:val=&quot;00304B49&quot;/&gt;&lt;wsp:rsid wsp:val=&quot;00304DF9&quot;/&gt;&lt;wsp:rsid wsp:val=&quot;003052EB&quot;/&gt;&lt;wsp:rsid wsp:val=&quot;00305314&quot;/&gt;&lt;wsp:rsid wsp:val=&quot;00305DF3&quot;/&gt;&lt;wsp:rsid wsp:val=&quot;00306BC2&quot;/&gt;&lt;wsp:rsid wsp:val=&quot;00306FC7&quot;/&gt;&lt;wsp:rsid wsp:val=&quot;00307610&quot;/&gt;&lt;wsp:rsid wsp:val=&quot;00310885&quot;/&gt;&lt;wsp:rsid wsp:val=&quot;003113E6&quot;/&gt;&lt;wsp:rsid wsp:val=&quot;003115D7&quot;/&gt;&lt;wsp:rsid wsp:val=&quot;0031212A&quot;/&gt;&lt;wsp:rsid wsp:val=&quot;0031280E&quot;/&gt;&lt;wsp:rsid wsp:val=&quot;00313189&quot;/&gt;&lt;wsp:rsid wsp:val=&quot;00313505&quot;/&gt;&lt;wsp:rsid wsp:val=&quot;003138FB&quot;/&gt;&lt;wsp:rsid wsp:val=&quot;00313A54&quot;/&gt;&lt;wsp:rsid wsp:val=&quot;00314379&quot;/&gt;&lt;wsp:rsid wsp:val=&quot;0031479A&quot;/&gt;&lt;wsp:rsid wsp:val=&quot;00314A7F&quot;/&gt;&lt;wsp:rsid wsp:val=&quot;00314BD2&quot;/&gt;&lt;wsp:rsid wsp:val=&quot;00314F26&quot;/&gt;&lt;wsp:rsid wsp:val=&quot;00315029&quot;/&gt;&lt;wsp:rsid wsp:val=&quot;00315E7E&quot;/&gt;&lt;wsp:rsid wsp:val=&quot;00315FB0&quot;/&gt;&lt;wsp:rsid wsp:val=&quot;0031618A&quot;/&gt;&lt;wsp:rsid wsp:val=&quot;00316AA6&quot;/&gt;&lt;wsp:rsid wsp:val=&quot;00316B30&quot;/&gt;&lt;wsp:rsid wsp:val=&quot;00317A96&quot;/&gt;&lt;wsp:rsid wsp:val=&quot;00320150&quot;/&gt;&lt;wsp:rsid wsp:val=&quot;003207B9&quot;/&gt;&lt;wsp:rsid wsp:val=&quot;003208AB&quot;/&gt;&lt;wsp:rsid wsp:val=&quot;00321272&quot;/&gt;&lt;wsp:rsid wsp:val=&quot;00322B6A&quot;/&gt;&lt;wsp:rsid wsp:val=&quot;00322DDF&quot;/&gt;&lt;wsp:rsid wsp:val=&quot;00323847&quot;/&gt;&lt;wsp:rsid wsp:val=&quot;00323E63&quot;/&gt;&lt;wsp:rsid wsp:val=&quot;003247DC&quot;/&gt;&lt;wsp:rsid wsp:val=&quot;003263B3&quot;/&gt;&lt;wsp:rsid wsp:val=&quot;00326BC2&quot;/&gt;&lt;wsp:rsid wsp:val=&quot;00326CBD&quot;/&gt;&lt;wsp:rsid wsp:val=&quot;003279FF&quot;/&gt;&lt;wsp:rsid wsp:val=&quot;00327B65&quot;/&gt;&lt;wsp:rsid wsp:val=&quot;00330618&quot;/&gt;&lt;wsp:rsid wsp:val=&quot;00330DCB&quot;/&gt;&lt;wsp:rsid wsp:val=&quot;003316CB&quot;/&gt;&lt;wsp:rsid wsp:val=&quot;0033203C&quot;/&gt;&lt;wsp:rsid wsp:val=&quot;0033240B&quot;/&gt;&lt;wsp:rsid wsp:val=&quot;00333D5A&quot;/&gt;&lt;wsp:rsid wsp:val=&quot;00333EFC&quot;/&gt;&lt;wsp:rsid wsp:val=&quot;003349CE&quot;/&gt;&lt;wsp:rsid wsp:val=&quot;00335980&quot;/&gt;&lt;wsp:rsid wsp:val=&quot;003364F8&quot;/&gt;&lt;wsp:rsid wsp:val=&quot;003367DB&quot;/&gt;&lt;wsp:rsid wsp:val=&quot;00340A01&quot;/&gt;&lt;wsp:rsid wsp:val=&quot;00340AD0&quot;/&gt;&lt;wsp:rsid wsp:val=&quot;00340BE5&quot;/&gt;&lt;wsp:rsid wsp:val=&quot;00341248&quot;/&gt;&lt;wsp:rsid wsp:val=&quot;00342372&quot;/&gt;&lt;wsp:rsid wsp:val=&quot;003429EF&quot;/&gt;&lt;wsp:rsid wsp:val=&quot;003445FF&quot;/&gt;&lt;wsp:rsid wsp:val=&quot;00344AF1&quot;/&gt;&lt;wsp:rsid wsp:val=&quot;003461F5&quot;/&gt;&lt;wsp:rsid wsp:val=&quot;00347687&quot;/&gt;&lt;wsp:rsid wsp:val=&quot;003476F0&quot;/&gt;&lt;wsp:rsid wsp:val=&quot;00347910&quot;/&gt;&lt;wsp:rsid wsp:val=&quot;00347EA0&quot;/&gt;&lt;wsp:rsid wsp:val=&quot;00350DF3&quot;/&gt;&lt;wsp:rsid wsp:val=&quot;00351276&quot;/&gt;&lt;wsp:rsid wsp:val=&quot;00352099&quot;/&gt;&lt;wsp:rsid wsp:val=&quot;00352AA5&quot;/&gt;&lt;wsp:rsid wsp:val=&quot;00352CC0&quot;/&gt;&lt;wsp:rsid wsp:val=&quot;00352F5F&quot;/&gt;&lt;wsp:rsid wsp:val=&quot;00353086&quot;/&gt;&lt;wsp:rsid wsp:val=&quot;00355968&quot;/&gt;&lt;wsp:rsid wsp:val=&quot;00356AB3&quot;/&gt;&lt;wsp:rsid wsp:val=&quot;00356ED9&quot;/&gt;&lt;wsp:rsid wsp:val=&quot;0035780B&quot;/&gt;&lt;wsp:rsid wsp:val=&quot;003578B1&quot;/&gt;&lt;wsp:rsid wsp:val=&quot;00360EF3&quot;/&gt;&lt;wsp:rsid wsp:val=&quot;0036117B&quot;/&gt;&lt;wsp:rsid wsp:val=&quot;003611B4&quot;/&gt;&lt;wsp:rsid wsp:val=&quot;003617BA&quot;/&gt;&lt;wsp:rsid wsp:val=&quot;00361E74&quot;/&gt;&lt;wsp:rsid wsp:val=&quot;00362B38&quot;/&gt;&lt;wsp:rsid wsp:val=&quot;00362BE0&quot;/&gt;&lt;wsp:rsid wsp:val=&quot;00362FCF&quot;/&gt;&lt;wsp:rsid wsp:val=&quot;00363477&quot;/&gt;&lt;wsp:rsid wsp:val=&quot;003641B4&quot;/&gt;&lt;wsp:rsid wsp:val=&quot;00364951&quot;/&gt;&lt;wsp:rsid wsp:val=&quot;00364BBC&quot;/&gt;&lt;wsp:rsid wsp:val=&quot;00365500&quot;/&gt;&lt;wsp:rsid wsp:val=&quot;00366C3D&quot;/&gt;&lt;wsp:rsid wsp:val=&quot;003676EB&quot;/&gt;&lt;wsp:rsid wsp:val=&quot;00367DC7&quot;/&gt;&lt;wsp:rsid wsp:val=&quot;003700E9&quot;/&gt;&lt;wsp:rsid wsp:val=&quot;003708C3&quot;/&gt;&lt;wsp:rsid wsp:val=&quot;003722DB&quot;/&gt;&lt;wsp:rsid wsp:val=&quot;0037246C&quot;/&gt;&lt;wsp:rsid wsp:val=&quot;0037257E&quot;/&gt;&lt;wsp:rsid wsp:val=&quot;00373437&quot;/&gt;&lt;wsp:rsid wsp:val=&quot;0037402B&quot;/&gt;&lt;wsp:rsid wsp:val=&quot;0037465A&quot;/&gt;&lt;wsp:rsid wsp:val=&quot;00374EE2&quot;/&gt;&lt;wsp:rsid wsp:val=&quot;00375644&quot;/&gt;&lt;wsp:rsid wsp:val=&quot;00376055&quot;/&gt;&lt;wsp:rsid wsp:val=&quot;003768EB&quot;/&gt;&lt;wsp:rsid wsp:val=&quot;00381641&quot;/&gt;&lt;wsp:rsid wsp:val=&quot;0038238A&quot;/&gt;&lt;wsp:rsid wsp:val=&quot;00382E22&quot;/&gt;&lt;wsp:rsid wsp:val=&quot;003839AD&quot;/&gt;&lt;wsp:rsid wsp:val=&quot;00383F8A&quot;/&gt;&lt;wsp:rsid wsp:val=&quot;00383FB2&quot;/&gt;&lt;wsp:rsid wsp:val=&quot;003841D6&quot;/&gt;&lt;wsp:rsid wsp:val=&quot;00385DA1&quot;/&gt;&lt;wsp:rsid wsp:val=&quot;003861D9&quot;/&gt;&lt;wsp:rsid wsp:val=&quot;00386A43&quot;/&gt;&lt;wsp:rsid wsp:val=&quot;003870B5&quot;/&gt;&lt;wsp:rsid wsp:val=&quot;00387463&quot;/&gt;&lt;wsp:rsid wsp:val=&quot;00390685&quot;/&gt;&lt;wsp:rsid wsp:val=&quot;00394067&quot;/&gt;&lt;wsp:rsid wsp:val=&quot;00395BD4&quot;/&gt;&lt;wsp:rsid wsp:val=&quot;00396184&quot;/&gt;&lt;wsp:rsid wsp:val=&quot;003967EB&quot;/&gt;&lt;wsp:rsid wsp:val=&quot;00397825&quot;/&gt;&lt;wsp:rsid wsp:val=&quot;003A047E&quot;/&gt;&lt;wsp:rsid wsp:val=&quot;003A068A&quot;/&gt;&lt;wsp:rsid wsp:val=&quot;003A0899&quot;/&gt;&lt;wsp:rsid wsp:val=&quot;003A1495&quot;/&gt;&lt;wsp:rsid wsp:val=&quot;003A174A&quot;/&gt;&lt;wsp:rsid wsp:val=&quot;003A2171&quot;/&gt;&lt;wsp:rsid wsp:val=&quot;003A2384&quot;/&gt;&lt;wsp:rsid wsp:val=&quot;003A3F4C&quot;/&gt;&lt;wsp:rsid wsp:val=&quot;003A44AD&quot;/&gt;&lt;wsp:rsid wsp:val=&quot;003A48A0&quot;/&gt;&lt;wsp:rsid wsp:val=&quot;003A50CF&quot;/&gt;&lt;wsp:rsid wsp:val=&quot;003A5622&quot;/&gt;&lt;wsp:rsid wsp:val=&quot;003A5C79&quot;/&gt;&lt;wsp:rsid wsp:val=&quot;003A6097&quot;/&gt;&lt;wsp:rsid wsp:val=&quot;003A7351&quot;/&gt;&lt;wsp:rsid wsp:val=&quot;003B06CF&quot;/&gt;&lt;wsp:rsid wsp:val=&quot;003B0BD2&quot;/&gt;&lt;wsp:rsid wsp:val=&quot;003B1618&quot;/&gt;&lt;wsp:rsid wsp:val=&quot;003B163F&quot;/&gt;&lt;wsp:rsid wsp:val=&quot;003B1A73&quot;/&gt;&lt;wsp:rsid wsp:val=&quot;003B1E75&quot;/&gt;&lt;wsp:rsid wsp:val=&quot;003B1ED3&quot;/&gt;&lt;wsp:rsid wsp:val=&quot;003B2CA0&quot;/&gt;&lt;wsp:rsid wsp:val=&quot;003B3CE7&quot;/&gt;&lt;wsp:rsid wsp:val=&quot;003B42A9&quot;/&gt;&lt;wsp:rsid wsp:val=&quot;003B4D90&quot;/&gt;&lt;wsp:rsid wsp:val=&quot;003B5EAA&quot;/&gt;&lt;wsp:rsid wsp:val=&quot;003C049A&quot;/&gt;&lt;wsp:rsid wsp:val=&quot;003C2B16&quot;/&gt;&lt;wsp:rsid wsp:val=&quot;003C2B80&quot;/&gt;&lt;wsp:rsid wsp:val=&quot;003C30C5&quot;/&gt;&lt;wsp:rsid wsp:val=&quot;003C34FB&quot;/&gt;&lt;wsp:rsid wsp:val=&quot;003C3526&quot;/&gt;&lt;wsp:rsid wsp:val=&quot;003C4B3A&quot;/&gt;&lt;wsp:rsid wsp:val=&quot;003C5A54&quot;/&gt;&lt;wsp:rsid wsp:val=&quot;003C5E2A&quot;/&gt;&lt;wsp:rsid wsp:val=&quot;003C6132&quot;/&gt;&lt;wsp:rsid wsp:val=&quot;003C6BC1&quot;/&gt;&lt;wsp:rsid wsp:val=&quot;003C6D84&quot;/&gt;&lt;wsp:rsid wsp:val=&quot;003C7018&quot;/&gt;&lt;wsp:rsid wsp:val=&quot;003C758C&quot;/&gt;&lt;wsp:rsid wsp:val=&quot;003D0345&quot;/&gt;&lt;wsp:rsid wsp:val=&quot;003D0567&quot;/&gt;&lt;wsp:rsid wsp:val=&quot;003D24E3&quot;/&gt;&lt;wsp:rsid wsp:val=&quot;003D26BB&quot;/&gt;&lt;wsp:rsid wsp:val=&quot;003D3C7E&quot;/&gt;&lt;wsp:rsid wsp:val=&quot;003D50A3&quot;/&gt;&lt;wsp:rsid wsp:val=&quot;003D5255&quot;/&gt;&lt;wsp:rsid wsp:val=&quot;003D68A8&quot;/&gt;&lt;wsp:rsid wsp:val=&quot;003E002B&quot;/&gt;&lt;wsp:rsid wsp:val=&quot;003E07A7&quot;/&gt;&lt;wsp:rsid wsp:val=&quot;003E0EC0&quot;/&gt;&lt;wsp:rsid wsp:val=&quot;003E1356&quot;/&gt;&lt;wsp:rsid wsp:val=&quot;003E1EAF&quot;/&gt;&lt;wsp:rsid wsp:val=&quot;003E1FBB&quot;/&gt;&lt;wsp:rsid wsp:val=&quot;003E24E2&quot;/&gt;&lt;wsp:rsid wsp:val=&quot;003E2E28&quot;/&gt;&lt;wsp:rsid wsp:val=&quot;003E323A&quot;/&gt;&lt;wsp:rsid wsp:val=&quot;003E4F41&quot;/&gt;&lt;wsp:rsid wsp:val=&quot;003E5083&quot;/&gt;&lt;wsp:rsid wsp:val=&quot;003E533C&quot;/&gt;&lt;wsp:rsid wsp:val=&quot;003F18BD&quot;/&gt;&lt;wsp:rsid wsp:val=&quot;003F1E5A&quot;/&gt;&lt;wsp:rsid wsp:val=&quot;003F2227&quot;/&gt;&lt;wsp:rsid wsp:val=&quot;003F302E&quot;/&gt;&lt;wsp:rsid wsp:val=&quot;003F375E&quot;/&gt;&lt;wsp:rsid wsp:val=&quot;003F44E9&quot;/&gt;&lt;wsp:rsid wsp:val=&quot;003F4923&quot;/&gt;&lt;wsp:rsid wsp:val=&quot;003F5EFD&quot;/&gt;&lt;wsp:rsid wsp:val=&quot;003F6563&quot;/&gt;&lt;wsp:rsid wsp:val=&quot;00400313&quot;/&gt;&lt;wsp:rsid wsp:val=&quot;0040194F&quot;/&gt;&lt;wsp:rsid wsp:val=&quot;004022E9&quot;/&gt;&lt;wsp:rsid wsp:val=&quot;004026A8&quot;/&gt;&lt;wsp:rsid wsp:val=&quot;004036DB&quot;/&gt;&lt;wsp:rsid wsp:val=&quot;00404178&quot;/&gt;&lt;wsp:rsid wsp:val=&quot;004055DB&quot;/&gt;&lt;wsp:rsid wsp:val=&quot;0040600D&quot;/&gt;&lt;wsp:rsid wsp:val=&quot;00406717&quot;/&gt;&lt;wsp:rsid wsp:val=&quot;00407769&quot;/&gt;&lt;wsp:rsid wsp:val=&quot;00407D76&quot;/&gt;&lt;wsp:rsid wsp:val=&quot;0041009A&quot;/&gt;&lt;wsp:rsid wsp:val=&quot;004130BA&quot;/&gt;&lt;wsp:rsid wsp:val=&quot;00413DBA&quot;/&gt;&lt;wsp:rsid wsp:val=&quot;004142D2&quot;/&gt;&lt;wsp:rsid wsp:val=&quot;00414455&quot;/&gt;&lt;wsp:rsid wsp:val=&quot;00414C7F&quot;/&gt;&lt;wsp:rsid wsp:val=&quot;00414CEC&quot;/&gt;&lt;wsp:rsid wsp:val=&quot;0041541B&quot;/&gt;&lt;wsp:rsid wsp:val=&quot;004157BD&quot;/&gt;&lt;wsp:rsid wsp:val=&quot;00416F55&quot;/&gt;&lt;wsp:rsid wsp:val=&quot;004172EF&quot;/&gt;&lt;wsp:rsid wsp:val=&quot;00417C18&quot;/&gt;&lt;wsp:rsid wsp:val=&quot;0042005C&quot;/&gt;&lt;wsp:rsid wsp:val=&quot;004203EF&quot;/&gt;&lt;wsp:rsid wsp:val=&quot;004223B3&quot;/&gt;&lt;wsp:rsid wsp:val=&quot;00422826&quot;/&gt;&lt;wsp:rsid wsp:val=&quot;00422AD2&quot;/&gt;&lt;wsp:rsid wsp:val=&quot;00422B18&quot;/&gt;&lt;wsp:rsid wsp:val=&quot;00423092&quot;/&gt;&lt;wsp:rsid wsp:val=&quot;00424956&quot;/&gt;&lt;wsp:rsid wsp:val=&quot;00425F78&quot;/&gt;&lt;wsp:rsid wsp:val=&quot;0042663A&quot;/&gt;&lt;wsp:rsid wsp:val=&quot;004270F0&quot;/&gt;&lt;wsp:rsid wsp:val=&quot;004271F1&quot;/&gt;&lt;wsp:rsid wsp:val=&quot;00427A8C&quot;/&gt;&lt;wsp:rsid wsp:val=&quot;0043068E&quot;/&gt;&lt;wsp:rsid wsp:val=&quot;00433186&quot;/&gt;&lt;wsp:rsid wsp:val=&quot;00433F4E&quot;/&gt;&lt;wsp:rsid wsp:val=&quot;0043520C&quot;/&gt;&lt;wsp:rsid wsp:val=&quot;00435C4E&quot;/&gt;&lt;wsp:rsid wsp:val=&quot;00436DC9&quot;/&gt;&lt;wsp:rsid wsp:val=&quot;00440CC4&quot;/&gt;&lt;wsp:rsid wsp:val=&quot;00441F79&quot;/&gt;&lt;wsp:rsid wsp:val=&quot;00444A32&quot;/&gt;&lt;wsp:rsid wsp:val=&quot;0044508E&quot;/&gt;&lt;wsp:rsid wsp:val=&quot;004456B5&quot;/&gt;&lt;wsp:rsid wsp:val=&quot;00447291&quot;/&gt;&lt;wsp:rsid wsp:val=&quot;004472FC&quot;/&gt;&lt;wsp:rsid wsp:val=&quot;00447FDD&quot;/&gt;&lt;wsp:rsid wsp:val=&quot;00453527&quot;/&gt;&lt;wsp:rsid wsp:val=&quot;0045375A&quot;/&gt;&lt;wsp:rsid wsp:val=&quot;00453C52&quot;/&gt;&lt;wsp:rsid wsp:val=&quot;00455004&quot;/&gt;&lt;wsp:rsid wsp:val=&quot;00455208&quot;/&gt;&lt;wsp:rsid wsp:val=&quot;004564B3&quot;/&gt;&lt;wsp:rsid wsp:val=&quot;00456A07&quot;/&gt;&lt;wsp:rsid wsp:val=&quot;00457918&quot;/&gt;&lt;wsp:rsid wsp:val=&quot;00457E83&quot;/&gt;&lt;wsp:rsid wsp:val=&quot;00460D1C&quot;/&gt;&lt;wsp:rsid wsp:val=&quot;00461B2F&quot;/&gt;&lt;wsp:rsid wsp:val=&quot;00463733&quot;/&gt;&lt;wsp:rsid wsp:val=&quot;00463930&quot;/&gt;&lt;wsp:rsid wsp:val=&quot;0046413B&quot;/&gt;&lt;wsp:rsid wsp:val=&quot;00465328&quot;/&gt;&lt;wsp:rsid wsp:val=&quot;00467094&quot;/&gt;&lt;wsp:rsid wsp:val=&quot;00470235&quot;/&gt;&lt;wsp:rsid wsp:val=&quot;004708FB&quot;/&gt;&lt;wsp:rsid wsp:val=&quot;00471D72&quot;/&gt;&lt;wsp:rsid wsp:val=&quot;004723A7&quot;/&gt;&lt;wsp:rsid wsp:val=&quot;00472B96&quot;/&gt;&lt;wsp:rsid wsp:val=&quot;00472BBF&quot;/&gt;&lt;wsp:rsid wsp:val=&quot;004736F3&quot;/&gt;&lt;wsp:rsid wsp:val=&quot;0047383A&quot;/&gt;&lt;wsp:rsid wsp:val=&quot;00473A2F&quot;/&gt;&lt;wsp:rsid wsp:val=&quot;00474158&quot;/&gt;&lt;wsp:rsid wsp:val=&quot;00475843&quot;/&gt;&lt;wsp:rsid wsp:val=&quot;00475C27&quot;/&gt;&lt;wsp:rsid wsp:val=&quot;00475C8D&quot;/&gt;&lt;wsp:rsid wsp:val=&quot;00476808&quot;/&gt;&lt;wsp:rsid wsp:val=&quot;00476F04&quot;/&gt;&lt;wsp:rsid wsp:val=&quot;00476FB4&quot;/&gt;&lt;wsp:rsid wsp:val=&quot;00477107&quot;/&gt;&lt;wsp:rsid wsp:val=&quot;00477357&quot;/&gt;&lt;wsp:rsid wsp:val=&quot;00477416&quot;/&gt;&lt;wsp:rsid wsp:val=&quot;00480268&quot;/&gt;&lt;wsp:rsid wsp:val=&quot;0048037A&quot;/&gt;&lt;wsp:rsid wsp:val=&quot;0048049A&quot;/&gt;&lt;wsp:rsid wsp:val=&quot;00480D34&quot;/&gt;&lt;wsp:rsid wsp:val=&quot;004811E7&quot;/&gt;&lt;wsp:rsid wsp:val=&quot;00481F52&quot;/&gt;&lt;wsp:rsid wsp:val=&quot;0048204C&quot;/&gt;&lt;wsp:rsid wsp:val=&quot;00483AF2&quot;/&gt;&lt;wsp:rsid wsp:val=&quot;004855BC&quot;/&gt;&lt;wsp:rsid wsp:val=&quot;004873EA&quot;/&gt;&lt;wsp:rsid wsp:val=&quot;00487943&quot;/&gt;&lt;wsp:rsid wsp:val=&quot;00487AE4&quot;/&gt;&lt;wsp:rsid wsp:val=&quot;004907DB&quot;/&gt;&lt;wsp:rsid wsp:val=&quot;00490ABD&quot;/&gt;&lt;wsp:rsid wsp:val=&quot;00490CA7&quot;/&gt;&lt;wsp:rsid wsp:val=&quot;00490EA3&quot;/&gt;&lt;wsp:rsid wsp:val=&quot;00491FF5&quot;/&gt;&lt;wsp:rsid wsp:val=&quot;004921FE&quot;/&gt;&lt;wsp:rsid wsp:val=&quot;004922F3&quot;/&gt;&lt;wsp:rsid wsp:val=&quot;00492901&quot;/&gt;&lt;wsp:rsid wsp:val=&quot;004941FB&quot;/&gt;&lt;wsp:rsid wsp:val=&quot;00494688&quot;/&gt;&lt;wsp:rsid wsp:val=&quot;004962BE&quot;/&gt;&lt;wsp:rsid wsp:val=&quot;004968B0&quot;/&gt;&lt;wsp:rsid wsp:val=&quot;00496A02&quot;/&gt;&lt;wsp:rsid wsp:val=&quot;00497833&quot;/&gt;&lt;wsp:rsid wsp:val=&quot;00497844&quot;/&gt;&lt;wsp:rsid wsp:val=&quot;00497E81&quot;/&gt;&lt;wsp:rsid wsp:val=&quot;004A06C7&quot;/&gt;&lt;wsp:rsid wsp:val=&quot;004A0FF5&quot;/&gt;&lt;wsp:rsid wsp:val=&quot;004A194B&quot;/&gt;&lt;wsp:rsid wsp:val=&quot;004A293F&quot;/&gt;&lt;wsp:rsid wsp:val=&quot;004A37D7&quot;/&gt;&lt;wsp:rsid wsp:val=&quot;004A3F24&quot;/&gt;&lt;wsp:rsid wsp:val=&quot;004A438C&quot;/&gt;&lt;wsp:rsid wsp:val=&quot;004A45EE&quot;/&gt;&lt;wsp:rsid wsp:val=&quot;004A4639&quot;/&gt;&lt;wsp:rsid wsp:val=&quot;004A4823&quot;/&gt;&lt;wsp:rsid wsp:val=&quot;004A5F3E&quot;/&gt;&lt;wsp:rsid wsp:val=&quot;004A7240&quot;/&gt;&lt;wsp:rsid wsp:val=&quot;004B0C30&quot;/&gt;&lt;wsp:rsid wsp:val=&quot;004B1282&quot;/&gt;&lt;wsp:rsid wsp:val=&quot;004B15B6&quot;/&gt;&lt;wsp:rsid wsp:val=&quot;004B1827&quot;/&gt;&lt;wsp:rsid wsp:val=&quot;004B1C59&quot;/&gt;&lt;wsp:rsid wsp:val=&quot;004B1D7F&quot;/&gt;&lt;wsp:rsid wsp:val=&quot;004B2546&quot;/&gt;&lt;wsp:rsid wsp:val=&quot;004B286C&quot;/&gt;&lt;wsp:rsid wsp:val=&quot;004B4317&quot;/&gt;&lt;wsp:rsid wsp:val=&quot;004B47B0&quot;/&gt;&lt;wsp:rsid wsp:val=&quot;004B48AE&quot;/&gt;&lt;wsp:rsid wsp:val=&quot;004B5499&quot;/&gt;&lt;wsp:rsid wsp:val=&quot;004B6F69&quot;/&gt;&lt;wsp:rsid wsp:val=&quot;004B7761&quot;/&gt;&lt;wsp:rsid wsp:val=&quot;004B788F&quot;/&gt;&lt;wsp:rsid wsp:val=&quot;004C0718&quot;/&gt;&lt;wsp:rsid wsp:val=&quot;004C0C83&quot;/&gt;&lt;wsp:rsid wsp:val=&quot;004C11AD&quot;/&gt;&lt;wsp:rsid wsp:val=&quot;004C1202&quot;/&gt;&lt;wsp:rsid wsp:val=&quot;004C1C55&quot;/&gt;&lt;wsp:rsid wsp:val=&quot;004C2373&quot;/&gt;&lt;wsp:rsid wsp:val=&quot;004C2E80&quot;/&gt;&lt;wsp:rsid wsp:val=&quot;004C323C&quot;/&gt;&lt;wsp:rsid wsp:val=&quot;004C3EE0&quot;/&gt;&lt;wsp:rsid wsp:val=&quot;004C415D&quot;/&gt;&lt;wsp:rsid wsp:val=&quot;004C66E0&quot;/&gt;&lt;wsp:rsid wsp:val=&quot;004C6C43&quot;/&gt;&lt;wsp:rsid wsp:val=&quot;004D1D1C&quot;/&gt;&lt;wsp:rsid wsp:val=&quot;004D268D&quot;/&gt;&lt;wsp:rsid wsp:val=&quot;004D3BE5&quot;/&gt;&lt;wsp:rsid wsp:val=&quot;004D48A8&quot;/&gt;&lt;wsp:rsid wsp:val=&quot;004D4A1A&quot;/&gt;&lt;wsp:rsid wsp:val=&quot;004D5917&quot;/&gt;&lt;wsp:rsid wsp:val=&quot;004E14DB&quot;/&gt;&lt;wsp:rsid wsp:val=&quot;004E1BA0&quot;/&gt;&lt;wsp:rsid wsp:val=&quot;004E22A8&quot;/&gt;&lt;wsp:rsid wsp:val=&quot;004E2699&quot;/&gt;&lt;wsp:rsid wsp:val=&quot;004E2F7E&quot;/&gt;&lt;wsp:rsid wsp:val=&quot;004E3C65&quot;/&gt;&lt;wsp:rsid wsp:val=&quot;004E5119&quot;/&gt;&lt;wsp:rsid wsp:val=&quot;004E537B&quot;/&gt;&lt;wsp:rsid wsp:val=&quot;004E5966&quot;/&gt;&lt;wsp:rsid wsp:val=&quot;004E60B4&quot;/&gt;&lt;wsp:rsid wsp:val=&quot;004E6AA3&quot;/&gt;&lt;wsp:rsid wsp:val=&quot;004E722D&quot;/&gt;&lt;wsp:rsid wsp:val=&quot;004E785A&quot;/&gt;&lt;wsp:rsid wsp:val=&quot;004F0C87&quot;/&gt;&lt;wsp:rsid wsp:val=&quot;004F29DE&quot;/&gt;&lt;wsp:rsid wsp:val=&quot;004F2A7E&quot;/&gt;&lt;wsp:rsid wsp:val=&quot;004F2D91&quot;/&gt;&lt;wsp:rsid wsp:val=&quot;004F3DBB&quot;/&gt;&lt;wsp:rsid wsp:val=&quot;004F4070&quot;/&gt;&lt;wsp:rsid wsp:val=&quot;004F42F7&quot;/&gt;&lt;wsp:rsid wsp:val=&quot;004F45DF&quot;/&gt;&lt;wsp:rsid wsp:val=&quot;004F4B79&quot;/&gt;&lt;wsp:rsid wsp:val=&quot;004F50F6&quot;/&gt;&lt;wsp:rsid wsp:val=&quot;004F789E&quot;/&gt;&lt;wsp:rsid wsp:val=&quot;004F7AA9&quot;/&gt;&lt;wsp:rsid wsp:val=&quot;0050000B&quot;/&gt;&lt;wsp:rsid wsp:val=&quot;00500CEE&quot;/&gt;&lt;wsp:rsid wsp:val=&quot;005010CE&quot;/&gt;&lt;wsp:rsid wsp:val=&quot;005023CA&quot;/&gt;&lt;wsp:rsid wsp:val=&quot;005023DE&quot;/&gt;&lt;wsp:rsid wsp:val=&quot;00502BEB&quot;/&gt;&lt;wsp:rsid wsp:val=&quot;0050315D&quot;/&gt;&lt;wsp:rsid wsp:val=&quot;005039DB&quot;/&gt;&lt;wsp:rsid wsp:val=&quot;0050505A&quot;/&gt;&lt;wsp:rsid wsp:val=&quot;0050599F&quot;/&gt;&lt;wsp:rsid wsp:val=&quot;005059FB&quot;/&gt;&lt;wsp:rsid wsp:val=&quot;0050693A&quot;/&gt;&lt;wsp:rsid wsp:val=&quot;00506CFC&quot;/&gt;&lt;wsp:rsid wsp:val=&quot;00507470&quot;/&gt;&lt;wsp:rsid wsp:val=&quot;00510025&quot;/&gt;&lt;wsp:rsid wsp:val=&quot;0051002E&quot;/&gt;&lt;wsp:rsid wsp:val=&quot;0051085D&quot;/&gt;&lt;wsp:rsid wsp:val=&quot;00512DB1&quot;/&gt;&lt;wsp:rsid wsp:val=&quot;005133AC&quot;/&gt;&lt;wsp:rsid wsp:val=&quot;00513BFC&quot;/&gt;&lt;wsp:rsid wsp:val=&quot;00514D3F&quot;/&gt;&lt;wsp:rsid wsp:val=&quot;00515605&quot;/&gt;&lt;wsp:rsid wsp:val=&quot;00515818&quot;/&gt;&lt;wsp:rsid wsp:val=&quot;00515DFC&quot;/&gt;&lt;wsp:rsid wsp:val=&quot;00515F41&quot;/&gt;&lt;wsp:rsid wsp:val=&quot;005161CA&quot;/&gt;&lt;wsp:rsid wsp:val=&quot;00516BDF&quot;/&gt;&lt;wsp:rsid wsp:val=&quot;00516E06&quot;/&gt;&lt;wsp:rsid wsp:val=&quot;00517260&quot;/&gt;&lt;wsp:rsid wsp:val=&quot;005176E9&quot;/&gt;&lt;wsp:rsid wsp:val=&quot;0052077D&quot;/&gt;&lt;wsp:rsid wsp:val=&quot;00521940&quot;/&gt;&lt;wsp:rsid wsp:val=&quot;00523B94&quot;/&gt;&lt;wsp:rsid wsp:val=&quot;005251A6&quot;/&gt;&lt;wsp:rsid wsp:val=&quot;005252A4&quot;/&gt;&lt;wsp:rsid wsp:val=&quot;00525C39&quot;/&gt;&lt;wsp:rsid wsp:val=&quot;005260FE&quot;/&gt;&lt;wsp:rsid wsp:val=&quot;0052678B&quot;/&gt;&lt;wsp:rsid wsp:val=&quot;00526CF3&quot;/&gt;&lt;wsp:rsid wsp:val=&quot;00527133&quot;/&gt;&lt;wsp:rsid wsp:val=&quot;005274A5&quot;/&gt;&lt;wsp:rsid wsp:val=&quot;00527BE7&quot;/&gt;&lt;wsp:rsid wsp:val=&quot;00527C25&quot;/&gt;&lt;wsp:rsid wsp:val=&quot;005302E5&quot;/&gt;&lt;wsp:rsid wsp:val=&quot;00530FAD&quot;/&gt;&lt;wsp:rsid wsp:val=&quot;00532715&quot;/&gt;&lt;wsp:rsid wsp:val=&quot;00532744&quot;/&gt;&lt;wsp:rsid wsp:val=&quot;0053350B&quot;/&gt;&lt;wsp:rsid wsp:val=&quot;00533959&quot;/&gt;&lt;wsp:rsid wsp:val=&quot;005339C5&quot;/&gt;&lt;wsp:rsid wsp:val=&quot;005341AC&quot;/&gt;&lt;wsp:rsid wsp:val=&quot;00535D4A&quot;/&gt;&lt;wsp:rsid wsp:val=&quot;005370E9&quot;/&gt;&lt;wsp:rsid wsp:val=&quot;00537F96&quot;/&gt;&lt;wsp:rsid wsp:val=&quot;00540BD4&quot;/&gt;&lt;wsp:rsid wsp:val=&quot;005420A1&quot;/&gt;&lt;wsp:rsid wsp:val=&quot;00544102&quot;/&gt;&lt;wsp:rsid wsp:val=&quot;005446BA&quot;/&gt;&lt;wsp:rsid wsp:val=&quot;00545870&quot;/&gt;&lt;wsp:rsid wsp:val=&quot;00545C98&quot;/&gt;&lt;wsp:rsid wsp:val=&quot;00545C9D&quot;/&gt;&lt;wsp:rsid wsp:val=&quot;00546675&quot;/&gt;&lt;wsp:rsid wsp:val=&quot;005466A1&quot;/&gt;&lt;wsp:rsid wsp:val=&quot;00546C40&quot;/&gt;&lt;wsp:rsid wsp:val=&quot;00547310&quot;/&gt;&lt;wsp:rsid wsp:val=&quot;00547327&quot;/&gt;&lt;wsp:rsid wsp:val=&quot;0054738C&quot;/&gt;&lt;wsp:rsid wsp:val=&quot;00547634&quot;/&gt;&lt;wsp:rsid wsp:val=&quot;00547BFE&quot;/&gt;&lt;wsp:rsid wsp:val=&quot;00547CE6&quot;/&gt;&lt;wsp:rsid wsp:val=&quot;00547E3A&quot;/&gt;&lt;wsp:rsid wsp:val=&quot;005503CE&quot;/&gt;&lt;wsp:rsid wsp:val=&quot;00550B6A&quot;/&gt;&lt;wsp:rsid wsp:val=&quot;00551928&quot;/&gt;&lt;wsp:rsid wsp:val=&quot;005523D4&quot;/&gt;&lt;wsp:rsid wsp:val=&quot;00552A73&quot;/&gt;&lt;wsp:rsid wsp:val=&quot;00553071&quot;/&gt;&lt;wsp:rsid wsp:val=&quot;00554F29&quot;/&gt;&lt;wsp:rsid wsp:val=&quot;00554FBA&quot;/&gt;&lt;wsp:rsid wsp:val=&quot;0055594D&quot;/&gt;&lt;wsp:rsid wsp:val=&quot;00555B67&quot;/&gt;&lt;wsp:rsid wsp:val=&quot;00555F58&quot;/&gt;&lt;wsp:rsid wsp:val=&quot;00556C83&quot;/&gt;&lt;wsp:rsid wsp:val=&quot;00556D87&quot;/&gt;&lt;wsp:rsid wsp:val=&quot;00557332&quot;/&gt;&lt;wsp:rsid wsp:val=&quot;0056012F&quot;/&gt;&lt;wsp:rsid wsp:val=&quot;0056070B&quot;/&gt;&lt;wsp:rsid wsp:val=&quot;0056082A&quot;/&gt;&lt;wsp:rsid wsp:val=&quot;005619BE&quot;/&gt;&lt;wsp:rsid wsp:val=&quot;00561A36&quot;/&gt;&lt;wsp:rsid wsp:val=&quot;00561A3F&quot;/&gt;&lt;wsp:rsid wsp:val=&quot;00562567&quot;/&gt;&lt;wsp:rsid wsp:val=&quot;0056273D&quot;/&gt;&lt;wsp:rsid wsp:val=&quot;00562931&quot;/&gt;&lt;wsp:rsid wsp:val=&quot;00562BC6&quot;/&gt;&lt;wsp:rsid wsp:val=&quot;00563602&quot;/&gt;&lt;wsp:rsid wsp:val=&quot;005644B9&quot;/&gt;&lt;wsp:rsid wsp:val=&quot;0056499B&quot;/&gt;&lt;wsp:rsid wsp:val=&quot;00564B44&quot;/&gt;&lt;wsp:rsid wsp:val=&quot;00564BC0&quot;/&gt;&lt;wsp:rsid wsp:val=&quot;00566DAD&quot;/&gt;&lt;wsp:rsid wsp:val=&quot;005703CE&quot;/&gt;&lt;wsp:rsid wsp:val=&quot;00571CCB&quot;/&gt;&lt;wsp:rsid wsp:val=&quot;0057221F&quot;/&gt;&lt;wsp:rsid wsp:val=&quot;005729FA&quot;/&gt;&lt;wsp:rsid wsp:val=&quot;00573D6A&quot;/&gt;&lt;wsp:rsid wsp:val=&quot;00573F59&quot;/&gt;&lt;wsp:rsid wsp:val=&quot;00574B4A&quot;/&gt;&lt;wsp:rsid wsp:val=&quot;00574F7B&quot;/&gt;&lt;wsp:rsid wsp:val=&quot;00576518&quot;/&gt;&lt;wsp:rsid wsp:val=&quot;0057749C&quot;/&gt;&lt;wsp:rsid wsp:val=&quot;00577784&quot;/&gt;&lt;wsp:rsid wsp:val=&quot;005779F0&quot;/&gt;&lt;wsp:rsid wsp:val=&quot;005809FF&quot;/&gt;&lt;wsp:rsid wsp:val=&quot;00581A20&quot;/&gt;&lt;wsp:rsid wsp:val=&quot;00582011&quot;/&gt;&lt;wsp:rsid wsp:val=&quot;005834B1&quot;/&gt;&lt;wsp:rsid wsp:val=&quot;005838C4&quot;/&gt;&lt;wsp:rsid wsp:val=&quot;00583DEF&quot;/&gt;&lt;wsp:rsid wsp:val=&quot;005840AE&quot;/&gt;&lt;wsp:rsid wsp:val=&quot;00584183&quot;/&gt;&lt;wsp:rsid wsp:val=&quot;00585750&quot;/&gt;&lt;wsp:rsid wsp:val=&quot;005868AF&quot;/&gt;&lt;wsp:rsid wsp:val=&quot;00587E88&quot;/&gt;&lt;wsp:rsid wsp:val=&quot;00590665&quot;/&gt;&lt;wsp:rsid wsp:val=&quot;005908D7&quot;/&gt;&lt;wsp:rsid wsp:val=&quot;005910D9&quot;/&gt;&lt;wsp:rsid wsp:val=&quot;005919CF&quot;/&gt;&lt;wsp:rsid wsp:val=&quot;00592A14&quot;/&gt;&lt;wsp:rsid wsp:val=&quot;00592AF9&quot;/&gt;&lt;wsp:rsid wsp:val=&quot;00593333&quot;/&gt;&lt;wsp:rsid wsp:val=&quot;005955A3&quot;/&gt;&lt;wsp:rsid wsp:val=&quot;005960F7&quot;/&gt;&lt;wsp:rsid wsp:val=&quot;00596BE4&quot;/&gt;&lt;wsp:rsid wsp:val=&quot;00596E18&quot;/&gt;&lt;wsp:rsid wsp:val=&quot;00596FBE&quot;/&gt;&lt;wsp:rsid wsp:val=&quot;00597094&quot;/&gt;&lt;wsp:rsid wsp:val=&quot;0059714F&quot;/&gt;&lt;wsp:rsid wsp:val=&quot;00597F17&quot;/&gt;&lt;wsp:rsid wsp:val=&quot;005A12C8&quot;/&gt;&lt;wsp:rsid wsp:val=&quot;005A27BC&quot;/&gt;&lt;wsp:rsid wsp:val=&quot;005A2973&quot;/&gt;&lt;wsp:rsid wsp:val=&quot;005A37E2&quot;/&gt;&lt;wsp:rsid wsp:val=&quot;005A45B6&quot;/&gt;&lt;wsp:rsid wsp:val=&quot;005A4D20&quot;/&gt;&lt;wsp:rsid wsp:val=&quot;005A6336&quot;/&gt;&lt;wsp:rsid wsp:val=&quot;005A69F3&quot;/&gt;&lt;wsp:rsid wsp:val=&quot;005A6B28&quot;/&gt;&lt;wsp:rsid wsp:val=&quot;005A7304&quot;/&gt;&lt;wsp:rsid wsp:val=&quot;005A7547&quot;/&gt;&lt;wsp:rsid wsp:val=&quot;005A7669&quot;/&gt;&lt;wsp:rsid wsp:val=&quot;005B0D26&quot;/&gt;&lt;wsp:rsid wsp:val=&quot;005B1305&quot;/&gt;&lt;wsp:rsid wsp:val=&quot;005B33A6&quot;/&gt;&lt;wsp:rsid wsp:val=&quot;005B385F&quot;/&gt;&lt;wsp:rsid wsp:val=&quot;005B3993&quot;/&gt;&lt;wsp:rsid wsp:val=&quot;005B52BA&quot;/&gt;&lt;wsp:rsid wsp:val=&quot;005B6142&quot;/&gt;&lt;wsp:rsid wsp:val=&quot;005B6BB0&quot;/&gt;&lt;wsp:rsid wsp:val=&quot;005B6E9A&quot;/&gt;&lt;wsp:rsid wsp:val=&quot;005B71BA&quot;/&gt;&lt;wsp:rsid wsp:val=&quot;005C08CD&quot;/&gt;&lt;wsp:rsid wsp:val=&quot;005C08EB&quot;/&gt;&lt;wsp:rsid wsp:val=&quot;005C1103&quot;/&gt;&lt;wsp:rsid wsp:val=&quot;005C15E6&quot;/&gt;&lt;wsp:rsid wsp:val=&quot;005C1ED4&quot;/&gt;&lt;wsp:rsid wsp:val=&quot;005C2824&quot;/&gt;&lt;wsp:rsid wsp:val=&quot;005C3A8C&quot;/&gt;&lt;wsp:rsid wsp:val=&quot;005C48B1&quot;/&gt;&lt;wsp:rsid wsp:val=&quot;005C4A52&quot;/&gt;&lt;wsp:rsid wsp:val=&quot;005C4F2B&quot;/&gt;&lt;wsp:rsid wsp:val=&quot;005C5098&quot;/&gt;&lt;wsp:rsid wsp:val=&quot;005C600C&quot;/&gt;&lt;wsp:rsid wsp:val=&quot;005C68E5&quot;/&gt;&lt;wsp:rsid wsp:val=&quot;005C77CE&quot;/&gt;&lt;wsp:rsid wsp:val=&quot;005D19C0&quot;/&gt;&lt;wsp:rsid wsp:val=&quot;005D2760&quot;/&gt;&lt;wsp:rsid wsp:val=&quot;005D3824&quot;/&gt;&lt;wsp:rsid wsp:val=&quot;005D3AFF&quot;/&gt;&lt;wsp:rsid wsp:val=&quot;005D489B&quot;/&gt;&lt;wsp:rsid wsp:val=&quot;005D5331&quot;/&gt;&lt;wsp:rsid wsp:val=&quot;005D5363&quot;/&gt;&lt;wsp:rsid wsp:val=&quot;005D54BC&quot;/&gt;&lt;wsp:rsid wsp:val=&quot;005D5588&quot;/&gt;&lt;wsp:rsid wsp:val=&quot;005D5782&quot;/&gt;&lt;wsp:rsid wsp:val=&quot;005D5882&quot;/&gt;&lt;wsp:rsid wsp:val=&quot;005D5EF7&quot;/&gt;&lt;wsp:rsid wsp:val=&quot;005D7AA9&quot;/&gt;&lt;wsp:rsid wsp:val=&quot;005E0246&quot;/&gt;&lt;wsp:rsid wsp:val=&quot;005E0671&quot;/&gt;&lt;wsp:rsid wsp:val=&quot;005E07DE&quot;/&gt;&lt;wsp:rsid wsp:val=&quot;005E087A&quot;/&gt;&lt;wsp:rsid wsp:val=&quot;005E1D8F&quot;/&gt;&lt;wsp:rsid wsp:val=&quot;005E2AD8&quot;/&gt;&lt;wsp:rsid wsp:val=&quot;005E2D01&quot;/&gt;&lt;wsp:rsid wsp:val=&quot;005E3064&quot;/&gt;&lt;wsp:rsid wsp:val=&quot;005E489F&quot;/&gt;&lt;wsp:rsid wsp:val=&quot;005E5E28&quot;/&gt;&lt;wsp:rsid wsp:val=&quot;005E5ED0&quot;/&gt;&lt;wsp:rsid wsp:val=&quot;005E5F0F&quot;/&gt;&lt;wsp:rsid wsp:val=&quot;005E6C3E&quot;/&gt;&lt;wsp:rsid wsp:val=&quot;005F017E&quot;/&gt;&lt;wsp:rsid wsp:val=&quot;005F1941&quot;/&gt;&lt;wsp:rsid wsp:val=&quot;005F1CAF&quot;/&gt;&lt;wsp:rsid wsp:val=&quot;005F2C51&quot;/&gt;&lt;wsp:rsid wsp:val=&quot;005F3958&quot;/&gt;&lt;wsp:rsid wsp:val=&quot;005F4448&quot;/&gt;&lt;wsp:rsid wsp:val=&quot;005F4752&quot;/&gt;&lt;wsp:rsid wsp:val=&quot;005F4B2B&quot;/&gt;&lt;wsp:rsid wsp:val=&quot;005F4DD7&quot;/&gt;&lt;wsp:rsid wsp:val=&quot;005F54A3&quot;/&gt;&lt;wsp:rsid wsp:val=&quot;005F5FAA&quot;/&gt;&lt;wsp:rsid wsp:val=&quot;005F67EA&quot;/&gt;&lt;wsp:rsid wsp:val=&quot;005F6D36&quot;/&gt;&lt;wsp:rsid wsp:val=&quot;005F6D5F&quot;/&gt;&lt;wsp:rsid wsp:val=&quot;005F7145&quot;/&gt;&lt;wsp:rsid wsp:val=&quot;005F768A&quot;/&gt;&lt;wsp:rsid wsp:val=&quot;005F7849&quot;/&gt;&lt;wsp:rsid wsp:val=&quot;0060043C&quot;/&gt;&lt;wsp:rsid wsp:val=&quot;00600DC8&quot;/&gt;&lt;wsp:rsid wsp:val=&quot;00602641&quot;/&gt;&lt;wsp:rsid wsp:val=&quot;006044BD&quot;/&gt;&lt;wsp:rsid wsp:val=&quot;00606623&quot;/&gt;&lt;wsp:rsid wsp:val=&quot;00606921&quot;/&gt;&lt;wsp:rsid wsp:val=&quot;00606CD8&quot;/&gt;&lt;wsp:rsid wsp:val=&quot;00607B00&quot;/&gt;&lt;wsp:rsid wsp:val=&quot;00607C56&quot;/&gt;&lt;wsp:rsid wsp:val=&quot;006113AF&quot;/&gt;&lt;wsp:rsid wsp:val=&quot;006115BE&quot;/&gt;&lt;wsp:rsid wsp:val=&quot;00611694&quot;/&gt;&lt;wsp:rsid wsp:val=&quot;00611B90&quot;/&gt;&lt;wsp:rsid wsp:val=&quot;0061215E&quot;/&gt;&lt;wsp:rsid wsp:val=&quot;006124A7&quot;/&gt;&lt;wsp:rsid wsp:val=&quot;00615674&quot;/&gt;&lt;wsp:rsid wsp:val=&quot;00616132&quot;/&gt;&lt;wsp:rsid wsp:val=&quot;00616355&quot;/&gt;&lt;wsp:rsid wsp:val=&quot;00617B01&quot;/&gt;&lt;wsp:rsid wsp:val=&quot;006206A9&quot;/&gt;&lt;wsp:rsid wsp:val=&quot;00621ED0&quot;/&gt;&lt;wsp:rsid wsp:val=&quot;00622125&quot;/&gt;&lt;wsp:rsid wsp:val=&quot;0062288B&quot;/&gt;&lt;wsp:rsid wsp:val=&quot;00622D74&quot;/&gt;&lt;wsp:rsid wsp:val=&quot;00626D46&quot;/&gt;&lt;wsp:rsid wsp:val=&quot;0062707C&quot;/&gt;&lt;wsp:rsid wsp:val=&quot;006272D9&quot;/&gt;&lt;wsp:rsid wsp:val=&quot;00627FA4&quot;/&gt;&lt;wsp:rsid wsp:val=&quot;00630200&quot;/&gt;&lt;wsp:rsid wsp:val=&quot;0063086F&quot;/&gt;&lt;wsp:rsid wsp:val=&quot;006325E1&quot;/&gt;&lt;wsp:rsid wsp:val=&quot;00632E6D&quot;/&gt;&lt;wsp:rsid wsp:val=&quot;006336FA&quot;/&gt;&lt;wsp:rsid wsp:val=&quot;00633709&quot;/&gt;&lt;wsp:rsid wsp:val=&quot;00633ACC&quot;/&gt;&lt;wsp:rsid wsp:val=&quot;00633DE1&quot;/&gt;&lt;wsp:rsid wsp:val=&quot;00635E78&quot;/&gt;&lt;wsp:rsid wsp:val=&quot;006404D3&quot;/&gt;&lt;wsp:rsid wsp:val=&quot;00642C5F&quot;/&gt;&lt;wsp:rsid wsp:val=&quot;0064428A&quot;/&gt;&lt;wsp:rsid wsp:val=&quot;00645005&quot;/&gt;&lt;wsp:rsid wsp:val=&quot;0064542B&quot;/&gt;&lt;wsp:rsid wsp:val=&quot;006456A7&quot;/&gt;&lt;wsp:rsid wsp:val=&quot;00646EBC&quot;/&gt;&lt;wsp:rsid wsp:val=&quot;0064758C&quot;/&gt;&lt;wsp:rsid wsp:val=&quot;00647889&quot;/&gt;&lt;wsp:rsid wsp:val=&quot;00647E45&quot;/&gt;&lt;wsp:rsid wsp:val=&quot;006504B4&quot;/&gt;&lt;wsp:rsid wsp:val=&quot;0065060D&quot;/&gt;&lt;wsp:rsid wsp:val=&quot;00651693&quot;/&gt;&lt;wsp:rsid wsp:val=&quot;00651AA5&quot;/&gt;&lt;wsp:rsid wsp:val=&quot;00651BBB&quot;/&gt;&lt;wsp:rsid wsp:val=&quot;006520A4&quot;/&gt;&lt;wsp:rsid wsp:val=&quot;00652816&quot;/&gt;&lt;wsp:rsid wsp:val=&quot;00653974&quot;/&gt;&lt;wsp:rsid wsp:val=&quot;0065397B&quot;/&gt;&lt;wsp:rsid wsp:val=&quot;00653BA2&quot;/&gt;&lt;wsp:rsid wsp:val=&quot;00653CB5&quot;/&gt;&lt;wsp:rsid wsp:val=&quot;00653F64&quot;/&gt;&lt;wsp:rsid wsp:val=&quot;00655556&quot;/&gt;&lt;wsp:rsid wsp:val=&quot;0065677C&quot;/&gt;&lt;wsp:rsid wsp:val=&quot;0066088C&quot;/&gt;&lt;wsp:rsid wsp:val=&quot;00661468&quot;/&gt;&lt;wsp:rsid wsp:val=&quot;00661E93&quot;/&gt;&lt;wsp:rsid wsp:val=&quot;00662402&quot;/&gt;&lt;wsp:rsid wsp:val=&quot;0066271C&quot;/&gt;&lt;wsp:rsid wsp:val=&quot;00662D82&quot;/&gt;&lt;wsp:rsid wsp:val=&quot;006638A8&quot;/&gt;&lt;wsp:rsid wsp:val=&quot;006638C8&quot;/&gt;&lt;wsp:rsid wsp:val=&quot;00663F83&quot;/&gt;&lt;wsp:rsid wsp:val=&quot;00665C3A&quot;/&gt;&lt;wsp:rsid wsp:val=&quot;00665D15&quot;/&gt;&lt;wsp:rsid wsp:val=&quot;00666377&quot;/&gt;&lt;wsp:rsid wsp:val=&quot;00666BEF&quot;/&gt;&lt;wsp:rsid wsp:val=&quot;00666C60&quot;/&gt;&lt;wsp:rsid wsp:val=&quot;00666CF6&quot;/&gt;&lt;wsp:rsid wsp:val=&quot;0066783B&quot;/&gt;&lt;wsp:rsid wsp:val=&quot;006714B5&quot;/&gt;&lt;wsp:rsid wsp:val=&quot;00672061&quot;/&gt;&lt;wsp:rsid wsp:val=&quot;00672656&quot;/&gt;&lt;wsp:rsid wsp:val=&quot;00672913&quot;/&gt;&lt;wsp:rsid wsp:val=&quot;00672FA7&quot;/&gt;&lt;wsp:rsid wsp:val=&quot;006731BB&quot;/&gt;&lt;wsp:rsid wsp:val=&quot;00673396&quot;/&gt;&lt;wsp:rsid wsp:val=&quot;00674B6C&quot;/&gt;&lt;wsp:rsid wsp:val=&quot;00674E58&quot;/&gt;&lt;wsp:rsid wsp:val=&quot;006751A8&quot;/&gt;&lt;wsp:rsid wsp:val=&quot;00675695&quot;/&gt;&lt;wsp:rsid wsp:val=&quot;00675A41&quot;/&gt;&lt;wsp:rsid wsp:val=&quot;0067622A&quot;/&gt;&lt;wsp:rsid wsp:val=&quot;00676A9D&quot;/&gt;&lt;wsp:rsid wsp:val=&quot;006774AF&quot;/&gt;&lt;wsp:rsid wsp:val=&quot;006801BA&quot;/&gt;&lt;wsp:rsid wsp:val=&quot;00681E68&quot;/&gt;&lt;wsp:rsid wsp:val=&quot;006822C6&quot;/&gt;&lt;wsp:rsid wsp:val=&quot;00682D67&quot;/&gt;&lt;wsp:rsid wsp:val=&quot;00682DA9&quot;/&gt;&lt;wsp:rsid wsp:val=&quot;00684398&quot;/&gt;&lt;wsp:rsid wsp:val=&quot;00684836&quot;/&gt;&lt;wsp:rsid wsp:val=&quot;006848ED&quot;/&gt;&lt;wsp:rsid wsp:val=&quot;00685259&quot;/&gt;&lt;wsp:rsid wsp:val=&quot;00685BBF&quot;/&gt;&lt;wsp:rsid wsp:val=&quot;00685C57&quot;/&gt;&lt;wsp:rsid wsp:val=&quot;00687BBC&quot;/&gt;&lt;wsp:rsid wsp:val=&quot;00687ECA&quot;/&gt;&lt;wsp:rsid wsp:val=&quot;0069109C&quot;/&gt;&lt;wsp:rsid wsp:val=&quot;006917D3&quot;/&gt;&lt;wsp:rsid wsp:val=&quot;00691C46&quot;/&gt;&lt;wsp:rsid wsp:val=&quot;00691EC7&quot;/&gt;&lt;wsp:rsid wsp:val=&quot;00692A67&quot;/&gt;&lt;wsp:rsid wsp:val=&quot;00692D71&quot;/&gt;&lt;wsp:rsid wsp:val=&quot;00692FF5&quot;/&gt;&lt;wsp:rsid wsp:val=&quot;0069407D&quot;/&gt;&lt;wsp:rsid wsp:val=&quot;00695002&quot;/&gt;&lt;wsp:rsid wsp:val=&quot;006969EA&quot;/&gt;&lt;wsp:rsid wsp:val=&quot;00696EA5&quot;/&gt;&lt;wsp:rsid wsp:val=&quot;00697B3B&quot;/&gt;&lt;wsp:rsid wsp:val=&quot;006A03E8&quot;/&gt;&lt;wsp:rsid wsp:val=&quot;006A1A57&quot;/&gt;&lt;wsp:rsid wsp:val=&quot;006A2CFE&quot;/&gt;&lt;wsp:rsid wsp:val=&quot;006A3355&quot;/&gt;&lt;wsp:rsid wsp:val=&quot;006A3725&quot;/&gt;&lt;wsp:rsid wsp:val=&quot;006A404A&quot;/&gt;&lt;wsp:rsid wsp:val=&quot;006A5656&quot;/&gt;&lt;wsp:rsid wsp:val=&quot;006A601F&quot;/&gt;&lt;wsp:rsid wsp:val=&quot;006A647F&quot;/&gt;&lt;wsp:rsid wsp:val=&quot;006A70CD&quot;/&gt;&lt;wsp:rsid wsp:val=&quot;006A71B5&quot;/&gt;&lt;wsp:rsid wsp:val=&quot;006A76D3&quot;/&gt;&lt;wsp:rsid wsp:val=&quot;006B0872&quot;/&gt;&lt;wsp:rsid wsp:val=&quot;006B0EFF&quot;/&gt;&lt;wsp:rsid wsp:val=&quot;006B18F8&quot;/&gt;&lt;wsp:rsid wsp:val=&quot;006B2AE1&quot;/&gt;&lt;wsp:rsid wsp:val=&quot;006B4101&quot;/&gt;&lt;wsp:rsid wsp:val=&quot;006B43E0&quot;/&gt;&lt;wsp:rsid wsp:val=&quot;006B4851&quot;/&gt;&lt;wsp:rsid wsp:val=&quot;006B5AB8&quot;/&gt;&lt;wsp:rsid wsp:val=&quot;006B6486&quot;/&gt;&lt;wsp:rsid wsp:val=&quot;006B7402&quot;/&gt;&lt;wsp:rsid wsp:val=&quot;006C1565&quot;/&gt;&lt;wsp:rsid wsp:val=&quot;006C1678&quot;/&gt;&lt;wsp:rsid wsp:val=&quot;006C1AF5&quot;/&gt;&lt;wsp:rsid wsp:val=&quot;006C2180&quot;/&gt;&lt;wsp:rsid wsp:val=&quot;006C2E86&quot;/&gt;&lt;wsp:rsid wsp:val=&quot;006C3434&quot;/&gt;&lt;wsp:rsid wsp:val=&quot;006C383C&quot;/&gt;&lt;wsp:rsid wsp:val=&quot;006C3E04&quot;/&gt;&lt;wsp:rsid wsp:val=&quot;006C5F6D&quot;/&gt;&lt;wsp:rsid wsp:val=&quot;006C624D&quot;/&gt;&lt;wsp:rsid wsp:val=&quot;006C6B1C&quot;/&gt;&lt;wsp:rsid wsp:val=&quot;006D04F2&quot;/&gt;&lt;wsp:rsid wsp:val=&quot;006D15CE&quot;/&gt;&lt;wsp:rsid wsp:val=&quot;006D20F3&quot;/&gt;&lt;wsp:rsid wsp:val=&quot;006D22AC&quot;/&gt;&lt;wsp:rsid wsp:val=&quot;006D291C&quot;/&gt;&lt;wsp:rsid wsp:val=&quot;006D3D87&quot;/&gt;&lt;wsp:rsid wsp:val=&quot;006D3F8A&quot;/&gt;&lt;wsp:rsid wsp:val=&quot;006D5636&quot;/&gt;&lt;wsp:rsid wsp:val=&quot;006D5CBD&quot;/&gt;&lt;wsp:rsid wsp:val=&quot;006D6009&quot;/&gt;&lt;wsp:rsid wsp:val=&quot;006D64CD&quot;/&gt;&lt;wsp:rsid wsp:val=&quot;006D7BEA&quot;/&gt;&lt;wsp:rsid wsp:val=&quot;006D7E12&quot;/&gt;&lt;wsp:rsid wsp:val=&quot;006E025F&quot;/&gt;&lt;wsp:rsid wsp:val=&quot;006E031F&quot;/&gt;&lt;wsp:rsid wsp:val=&quot;006E04C3&quot;/&gt;&lt;wsp:rsid wsp:val=&quot;006E0B7D&quot;/&gt;&lt;wsp:rsid wsp:val=&quot;006E25AA&quot;/&gt;&lt;wsp:rsid wsp:val=&quot;006E286D&quot;/&gt;&lt;wsp:rsid wsp:val=&quot;006E334C&quot;/&gt;&lt;wsp:rsid wsp:val=&quot;006E3399&quot;/&gt;&lt;wsp:rsid wsp:val=&quot;006E34F2&quot;/&gt;&lt;wsp:rsid wsp:val=&quot;006E3D13&quot;/&gt;&lt;wsp:rsid wsp:val=&quot;006E41C5&quot;/&gt;&lt;wsp:rsid wsp:val=&quot;006E4301&quot;/&gt;&lt;wsp:rsid wsp:val=&quot;006E490A&quot;/&gt;&lt;wsp:rsid wsp:val=&quot;006E4EF7&quot;/&gt;&lt;wsp:rsid wsp:val=&quot;006E57BB&quot;/&gt;&lt;wsp:rsid wsp:val=&quot;006E5DEE&quot;/&gt;&lt;wsp:rsid wsp:val=&quot;006E69F7&quot;/&gt;&lt;wsp:rsid wsp:val=&quot;006F10AB&quot;/&gt;&lt;wsp:rsid wsp:val=&quot;006F18DE&quot;/&gt;&lt;wsp:rsid wsp:val=&quot;006F1F32&quot;/&gt;&lt;wsp:rsid wsp:val=&quot;006F22F9&quot;/&gt;&lt;wsp:rsid wsp:val=&quot;006F3693&quot;/&gt;&lt;wsp:rsid wsp:val=&quot;006F5928&quot;/&gt;&lt;wsp:rsid wsp:val=&quot;006F5D66&quot;/&gt;&lt;wsp:rsid wsp:val=&quot;006F5F77&quot;/&gt;&lt;wsp:rsid wsp:val=&quot;006F6490&quot;/&gt;&lt;wsp:rsid wsp:val=&quot;006F6C03&quot;/&gt;&lt;wsp:rsid wsp:val=&quot;00700BBE&quot;/&gt;&lt;wsp:rsid wsp:val=&quot;00700C69&quot;/&gt;&lt;wsp:rsid wsp:val=&quot;00701D77&quot;/&gt;&lt;wsp:rsid wsp:val=&quot;00702025&quot;/&gt;&lt;wsp:rsid wsp:val=&quot;00702530&quot;/&gt;&lt;wsp:rsid wsp:val=&quot;00702C93&quot;/&gt;&lt;wsp:rsid wsp:val=&quot;007033BE&quot;/&gt;&lt;wsp:rsid wsp:val=&quot;0070462C&quot;/&gt;&lt;wsp:rsid wsp:val=&quot;0070492F&quot;/&gt;&lt;wsp:rsid wsp:val=&quot;00704947&quot;/&gt;&lt;wsp:rsid wsp:val=&quot;007059AE&quot;/&gt;&lt;wsp:rsid wsp:val=&quot;00706348&quot;/&gt;&lt;wsp:rsid wsp:val=&quot;007072E3&quot;/&gt;&lt;wsp:rsid wsp:val=&quot;007078B6&quot;/&gt;&lt;wsp:rsid wsp:val=&quot;00710AA9&quot;/&gt;&lt;wsp:rsid wsp:val=&quot;00711AB6&quot;/&gt;&lt;wsp:rsid wsp:val=&quot;007127FE&quot;/&gt;&lt;wsp:rsid wsp:val=&quot;00713DAD&quot;/&gt;&lt;wsp:rsid wsp:val=&quot;00714B34&quot;/&gt;&lt;wsp:rsid wsp:val=&quot;007153B1&quot;/&gt;&lt;wsp:rsid wsp:val=&quot;007169D7&quot;/&gt;&lt;wsp:rsid wsp:val=&quot;007200EA&quot;/&gt;&lt;wsp:rsid wsp:val=&quot;0072063C&quot;/&gt;&lt;wsp:rsid wsp:val=&quot;00720986&quot;/&gt;&lt;wsp:rsid wsp:val=&quot;0072109A&quot;/&gt;&lt;wsp:rsid wsp:val=&quot;00721108&quot;/&gt;&lt;wsp:rsid wsp:val=&quot;007239D6&quot;/&gt;&lt;wsp:rsid wsp:val=&quot;00723EDC&quot;/&gt;&lt;wsp:rsid wsp:val=&quot;00724452&quot;/&gt;&lt;wsp:rsid wsp:val=&quot;00726CFD&quot;/&gt;&lt;wsp:rsid wsp:val=&quot;00730172&quot;/&gt;&lt;wsp:rsid wsp:val=&quot;00731F05&quot;/&gt;&lt;wsp:rsid wsp:val=&quot;00733D56&quot;/&gt;&lt;wsp:rsid wsp:val=&quot;00734160&quot;/&gt;&lt;wsp:rsid wsp:val=&quot;00734D17&quot;/&gt;&lt;wsp:rsid wsp:val=&quot;007353E3&quot;/&gt;&lt;wsp:rsid wsp:val=&quot;0073554E&quot;/&gt;&lt;wsp:rsid wsp:val=&quot;00735A1F&quot;/&gt;&lt;wsp:rsid wsp:val=&quot;007365F0&quot;/&gt;&lt;wsp:rsid wsp:val=&quot;007366F8&quot;/&gt;&lt;wsp:rsid wsp:val=&quot;00737131&quot;/&gt;&lt;wsp:rsid wsp:val=&quot;007372A7&quot;/&gt;&lt;wsp:rsid wsp:val=&quot;007373CE&quot;/&gt;&lt;wsp:rsid wsp:val=&quot;00737BEB&quot;/&gt;&lt;wsp:rsid wsp:val=&quot;00740F52&quot;/&gt;&lt;wsp:rsid wsp:val=&quot;00741A98&quot;/&gt;&lt;wsp:rsid wsp:val=&quot;00741E60&quot;/&gt;&lt;wsp:rsid wsp:val=&quot;00741F2D&quot;/&gt;&lt;wsp:rsid wsp:val=&quot;00741F59&quot;/&gt;&lt;wsp:rsid wsp:val=&quot;0074202F&quot;/&gt;&lt;wsp:rsid wsp:val=&quot;00742352&quot;/&gt;&lt;wsp:rsid wsp:val=&quot;00742713&quot;/&gt;&lt;wsp:rsid wsp:val=&quot;007435D9&quot;/&gt;&lt;wsp:rsid wsp:val=&quot;00743EB8&quot;/&gt;&lt;wsp:rsid wsp:val=&quot;00744332&quot;/&gt;&lt;wsp:rsid wsp:val=&quot;007443D5&quot;/&gt;&lt;wsp:rsid wsp:val=&quot;00744A44&quot;/&gt;&lt;wsp:rsid wsp:val=&quot;00745DAF&quot;/&gt;&lt;wsp:rsid wsp:val=&quot;007469FC&quot;/&gt;&lt;wsp:rsid wsp:val=&quot;00746A94&quot;/&gt;&lt;wsp:rsid wsp:val=&quot;00747313&quot;/&gt;&lt;wsp:rsid wsp:val=&quot;0074763A&quot;/&gt;&lt;wsp:rsid wsp:val=&quot;00747FA5&quot;/&gt;&lt;wsp:rsid wsp:val=&quot;00751C27&quot;/&gt;&lt;wsp:rsid wsp:val=&quot;00751F67&quot;/&gt;&lt;wsp:rsid wsp:val=&quot;00752108&quot;/&gt;&lt;wsp:rsid wsp:val=&quot;0075223F&quot;/&gt;&lt;wsp:rsid wsp:val=&quot;007527FB&quot;/&gt;&lt;wsp:rsid wsp:val=&quot;00752AC2&quot;/&gt;&lt;wsp:rsid wsp:val=&quot;00754FBB&quot;/&gt;&lt;wsp:rsid wsp:val=&quot;00755906&quot;/&gt;&lt;wsp:rsid wsp:val=&quot;00755921&quot;/&gt;&lt;wsp:rsid wsp:val=&quot;0075631E&quot;/&gt;&lt;wsp:rsid wsp:val=&quot;0075655A&quot;/&gt;&lt;wsp:rsid wsp:val=&quot;00761372&quot;/&gt;&lt;wsp:rsid wsp:val=&quot;00762087&quot;/&gt;&lt;wsp:rsid wsp:val=&quot;0076309E&quot;/&gt;&lt;wsp:rsid wsp:val=&quot;007644CE&quot;/&gt;&lt;wsp:rsid wsp:val=&quot;00764FA7&quot;/&gt;&lt;wsp:rsid wsp:val=&quot;00765C1A&quot;/&gt;&lt;wsp:rsid wsp:val=&quot;007666FC&quot;/&gt;&lt;wsp:rsid wsp:val=&quot;00771A5C&quot;/&gt;&lt;wsp:rsid wsp:val=&quot;00772095&quot;/&gt;&lt;wsp:rsid wsp:val=&quot;0077241F&quot;/&gt;&lt;wsp:rsid wsp:val=&quot;007724A8&quot;/&gt;&lt;wsp:rsid wsp:val=&quot;00774410&quot;/&gt;&lt;wsp:rsid wsp:val=&quot;007757DA&quot;/&gt;&lt;wsp:rsid wsp:val=&quot;00775A66&quot;/&gt;&lt;wsp:rsid wsp:val=&quot;00776606&quot;/&gt;&lt;wsp:rsid wsp:val=&quot;00776E98&quot;/&gt;&lt;wsp:rsid wsp:val=&quot;0078024F&quot;/&gt;&lt;wsp:rsid wsp:val=&quot;007808F2&quot;/&gt;&lt;wsp:rsid wsp:val=&quot;00780EEF&quot;/&gt;&lt;wsp:rsid wsp:val=&quot;0078127B&quot;/&gt;&lt;wsp:rsid wsp:val=&quot;007814C0&quot;/&gt;&lt;wsp:rsid wsp:val=&quot;007820ED&quot;/&gt;&lt;wsp:rsid wsp:val=&quot;007852E7&quot;/&gt;&lt;wsp:rsid wsp:val=&quot;007858BC&quot;/&gt;&lt;wsp:rsid wsp:val=&quot;00785A59&quot;/&gt;&lt;wsp:rsid wsp:val=&quot;007877C6&quot;/&gt;&lt;wsp:rsid wsp:val=&quot;0078794D&quot;/&gt;&lt;wsp:rsid wsp:val=&quot;00787D3F&quot;/&gt;&lt;wsp:rsid wsp:val=&quot;00787DD1&quot;/&gt;&lt;wsp:rsid wsp:val=&quot;00791137&quot;/&gt;&lt;wsp:rsid wsp:val=&quot;00791269&quot;/&gt;&lt;wsp:rsid wsp:val=&quot;00791632&quot;/&gt;&lt;wsp:rsid wsp:val=&quot;00791C9F&quot;/&gt;&lt;wsp:rsid wsp:val=&quot;00791CD3&quot;/&gt;&lt;wsp:rsid wsp:val=&quot;007921D8&quot;/&gt;&lt;wsp:rsid wsp:val=&quot;007927B9&quot;/&gt;&lt;wsp:rsid wsp:val=&quot;007936CE&quot;/&gt;&lt;wsp:rsid wsp:val=&quot;00793921&quot;/&gt;&lt;wsp:rsid wsp:val=&quot;00794277&quot;/&gt;&lt;wsp:rsid wsp:val=&quot;00794B22&quot;/&gt;&lt;wsp:rsid wsp:val=&quot;00794EEA&quot;/&gt;&lt;wsp:rsid wsp:val=&quot;0079592F&quot;/&gt;&lt;wsp:rsid wsp:val=&quot;00795940&quot;/&gt;&lt;wsp:rsid wsp:val=&quot;00795B43&quot;/&gt;&lt;wsp:rsid wsp:val=&quot;0079677B&quot;/&gt;&lt;wsp:rsid wsp:val=&quot;00797284&quot;/&gt;&lt;wsp:rsid wsp:val=&quot;00797ACE&quot;/&gt;&lt;wsp:rsid wsp:val=&quot;00797B4B&quot;/&gt;&lt;wsp:rsid wsp:val=&quot;00797CF1&quot;/&gt;&lt;wsp:rsid wsp:val=&quot;007A007F&quot;/&gt;&lt;wsp:rsid wsp:val=&quot;007A14B8&quot;/&gt;&lt;wsp:rsid wsp:val=&quot;007A2260&quot;/&gt;&lt;wsp:rsid wsp:val=&quot;007A2445&quot;/&gt;&lt;wsp:rsid wsp:val=&quot;007A2490&quot;/&gt;&lt;wsp:rsid wsp:val=&quot;007A27D1&quot;/&gt;&lt;wsp:rsid wsp:val=&quot;007A3507&quot;/&gt;&lt;wsp:rsid wsp:val=&quot;007A69F3&quot;/&gt;&lt;wsp:rsid wsp:val=&quot;007A6B24&quot;/&gt;&lt;wsp:rsid wsp:val=&quot;007B0059&quot;/&gt;&lt;wsp:rsid wsp:val=&quot;007B0DCF&quot;/&gt;&lt;wsp:rsid wsp:val=&quot;007B1BDE&quot;/&gt;&lt;wsp:rsid wsp:val=&quot;007B1D83&quot;/&gt;&lt;wsp:rsid wsp:val=&quot;007B2135&quot;/&gt;&lt;wsp:rsid wsp:val=&quot;007B22FE&quot;/&gt;&lt;wsp:rsid wsp:val=&quot;007B2346&quot;/&gt;&lt;wsp:rsid wsp:val=&quot;007B3355&quot;/&gt;&lt;wsp:rsid wsp:val=&quot;007B3CAA&quot;/&gt;&lt;wsp:rsid wsp:val=&quot;007B58E4&quot;/&gt;&lt;wsp:rsid wsp:val=&quot;007B64AC&quot;/&gt;&lt;wsp:rsid wsp:val=&quot;007B72F7&quot;/&gt;&lt;wsp:rsid wsp:val=&quot;007B76E0&quot;/&gt;&lt;wsp:rsid wsp:val=&quot;007B7DCA&quot;/&gt;&lt;wsp:rsid wsp:val=&quot;007C00C3&quot;/&gt;&lt;wsp:rsid wsp:val=&quot;007C0EC0&quot;/&gt;&lt;wsp:rsid wsp:val=&quot;007C15F9&quot;/&gt;&lt;wsp:rsid wsp:val=&quot;007C1940&quot;/&gt;&lt;wsp:rsid wsp:val=&quot;007C231E&quot;/&gt;&lt;wsp:rsid wsp:val=&quot;007C2DCD&quot;/&gt;&lt;wsp:rsid wsp:val=&quot;007C410E&quot;/&gt;&lt;wsp:rsid wsp:val=&quot;007C4454&quot;/&gt;&lt;wsp:rsid wsp:val=&quot;007C557C&quot;/&gt;&lt;wsp:rsid wsp:val=&quot;007C56FA&quot;/&gt;&lt;wsp:rsid wsp:val=&quot;007C571F&quot;/&gt;&lt;wsp:rsid wsp:val=&quot;007C5930&quot;/&gt;&lt;wsp:rsid wsp:val=&quot;007C5A46&quot;/&gt;&lt;wsp:rsid wsp:val=&quot;007C737A&quot;/&gt;&lt;wsp:rsid wsp:val=&quot;007C75AF&quot;/&gt;&lt;wsp:rsid wsp:val=&quot;007C784E&quot;/&gt;&lt;wsp:rsid wsp:val=&quot;007C78F9&quot;/&gt;&lt;wsp:rsid wsp:val=&quot;007D0674&quot;/&gt;&lt;wsp:rsid wsp:val=&quot;007D0A15&quot;/&gt;&lt;wsp:rsid wsp:val=&quot;007D15CE&quot;/&gt;&lt;wsp:rsid wsp:val=&quot;007D1988&quot;/&gt;&lt;wsp:rsid wsp:val=&quot;007D1C77&quot;/&gt;&lt;wsp:rsid wsp:val=&quot;007D1F7E&quot;/&gt;&lt;wsp:rsid wsp:val=&quot;007D1FC4&quot;/&gt;&lt;wsp:rsid wsp:val=&quot;007D2769&quot;/&gt;&lt;wsp:rsid wsp:val=&quot;007D342B&quot;/&gt;&lt;wsp:rsid wsp:val=&quot;007D365B&quot;/&gt;&lt;wsp:rsid wsp:val=&quot;007D3773&quot;/&gt;&lt;wsp:rsid wsp:val=&quot;007D6184&quot;/&gt;&lt;wsp:rsid wsp:val=&quot;007D6B38&quot;/&gt;&lt;wsp:rsid wsp:val=&quot;007D7DDA&quot;/&gt;&lt;wsp:rsid wsp:val=&quot;007E0F93&quot;/&gt;&lt;wsp:rsid wsp:val=&quot;007E2957&quot;/&gt;&lt;wsp:rsid wsp:val=&quot;007E2E14&quot;/&gt;&lt;wsp:rsid wsp:val=&quot;007E37CC&quot;/&gt;&lt;wsp:rsid wsp:val=&quot;007E3962&quot;/&gt;&lt;wsp:rsid wsp:val=&quot;007E396A&quot;/&gt;&lt;wsp:rsid wsp:val=&quot;007E410D&quot;/&gt;&lt;wsp:rsid wsp:val=&quot;007E4D74&quot;/&gt;&lt;wsp:rsid wsp:val=&quot;007E4FD4&quot;/&gt;&lt;wsp:rsid wsp:val=&quot;007E5C21&quot;/&gt;&lt;wsp:rsid wsp:val=&quot;007E66C2&quot;/&gt;&lt;wsp:rsid wsp:val=&quot;007F0F9E&quot;/&gt;&lt;wsp:rsid wsp:val=&quot;007F1ED5&quot;/&gt;&lt;wsp:rsid wsp:val=&quot;007F22BD&quot;/&gt;&lt;wsp:rsid wsp:val=&quot;007F2528&quot;/&gt;&lt;wsp:rsid wsp:val=&quot;007F25B9&quot;/&gt;&lt;wsp:rsid wsp:val=&quot;007F29FA&quot;/&gt;&lt;wsp:rsid wsp:val=&quot;007F2BF3&quot;/&gt;&lt;wsp:rsid wsp:val=&quot;007F3581&quot;/&gt;&lt;wsp:rsid wsp:val=&quot;007F4338&quot;/&gt;&lt;wsp:rsid wsp:val=&quot;007F4AB9&quot;/&gt;&lt;wsp:rsid wsp:val=&quot;007F6346&quot;/&gt;&lt;wsp:rsid wsp:val=&quot;007F64DD&quot;/&gt;&lt;wsp:rsid wsp:val=&quot;008002FB&quot;/&gt;&lt;wsp:rsid wsp:val=&quot;00800365&quot;/&gt;&lt;wsp:rsid wsp:val=&quot;008007E0&quot;/&gt;&lt;wsp:rsid wsp:val=&quot;00801157&quot;/&gt;&lt;wsp:rsid wsp:val=&quot;008013CD&quot;/&gt;&lt;wsp:rsid wsp:val=&quot;0080456A&quot;/&gt;&lt;wsp:rsid wsp:val=&quot;008049C7&quot;/&gt;&lt;wsp:rsid wsp:val=&quot;00804FB2&quot;/&gt;&lt;wsp:rsid wsp:val=&quot;008058F8&quot;/&gt;&lt;wsp:rsid wsp:val=&quot;00805A66&quot;/&gt;&lt;wsp:rsid wsp:val=&quot;008060FB&quot;/&gt;&lt;wsp:rsid wsp:val=&quot;008064DF&quot;/&gt;&lt;wsp:rsid wsp:val=&quot;00806EB8&quot;/&gt;&lt;wsp:rsid wsp:val=&quot;00807837&quot;/&gt;&lt;wsp:rsid wsp:val=&quot;00807A09&quot;/&gt;&lt;wsp:rsid wsp:val=&quot;00810BEB&quot;/&gt;&lt;wsp:rsid wsp:val=&quot;00812C7C&quot;/&gt;&lt;wsp:rsid wsp:val=&quot;00813370&quot;/&gt;&lt;wsp:rsid wsp:val=&quot;0081453B&quot;/&gt;&lt;wsp:rsid wsp:val=&quot;0081487B&quot;/&gt;&lt;wsp:rsid wsp:val=&quot;00814B60&quot;/&gt;&lt;wsp:rsid wsp:val=&quot;0081503F&quot;/&gt;&lt;wsp:rsid wsp:val=&quot;00815563&quot;/&gt;&lt;wsp:rsid wsp:val=&quot;008168EE&quot;/&gt;&lt;wsp:rsid wsp:val=&quot;00816A2A&quot;/&gt;&lt;wsp:rsid wsp:val=&quot;00816E34&quot;/&gt;&lt;wsp:rsid wsp:val=&quot;0081784B&quot;/&gt;&lt;wsp:rsid wsp:val=&quot;00817E7F&quot;/&gt;&lt;wsp:rsid wsp:val=&quot;00820782&quot;/&gt;&lt;wsp:rsid wsp:val=&quot;0082122E&quot;/&gt;&lt;wsp:rsid wsp:val=&quot;00823C61&quot;/&gt;&lt;wsp:rsid wsp:val=&quot;00824219&quot;/&gt;&lt;wsp:rsid wsp:val=&quot;00824F2A&quot;/&gt;&lt;wsp:rsid wsp:val=&quot;00825582&quot;/&gt;&lt;wsp:rsid wsp:val=&quot;00825586&quot;/&gt;&lt;wsp:rsid wsp:val=&quot;00825E4C&quot;/&gt;&lt;wsp:rsid wsp:val=&quot;00826517&quot;/&gt;&lt;wsp:rsid wsp:val=&quot;00827023&quot;/&gt;&lt;wsp:rsid wsp:val=&quot;00827CD5&quot;/&gt;&lt;wsp:rsid wsp:val=&quot;00832F59&quot;/&gt;&lt;wsp:rsid wsp:val=&quot;0083416C&quot;/&gt;&lt;wsp:rsid wsp:val=&quot;008344DF&quot;/&gt;&lt;wsp:rsid wsp:val=&quot;00834AEF&quot;/&gt;&lt;wsp:rsid wsp:val=&quot;00834C91&quot;/&gt;&lt;wsp:rsid wsp:val=&quot;00835B3A&quot;/&gt;&lt;wsp:rsid wsp:val=&quot;00835CCD&quot;/&gt;&lt;wsp:rsid wsp:val=&quot;0083633E&quot;/&gt;&lt;wsp:rsid wsp:val=&quot;00836972&quot;/&gt;&lt;wsp:rsid wsp:val=&quot;00836E8C&quot;/&gt;&lt;wsp:rsid wsp:val=&quot;0083788C&quot;/&gt;&lt;wsp:rsid wsp:val=&quot;0084076E&quot;/&gt;&lt;wsp:rsid wsp:val=&quot;00840A41&quot;/&gt;&lt;wsp:rsid wsp:val=&quot;00842CFA&quot;/&gt;&lt;wsp:rsid wsp:val=&quot;00842E84&quot;/&gt;&lt;wsp:rsid wsp:val=&quot;00843532&quot;/&gt;&lt;wsp:rsid wsp:val=&quot;00843E1C&quot;/&gt;&lt;wsp:rsid wsp:val=&quot;0084454A&quot;/&gt;&lt;wsp:rsid wsp:val=&quot;008445ED&quot;/&gt;&lt;wsp:rsid wsp:val=&quot;00845A77&quot;/&gt;&lt;wsp:rsid wsp:val=&quot;0084601D&quot;/&gt;&lt;wsp:rsid wsp:val=&quot;008464D3&quot;/&gt;&lt;wsp:rsid wsp:val=&quot;008470A2&quot;/&gt;&lt;wsp:rsid wsp:val=&quot;00850F16&quot;/&gt;&lt;wsp:rsid wsp:val=&quot;008514F9&quot;/&gt;&lt;wsp:rsid wsp:val=&quot;008518ED&quot;/&gt;&lt;wsp:rsid wsp:val=&quot;00851F2C&quot;/&gt;&lt;wsp:rsid wsp:val=&quot;0085216C&quot;/&gt;&lt;wsp:rsid wsp:val=&quot;0085231F&quot;/&gt;&lt;wsp:rsid wsp:val=&quot;0085258F&quot;/&gt;&lt;wsp:rsid wsp:val=&quot;00852878&quot;/&gt;&lt;wsp:rsid wsp:val=&quot;00852DFE&quot;/&gt;&lt;wsp:rsid wsp:val=&quot;00853052&quot;/&gt;&lt;wsp:rsid wsp:val=&quot;008543AB&quot;/&gt;&lt;wsp:rsid wsp:val=&quot;00855949&quot;/&gt;&lt;wsp:rsid wsp:val=&quot;00855F2D&quot;/&gt;&lt;wsp:rsid wsp:val=&quot;00861938&quot;/&gt;&lt;wsp:rsid wsp:val=&quot;00861B7E&quot;/&gt;&lt;wsp:rsid wsp:val=&quot;00861F9B&quot;/&gt;&lt;wsp:rsid wsp:val=&quot;008620CE&quot;/&gt;&lt;wsp:rsid wsp:val=&quot;00863795&quot;/&gt;&lt;wsp:rsid wsp:val=&quot;008639F2&quot;/&gt;&lt;wsp:rsid wsp:val=&quot;00864E7A&quot;/&gt;&lt;wsp:rsid wsp:val=&quot;00865FF3&quot;/&gt;&lt;wsp:rsid wsp:val=&quot;0086734B&quot;/&gt;&lt;wsp:rsid wsp:val=&quot;00867A36&quot;/&gt;&lt;wsp:rsid wsp:val=&quot;00870287&quot;/&gt;&lt;wsp:rsid wsp:val=&quot;00872220&quot;/&gt;&lt;wsp:rsid wsp:val=&quot;00873A48&quot;/&gt;&lt;wsp:rsid wsp:val=&quot;008744A5&quot;/&gt;&lt;wsp:rsid wsp:val=&quot;00875559&quot;/&gt;&lt;wsp:rsid wsp:val=&quot;0087640A&quot;/&gt;&lt;wsp:rsid wsp:val=&quot;008779C6&quot;/&gt;&lt;wsp:rsid wsp:val=&quot;008828C8&quot;/&gt;&lt;wsp:rsid wsp:val=&quot;00882F5B&quot;/&gt;&lt;wsp:rsid wsp:val=&quot;00884049&quot;/&gt;&lt;wsp:rsid wsp:val=&quot;008865C9&quot;/&gt;&lt;wsp:rsid wsp:val=&quot;00886600&quot;/&gt;&lt;wsp:rsid wsp:val=&quot;00886669&quot;/&gt;&lt;wsp:rsid wsp:val=&quot;00887683&quot;/&gt;&lt;wsp:rsid wsp:val=&quot;00890267&quot;/&gt;&lt;wsp:rsid wsp:val=&quot;00890D7B&quot;/&gt;&lt;wsp:rsid wsp:val=&quot;008915F4&quot;/&gt;&lt;wsp:rsid wsp:val=&quot;00891AF0&quot;/&gt;&lt;wsp:rsid wsp:val=&quot;00891DB4&quot;/&gt;&lt;wsp:rsid wsp:val=&quot;00893674&quot;/&gt;&lt;wsp:rsid wsp:val=&quot;00893B84&quot;/&gt;&lt;wsp:rsid wsp:val=&quot;00894791&quot;/&gt;&lt;wsp:rsid wsp:val=&quot;00895EEA&quot;/&gt;&lt;wsp:rsid wsp:val=&quot;00896E85&quot;/&gt;&lt;wsp:rsid wsp:val=&quot;008A009B&quot;/&gt;&lt;wsp:rsid wsp:val=&quot;008A06BC&quot;/&gt;&lt;wsp:rsid wsp:val=&quot;008A21FB&quot;/&gt;&lt;wsp:rsid wsp:val=&quot;008A2CB2&quot;/&gt;&lt;wsp:rsid wsp:val=&quot;008A2FA0&quot;/&gt;&lt;wsp:rsid wsp:val=&quot;008A3449&quot;/&gt;&lt;wsp:rsid wsp:val=&quot;008A3809&quot;/&gt;&lt;wsp:rsid wsp:val=&quot;008A39EC&quot;/&gt;&lt;wsp:rsid wsp:val=&quot;008A431E&quot;/&gt;&lt;wsp:rsid wsp:val=&quot;008A4CE1&quot;/&gt;&lt;wsp:rsid wsp:val=&quot;008A5A4F&quot;/&gt;&lt;wsp:rsid wsp:val=&quot;008A60BC&quot;/&gt;&lt;wsp:rsid wsp:val=&quot;008A7365&quot;/&gt;&lt;wsp:rsid wsp:val=&quot;008A7731&quot;/&gt;&lt;wsp:rsid wsp:val=&quot;008B09BD&quot;/&gt;&lt;wsp:rsid wsp:val=&quot;008B0BAB&quot;/&gt;&lt;wsp:rsid wsp:val=&quot;008B1172&quot;/&gt;&lt;wsp:rsid wsp:val=&quot;008B2E18&quot;/&gt;&lt;wsp:rsid wsp:val=&quot;008B3957&quot;/&gt;&lt;wsp:rsid wsp:val=&quot;008B415C&quot;/&gt;&lt;wsp:rsid wsp:val=&quot;008B42A6&quot;/&gt;&lt;wsp:rsid wsp:val=&quot;008B444B&quot;/&gt;&lt;wsp:rsid wsp:val=&quot;008B5080&quot;/&gt;&lt;wsp:rsid wsp:val=&quot;008B5349&quot;/&gt;&lt;wsp:rsid wsp:val=&quot;008B54D7&quot;/&gt;&lt;wsp:rsid wsp:val=&quot;008B57DA&quot;/&gt;&lt;wsp:rsid wsp:val=&quot;008B687F&quot;/&gt;&lt;wsp:rsid wsp:val=&quot;008B6B3D&quot;/&gt;&lt;wsp:rsid wsp:val=&quot;008B74E8&quot;/&gt;&lt;wsp:rsid wsp:val=&quot;008C0474&quot;/&gt;&lt;wsp:rsid wsp:val=&quot;008C0DC1&quot;/&gt;&lt;wsp:rsid wsp:val=&quot;008C23DF&quot;/&gt;&lt;wsp:rsid wsp:val=&quot;008C2F04&quot;/&gt;&lt;wsp:rsid wsp:val=&quot;008C34D6&quot;/&gt;&lt;wsp:rsid wsp:val=&quot;008C4AFA&quot;/&gt;&lt;wsp:rsid wsp:val=&quot;008C5C32&quot;/&gt;&lt;wsp:rsid wsp:val=&quot;008C5CCA&quot;/&gt;&lt;wsp:rsid wsp:val=&quot;008C7231&quot;/&gt;&lt;wsp:rsid wsp:val=&quot;008C7495&quot;/&gt;&lt;wsp:rsid wsp:val=&quot;008C7AEF&quot;/&gt;&lt;wsp:rsid wsp:val=&quot;008D1E6B&quot;/&gt;&lt;wsp:rsid wsp:val=&quot;008D2344&quot;/&gt;&lt;wsp:rsid wsp:val=&quot;008D3161&quot;/&gt;&lt;wsp:rsid wsp:val=&quot;008D562B&quot;/&gt;&lt;wsp:rsid wsp:val=&quot;008D575F&quot;/&gt;&lt;wsp:rsid wsp:val=&quot;008D5C94&quot;/&gt;&lt;wsp:rsid wsp:val=&quot;008D5F0E&quot;/&gt;&lt;wsp:rsid wsp:val=&quot;008E08B1&quot;/&gt;&lt;wsp:rsid wsp:val=&quot;008E0F1F&quot;/&gt;&lt;wsp:rsid wsp:val=&quot;008E274C&quot;/&gt;&lt;wsp:rsid wsp:val=&quot;008E2835&quot;/&gt;&lt;wsp:rsid wsp:val=&quot;008E3BBC&quot;/&gt;&lt;wsp:rsid wsp:val=&quot;008E4BDB&quot;/&gt;&lt;wsp:rsid wsp:val=&quot;008E4DEC&quot;/&gt;&lt;wsp:rsid wsp:val=&quot;008E6E66&quot;/&gt;&lt;wsp:rsid wsp:val=&quot;008E793C&quot;/&gt;&lt;wsp:rsid wsp:val=&quot;008F00C7&quot;/&gt;&lt;wsp:rsid wsp:val=&quot;008F0D83&quot;/&gt;&lt;wsp:rsid wsp:val=&quot;008F100C&quot;/&gt;&lt;wsp:rsid wsp:val=&quot;008F1588&quot;/&gt;&lt;wsp:rsid wsp:val=&quot;008F16ED&quot;/&gt;&lt;wsp:rsid wsp:val=&quot;008F1A6D&quot;/&gt;&lt;wsp:rsid wsp:val=&quot;008F1B4C&quot;/&gt;&lt;wsp:rsid wsp:val=&quot;008F36CE&quot;/&gt;&lt;wsp:rsid wsp:val=&quot;008F4614&quot;/&gt;&lt;wsp:rsid wsp:val=&quot;008F51AC&quot;/&gt;&lt;wsp:rsid wsp:val=&quot;008F5E44&quot;/&gt;&lt;wsp:rsid wsp:val=&quot;008F6036&quot;/&gt;&lt;wsp:rsid wsp:val=&quot;008F6A8D&quot;/&gt;&lt;wsp:rsid wsp:val=&quot;00900AB5&quot;/&gt;&lt;wsp:rsid wsp:val=&quot;00901115&quot;/&gt;&lt;wsp:rsid wsp:val=&quot;00901C63&quot;/&gt;&lt;wsp:rsid wsp:val=&quot;00902207&quot;/&gt;&lt;wsp:rsid wsp:val=&quot;009037A2&quot;/&gt;&lt;wsp:rsid wsp:val=&quot;009057BA&quot;/&gt;&lt;wsp:rsid wsp:val=&quot;00905CCE&quot;/&gt;&lt;wsp:rsid wsp:val=&quot;00906036&quot;/&gt;&lt;wsp:rsid wsp:val=&quot;009066AE&quot;/&gt;&lt;wsp:rsid wsp:val=&quot;00907B97&quot;/&gt;&lt;wsp:rsid wsp:val=&quot;00907EDA&quot;/&gt;&lt;wsp:rsid wsp:val=&quot;00910B10&quot;/&gt;&lt;wsp:rsid wsp:val=&quot;00910C8F&quot;/&gt;&lt;wsp:rsid wsp:val=&quot;009112C0&quot;/&gt;&lt;wsp:rsid wsp:val=&quot;009138D9&quot;/&gt;&lt;wsp:rsid wsp:val=&quot;00915068&quot;/&gt;&lt;wsp:rsid wsp:val=&quot;00917211&quot;/&gt;&lt;wsp:rsid wsp:val=&quot;009172C5&quot;/&gt;&lt;wsp:rsid wsp:val=&quot;009206BE&quot;/&gt;&lt;wsp:rsid wsp:val=&quot;00921258&quot;/&gt;&lt;wsp:rsid wsp:val=&quot;00921799&quot;/&gt;&lt;wsp:rsid wsp:val=&quot;00921EFA&quot;/&gt;&lt;wsp:rsid wsp:val=&quot;009223E1&quot;/&gt;&lt;wsp:rsid wsp:val=&quot;00922609&quot;/&gt;&lt;wsp:rsid wsp:val=&quot;00922C7E&quot;/&gt;&lt;wsp:rsid wsp:val=&quot;00922D7E&quot;/&gt;&lt;wsp:rsid wsp:val=&quot;00923100&quot;/&gt;&lt;wsp:rsid wsp:val=&quot;0092351E&quot;/&gt;&lt;wsp:rsid wsp:val=&quot;00923B40&quot;/&gt;&lt;wsp:rsid wsp:val=&quot;0092467C&quot;/&gt;&lt;wsp:rsid wsp:val=&quot;00925457&quot;/&gt;&lt;wsp:rsid wsp:val=&quot;00925EC2&quot;/&gt;&lt;wsp:rsid wsp:val=&quot;00927AAD&quot;/&gt;&lt;wsp:rsid wsp:val=&quot;00930D5C&quot;/&gt;&lt;wsp:rsid wsp:val=&quot;00930F04&quot;/&gt;&lt;wsp:rsid wsp:val=&quot;00933CD9&quot;/&gt;&lt;wsp:rsid wsp:val=&quot;00933E18&quot;/&gt;&lt;wsp:rsid wsp:val=&quot;009346C7&quot;/&gt;&lt;wsp:rsid wsp:val=&quot;00934D17&quot;/&gt;&lt;wsp:rsid wsp:val=&quot;00935AEF&quot;/&gt;&lt;wsp:rsid wsp:val=&quot;0093626F&quot;/&gt;&lt;wsp:rsid wsp:val=&quot;00936BA9&quot;/&gt;&lt;wsp:rsid wsp:val=&quot;00937AA1&quot;/&gt;&lt;wsp:rsid wsp:val=&quot;00937B29&quot;/&gt;&lt;wsp:rsid wsp:val=&quot;009404E5&quot;/&gt;&lt;wsp:rsid wsp:val=&quot;00940531&quot;/&gt;&lt;wsp:rsid wsp:val=&quot;0094056F&quot;/&gt;&lt;wsp:rsid wsp:val=&quot;00940617&quot;/&gt;&lt;wsp:rsid wsp:val=&quot;00941316&quot;/&gt;&lt;wsp:rsid wsp:val=&quot;00942F6D&quot;/&gt;&lt;wsp:rsid wsp:val=&quot;00943627&quot;/&gt;&lt;wsp:rsid wsp:val=&quot;00944FC3&quot;/&gt;&lt;wsp:rsid wsp:val=&quot;0094626C&quot;/&gt;&lt;wsp:rsid wsp:val=&quot;009464FC&quot;/&gt;&lt;wsp:rsid wsp:val=&quot;009478D1&quot;/&gt;&lt;wsp:rsid wsp:val=&quot;00950C79&quot;/&gt;&lt;wsp:rsid wsp:val=&quot;009523EB&quot;/&gt;&lt;wsp:rsid wsp:val=&quot;009537A3&quot;/&gt;&lt;wsp:rsid wsp:val=&quot;00956156&quot;/&gt;&lt;wsp:rsid wsp:val=&quot;00957B4A&quot;/&gt;&lt;wsp:rsid wsp:val=&quot;00961030&quot;/&gt;&lt;wsp:rsid wsp:val=&quot;00962345&quot;/&gt;&lt;wsp:rsid wsp:val=&quot;009631CC&quot;/&gt;&lt;wsp:rsid wsp:val=&quot;00963C51&quot;/&gt;&lt;wsp:rsid wsp:val=&quot;00963D0F&quot;/&gt;&lt;wsp:rsid wsp:val=&quot;00963EE6&quot;/&gt;&lt;wsp:rsid wsp:val=&quot;009646EB&quot;/&gt;&lt;wsp:rsid wsp:val=&quot;00965364&quot;/&gt;&lt;wsp:rsid wsp:val=&quot;00965790&quot;/&gt;&lt;wsp:rsid wsp:val=&quot;00965A98&quot;/&gt;&lt;wsp:rsid wsp:val=&quot;00965D34&quot;/&gt;&lt;wsp:rsid wsp:val=&quot;0096615E&quot;/&gt;&lt;wsp:rsid wsp:val=&quot;0096645C&quot;/&gt;&lt;wsp:rsid wsp:val=&quot;00966659&quot;/&gt;&lt;wsp:rsid wsp:val=&quot;00966B71&quot;/&gt;&lt;wsp:rsid wsp:val=&quot;00966D2C&quot;/&gt;&lt;wsp:rsid wsp:val=&quot;00967484&quot;/&gt;&lt;wsp:rsid wsp:val=&quot;00967679&quot;/&gt;&lt;wsp:rsid wsp:val=&quot;00970443&quot;/&gt;&lt;wsp:rsid wsp:val=&quot;00970B03&quot;/&gt;&lt;wsp:rsid wsp:val=&quot;009729EE&quot;/&gt;&lt;wsp:rsid wsp:val=&quot;00973957&quot;/&gt;&lt;wsp:rsid wsp:val=&quot;00973D53&quot;/&gt;&lt;wsp:rsid wsp:val=&quot;00975419&quot;/&gt;&lt;wsp:rsid wsp:val=&quot;009754C4&quot;/&gt;&lt;wsp:rsid wsp:val=&quot;0097786C&quot;/&gt;&lt;wsp:rsid wsp:val=&quot;00980ADA&quot;/&gt;&lt;wsp:rsid wsp:val=&quot;00981182&quot;/&gt;&lt;wsp:rsid wsp:val=&quot;009812AD&quot;/&gt;&lt;wsp:rsid wsp:val=&quot;00981FC6&quot;/&gt;&lt;wsp:rsid wsp:val=&quot;009821DB&quot;/&gt;&lt;wsp:rsid wsp:val=&quot;00982256&quot;/&gt;&lt;wsp:rsid wsp:val=&quot;00982A3B&quot;/&gt;&lt;wsp:rsid wsp:val=&quot;00982CE5&quot;/&gt;&lt;wsp:rsid wsp:val=&quot;0098359F&quot;/&gt;&lt;wsp:rsid wsp:val=&quot;0098403C&quot;/&gt;&lt;wsp:rsid wsp:val=&quot;009848A3&quot;/&gt;&lt;wsp:rsid wsp:val=&quot;00990547&quot;/&gt;&lt;wsp:rsid wsp:val=&quot;00990F9E&quot;/&gt;&lt;wsp:rsid wsp:val=&quot;00991EBE&quot;/&gt;&lt;wsp:rsid wsp:val=&quot;00992EA5&quot;/&gt;&lt;wsp:rsid wsp:val=&quot;00993016&quot;/&gt;&lt;wsp:rsid wsp:val=&quot;00993425&quot;/&gt;&lt;wsp:rsid wsp:val=&quot;0099343A&quot;/&gt;&lt;wsp:rsid wsp:val=&quot;0099387C&quot;/&gt;&lt;wsp:rsid wsp:val=&quot;00994352&quot;/&gt;&lt;wsp:rsid wsp:val=&quot;00995A31&quot;/&gt;&lt;wsp:rsid wsp:val=&quot;009960FC&quot;/&gt;&lt;wsp:rsid wsp:val=&quot;009A0716&quot;/&gt;&lt;wsp:rsid wsp:val=&quot;009A0C37&quot;/&gt;&lt;wsp:rsid wsp:val=&quot;009A0E43&quot;/&gt;&lt;wsp:rsid wsp:val=&quot;009A1CCE&quot;/&gt;&lt;wsp:rsid wsp:val=&quot;009A3167&quot;/&gt;&lt;wsp:rsid wsp:val=&quot;009A4329&quot;/&gt;&lt;wsp:rsid wsp:val=&quot;009A576A&quot;/&gt;&lt;wsp:rsid wsp:val=&quot;009A59A1&quot;/&gt;&lt;wsp:rsid wsp:val=&quot;009A67BC&quot;/&gt;&lt;wsp:rsid wsp:val=&quot;009A7BBF&quot;/&gt;&lt;wsp:rsid wsp:val=&quot;009B064A&quot;/&gt;&lt;wsp:rsid wsp:val=&quot;009B2578&quot;/&gt;&lt;wsp:rsid wsp:val=&quot;009B2594&quot;/&gt;&lt;wsp:rsid wsp:val=&quot;009B25C2&quot;/&gt;&lt;wsp:rsid wsp:val=&quot;009B47B6&quot;/&gt;&lt;wsp:rsid wsp:val=&quot;009B5093&quot;/&gt;&lt;wsp:rsid wsp:val=&quot;009B51CD&quot;/&gt;&lt;wsp:rsid wsp:val=&quot;009B57E1&quot;/&gt;&lt;wsp:rsid wsp:val=&quot;009B5C48&quot;/&gt;&lt;wsp:rsid wsp:val=&quot;009B60B5&quot;/&gt;&lt;wsp:rsid wsp:val=&quot;009B6DE2&quot;/&gt;&lt;wsp:rsid wsp:val=&quot;009B6E86&quot;/&gt;&lt;wsp:rsid wsp:val=&quot;009B7A92&quot;/&gt;&lt;wsp:rsid wsp:val=&quot;009C0858&quot;/&gt;&lt;wsp:rsid wsp:val=&quot;009C0A54&quot;/&gt;&lt;wsp:rsid wsp:val=&quot;009C2458&quot;/&gt;&lt;wsp:rsid wsp:val=&quot;009C24C9&quot;/&gt;&lt;wsp:rsid wsp:val=&quot;009C2BD0&quot;/&gt;&lt;wsp:rsid wsp:val=&quot;009C2E59&quot;/&gt;&lt;wsp:rsid wsp:val=&quot;009C340E&quot;/&gt;&lt;wsp:rsid wsp:val=&quot;009C3B06&quot;/&gt;&lt;wsp:rsid wsp:val=&quot;009C49E1&quot;/&gt;&lt;wsp:rsid wsp:val=&quot;009C5979&quot;/&gt;&lt;wsp:rsid wsp:val=&quot;009C5F3C&quot;/&gt;&lt;wsp:rsid wsp:val=&quot;009C6130&quot;/&gt;&lt;wsp:rsid wsp:val=&quot;009C6156&quot;/&gt;&lt;wsp:rsid wsp:val=&quot;009C7343&quot;/&gt;&lt;wsp:rsid wsp:val=&quot;009C7D9F&quot;/&gt;&lt;wsp:rsid wsp:val=&quot;009C7DAA&quot;/&gt;&lt;wsp:rsid wsp:val=&quot;009D06AA&quot;/&gt;&lt;wsp:rsid wsp:val=&quot;009D0741&quot;/&gt;&lt;wsp:rsid wsp:val=&quot;009D1433&quot;/&gt;&lt;wsp:rsid wsp:val=&quot;009D277C&quot;/&gt;&lt;wsp:rsid wsp:val=&quot;009D3441&quot;/&gt;&lt;wsp:rsid wsp:val=&quot;009D3BD0&quot;/&gt;&lt;wsp:rsid wsp:val=&quot;009D40F0&quot;/&gt;&lt;wsp:rsid wsp:val=&quot;009D69AC&quot;/&gt;&lt;wsp:rsid wsp:val=&quot;009D6E98&quot;/&gt;&lt;wsp:rsid wsp:val=&quot;009D7EEA&quot;/&gt;&lt;wsp:rsid wsp:val=&quot;009E101E&quot;/&gt;&lt;wsp:rsid wsp:val=&quot;009E1D2E&quot;/&gt;&lt;wsp:rsid wsp:val=&quot;009E1E42&quot;/&gt;&lt;wsp:rsid wsp:val=&quot;009E1E6E&quot;/&gt;&lt;wsp:rsid wsp:val=&quot;009E1FC6&quot;/&gt;&lt;wsp:rsid wsp:val=&quot;009E33AC&quot;/&gt;&lt;wsp:rsid wsp:val=&quot;009E350D&quot;/&gt;&lt;wsp:rsid wsp:val=&quot;009E3594&quot;/&gt;&lt;wsp:rsid wsp:val=&quot;009E3A58&quot;/&gt;&lt;wsp:rsid wsp:val=&quot;009E3CA3&quot;/&gt;&lt;wsp:rsid wsp:val=&quot;009E3D0E&quot;/&gt;&lt;wsp:rsid wsp:val=&quot;009E4686&quot;/&gt;&lt;wsp:rsid wsp:val=&quot;009E59AC&quot;/&gt;&lt;wsp:rsid wsp:val=&quot;009E6319&quot;/&gt;&lt;wsp:rsid wsp:val=&quot;009E682E&quot;/&gt;&lt;wsp:rsid wsp:val=&quot;009E6D02&quot;/&gt;&lt;wsp:rsid wsp:val=&quot;009E6EBC&quot;/&gt;&lt;wsp:rsid wsp:val=&quot;009E721C&quot;/&gt;&lt;wsp:rsid wsp:val=&quot;009E77B5&quot;/&gt;&lt;wsp:rsid wsp:val=&quot;009F079D&quot;/&gt;&lt;wsp:rsid wsp:val=&quot;009F09B8&quot;/&gt;&lt;wsp:rsid wsp:val=&quot;009F0B18&quot;/&gt;&lt;wsp:rsid wsp:val=&quot;009F1503&quot;/&gt;&lt;wsp:rsid wsp:val=&quot;009F1F21&quot;/&gt;&lt;wsp:rsid wsp:val=&quot;009F20CE&quot;/&gt;&lt;wsp:rsid wsp:val=&quot;009F260A&quot;/&gt;&lt;wsp:rsid wsp:val=&quot;009F29AD&quot;/&gt;&lt;wsp:rsid wsp:val=&quot;009F2F86&quot;/&gt;&lt;wsp:rsid wsp:val=&quot;009F30B0&quot;/&gt;&lt;wsp:rsid wsp:val=&quot;009F3A0C&quot;/&gt;&lt;wsp:rsid wsp:val=&quot;009F4298&quot;/&gt;&lt;wsp:rsid wsp:val=&quot;009F429C&quot;/&gt;&lt;wsp:rsid wsp:val=&quot;009F4A65&quot;/&gt;&lt;wsp:rsid wsp:val=&quot;009F4F21&quot;/&gt;&lt;wsp:rsid wsp:val=&quot;009F508D&quot;/&gt;&lt;wsp:rsid wsp:val=&quot;009F6843&quot;/&gt;&lt;wsp:rsid wsp:val=&quot;009F704D&quot;/&gt;&lt;wsp:rsid wsp:val=&quot;00A0107F&quot;/&gt;&lt;wsp:rsid wsp:val=&quot;00A015C9&quot;/&gt;&lt;wsp:rsid wsp:val=&quot;00A02978&quot;/&gt;&lt;wsp:rsid wsp:val=&quot;00A03B8B&quot;/&gt;&lt;wsp:rsid wsp:val=&quot;00A05017&quot;/&gt;&lt;wsp:rsid wsp:val=&quot;00A07DF7&quot;/&gt;&lt;wsp:rsid wsp:val=&quot;00A106CC&quot;/&gt;&lt;wsp:rsid wsp:val=&quot;00A10A23&quot;/&gt;&lt;wsp:rsid wsp:val=&quot;00A10D89&quot;/&gt;&lt;wsp:rsid wsp:val=&quot;00A113FC&quot;/&gt;&lt;wsp:rsid wsp:val=&quot;00A11EEE&quot;/&gt;&lt;wsp:rsid wsp:val=&quot;00A121B7&quot;/&gt;&lt;wsp:rsid wsp:val=&quot;00A137A9&quot;/&gt;&lt;wsp:rsid wsp:val=&quot;00A137B4&quot;/&gt;&lt;wsp:rsid wsp:val=&quot;00A1466C&quot;/&gt;&lt;wsp:rsid wsp:val=&quot;00A14831&quot;/&gt;&lt;wsp:rsid wsp:val=&quot;00A15CEF&quot;/&gt;&lt;wsp:rsid wsp:val=&quot;00A16EBB&quot;/&gt;&lt;wsp:rsid wsp:val=&quot;00A20630&quot;/&gt;&lt;wsp:rsid wsp:val=&quot;00A20842&quot;/&gt;&lt;wsp:rsid wsp:val=&quot;00A220EC&quot;/&gt;&lt;wsp:rsid wsp:val=&quot;00A23F75&quot;/&gt;&lt;wsp:rsid wsp:val=&quot;00A24C8D&quot;/&gt;&lt;wsp:rsid wsp:val=&quot;00A24F01&quot;/&gt;&lt;wsp:rsid wsp:val=&quot;00A25056&quot;/&gt;&lt;wsp:rsid wsp:val=&quot;00A25623&quot;/&gt;&lt;wsp:rsid wsp:val=&quot;00A2685C&quot;/&gt;&lt;wsp:rsid wsp:val=&quot;00A3273B&quot;/&gt;&lt;wsp:rsid wsp:val=&quot;00A33462&quot;/&gt;&lt;wsp:rsid wsp:val=&quot;00A346F6&quot;/&gt;&lt;wsp:rsid wsp:val=&quot;00A35012&quot;/&gt;&lt;wsp:rsid wsp:val=&quot;00A36D70&quot;/&gt;&lt;wsp:rsid wsp:val=&quot;00A4019E&quot;/&gt;&lt;wsp:rsid wsp:val=&quot;00A40693&quot;/&gt;&lt;wsp:rsid wsp:val=&quot;00A41C7C&quot;/&gt;&lt;wsp:rsid wsp:val=&quot;00A435C4&quot;/&gt;&lt;wsp:rsid wsp:val=&quot;00A43B0B&quot;/&gt;&lt;wsp:rsid wsp:val=&quot;00A4452F&quot;/&gt;&lt;wsp:rsid wsp:val=&quot;00A44E1B&quot;/&gt;&lt;wsp:rsid wsp:val=&quot;00A45A32&quot;/&gt;&lt;wsp:rsid wsp:val=&quot;00A46939&quot;/&gt;&lt;wsp:rsid wsp:val=&quot;00A46B2B&quot;/&gt;&lt;wsp:rsid wsp:val=&quot;00A47EB1&quot;/&gt;&lt;wsp:rsid wsp:val=&quot;00A5064A&quot;/&gt;&lt;wsp:rsid wsp:val=&quot;00A5085A&quot;/&gt;&lt;wsp:rsid wsp:val=&quot;00A525B2&quot;/&gt;&lt;wsp:rsid wsp:val=&quot;00A52A79&quot;/&gt;&lt;wsp:rsid wsp:val=&quot;00A52ABC&quot;/&gt;&lt;wsp:rsid wsp:val=&quot;00A52BA9&quot;/&gt;&lt;wsp:rsid wsp:val=&quot;00A54C95&quot;/&gt;&lt;wsp:rsid wsp:val=&quot;00A54E5D&quot;/&gt;&lt;wsp:rsid wsp:val=&quot;00A5655C&quot;/&gt;&lt;wsp:rsid wsp:val=&quot;00A57D60&quot;/&gt;&lt;wsp:rsid wsp:val=&quot;00A6017E&quot;/&gt;&lt;wsp:rsid wsp:val=&quot;00A6037F&quot;/&gt;&lt;wsp:rsid wsp:val=&quot;00A60443&quot;/&gt;&lt;wsp:rsid wsp:val=&quot;00A60AFA&quot;/&gt;&lt;wsp:rsid wsp:val=&quot;00A60F04&quot;/&gt;&lt;wsp:rsid wsp:val=&quot;00A61259&quot;/&gt;&lt;wsp:rsid wsp:val=&quot;00A61B81&quot;/&gt;&lt;wsp:rsid wsp:val=&quot;00A62010&quot;/&gt;&lt;wsp:rsid wsp:val=&quot;00A6228A&quot;/&gt;&lt;wsp:rsid wsp:val=&quot;00A62389&quot;/&gt;&lt;wsp:rsid wsp:val=&quot;00A62596&quot;/&gt;&lt;wsp:rsid wsp:val=&quot;00A626D8&quot;/&gt;&lt;wsp:rsid wsp:val=&quot;00A62BFB&quot;/&gt;&lt;wsp:rsid wsp:val=&quot;00A6305A&quot;/&gt;&lt;wsp:rsid wsp:val=&quot;00A637D0&quot;/&gt;&lt;wsp:rsid wsp:val=&quot;00A63BC7&quot;/&gt;&lt;wsp:rsid wsp:val=&quot;00A63E4C&quot;/&gt;&lt;wsp:rsid wsp:val=&quot;00A65B85&quot;/&gt;&lt;wsp:rsid wsp:val=&quot;00A65D04&quot;/&gt;&lt;wsp:rsid wsp:val=&quot;00A7046F&quot;/&gt;&lt;wsp:rsid wsp:val=&quot;00A73086&quot;/&gt;&lt;wsp:rsid wsp:val=&quot;00A74A20&quot;/&gt;&lt;wsp:rsid wsp:val=&quot;00A76A00&quot;/&gt;&lt;wsp:rsid wsp:val=&quot;00A801E6&quot;/&gt;&lt;wsp:rsid wsp:val=&quot;00A801EB&quot;/&gt;&lt;wsp:rsid wsp:val=&quot;00A80FD8&quot;/&gt;&lt;wsp:rsid wsp:val=&quot;00A8156D&quot;/&gt;&lt;wsp:rsid wsp:val=&quot;00A81EA3&quot;/&gt;&lt;wsp:rsid wsp:val=&quot;00A82233&quot;/&gt;&lt;wsp:rsid wsp:val=&quot;00A82723&quot;/&gt;&lt;wsp:rsid wsp:val=&quot;00A83381&quot;/&gt;&lt;wsp:rsid wsp:val=&quot;00A834C9&quot;/&gt;&lt;wsp:rsid wsp:val=&quot;00A841BB&quot;/&gt;&lt;wsp:rsid wsp:val=&quot;00A845D7&quot;/&gt;&lt;wsp:rsid wsp:val=&quot;00A84868&quot;/&gt;&lt;wsp:rsid wsp:val=&quot;00A85406&quot;/&gt;&lt;wsp:rsid wsp:val=&quot;00A8652E&quot;/&gt;&lt;wsp:rsid wsp:val=&quot;00A866E0&quot;/&gt;&lt;wsp:rsid wsp:val=&quot;00A86894&quot;/&gt;&lt;wsp:rsid wsp:val=&quot;00A870D7&quot;/&gt;&lt;wsp:rsid wsp:val=&quot;00A87A7D&quot;/&gt;&lt;wsp:rsid wsp:val=&quot;00A90B64&quot;/&gt;&lt;wsp:rsid wsp:val=&quot;00A91031&quot;/&gt;&lt;wsp:rsid wsp:val=&quot;00A91ACD&quot;/&gt;&lt;wsp:rsid wsp:val=&quot;00A91E8A&quot;/&gt;&lt;wsp:rsid wsp:val=&quot;00A9277E&quot;/&gt;&lt;wsp:rsid wsp:val=&quot;00A94E0F&quot;/&gt;&lt;wsp:rsid wsp:val=&quot;00A95D7A&quot;/&gt;&lt;wsp:rsid wsp:val=&quot;00A9698F&quot;/&gt;&lt;wsp:rsid wsp:val=&quot;00A97A05&quot;/&gt;&lt;wsp:rsid wsp:val=&quot;00AA0387&quot;/&gt;&lt;wsp:rsid wsp:val=&quot;00AA06AD&quot;/&gt;&lt;wsp:rsid wsp:val=&quot;00AA09B8&quot;/&gt;&lt;wsp:rsid wsp:val=&quot;00AA09C9&quot;/&gt;&lt;wsp:rsid wsp:val=&quot;00AA1411&quot;/&gt;&lt;wsp:rsid wsp:val=&quot;00AA17C2&quot;/&gt;&lt;wsp:rsid wsp:val=&quot;00AA1894&quot;/&gt;&lt;wsp:rsid wsp:val=&quot;00AA3C51&quot;/&gt;&lt;wsp:rsid wsp:val=&quot;00AA51F4&quot;/&gt;&lt;wsp:rsid wsp:val=&quot;00AA522B&quot;/&gt;&lt;wsp:rsid wsp:val=&quot;00AA6B7D&quot;/&gt;&lt;wsp:rsid wsp:val=&quot;00AA7281&quot;/&gt;&lt;wsp:rsid wsp:val=&quot;00AA7952&quot;/&gt;&lt;wsp:rsid wsp:val=&quot;00AB1005&quot;/&gt;&lt;wsp:rsid wsp:val=&quot;00AB1532&quot;/&gt;&lt;wsp:rsid wsp:val=&quot;00AB1BB3&quot;/&gt;&lt;wsp:rsid wsp:val=&quot;00AB2920&quot;/&gt;&lt;wsp:rsid wsp:val=&quot;00AB2FC1&quot;/&gt;&lt;wsp:rsid wsp:val=&quot;00AB3559&quot;/&gt;&lt;wsp:rsid wsp:val=&quot;00AB36E9&quot;/&gt;&lt;wsp:rsid wsp:val=&quot;00AB4EFB&quot;/&gt;&lt;wsp:rsid wsp:val=&quot;00AB50E9&quot;/&gt;&lt;wsp:rsid wsp:val=&quot;00AB514A&quot;/&gt;&lt;wsp:rsid wsp:val=&quot;00AB53A0&quot;/&gt;&lt;wsp:rsid wsp:val=&quot;00AB67D7&quot;/&gt;&lt;wsp:rsid wsp:val=&quot;00AB6E4E&quot;/&gt;&lt;wsp:rsid wsp:val=&quot;00AB782C&quot;/&gt;&lt;wsp:rsid wsp:val=&quot;00AC10C1&quot;/&gt;&lt;wsp:rsid wsp:val=&quot;00AC1796&quot;/&gt;&lt;wsp:rsid wsp:val=&quot;00AC190D&quot;/&gt;&lt;wsp:rsid wsp:val=&quot;00AC1F98&quot;/&gt;&lt;wsp:rsid wsp:val=&quot;00AC2974&quot;/&gt;&lt;wsp:rsid wsp:val=&quot;00AC3164&quot;/&gt;&lt;wsp:rsid wsp:val=&quot;00AC350F&quot;/&gt;&lt;wsp:rsid wsp:val=&quot;00AC3AC7&quot;/&gt;&lt;wsp:rsid wsp:val=&quot;00AC3B66&quot;/&gt;&lt;wsp:rsid wsp:val=&quot;00AC4678&quot;/&gt;&lt;wsp:rsid wsp:val=&quot;00AC536F&quot;/&gt;&lt;wsp:rsid wsp:val=&quot;00AC5686&quot;/&gt;&lt;wsp:rsid wsp:val=&quot;00AC5C61&quot;/&gt;&lt;wsp:rsid wsp:val=&quot;00AC5C7E&quot;/&gt;&lt;wsp:rsid wsp:val=&quot;00AC67D5&quot;/&gt;&lt;wsp:rsid wsp:val=&quot;00AC6A7D&quot;/&gt;&lt;wsp:rsid wsp:val=&quot;00AC6CC0&quot;/&gt;&lt;wsp:rsid wsp:val=&quot;00AC78E0&quot;/&gt;&lt;wsp:rsid wsp:val=&quot;00AD1AE3&quot;/&gt;&lt;wsp:rsid wsp:val=&quot;00AD1C0F&quot;/&gt;&lt;wsp:rsid wsp:val=&quot;00AD29D6&quot;/&gt;&lt;wsp:rsid wsp:val=&quot;00AD39B1&quot;/&gt;&lt;wsp:rsid wsp:val=&quot;00AD4C60&quot;/&gt;&lt;wsp:rsid wsp:val=&quot;00AD4CC3&quot;/&gt;&lt;wsp:rsid wsp:val=&quot;00AD53D8&quot;/&gt;&lt;wsp:rsid wsp:val=&quot;00AD5F0D&quot;/&gt;&lt;wsp:rsid wsp:val=&quot;00AD6F6D&quot;/&gt;&lt;wsp:rsid wsp:val=&quot;00AD76D1&quot;/&gt;&lt;wsp:rsid wsp:val=&quot;00AE0AD2&quot;/&gt;&lt;wsp:rsid wsp:val=&quot;00AE0CB8&quot;/&gt;&lt;wsp:rsid wsp:val=&quot;00AE15CE&quot;/&gt;&lt;wsp:rsid wsp:val=&quot;00AE163C&quot;/&gt;&lt;wsp:rsid wsp:val=&quot;00AE16CA&quot;/&gt;&lt;wsp:rsid wsp:val=&quot;00AE2197&quot;/&gt;&lt;wsp:rsid wsp:val=&quot;00AE2393&quot;/&gt;&lt;wsp:rsid wsp:val=&quot;00AE302A&quot;/&gt;&lt;wsp:rsid wsp:val=&quot;00AE3C83&quot;/&gt;&lt;wsp:rsid wsp:val=&quot;00AE46A4&quot;/&gt;&lt;wsp:rsid wsp:val=&quot;00AE508B&quot;/&gt;&lt;wsp:rsid wsp:val=&quot;00AE51F1&quot;/&gt;&lt;wsp:rsid wsp:val=&quot;00AE586A&quot;/&gt;&lt;wsp:rsid wsp:val=&quot;00AE6D82&quot;/&gt;&lt;wsp:rsid wsp:val=&quot;00AE6DD0&quot;/&gt;&lt;wsp:rsid wsp:val=&quot;00AE77CF&quot;/&gt;&lt;wsp:rsid wsp:val=&quot;00AF088C&quot;/&gt;&lt;wsp:rsid wsp:val=&quot;00AF134A&quot;/&gt;&lt;wsp:rsid wsp:val=&quot;00AF216B&quot;/&gt;&lt;wsp:rsid wsp:val=&quot;00AF38A0&quot;/&gt;&lt;wsp:rsid wsp:val=&quot;00AF39B4&quot;/&gt;&lt;wsp:rsid wsp:val=&quot;00AF3C9D&quot;/&gt;&lt;wsp:rsid wsp:val=&quot;00AF42C5&quot;/&gt;&lt;wsp:rsid wsp:val=&quot;00AF60BC&quot;/&gt;&lt;wsp:rsid wsp:val=&quot;00AF6308&quot;/&gt;&lt;wsp:rsid wsp:val=&quot;00AF7219&quot;/&gt;&lt;wsp:rsid wsp:val=&quot;00AF72B1&quot;/&gt;&lt;wsp:rsid wsp:val=&quot;00AF7640&quot;/&gt;&lt;wsp:rsid wsp:val=&quot;00AF7D52&quot;/&gt;&lt;wsp:rsid wsp:val=&quot;00B0003B&quot;/&gt;&lt;wsp:rsid wsp:val=&quot;00B0046A&quot;/&gt;&lt;wsp:rsid wsp:val=&quot;00B01619&quot;/&gt;&lt;wsp:rsid wsp:val=&quot;00B016B8&quot;/&gt;&lt;wsp:rsid wsp:val=&quot;00B0183A&quot;/&gt;&lt;wsp:rsid wsp:val=&quot;00B024EB&quot;/&gt;&lt;wsp:rsid wsp:val=&quot;00B03318&quot;/&gt;&lt;wsp:rsid wsp:val=&quot;00B05439&quot;/&gt;&lt;wsp:rsid wsp:val=&quot;00B05B7C&quot;/&gt;&lt;wsp:rsid wsp:val=&quot;00B05F8D&quot;/&gt;&lt;wsp:rsid wsp:val=&quot;00B06072&quot;/&gt;&lt;wsp:rsid wsp:val=&quot;00B06399&quot;/&gt;&lt;wsp:rsid wsp:val=&quot;00B06996&quot;/&gt;&lt;wsp:rsid wsp:val=&quot;00B06B35&quot;/&gt;&lt;wsp:rsid wsp:val=&quot;00B11200&quot;/&gt;&lt;wsp:rsid wsp:val=&quot;00B11A34&quot;/&gt;&lt;wsp:rsid wsp:val=&quot;00B11BB4&quot;/&gt;&lt;wsp:rsid wsp:val=&quot;00B12250&quot;/&gt;&lt;wsp:rsid wsp:val=&quot;00B1288C&quot;/&gt;&lt;wsp:rsid wsp:val=&quot;00B13CE8&quot;/&gt;&lt;wsp:rsid wsp:val=&quot;00B14073&quot;/&gt;&lt;wsp:rsid wsp:val=&quot;00B148F0&quot;/&gt;&lt;wsp:rsid wsp:val=&quot;00B154EA&quot;/&gt;&lt;wsp:rsid wsp:val=&quot;00B1556A&quot;/&gt;&lt;wsp:rsid wsp:val=&quot;00B158B9&quot;/&gt;&lt;wsp:rsid wsp:val=&quot;00B15CCA&quot;/&gt;&lt;wsp:rsid wsp:val=&quot;00B21955&quot;/&gt;&lt;wsp:rsid wsp:val=&quot;00B21B8E&quot;/&gt;&lt;wsp:rsid wsp:val=&quot;00B21E5B&quot;/&gt;&lt;wsp:rsid wsp:val=&quot;00B2201D&quot;/&gt;&lt;wsp:rsid wsp:val=&quot;00B22C55&quot;/&gt;&lt;wsp:rsid wsp:val=&quot;00B239D1&quot;/&gt;&lt;wsp:rsid wsp:val=&quot;00B2449E&quot;/&gt;&lt;wsp:rsid wsp:val=&quot;00B24FAC&quot;/&gt;&lt;wsp:rsid wsp:val=&quot;00B256DF&quot;/&gt;&lt;wsp:rsid wsp:val=&quot;00B26768&quot;/&gt;&lt;wsp:rsid wsp:val=&quot;00B26D85&quot;/&gt;&lt;wsp:rsid wsp:val=&quot;00B26E0F&quot;/&gt;&lt;wsp:rsid wsp:val=&quot;00B2744A&quot;/&gt;&lt;wsp:rsid wsp:val=&quot;00B275FE&quot;/&gt;&lt;wsp:rsid wsp:val=&quot;00B30020&quot;/&gt;&lt;wsp:rsid wsp:val=&quot;00B30D8D&quot;/&gt;&lt;wsp:rsid wsp:val=&quot;00B314A0&quot;/&gt;&lt;wsp:rsid wsp:val=&quot;00B31518&quot;/&gt;&lt;wsp:rsid wsp:val=&quot;00B31902&quot;/&gt;&lt;wsp:rsid wsp:val=&quot;00B32E85&quot;/&gt;&lt;wsp:rsid wsp:val=&quot;00B33704&quot;/&gt;&lt;wsp:rsid wsp:val=&quot;00B341EA&quot;/&gt;&lt;wsp:rsid wsp:val=&quot;00B34670&quot;/&gt;&lt;wsp:rsid wsp:val=&quot;00B34BE5&quot;/&gt;&lt;wsp:rsid wsp:val=&quot;00B354B1&quot;/&gt;&lt;wsp:rsid wsp:val=&quot;00B361F7&quot;/&gt;&lt;wsp:rsid wsp:val=&quot;00B37B31&quot;/&gt;&lt;wsp:rsid wsp:val=&quot;00B40A02&quot;/&gt;&lt;wsp:rsid wsp:val=&quot;00B40BCD&quot;/&gt;&lt;wsp:rsid wsp:val=&quot;00B41EED&quot;/&gt;&lt;wsp:rsid wsp:val=&quot;00B42054&quot;/&gt;&lt;wsp:rsid wsp:val=&quot;00B42711&quot;/&gt;&lt;wsp:rsid wsp:val=&quot;00B436D2&quot;/&gt;&lt;wsp:rsid wsp:val=&quot;00B43AAA&quot;/&gt;&lt;wsp:rsid wsp:val=&quot;00B44136&quot;/&gt;&lt;wsp:rsid wsp:val=&quot;00B44170&quot;/&gt;&lt;wsp:rsid wsp:val=&quot;00B44FA0&quot;/&gt;&lt;wsp:rsid wsp:val=&quot;00B4671E&quot;/&gt;&lt;wsp:rsid wsp:val=&quot;00B4742C&quot;/&gt;&lt;wsp:rsid wsp:val=&quot;00B50198&quot;/&gt;&lt;wsp:rsid wsp:val=&quot;00B5261F&quot;/&gt;&lt;wsp:rsid wsp:val=&quot;00B53E8D&quot;/&gt;&lt;wsp:rsid wsp:val=&quot;00B5410D&quot;/&gt;&lt;wsp:rsid wsp:val=&quot;00B5447E&quot;/&gt;&lt;wsp:rsid wsp:val=&quot;00B545D7&quot;/&gt;&lt;wsp:rsid wsp:val=&quot;00B55A83&quot;/&gt;&lt;wsp:rsid wsp:val=&quot;00B5697A&quot;/&gt;&lt;wsp:rsid wsp:val=&quot;00B57DB4&quot;/&gt;&lt;wsp:rsid wsp:val=&quot;00B61219&quot;/&gt;&lt;wsp:rsid wsp:val=&quot;00B6125D&quot;/&gt;&lt;wsp:rsid wsp:val=&quot;00B61FBE&quot;/&gt;&lt;wsp:rsid wsp:val=&quot;00B62803&quot;/&gt;&lt;wsp:rsid wsp:val=&quot;00B63C79&quot;/&gt;&lt;wsp:rsid wsp:val=&quot;00B64548&quot;/&gt;&lt;wsp:rsid wsp:val=&quot;00B65FB7&quot;/&gt;&lt;wsp:rsid wsp:val=&quot;00B67B28&quot;/&gt;&lt;wsp:rsid wsp:val=&quot;00B67E4B&quot;/&gt;&lt;wsp:rsid wsp:val=&quot;00B70D8C&quot;/&gt;&lt;wsp:rsid wsp:val=&quot;00B71AB1&quot;/&gt;&lt;wsp:rsid wsp:val=&quot;00B739AD&quot;/&gt;&lt;wsp:rsid wsp:val=&quot;00B747CC&quot;/&gt;&lt;wsp:rsid wsp:val=&quot;00B75D02&quot;/&gt;&lt;wsp:rsid wsp:val=&quot;00B764CC&quot;/&gt;&lt;wsp:rsid wsp:val=&quot;00B76634&quot;/&gt;&lt;wsp:rsid wsp:val=&quot;00B76685&quot;/&gt;&lt;wsp:rsid wsp:val=&quot;00B76FB8&quot;/&gt;&lt;wsp:rsid wsp:val=&quot;00B77DB2&quot;/&gt;&lt;wsp:rsid wsp:val=&quot;00B80DCA&quot;/&gt;&lt;wsp:rsid wsp:val=&quot;00B80FB0&quot;/&gt;&lt;wsp:rsid wsp:val=&quot;00B80FB2&quot;/&gt;&lt;wsp:rsid wsp:val=&quot;00B810D8&quot;/&gt;&lt;wsp:rsid wsp:val=&quot;00B81C68&quot;/&gt;&lt;wsp:rsid wsp:val=&quot;00B82F8A&quot;/&gt;&lt;wsp:rsid wsp:val=&quot;00B82F91&quot;/&gt;&lt;wsp:rsid wsp:val=&quot;00B836CA&quot;/&gt;&lt;wsp:rsid wsp:val=&quot;00B83BF4&quot;/&gt;&lt;wsp:rsid wsp:val=&quot;00B84285&quot;/&gt;&lt;wsp:rsid wsp:val=&quot;00B860C3&quot;/&gt;&lt;wsp:rsid wsp:val=&quot;00B8727B&quot;/&gt;&lt;wsp:rsid wsp:val=&quot;00B8794D&quot;/&gt;&lt;wsp:rsid wsp:val=&quot;00B9066D&quot;/&gt;&lt;wsp:rsid wsp:val=&quot;00B90AA2&quot;/&gt;&lt;wsp:rsid wsp:val=&quot;00B90D01&quot;/&gt;&lt;wsp:rsid wsp:val=&quot;00B914E2&quot;/&gt;&lt;wsp:rsid wsp:val=&quot;00B91D17&quot;/&gt;&lt;wsp:rsid wsp:val=&quot;00B92130&quot;/&gt;&lt;wsp:rsid wsp:val=&quot;00B926DC&quot;/&gt;&lt;wsp:rsid wsp:val=&quot;00B927BE&quot;/&gt;&lt;wsp:rsid wsp:val=&quot;00B9363D&quot;/&gt;&lt;wsp:rsid wsp:val=&quot;00B937DE&quot;/&gt;&lt;wsp:rsid wsp:val=&quot;00B937E4&quot;/&gt;&lt;wsp:rsid wsp:val=&quot;00B96DCF&quot;/&gt;&lt;wsp:rsid wsp:val=&quot;00B97E8E&quot;/&gt;&lt;wsp:rsid wsp:val=&quot;00BA0686&quot;/&gt;&lt;wsp:rsid wsp:val=&quot;00BA0E96&quot;/&gt;&lt;wsp:rsid wsp:val=&quot;00BA1419&quot;/&gt;&lt;wsp:rsid wsp:val=&quot;00BA2A95&quot;/&gt;&lt;wsp:rsid wsp:val=&quot;00BA354E&quot;/&gt;&lt;wsp:rsid wsp:val=&quot;00BA3F00&quot;/&gt;&lt;wsp:rsid wsp:val=&quot;00BA3FA1&quot;/&gt;&lt;wsp:rsid wsp:val=&quot;00BA54B2&quot;/&gt;&lt;wsp:rsid wsp:val=&quot;00BA607A&quot;/&gt;&lt;wsp:rsid wsp:val=&quot;00BA67EF&quot;/&gt;&lt;wsp:rsid wsp:val=&quot;00BA7E55&quot;/&gt;&lt;wsp:rsid wsp:val=&quot;00BB0A2B&quot;/&gt;&lt;wsp:rsid wsp:val=&quot;00BB1969&quot;/&gt;&lt;wsp:rsid wsp:val=&quot;00BB381D&quot;/&gt;&lt;wsp:rsid wsp:val=&quot;00BB3B61&quot;/&gt;&lt;wsp:rsid wsp:val=&quot;00BB4121&quot;/&gt;&lt;wsp:rsid wsp:val=&quot;00BB4A3D&quot;/&gt;&lt;wsp:rsid wsp:val=&quot;00BB5327&quot;/&gt;&lt;wsp:rsid wsp:val=&quot;00BB5371&quot;/&gt;&lt;wsp:rsid wsp:val=&quot;00BB5706&quot;/&gt;&lt;wsp:rsid wsp:val=&quot;00BB5AD0&quot;/&gt;&lt;wsp:rsid wsp:val=&quot;00BB5CD6&quot;/&gt;&lt;wsp:rsid wsp:val=&quot;00BB680A&quot;/&gt;&lt;wsp:rsid wsp:val=&quot;00BB6933&quot;/&gt;&lt;wsp:rsid wsp:val=&quot;00BB6C33&quot;/&gt;&lt;wsp:rsid wsp:val=&quot;00BB7124&quot;/&gt;&lt;wsp:rsid wsp:val=&quot;00BB75F7&quot;/&gt;&lt;wsp:rsid wsp:val=&quot;00BC1A81&quot;/&gt;&lt;wsp:rsid wsp:val=&quot;00BC27B7&quot;/&gt;&lt;wsp:rsid wsp:val=&quot;00BC28FB&quot;/&gt;&lt;wsp:rsid wsp:val=&quot;00BC29F1&quot;/&gt;&lt;wsp:rsid wsp:val=&quot;00BC4287&quot;/&gt;&lt;wsp:rsid wsp:val=&quot;00BC5FDF&quot;/&gt;&lt;wsp:rsid wsp:val=&quot;00BC662F&quot;/&gt;&lt;wsp:rsid wsp:val=&quot;00BC67A5&quot;/&gt;&lt;wsp:rsid wsp:val=&quot;00BC6D82&quot;/&gt;&lt;wsp:rsid wsp:val=&quot;00BC7F09&quot;/&gt;&lt;wsp:rsid wsp:val=&quot;00BD0431&quot;/&gt;&lt;wsp:rsid wsp:val=&quot;00BD0462&quot;/&gt;&lt;wsp:rsid wsp:val=&quot;00BD0E33&quot;/&gt;&lt;wsp:rsid wsp:val=&quot;00BD161C&quot;/&gt;&lt;wsp:rsid wsp:val=&quot;00BD17FF&quot;/&gt;&lt;wsp:rsid wsp:val=&quot;00BD2935&quot;/&gt;&lt;wsp:rsid wsp:val=&quot;00BD2ABB&quot;/&gt;&lt;wsp:rsid wsp:val=&quot;00BD3AA8&quot;/&gt;&lt;wsp:rsid wsp:val=&quot;00BD63D0&quot;/&gt;&lt;wsp:rsid wsp:val=&quot;00BD64D6&quot;/&gt;&lt;wsp:rsid wsp:val=&quot;00BD65D8&quot;/&gt;&lt;wsp:rsid wsp:val=&quot;00BD6AD4&quot;/&gt;&lt;wsp:rsid wsp:val=&quot;00BD73A2&quot;/&gt;&lt;wsp:rsid wsp:val=&quot;00BE0530&quot;/&gt;&lt;wsp:rsid wsp:val=&quot;00BE0D65&quot;/&gt;&lt;wsp:rsid wsp:val=&quot;00BE137A&quot;/&gt;&lt;wsp:rsid wsp:val=&quot;00BE1C09&quot;/&gt;&lt;wsp:rsid wsp:val=&quot;00BE208E&quot;/&gt;&lt;wsp:rsid wsp:val=&quot;00BE374C&quot;/&gt;&lt;wsp:rsid wsp:val=&quot;00BE3EF5&quot;/&gt;&lt;wsp:rsid wsp:val=&quot;00BE42E7&quot;/&gt;&lt;wsp:rsid wsp:val=&quot;00BE45A8&quot;/&gt;&lt;wsp:rsid wsp:val=&quot;00BE4A6B&quot;/&gt;&lt;wsp:rsid wsp:val=&quot;00BE4AF3&quot;/&gt;&lt;wsp:rsid wsp:val=&quot;00BE4D10&quot;/&gt;&lt;wsp:rsid wsp:val=&quot;00BE4D57&quot;/&gt;&lt;wsp:rsid wsp:val=&quot;00BE503F&quot;/&gt;&lt;wsp:rsid wsp:val=&quot;00BE548B&quot;/&gt;&lt;wsp:rsid wsp:val=&quot;00BE5883&quot;/&gt;&lt;wsp:rsid wsp:val=&quot;00BE5B8A&quot;/&gt;&lt;wsp:rsid wsp:val=&quot;00BE5CB5&quot;/&gt;&lt;wsp:rsid wsp:val=&quot;00BE67BE&quot;/&gt;&lt;wsp:rsid wsp:val=&quot;00BE6C37&quot;/&gt;&lt;wsp:rsid wsp:val=&quot;00BE6D52&quot;/&gt;&lt;wsp:rsid wsp:val=&quot;00BE727B&quot;/&gt;&lt;wsp:rsid wsp:val=&quot;00BF0224&quot;/&gt;&lt;wsp:rsid wsp:val=&quot;00BF24C4&quot;/&gt;&lt;wsp:rsid wsp:val=&quot;00BF2BDF&quot;/&gt;&lt;wsp:rsid wsp:val=&quot;00BF2FE0&quot;/&gt;&lt;wsp:rsid wsp:val=&quot;00BF30FA&quot;/&gt;&lt;wsp:rsid wsp:val=&quot;00BF3CD1&quot;/&gt;&lt;wsp:rsid wsp:val=&quot;00BF3E26&quot;/&gt;&lt;wsp:rsid wsp:val=&quot;00BF40A6&quot;/&gt;&lt;wsp:rsid wsp:val=&quot;00BF4858&quot;/&gt;&lt;wsp:rsid wsp:val=&quot;00BF570C&quot;/&gt;&lt;wsp:rsid wsp:val=&quot;00BF62AD&quot;/&gt;&lt;wsp:rsid wsp:val=&quot;00BF6389&quot;/&gt;&lt;wsp:rsid wsp:val=&quot;00BF6724&quot;/&gt;&lt;wsp:rsid wsp:val=&quot;00C000B3&quot;/&gt;&lt;wsp:rsid wsp:val=&quot;00C00CE9&quot;/&gt;&lt;wsp:rsid wsp:val=&quot;00C00DF2&quot;/&gt;&lt;wsp:rsid wsp:val=&quot;00C02218&quot;/&gt;&lt;wsp:rsid wsp:val=&quot;00C0224B&quot;/&gt;&lt;wsp:rsid wsp:val=&quot;00C0470E&quot;/&gt;&lt;wsp:rsid wsp:val=&quot;00C04B06&quot;/&gt;&lt;wsp:rsid wsp:val=&quot;00C04F4C&quot;/&gt;&lt;wsp:rsid wsp:val=&quot;00C07024&quot;/&gt;&lt;wsp:rsid wsp:val=&quot;00C07694&quot;/&gt;&lt;wsp:rsid wsp:val=&quot;00C078D1&quot;/&gt;&lt;wsp:rsid wsp:val=&quot;00C1169A&quot;/&gt;&lt;wsp:rsid wsp:val=&quot;00C117D9&quot;/&gt;&lt;wsp:rsid wsp:val=&quot;00C1186A&quot;/&gt;&lt;wsp:rsid wsp:val=&quot;00C1200B&quot;/&gt;&lt;wsp:rsid wsp:val=&quot;00C1230E&quot;/&gt;&lt;wsp:rsid wsp:val=&quot;00C12BB7&quot;/&gt;&lt;wsp:rsid wsp:val=&quot;00C131FF&quot;/&gt;&lt;wsp:rsid wsp:val=&quot;00C138FA&quot;/&gt;&lt;wsp:rsid wsp:val=&quot;00C13E16&quot;/&gt;&lt;wsp:rsid wsp:val=&quot;00C141F8&quot;/&gt;&lt;wsp:rsid wsp:val=&quot;00C143D0&quot;/&gt;&lt;wsp:rsid wsp:val=&quot;00C206DA&quot;/&gt;&lt;wsp:rsid wsp:val=&quot;00C217BD&quot;/&gt;&lt;wsp:rsid wsp:val=&quot;00C220F7&quot;/&gt;&lt;wsp:rsid wsp:val=&quot;00C22E78&quot;/&gt;&lt;wsp:rsid wsp:val=&quot;00C232AB&quot;/&gt;&lt;wsp:rsid wsp:val=&quot;00C24018&quot;/&gt;&lt;wsp:rsid wsp:val=&quot;00C24EE4&quot;/&gt;&lt;wsp:rsid wsp:val=&quot;00C25231&quot;/&gt;&lt;wsp:rsid wsp:val=&quot;00C257B7&quot;/&gt;&lt;wsp:rsid wsp:val=&quot;00C26A7F&quot;/&gt;&lt;wsp:rsid wsp:val=&quot;00C277EB&quot;/&gt;&lt;wsp:rsid wsp:val=&quot;00C3092F&quot;/&gt;&lt;wsp:rsid wsp:val=&quot;00C309B9&quot;/&gt;&lt;wsp:rsid wsp:val=&quot;00C3101D&quot;/&gt;&lt;wsp:rsid wsp:val=&quot;00C3226A&quot;/&gt;&lt;wsp:rsid wsp:val=&quot;00C329A3&quot;/&gt;&lt;wsp:rsid wsp:val=&quot;00C32E58&quot;/&gt;&lt;wsp:rsid wsp:val=&quot;00C3336E&quot;/&gt;&lt;wsp:rsid wsp:val=&quot;00C3365F&quot;/&gt;&lt;wsp:rsid wsp:val=&quot;00C33FD7&quot;/&gt;&lt;wsp:rsid wsp:val=&quot;00C340DD&quot;/&gt;&lt;wsp:rsid wsp:val=&quot;00C34A02&quot;/&gt;&lt;wsp:rsid wsp:val=&quot;00C35FA4&quot;/&gt;&lt;wsp:rsid wsp:val=&quot;00C369B0&quot;/&gt;&lt;wsp:rsid wsp:val=&quot;00C37920&quot;/&gt;&lt;wsp:rsid wsp:val=&quot;00C37F90&quot;/&gt;&lt;wsp:rsid wsp:val=&quot;00C40894&quot;/&gt;&lt;wsp:rsid wsp:val=&quot;00C40D24&quot;/&gt;&lt;wsp:rsid wsp:val=&quot;00C40D37&quot;/&gt;&lt;wsp:rsid wsp:val=&quot;00C40EF2&quot;/&gt;&lt;wsp:rsid wsp:val=&quot;00C41005&quot;/&gt;&lt;wsp:rsid wsp:val=&quot;00C42008&quot;/&gt;&lt;wsp:rsid wsp:val=&quot;00C43375&quot;/&gt;&lt;wsp:rsid wsp:val=&quot;00C433A9&quot;/&gt;&lt;wsp:rsid wsp:val=&quot;00C43F66&quot;/&gt;&lt;wsp:rsid wsp:val=&quot;00C44321&quot;/&gt;&lt;wsp:rsid wsp:val=&quot;00C4483C&quot;/&gt;&lt;wsp:rsid wsp:val=&quot;00C46F1B&quot;/&gt;&lt;wsp:rsid wsp:val=&quot;00C512C5&quot;/&gt;&lt;wsp:rsid wsp:val=&quot;00C51791&quot;/&gt;&lt;wsp:rsid wsp:val=&quot;00C5184E&quot;/&gt;&lt;wsp:rsid wsp:val=&quot;00C52650&quot;/&gt;&lt;wsp:rsid wsp:val=&quot;00C52DBB&quot;/&gt;&lt;wsp:rsid wsp:val=&quot;00C53809&quot;/&gt;&lt;wsp:rsid wsp:val=&quot;00C5534E&quot;/&gt;&lt;wsp:rsid wsp:val=&quot;00C55389&quot;/&gt;&lt;wsp:rsid wsp:val=&quot;00C554A7&quot;/&gt;&lt;wsp:rsid wsp:val=&quot;00C57E38&quot;/&gt;&lt;wsp:rsid wsp:val=&quot;00C60025&quot;/&gt;&lt;wsp:rsid wsp:val=&quot;00C60130&quot;/&gt;&lt;wsp:rsid wsp:val=&quot;00C60465&quot;/&gt;&lt;wsp:rsid wsp:val=&quot;00C6067A&quot;/&gt;&lt;wsp:rsid wsp:val=&quot;00C612C0&quot;/&gt;&lt;wsp:rsid wsp:val=&quot;00C616E8&quot;/&gt;&lt;wsp:rsid wsp:val=&quot;00C6252D&quot;/&gt;&lt;wsp:rsid wsp:val=&quot;00C62E57&quot;/&gt;&lt;wsp:rsid wsp:val=&quot;00C64590&quot;/&gt;&lt;wsp:rsid wsp:val=&quot;00C64978&quot;/&gt;&lt;wsp:rsid wsp:val=&quot;00C65F8E&quot;/&gt;&lt;wsp:rsid wsp:val=&quot;00C663A1&quot;/&gt;&lt;wsp:rsid wsp:val=&quot;00C66F19&quot;/&gt;&lt;wsp:rsid wsp:val=&quot;00C6729B&quot;/&gt;&lt;wsp:rsid wsp:val=&quot;00C67691&quot;/&gt;&lt;wsp:rsid wsp:val=&quot;00C70660&quot;/&gt;&lt;wsp:rsid wsp:val=&quot;00C71D35&quot;/&gt;&lt;wsp:rsid wsp:val=&quot;00C71FCA&quot;/&gt;&lt;wsp:rsid wsp:val=&quot;00C73A36&quot;/&gt;&lt;wsp:rsid wsp:val=&quot;00C74516&quot;/&gt;&lt;wsp:rsid wsp:val=&quot;00C756ED&quot;/&gt;&lt;wsp:rsid wsp:val=&quot;00C760C8&quot;/&gt;&lt;wsp:rsid wsp:val=&quot;00C765D0&quot;/&gt;&lt;wsp:rsid wsp:val=&quot;00C76A26&quot;/&gt;&lt;wsp:rsid wsp:val=&quot;00C770A0&quot;/&gt;&lt;wsp:rsid wsp:val=&quot;00C77752&quot;/&gt;&lt;wsp:rsid wsp:val=&quot;00C7790A&quot;/&gt;&lt;wsp:rsid wsp:val=&quot;00C779FC&quot;/&gt;&lt;wsp:rsid wsp:val=&quot;00C802EC&quot;/&gt;&lt;wsp:rsid wsp:val=&quot;00C813B9&quot;/&gt;&lt;wsp:rsid wsp:val=&quot;00C816FC&quot;/&gt;&lt;wsp:rsid wsp:val=&quot;00C821DB&quot;/&gt;&lt;wsp:rsid wsp:val=&quot;00C8332F&quot;/&gt;&lt;wsp:rsid wsp:val=&quot;00C83743&quot;/&gt;&lt;wsp:rsid wsp:val=&quot;00C8387E&quot;/&gt;&lt;wsp:rsid wsp:val=&quot;00C83D3D&quot;/&gt;&lt;wsp:rsid wsp:val=&quot;00C83F44&quot;/&gt;&lt;wsp:rsid wsp:val=&quot;00C840F2&quot;/&gt;&lt;wsp:rsid wsp:val=&quot;00C84155&quot;/&gt;&lt;wsp:rsid wsp:val=&quot;00C85123&quot;/&gt;&lt;wsp:rsid wsp:val=&quot;00C85622&quot;/&gt;&lt;wsp:rsid wsp:val=&quot;00C8618C&quot;/&gt;&lt;wsp:rsid wsp:val=&quot;00C8713D&quot;/&gt;&lt;wsp:rsid wsp:val=&quot;00C87399&quot;/&gt;&lt;wsp:rsid wsp:val=&quot;00C87B1E&quot;/&gt;&lt;wsp:rsid wsp:val=&quot;00C904C0&quot;/&gt;&lt;wsp:rsid wsp:val=&quot;00C90EE3&quot;/&gt;&lt;wsp:rsid wsp:val=&quot;00C920BE&quot;/&gt;&lt;wsp:rsid wsp:val=&quot;00C92500&quot;/&gt;&lt;wsp:rsid wsp:val=&quot;00C94E71&quot;/&gt;&lt;wsp:rsid wsp:val=&quot;00C965CC&quot;/&gt;&lt;wsp:rsid wsp:val=&quot;00C97830&quot;/&gt;&lt;wsp:rsid wsp:val=&quot;00CA0694&quot;/&gt;&lt;wsp:rsid wsp:val=&quot;00CA1264&quot;/&gt;&lt;wsp:rsid wsp:val=&quot;00CA332B&quot;/&gt;&lt;wsp:rsid wsp:val=&quot;00CA3340&quot;/&gt;&lt;wsp:rsid wsp:val=&quot;00CA3701&quot;/&gt;&lt;wsp:rsid wsp:val=&quot;00CA4109&quot;/&gt;&lt;wsp:rsid wsp:val=&quot;00CA46FC&quot;/&gt;&lt;wsp:rsid wsp:val=&quot;00CA4CC1&quot;/&gt;&lt;wsp:rsid wsp:val=&quot;00CA642F&quot;/&gt;&lt;wsp:rsid wsp:val=&quot;00CA6BF7&quot;/&gt;&lt;wsp:rsid wsp:val=&quot;00CA718E&quot;/&gt;&lt;wsp:rsid wsp:val=&quot;00CA76BF&quot;/&gt;&lt;wsp:rsid wsp:val=&quot;00CB3B17&quot;/&gt;&lt;wsp:rsid wsp:val=&quot;00CB3F77&quot;/&gt;&lt;wsp:rsid wsp:val=&quot;00CB5A98&quot;/&gt;&lt;wsp:rsid wsp:val=&quot;00CB6D72&quot;/&gt;&lt;wsp:rsid wsp:val=&quot;00CB7407&quot;/&gt;&lt;wsp:rsid wsp:val=&quot;00CB7AB1&quot;/&gt;&lt;wsp:rsid wsp:val=&quot;00CC0002&quot;/&gt;&lt;wsp:rsid wsp:val=&quot;00CC0D3E&quot;/&gt;&lt;wsp:rsid wsp:val=&quot;00CC268D&quot;/&gt;&lt;wsp:rsid wsp:val=&quot;00CC2FAD&quot;/&gt;&lt;wsp:rsid wsp:val=&quot;00CC30DD&quot;/&gt;&lt;wsp:rsid wsp:val=&quot;00CC44E1&quot;/&gt;&lt;wsp:rsid wsp:val=&quot;00CC5745&quot;/&gt;&lt;wsp:rsid wsp:val=&quot;00CC5F81&quot;/&gt;&lt;wsp:rsid wsp:val=&quot;00CC6070&quot;/&gt;&lt;wsp:rsid wsp:val=&quot;00CC6725&quot;/&gt;&lt;wsp:rsid wsp:val=&quot;00CC673D&quot;/&gt;&lt;wsp:rsid wsp:val=&quot;00CC69C4&quot;/&gt;&lt;wsp:rsid wsp:val=&quot;00CC75D4&quot;/&gt;&lt;wsp:rsid wsp:val=&quot;00CC7947&quot;/&gt;&lt;wsp:rsid wsp:val=&quot;00CD0068&quot;/&gt;&lt;wsp:rsid wsp:val=&quot;00CD0252&quot;/&gt;&lt;wsp:rsid wsp:val=&quot;00CD099E&quot;/&gt;&lt;wsp:rsid wsp:val=&quot;00CD0CDF&quot;/&gt;&lt;wsp:rsid wsp:val=&quot;00CD0E3E&quot;/&gt;&lt;wsp:rsid wsp:val=&quot;00CD12C3&quot;/&gt;&lt;wsp:rsid wsp:val=&quot;00CD12CA&quot;/&gt;&lt;wsp:rsid wsp:val=&quot;00CD15B0&quot;/&gt;&lt;wsp:rsid wsp:val=&quot;00CD2142&quot;/&gt;&lt;wsp:rsid wsp:val=&quot;00CD2CE3&quot;/&gt;&lt;wsp:rsid wsp:val=&quot;00CD6E80&quot;/&gt;&lt;wsp:rsid wsp:val=&quot;00CD754F&quot;/&gt;&lt;wsp:rsid wsp:val=&quot;00CD7978&quot;/&gt;&lt;wsp:rsid wsp:val=&quot;00CD79AA&quot;/&gt;&lt;wsp:rsid wsp:val=&quot;00CD7A4F&quot;/&gt;&lt;wsp:rsid wsp:val=&quot;00CD7CDD&quot;/&gt;&lt;wsp:rsid wsp:val=&quot;00CE1EA7&quot;/&gt;&lt;wsp:rsid wsp:val=&quot;00CE26B9&quot;/&gt;&lt;wsp:rsid wsp:val=&quot;00CE2981&quot;/&gt;&lt;wsp:rsid wsp:val=&quot;00CE2D84&quot;/&gt;&lt;wsp:rsid wsp:val=&quot;00CE37D4&quot;/&gt;&lt;wsp:rsid wsp:val=&quot;00CE3A91&quot;/&gt;&lt;wsp:rsid wsp:val=&quot;00CE4C43&quot;/&gt;&lt;wsp:rsid wsp:val=&quot;00CE541D&quot;/&gt;&lt;wsp:rsid wsp:val=&quot;00CE5A1B&quot;/&gt;&lt;wsp:rsid wsp:val=&quot;00CE62C8&quot;/&gt;&lt;wsp:rsid wsp:val=&quot;00CE6919&quot;/&gt;&lt;wsp:rsid wsp:val=&quot;00CE7C40&quot;/&gt;&lt;wsp:rsid wsp:val=&quot;00CF028D&quot;/&gt;&lt;wsp:rsid wsp:val=&quot;00CF0675&quot;/&gt;&lt;wsp:rsid wsp:val=&quot;00CF0B46&quot;/&gt;&lt;wsp:rsid wsp:val=&quot;00CF0B47&quot;/&gt;&lt;wsp:rsid wsp:val=&quot;00CF0F7E&quot;/&gt;&lt;wsp:rsid wsp:val=&quot;00CF1275&quot;/&gt;&lt;wsp:rsid wsp:val=&quot;00CF3CBB&quot;/&gt;&lt;wsp:rsid wsp:val=&quot;00CF4A6F&quot;/&gt;&lt;wsp:rsid wsp:val=&quot;00CF4AED&quot;/&gt;&lt;wsp:rsid wsp:val=&quot;00CF5984&quot;/&gt;&lt;wsp:rsid wsp:val=&quot;00CF5E64&quot;/&gt;&lt;wsp:rsid wsp:val=&quot;00CF712D&quot;/&gt;&lt;wsp:rsid wsp:val=&quot;00CF79D4&quot;/&gt;&lt;wsp:rsid wsp:val=&quot;00D00174&quot;/&gt;&lt;wsp:rsid wsp:val=&quot;00D0041E&quot;/&gt;&lt;wsp:rsid wsp:val=&quot;00D00A02&quot;/&gt;&lt;wsp:rsid wsp:val=&quot;00D01238&quot;/&gt;&lt;wsp:rsid wsp:val=&quot;00D01248&quot;/&gt;&lt;wsp:rsid wsp:val=&quot;00D01D35&quot;/&gt;&lt;wsp:rsid wsp:val=&quot;00D0243E&quot;/&gt;&lt;wsp:rsid wsp:val=&quot;00D03FFF&quot;/&gt;&lt;wsp:rsid wsp:val=&quot;00D043FA&quot;/&gt;&lt;wsp:rsid wsp:val=&quot;00D04616&quot;/&gt;&lt;wsp:rsid wsp:val=&quot;00D04780&quot;/&gt;&lt;wsp:rsid wsp:val=&quot;00D04AED&quot;/&gt;&lt;wsp:rsid wsp:val=&quot;00D04ECB&quot;/&gt;&lt;wsp:rsid wsp:val=&quot;00D0554A&quot;/&gt;&lt;wsp:rsid wsp:val=&quot;00D069DB&quot;/&gt;&lt;wsp:rsid wsp:val=&quot;00D07A1F&quot;/&gt;&lt;wsp:rsid wsp:val=&quot;00D07AA5&quot;/&gt;&lt;wsp:rsid wsp:val=&quot;00D07AF0&quot;/&gt;&lt;wsp:rsid wsp:val=&quot;00D07E4C&quot;/&gt;&lt;wsp:rsid wsp:val=&quot;00D104A7&quot;/&gt;&lt;wsp:rsid wsp:val=&quot;00D113D6&quot;/&gt;&lt;wsp:rsid wsp:val=&quot;00D1153F&quot;/&gt;&lt;wsp:rsid wsp:val=&quot;00D11D7D&quot;/&gt;&lt;wsp:rsid wsp:val=&quot;00D1426A&quot;/&gt;&lt;wsp:rsid wsp:val=&quot;00D14858&quot;/&gt;&lt;wsp:rsid wsp:val=&quot;00D14F31&quot;/&gt;&lt;wsp:rsid wsp:val=&quot;00D15052&quot;/&gt;&lt;wsp:rsid wsp:val=&quot;00D16AF4&quot;/&gt;&lt;wsp:rsid wsp:val=&quot;00D1786F&quot;/&gt;&lt;wsp:rsid wsp:val=&quot;00D209AD&quot;/&gt;&lt;wsp:rsid wsp:val=&quot;00D2138A&quot;/&gt;&lt;wsp:rsid wsp:val=&quot;00D21A50&quot;/&gt;&lt;wsp:rsid wsp:val=&quot;00D2369E&quot;/&gt;&lt;wsp:rsid wsp:val=&quot;00D23E56&quot;/&gt;&lt;wsp:rsid wsp:val=&quot;00D24B28&quot;/&gt;&lt;wsp:rsid wsp:val=&quot;00D24EDF&quot;/&gt;&lt;wsp:rsid wsp:val=&quot;00D24F1C&quot;/&gt;&lt;wsp:rsid wsp:val=&quot;00D24F90&quot;/&gt;&lt;wsp:rsid wsp:val=&quot;00D2533E&quot;/&gt;&lt;wsp:rsid wsp:val=&quot;00D27D0D&quot;/&gt;&lt;wsp:rsid wsp:val=&quot;00D3160E&quot;/&gt;&lt;wsp:rsid wsp:val=&quot;00D325C2&quot;/&gt;&lt;wsp:rsid wsp:val=&quot;00D33F0C&quot;/&gt;&lt;wsp:rsid wsp:val=&quot;00D34C69&quot;/&gt;&lt;wsp:rsid wsp:val=&quot;00D34F6D&quot;/&gt;&lt;wsp:rsid wsp:val=&quot;00D34FF3&quot;/&gt;&lt;wsp:rsid wsp:val=&quot;00D3640A&quot;/&gt;&lt;wsp:rsid wsp:val=&quot;00D3675A&quot;/&gt;&lt;wsp:rsid wsp:val=&quot;00D37252&quot;/&gt;&lt;wsp:rsid wsp:val=&quot;00D374F9&quot;/&gt;&lt;wsp:rsid wsp:val=&quot;00D37DF2&quot;/&gt;&lt;wsp:rsid wsp:val=&quot;00D40FC3&quot;/&gt;&lt;wsp:rsid wsp:val=&quot;00D42821&quot;/&gt;&lt;wsp:rsid wsp:val=&quot;00D42A26&quot;/&gt;&lt;wsp:rsid wsp:val=&quot;00D42FCB&quot;/&gt;&lt;wsp:rsid wsp:val=&quot;00D43405&quot;/&gt;&lt;wsp:rsid wsp:val=&quot;00D43408&quot;/&gt;&lt;wsp:rsid wsp:val=&quot;00D44AF0&quot;/&gt;&lt;wsp:rsid wsp:val=&quot;00D45D8C&quot;/&gt;&lt;wsp:rsid wsp:val=&quot;00D461D6&quot;/&gt;&lt;wsp:rsid wsp:val=&quot;00D46491&quot;/&gt;&lt;wsp:rsid wsp:val=&quot;00D503E4&quot;/&gt;&lt;wsp:rsid wsp:val=&quot;00D50C37&quot;/&gt;&lt;wsp:rsid wsp:val=&quot;00D51B7D&quot;/&gt;&lt;wsp:rsid wsp:val=&quot;00D530B7&quot;/&gt;&lt;wsp:rsid wsp:val=&quot;00D5394B&quot;/&gt;&lt;wsp:rsid wsp:val=&quot;00D53F69&quot;/&gt;&lt;wsp:rsid wsp:val=&quot;00D53FC4&quot;/&gt;&lt;wsp:rsid wsp:val=&quot;00D54C3D&quot;/&gt;&lt;wsp:rsid wsp:val=&quot;00D555D1&quot;/&gt;&lt;wsp:rsid wsp:val=&quot;00D55905&quot;/&gt;&lt;wsp:rsid wsp:val=&quot;00D5677E&quot;/&gt;&lt;wsp:rsid wsp:val=&quot;00D56D0A&quot;/&gt;&lt;wsp:rsid wsp:val=&quot;00D5739B&quot;/&gt;&lt;wsp:rsid wsp:val=&quot;00D573FA&quot;/&gt;&lt;wsp:rsid wsp:val=&quot;00D57EAA&quot;/&gt;&lt;wsp:rsid wsp:val=&quot;00D60099&quot;/&gt;&lt;wsp:rsid wsp:val=&quot;00D615BA&quot;/&gt;&lt;wsp:rsid wsp:val=&quot;00D61F6D&quot;/&gt;&lt;wsp:rsid wsp:val=&quot;00D6334B&quot;/&gt;&lt;wsp:rsid wsp:val=&quot;00D64415&quot;/&gt;&lt;wsp:rsid wsp:val=&quot;00D647DC&quot;/&gt;&lt;wsp:rsid wsp:val=&quot;00D6573D&quot;/&gt;&lt;wsp:rsid wsp:val=&quot;00D658DF&quot;/&gt;&lt;wsp:rsid wsp:val=&quot;00D67A89&quot;/&gt;&lt;wsp:rsid wsp:val=&quot;00D703F4&quot;/&gt;&lt;wsp:rsid wsp:val=&quot;00D70DE0&quot;/&gt;&lt;wsp:rsid wsp:val=&quot;00D715B7&quot;/&gt;&lt;wsp:rsid wsp:val=&quot;00D726DB&quot;/&gt;&lt;wsp:rsid wsp:val=&quot;00D729FD&quot;/&gt;&lt;wsp:rsid wsp:val=&quot;00D7336F&quot;/&gt;&lt;wsp:rsid wsp:val=&quot;00D7490F&quot;/&gt;&lt;wsp:rsid wsp:val=&quot;00D75A6C&quot;/&gt;&lt;wsp:rsid wsp:val=&quot;00D7710F&quot;/&gt;&lt;wsp:rsid wsp:val=&quot;00D77272&quot;/&gt;&lt;wsp:rsid wsp:val=&quot;00D805C2&quot;/&gt;&lt;wsp:rsid wsp:val=&quot;00D81123&quot;/&gt;&lt;wsp:rsid wsp:val=&quot;00D81751&quot;/&gt;&lt;wsp:rsid wsp:val=&quot;00D82443&quot;/&gt;&lt;wsp:rsid wsp:val=&quot;00D83CB1&quot;/&gt;&lt;wsp:rsid wsp:val=&quot;00D8523B&quot;/&gt;&lt;wsp:rsid wsp:val=&quot;00D85AB9&quot;/&gt;&lt;wsp:rsid wsp:val=&quot;00D85DE0&quot;/&gt;&lt;wsp:rsid wsp:val=&quot;00D8641A&quot;/&gt;&lt;wsp:rsid wsp:val=&quot;00D869F6&quot;/&gt;&lt;wsp:rsid wsp:val=&quot;00D86CE6&quot;/&gt;&lt;wsp:rsid wsp:val=&quot;00D8758C&quot;/&gt;&lt;wsp:rsid wsp:val=&quot;00D87F22&quot;/&gt;&lt;wsp:rsid wsp:val=&quot;00D9047B&quot;/&gt;&lt;wsp:rsid wsp:val=&quot;00D905BB&quot;/&gt;&lt;wsp:rsid wsp:val=&quot;00D909D3&quot;/&gt;&lt;wsp:rsid wsp:val=&quot;00D90ABB&quot;/&gt;&lt;wsp:rsid wsp:val=&quot;00D9146C&quot;/&gt;&lt;wsp:rsid wsp:val=&quot;00D918B8&quot;/&gt;&lt;wsp:rsid wsp:val=&quot;00D91950&quot;/&gt;&lt;wsp:rsid wsp:val=&quot;00D9268A&quot;/&gt;&lt;wsp:rsid wsp:val=&quot;00D92A1E&quot;/&gt;&lt;wsp:rsid wsp:val=&quot;00D92B1B&quot;/&gt;&lt;wsp:rsid wsp:val=&quot;00D93814&quot;/&gt;&lt;wsp:rsid wsp:val=&quot;00D94442&quot;/&gt;&lt;wsp:rsid wsp:val=&quot;00D9465F&quot;/&gt;&lt;wsp:rsid wsp:val=&quot;00D94764&quot;/&gt;&lt;wsp:rsid wsp:val=&quot;00D95EE4&quot;/&gt;&lt;wsp:rsid wsp:val=&quot;00D95F42&quot;/&gt;&lt;wsp:rsid wsp:val=&quot;00D96FAC&quot;/&gt;&lt;wsp:rsid wsp:val=&quot;00D97CF6&quot;/&gt;&lt;wsp:rsid wsp:val=&quot;00DA0C59&quot;/&gt;&lt;wsp:rsid wsp:val=&quot;00DA0D6B&quot;/&gt;&lt;wsp:rsid wsp:val=&quot;00DA1394&quot;/&gt;&lt;wsp:rsid wsp:val=&quot;00DA160E&quot;/&gt;&lt;wsp:rsid wsp:val=&quot;00DA2268&quot;/&gt;&lt;wsp:rsid wsp:val=&quot;00DA2424&quot;/&gt;&lt;wsp:rsid wsp:val=&quot;00DA25F4&quot;/&gt;&lt;wsp:rsid wsp:val=&quot;00DA3ADF&quot;/&gt;&lt;wsp:rsid wsp:val=&quot;00DA3B58&quot;/&gt;&lt;wsp:rsid wsp:val=&quot;00DA4C66&quot;/&gt;&lt;wsp:rsid wsp:val=&quot;00DA4DCC&quot;/&gt;&lt;wsp:rsid wsp:val=&quot;00DA4EEE&quot;/&gt;&lt;wsp:rsid wsp:val=&quot;00DA5CA9&quot;/&gt;&lt;wsp:rsid wsp:val=&quot;00DA5F8D&quot;/&gt;&lt;wsp:rsid wsp:val=&quot;00DA6558&quot;/&gt;&lt;wsp:rsid wsp:val=&quot;00DA708B&quot;/&gt;&lt;wsp:rsid wsp:val=&quot;00DA74AB&quot;/&gt;&lt;wsp:rsid wsp:val=&quot;00DB0852&quot;/&gt;&lt;wsp:rsid wsp:val=&quot;00DB0C6C&quot;/&gt;&lt;wsp:rsid wsp:val=&quot;00DB0E75&quot;/&gt;&lt;wsp:rsid wsp:val=&quot;00DB1725&quot;/&gt;&lt;wsp:rsid wsp:val=&quot;00DB2249&quot;/&gt;&lt;wsp:rsid wsp:val=&quot;00DB231D&quot;/&gt;&lt;wsp:rsid wsp:val=&quot;00DB264A&quot;/&gt;&lt;wsp:rsid wsp:val=&quot;00DB26C0&quot;/&gt;&lt;wsp:rsid wsp:val=&quot;00DB2CE8&quot;/&gt;&lt;wsp:rsid wsp:val=&quot;00DB43A2&quot;/&gt;&lt;wsp:rsid wsp:val=&quot;00DB4BD2&quot;/&gt;&lt;wsp:rsid wsp:val=&quot;00DB7158&quot;/&gt;&lt;wsp:rsid wsp:val=&quot;00DB79E3&quot;/&gt;&lt;wsp:rsid wsp:val=&quot;00DB7D45&quot;/&gt;&lt;wsp:rsid wsp:val=&quot;00DC0F15&quot;/&gt;&lt;wsp:rsid wsp:val=&quot;00DC181E&quot;/&gt;&lt;wsp:rsid wsp:val=&quot;00DC19FF&quot;/&gt;&lt;wsp:rsid wsp:val=&quot;00DC1EB7&quot;/&gt;&lt;wsp:rsid wsp:val=&quot;00DC25C8&quot;/&gt;&lt;wsp:rsid wsp:val=&quot;00DC2C9F&quot;/&gt;&lt;wsp:rsid wsp:val=&quot;00DC2E02&quot;/&gt;&lt;wsp:rsid wsp:val=&quot;00DC37E4&quot;/&gt;&lt;wsp:rsid wsp:val=&quot;00DC60BA&quot;/&gt;&lt;wsp:rsid wsp:val=&quot;00DC623C&quot;/&gt;&lt;wsp:rsid wsp:val=&quot;00DC6FA1&quot;/&gt;&lt;wsp:rsid wsp:val=&quot;00DC7212&quot;/&gt;&lt;wsp:rsid wsp:val=&quot;00DD012C&quot;/&gt;&lt;wsp:rsid wsp:val=&quot;00DD0259&quot;/&gt;&lt;wsp:rsid wsp:val=&quot;00DD2F29&quot;/&gt;&lt;wsp:rsid wsp:val=&quot;00DD339D&quot;/&gt;&lt;wsp:rsid wsp:val=&quot;00DD3D70&quot;/&gt;&lt;wsp:rsid wsp:val=&quot;00DD3E29&quot;/&gt;&lt;wsp:rsid wsp:val=&quot;00DD46D2&quot;/&gt;&lt;wsp:rsid wsp:val=&quot;00DD4E77&quot;/&gt;&lt;wsp:rsid wsp:val=&quot;00DD50B5&quot;/&gt;&lt;wsp:rsid wsp:val=&quot;00DD6D8A&quot;/&gt;&lt;wsp:rsid wsp:val=&quot;00DD75BE&quot;/&gt;&lt;wsp:rsid wsp:val=&quot;00DE0038&quot;/&gt;&lt;wsp:rsid wsp:val=&quot;00DE069A&quot;/&gt;&lt;wsp:rsid wsp:val=&quot;00DE0C97&quot;/&gt;&lt;wsp:rsid wsp:val=&quot;00DE1803&quot;/&gt;&lt;wsp:rsid wsp:val=&quot;00DE2130&quot;/&gt;&lt;wsp:rsid wsp:val=&quot;00DE34B9&quot;/&gt;&lt;wsp:rsid wsp:val=&quot;00DE3A5F&quot;/&gt;&lt;wsp:rsid wsp:val=&quot;00DE3F0A&quot;/&gt;&lt;wsp:rsid wsp:val=&quot;00DE4C9A&quot;/&gt;&lt;wsp:rsid wsp:val=&quot;00DE5AE8&quot;/&gt;&lt;wsp:rsid wsp:val=&quot;00DE5D74&quot;/&gt;&lt;wsp:rsid wsp:val=&quot;00DE60AF&quot;/&gt;&lt;wsp:rsid wsp:val=&quot;00DE69B3&quot;/&gt;&lt;wsp:rsid wsp:val=&quot;00DE76A1&quot;/&gt;&lt;wsp:rsid wsp:val=&quot;00DE7B9F&quot;/&gt;&lt;wsp:rsid wsp:val=&quot;00DF0155&quot;/&gt;&lt;wsp:rsid wsp:val=&quot;00DF08BD&quot;/&gt;&lt;wsp:rsid wsp:val=&quot;00DF0E72&quot;/&gt;&lt;wsp:rsid wsp:val=&quot;00DF1235&quot;/&gt;&lt;wsp:rsid wsp:val=&quot;00DF14CB&quot;/&gt;&lt;wsp:rsid wsp:val=&quot;00DF16C6&quot;/&gt;&lt;wsp:rsid wsp:val=&quot;00DF2515&quot;/&gt;&lt;wsp:rsid wsp:val=&quot;00DF2788&quot;/&gt;&lt;wsp:rsid wsp:val=&quot;00DF32A9&quot;/&gt;&lt;wsp:rsid wsp:val=&quot;00DF33BB&quot;/&gt;&lt;wsp:rsid wsp:val=&quot;00DF4587&quot;/&gt;&lt;wsp:rsid wsp:val=&quot;00DF4EC5&quot;/&gt;&lt;wsp:rsid wsp:val=&quot;00DF5049&quot;/&gt;&lt;wsp:rsid wsp:val=&quot;00DF5110&quot;/&gt;&lt;wsp:rsid wsp:val=&quot;00DF5DD0&quot;/&gt;&lt;wsp:rsid wsp:val=&quot;00DF5DE4&quot;/&gt;&lt;wsp:rsid wsp:val=&quot;00DF6E29&quot;/&gt;&lt;wsp:rsid wsp:val=&quot;00E00097&quot;/&gt;&lt;wsp:rsid wsp:val=&quot;00E00618&quot;/&gt;&lt;wsp:rsid wsp:val=&quot;00E03281&quot;/&gt;&lt;wsp:rsid wsp:val=&quot;00E03A50&quot;/&gt;&lt;wsp:rsid wsp:val=&quot;00E03C06&quot;/&gt;&lt;wsp:rsid wsp:val=&quot;00E046A3&quot;/&gt;&lt;wsp:rsid wsp:val=&quot;00E04E9F&quot;/&gt;&lt;wsp:rsid wsp:val=&quot;00E05026&quot;/&gt;&lt;wsp:rsid wsp:val=&quot;00E05448&quot;/&gt;&lt;wsp:rsid wsp:val=&quot;00E05514&quot;/&gt;&lt;wsp:rsid wsp:val=&quot;00E0743E&quot;/&gt;&lt;wsp:rsid wsp:val=&quot;00E07445&quot;/&gt;&lt;wsp:rsid wsp:val=&quot;00E0789E&quot;/&gt;&lt;wsp:rsid wsp:val=&quot;00E10021&quot;/&gt;&lt;wsp:rsid wsp:val=&quot;00E101C0&quot;/&gt;&lt;wsp:rsid wsp:val=&quot;00E10363&quot;/&gt;&lt;wsp:rsid wsp:val=&quot;00E104C9&quot;/&gt;&lt;wsp:rsid wsp:val=&quot;00E130C6&quot;/&gt;&lt;wsp:rsid wsp:val=&quot;00E135EC&quot;/&gt;&lt;wsp:rsid wsp:val=&quot;00E13F86&quot;/&gt;&lt;wsp:rsid wsp:val=&quot;00E150FC&quot;/&gt;&lt;wsp:rsid wsp:val=&quot;00E1564C&quot;/&gt;&lt;wsp:rsid wsp:val=&quot;00E171FE&quot;/&gt;&lt;wsp:rsid wsp:val=&quot;00E20AE9&quot;/&gt;&lt;wsp:rsid wsp:val=&quot;00E20DD5&quot;/&gt;&lt;wsp:rsid wsp:val=&quot;00E21775&quot;/&gt;&lt;wsp:rsid wsp:val=&quot;00E21B53&quot;/&gt;&lt;wsp:rsid wsp:val=&quot;00E220F6&quot;/&gt;&lt;wsp:rsid wsp:val=&quot;00E22406&quot;/&gt;&lt;wsp:rsid wsp:val=&quot;00E2378B&quot;/&gt;&lt;wsp:rsid wsp:val=&quot;00E23D63&quot;/&gt;&lt;wsp:rsid wsp:val=&quot;00E2481A&quot;/&gt;&lt;wsp:rsid wsp:val=&quot;00E24F44&quot;/&gt;&lt;wsp:rsid wsp:val=&quot;00E258C4&quot;/&gt;&lt;wsp:rsid wsp:val=&quot;00E25D6C&quot;/&gt;&lt;wsp:rsid wsp:val=&quot;00E269BC&quot;/&gt;&lt;wsp:rsid wsp:val=&quot;00E26A85&quot;/&gt;&lt;wsp:rsid wsp:val=&quot;00E276D6&quot;/&gt;&lt;wsp:rsid wsp:val=&quot;00E276FC&quot;/&gt;&lt;wsp:rsid wsp:val=&quot;00E277C5&quot;/&gt;&lt;wsp:rsid wsp:val=&quot;00E3001B&quot;/&gt;&lt;wsp:rsid wsp:val=&quot;00E3248F&quot;/&gt;&lt;wsp:rsid wsp:val=&quot;00E326AE&quot;/&gt;&lt;wsp:rsid wsp:val=&quot;00E3300B&quot;/&gt;&lt;wsp:rsid wsp:val=&quot;00E333E1&quot;/&gt;&lt;wsp:rsid wsp:val=&quot;00E36F09&quot;/&gt;&lt;wsp:rsid wsp:val=&quot;00E36F67&quot;/&gt;&lt;wsp:rsid wsp:val=&quot;00E36FCF&quot;/&gt;&lt;wsp:rsid wsp:val=&quot;00E37189&quot;/&gt;&lt;wsp:rsid wsp:val=&quot;00E37683&quot;/&gt;&lt;wsp:rsid wsp:val=&quot;00E37CB9&quot;/&gt;&lt;wsp:rsid wsp:val=&quot;00E403B2&quot;/&gt;&lt;wsp:rsid wsp:val=&quot;00E40784&quot;/&gt;&lt;wsp:rsid wsp:val=&quot;00E43266&quot;/&gt;&lt;wsp:rsid wsp:val=&quot;00E43561&quot;/&gt;&lt;wsp:rsid wsp:val=&quot;00E44FBB&quot;/&gt;&lt;wsp:rsid wsp:val=&quot;00E46B9D&quot;/&gt;&lt;wsp:rsid wsp:val=&quot;00E47127&quot;/&gt;&lt;wsp:rsid wsp:val=&quot;00E5011A&quot;/&gt;&lt;wsp:rsid wsp:val=&quot;00E50280&quot;/&gt;&lt;wsp:rsid wsp:val=&quot;00E505CC&quot;/&gt;&lt;wsp:rsid wsp:val=&quot;00E50642&quot;/&gt;&lt;wsp:rsid wsp:val=&quot;00E507E7&quot;/&gt;&lt;wsp:rsid wsp:val=&quot;00E509A9&quot;/&gt;&lt;wsp:rsid wsp:val=&quot;00E50B01&quot;/&gt;&lt;wsp:rsid wsp:val=&quot;00E51431&quot;/&gt;&lt;wsp:rsid wsp:val=&quot;00E5194C&quot;/&gt;&lt;wsp:rsid wsp:val=&quot;00E5281C&quot;/&gt;&lt;wsp:rsid wsp:val=&quot;00E52996&quot;/&gt;&lt;wsp:rsid wsp:val=&quot;00E532B5&quot;/&gt;&lt;wsp:rsid wsp:val=&quot;00E53C9F&quot;/&gt;&lt;wsp:rsid wsp:val=&quot;00E54E7F&quot;/&gt;&lt;wsp:rsid wsp:val=&quot;00E556FF&quot;/&gt;&lt;wsp:rsid wsp:val=&quot;00E55A29&quot;/&gt;&lt;wsp:rsid wsp:val=&quot;00E55A2E&quot;/&gt;&lt;wsp:rsid wsp:val=&quot;00E5678B&quot;/&gt;&lt;wsp:rsid wsp:val=&quot;00E57198&quot;/&gt;&lt;wsp:rsid wsp:val=&quot;00E577ED&quot;/&gt;&lt;wsp:rsid wsp:val=&quot;00E5795F&quot;/&gt;&lt;wsp:rsid wsp:val=&quot;00E57FE4&quot;/&gt;&lt;wsp:rsid wsp:val=&quot;00E61E03&quot;/&gt;&lt;wsp:rsid wsp:val=&quot;00E62B31&quot;/&gt;&lt;wsp:rsid wsp:val=&quot;00E630DA&quot;/&gt;&lt;wsp:rsid wsp:val=&quot;00E63558&quot;/&gt;&lt;wsp:rsid wsp:val=&quot;00E63E2F&quot;/&gt;&lt;wsp:rsid wsp:val=&quot;00E64A43&quot;/&gt;&lt;wsp:rsid wsp:val=&quot;00E67175&quot;/&gt;&lt;wsp:rsid wsp:val=&quot;00E672E5&quot;/&gt;&lt;wsp:rsid wsp:val=&quot;00E67617&quot;/&gt;&lt;wsp:rsid wsp:val=&quot;00E67B7C&quot;/&gt;&lt;wsp:rsid wsp:val=&quot;00E67D2C&quot;/&gt;&lt;wsp:rsid wsp:val=&quot;00E70332&quot;/&gt;&lt;wsp:rsid wsp:val=&quot;00E713AA&quot;/&gt;&lt;wsp:rsid wsp:val=&quot;00E71648&quot;/&gt;&lt;wsp:rsid wsp:val=&quot;00E71852&quot;/&gt;&lt;wsp:rsid wsp:val=&quot;00E71CB0&quot;/&gt;&lt;wsp:rsid wsp:val=&quot;00E71FBF&quot;/&gt;&lt;wsp:rsid wsp:val=&quot;00E751E6&quot;/&gt;&lt;wsp:rsid wsp:val=&quot;00E76C84&quot;/&gt;&lt;wsp:rsid wsp:val=&quot;00E76EB4&quot;/&gt;&lt;wsp:rsid wsp:val=&quot;00E76ED8&quot;/&gt;&lt;wsp:rsid wsp:val=&quot;00E803CE&quot;/&gt;&lt;wsp:rsid wsp:val=&quot;00E80768&quot;/&gt;&lt;wsp:rsid wsp:val=&quot;00E816B3&quot;/&gt;&lt;wsp:rsid wsp:val=&quot;00E81A1A&quot;/&gt;&lt;wsp:rsid wsp:val=&quot;00E81FB7&quot;/&gt;&lt;wsp:rsid wsp:val=&quot;00E828F7&quot;/&gt;&lt;wsp:rsid wsp:val=&quot;00E8473A&quot;/&gt;&lt;wsp:rsid wsp:val=&quot;00E849DA&quot;/&gt;&lt;wsp:rsid wsp:val=&quot;00E85C23&quot;/&gt;&lt;wsp:rsid wsp:val=&quot;00E85DE0&quot;/&gt;&lt;wsp:rsid wsp:val=&quot;00E861CE&quot;/&gt;&lt;wsp:rsid wsp:val=&quot;00E862D6&quot;/&gt;&lt;wsp:rsid wsp:val=&quot;00E86691&quot;/&gt;&lt;wsp:rsid wsp:val=&quot;00E903C0&quot;/&gt;&lt;wsp:rsid wsp:val=&quot;00E90667&quot;/&gt;&lt;wsp:rsid wsp:val=&quot;00E90DFD&quot;/&gt;&lt;wsp:rsid wsp:val=&quot;00E91649&quot;/&gt;&lt;wsp:rsid wsp:val=&quot;00E917C0&quot;/&gt;&lt;wsp:rsid wsp:val=&quot;00E91801&quot;/&gt;&lt;wsp:rsid wsp:val=&quot;00E9238B&quot;/&gt;&lt;wsp:rsid wsp:val=&quot;00E92708&quot;/&gt;&lt;wsp:rsid wsp:val=&quot;00E93DA3&quot;/&gt;&lt;wsp:rsid wsp:val=&quot;00E94905&quot;/&gt;&lt;wsp:rsid wsp:val=&quot;00E94B8C&quot;/&gt;&lt;wsp:rsid wsp:val=&quot;00E9526C&quot;/&gt;&lt;wsp:rsid wsp:val=&quot;00E9534C&quot;/&gt;&lt;wsp:rsid wsp:val=&quot;00E96484&quot;/&gt;&lt;wsp:rsid wsp:val=&quot;00E96B5D&quot;/&gt;&lt;wsp:rsid wsp:val=&quot;00EA050B&quot;/&gt;&lt;wsp:rsid wsp:val=&quot;00EA1252&quot;/&gt;&lt;wsp:rsid wsp:val=&quot;00EA235B&quot;/&gt;&lt;wsp:rsid wsp:val=&quot;00EA2713&quot;/&gt;&lt;wsp:rsid wsp:val=&quot;00EA50B8&quot;/&gt;&lt;wsp:rsid wsp:val=&quot;00EA51D3&quot;/&gt;&lt;wsp:rsid wsp:val=&quot;00EA5C10&quot;/&gt;&lt;wsp:rsid wsp:val=&quot;00EA6CB7&quot;/&gt;&lt;wsp:rsid wsp:val=&quot;00EA79DA&quot;/&gt;&lt;wsp:rsid wsp:val=&quot;00EA7B7C&quot;/&gt;&lt;wsp:rsid wsp:val=&quot;00EB0528&quot;/&gt;&lt;wsp:rsid wsp:val=&quot;00EB1A52&quot;/&gt;&lt;wsp:rsid wsp:val=&quot;00EB2F89&quot;/&gt;&lt;wsp:rsid wsp:val=&quot;00EB32F0&quot;/&gt;&lt;wsp:rsid wsp:val=&quot;00EB4223&quot;/&gt;&lt;wsp:rsid wsp:val=&quot;00EB42AA&quot;/&gt;&lt;wsp:rsid wsp:val=&quot;00EB4366&quot;/&gt;&lt;wsp:rsid wsp:val=&quot;00EB4784&quot;/&gt;&lt;wsp:rsid wsp:val=&quot;00EB4FF8&quot;/&gt;&lt;wsp:rsid wsp:val=&quot;00EB5037&quot;/&gt;&lt;wsp:rsid wsp:val=&quot;00EB531A&quot;/&gt;&lt;wsp:rsid wsp:val=&quot;00EB6158&quot;/&gt;&lt;wsp:rsid wsp:val=&quot;00EB6246&quot;/&gt;&lt;wsp:rsid wsp:val=&quot;00EB69DB&quot;/&gt;&lt;wsp:rsid wsp:val=&quot;00EB7811&quot;/&gt;&lt;wsp:rsid wsp:val=&quot;00EB782C&quot;/&gt;&lt;wsp:rsid wsp:val=&quot;00EC0BDD&quot;/&gt;&lt;wsp:rsid wsp:val=&quot;00EC16B3&quot;/&gt;&lt;wsp:rsid wsp:val=&quot;00EC172D&quot;/&gt;&lt;wsp:rsid wsp:val=&quot;00EC44EF&quot;/&gt;&lt;wsp:rsid wsp:val=&quot;00EC52B9&quot;/&gt;&lt;wsp:rsid wsp:val=&quot;00EC5763&quot;/&gt;&lt;wsp:rsid wsp:val=&quot;00ED1101&quot;/&gt;&lt;wsp:rsid wsp:val=&quot;00ED1AE1&quot;/&gt;&lt;wsp:rsid wsp:val=&quot;00ED1DF4&quot;/&gt;&lt;wsp:rsid wsp:val=&quot;00ED1EB6&quot;/&gt;&lt;wsp:rsid wsp:val=&quot;00ED4D7D&quot;/&gt;&lt;wsp:rsid wsp:val=&quot;00ED5749&quot;/&gt;&lt;wsp:rsid wsp:val=&quot;00ED58C3&quot;/&gt;&lt;wsp:rsid wsp:val=&quot;00ED5BA8&quot;/&gt;&lt;wsp:rsid wsp:val=&quot;00ED72A9&quot;/&gt;&lt;wsp:rsid wsp:val=&quot;00ED7FF3&quot;/&gt;&lt;wsp:rsid wsp:val=&quot;00EE02D5&quot;/&gt;&lt;wsp:rsid wsp:val=&quot;00EE0C36&quot;/&gt;&lt;wsp:rsid wsp:val=&quot;00EE2B40&quot;/&gt;&lt;wsp:rsid wsp:val=&quot;00EE31CC&quot;/&gt;&lt;wsp:rsid wsp:val=&quot;00EE3B90&quot;/&gt;&lt;wsp:rsid wsp:val=&quot;00EE4A7F&quot;/&gt;&lt;wsp:rsid wsp:val=&quot;00EE4F45&quot;/&gt;&lt;wsp:rsid wsp:val=&quot;00EE6BCB&quot;/&gt;&lt;wsp:rsid wsp:val=&quot;00EE7550&quot;/&gt;&lt;wsp:rsid wsp:val=&quot;00EE7AF6&quot;/&gt;&lt;wsp:rsid wsp:val=&quot;00EE7B55&quot;/&gt;&lt;wsp:rsid wsp:val=&quot;00EE7B56&quot;/&gt;&lt;wsp:rsid wsp:val=&quot;00EF1747&quot;/&gt;&lt;wsp:rsid wsp:val=&quot;00EF224E&quot;/&gt;&lt;wsp:rsid wsp:val=&quot;00EF30E6&quot;/&gt;&lt;wsp:rsid wsp:val=&quot;00EF39FB&quot;/&gt;&lt;wsp:rsid wsp:val=&quot;00EF3B27&quot;/&gt;&lt;wsp:rsid wsp:val=&quot;00EF447A&quot;/&gt;&lt;wsp:rsid wsp:val=&quot;00EF4AC5&quot;/&gt;&lt;wsp:rsid wsp:val=&quot;00EF4CC9&quot;/&gt;&lt;wsp:rsid wsp:val=&quot;00EF500A&quot;/&gt;&lt;wsp:rsid wsp:val=&quot;00EF63FA&quot;/&gt;&lt;wsp:rsid wsp:val=&quot;00EF66AE&quot;/&gt;&lt;wsp:rsid wsp:val=&quot;00EF6D77&quot;/&gt;&lt;wsp:rsid wsp:val=&quot;00EF7344&quot;/&gt;&lt;wsp:rsid wsp:val=&quot;00EF7537&quot;/&gt;&lt;wsp:rsid wsp:val=&quot;00EF7713&quot;/&gt;&lt;wsp:rsid wsp:val=&quot;00EF7AA4&quot;/&gt;&lt;wsp:rsid wsp:val=&quot;00F0141F&quot;/&gt;&lt;wsp:rsid wsp:val=&quot;00F02256&quot;/&gt;&lt;wsp:rsid wsp:val=&quot;00F02FA6&quot;/&gt;&lt;wsp:rsid wsp:val=&quot;00F03C23&quot;/&gt;&lt;wsp:rsid wsp:val=&quot;00F0531C&quot;/&gt;&lt;wsp:rsid wsp:val=&quot;00F07570&quot;/&gt;&lt;wsp:rsid wsp:val=&quot;00F07A74&quot;/&gt;&lt;wsp:rsid wsp:val=&quot;00F10319&quot;/&gt;&lt;wsp:rsid wsp:val=&quot;00F11E8F&quot;/&gt;&lt;wsp:rsid wsp:val=&quot;00F121DE&quot;/&gt;&lt;wsp:rsid wsp:val=&quot;00F12FC3&quot;/&gt;&lt;wsp:rsid wsp:val=&quot;00F135C8&quot;/&gt;&lt;wsp:rsid wsp:val=&quot;00F141C4&quot;/&gt;&lt;wsp:rsid wsp:val=&quot;00F14CFD&quot;/&gt;&lt;wsp:rsid wsp:val=&quot;00F15183&quot;/&gt;&lt;wsp:rsid wsp:val=&quot;00F153B9&quot;/&gt;&lt;wsp:rsid wsp:val=&quot;00F16BC9&quot;/&gt;&lt;wsp:rsid wsp:val=&quot;00F16F1D&quot;/&gt;&lt;wsp:rsid wsp:val=&quot;00F17A63&quot;/&gt;&lt;wsp:rsid wsp:val=&quot;00F2009C&quot;/&gt;&lt;wsp:rsid wsp:val=&quot;00F204F1&quot;/&gt;&lt;wsp:rsid wsp:val=&quot;00F207D0&quot;/&gt;&lt;wsp:rsid wsp:val=&quot;00F2090D&quot;/&gt;&lt;wsp:rsid wsp:val=&quot;00F2118B&quot;/&gt;&lt;wsp:rsid wsp:val=&quot;00F22790&quot;/&gt;&lt;wsp:rsid wsp:val=&quot;00F23014&quot;/&gt;&lt;wsp:rsid wsp:val=&quot;00F24609&quot;/&gt;&lt;wsp:rsid wsp:val=&quot;00F2495E&quot;/&gt;&lt;wsp:rsid wsp:val=&quot;00F24FCD&quot;/&gt;&lt;wsp:rsid wsp:val=&quot;00F25148&quot;/&gt;&lt;wsp:rsid wsp:val=&quot;00F25238&quot;/&gt;&lt;wsp:rsid wsp:val=&quot;00F260E5&quot;/&gt;&lt;wsp:rsid wsp:val=&quot;00F26730&quot;/&gt;&lt;wsp:rsid wsp:val=&quot;00F27333&quot;/&gt;&lt;wsp:rsid wsp:val=&quot;00F27541&quot;/&gt;&lt;wsp:rsid wsp:val=&quot;00F279F7&quot;/&gt;&lt;wsp:rsid wsp:val=&quot;00F27D25&quot;/&gt;&lt;wsp:rsid wsp:val=&quot;00F310B1&quot;/&gt;&lt;wsp:rsid wsp:val=&quot;00F325CB&quot;/&gt;&lt;wsp:rsid wsp:val=&quot;00F3370A&quot;/&gt;&lt;wsp:rsid wsp:val=&quot;00F34AEA&quot;/&gt;&lt;wsp:rsid wsp:val=&quot;00F34DE4&quot;/&gt;&lt;wsp:rsid wsp:val=&quot;00F35D06&quot;/&gt;&lt;wsp:rsid wsp:val=&quot;00F3702D&quot;/&gt;&lt;wsp:rsid wsp:val=&quot;00F37124&quot;/&gt;&lt;wsp:rsid wsp:val=&quot;00F373EB&quot;/&gt;&lt;wsp:rsid wsp:val=&quot;00F374F2&quot;/&gt;&lt;wsp:rsid wsp:val=&quot;00F37732&quot;/&gt;&lt;wsp:rsid wsp:val=&quot;00F402BE&quot;/&gt;&lt;wsp:rsid wsp:val=&quot;00F40F61&quot;/&gt;&lt;wsp:rsid wsp:val=&quot;00F4194C&quot;/&gt;&lt;wsp:rsid wsp:val=&quot;00F42096&quot;/&gt;&lt;wsp:rsid wsp:val=&quot;00F424B8&quot;/&gt;&lt;wsp:rsid wsp:val=&quot;00F4367C&quot;/&gt;&lt;wsp:rsid wsp:val=&quot;00F43903&quot;/&gt;&lt;wsp:rsid wsp:val=&quot;00F44104&quot;/&gt;&lt;wsp:rsid wsp:val=&quot;00F44845&quot;/&gt;&lt;wsp:rsid wsp:val=&quot;00F44ACD&quot;/&gt;&lt;wsp:rsid wsp:val=&quot;00F45933&quot;/&gt;&lt;wsp:rsid wsp:val=&quot;00F45F51&quot;/&gt;&lt;wsp:rsid wsp:val=&quot;00F47188&quot;/&gt;&lt;wsp:rsid wsp:val=&quot;00F47345&quot;/&gt;&lt;wsp:rsid wsp:val=&quot;00F47DB3&quot;/&gt;&lt;wsp:rsid wsp:val=&quot;00F500CC&quot;/&gt;&lt;wsp:rsid wsp:val=&quot;00F502AE&quot;/&gt;&lt;wsp:rsid wsp:val=&quot;00F5043C&quot;/&gt;&lt;wsp:rsid wsp:val=&quot;00F5056A&quot;/&gt;&lt;wsp:rsid wsp:val=&quot;00F51CCD&quot;/&gt;&lt;wsp:rsid wsp:val=&quot;00F5201C&quot;/&gt;&lt;wsp:rsid wsp:val=&quot;00F536A4&quot;/&gt;&lt;wsp:rsid wsp:val=&quot;00F53A43&quot;/&gt;&lt;wsp:rsid wsp:val=&quot;00F542D3&quot;/&gt;&lt;wsp:rsid wsp:val=&quot;00F5441E&quot;/&gt;&lt;wsp:rsid wsp:val=&quot;00F554FC&quot;/&gt;&lt;wsp:rsid wsp:val=&quot;00F56800&quot;/&gt;&lt;wsp:rsid wsp:val=&quot;00F5743B&quot;/&gt;&lt;wsp:rsid wsp:val=&quot;00F57C91&quot;/&gt;&lt;wsp:rsid wsp:val=&quot;00F60192&quot;/&gt;&lt;wsp:rsid wsp:val=&quot;00F60216&quot;/&gt;&lt;wsp:rsid wsp:val=&quot;00F60C7B&quot;/&gt;&lt;wsp:rsid wsp:val=&quot;00F6104A&quot;/&gt;&lt;wsp:rsid wsp:val=&quot;00F61445&quot;/&gt;&lt;wsp:rsid wsp:val=&quot;00F61F7F&quot;/&gt;&lt;wsp:rsid wsp:val=&quot;00F6243F&quot;/&gt;&lt;wsp:rsid wsp:val=&quot;00F624C6&quot;/&gt;&lt;wsp:rsid wsp:val=&quot;00F63444&quot;/&gt;&lt;wsp:rsid wsp:val=&quot;00F63949&quot;/&gt;&lt;wsp:rsid wsp:val=&quot;00F64606&quot;/&gt;&lt;wsp:rsid wsp:val=&quot;00F65B2D&quot;/&gt;&lt;wsp:rsid wsp:val=&quot;00F65E9E&quot;/&gt;&lt;wsp:rsid wsp:val=&quot;00F66FE9&quot;/&gt;&lt;wsp:rsid wsp:val=&quot;00F671F5&quot;/&gt;&lt;wsp:rsid wsp:val=&quot;00F67EF1&quot;/&gt;&lt;wsp:rsid wsp:val=&quot;00F67F32&quot;/&gt;&lt;wsp:rsid wsp:val=&quot;00F70924&quot;/&gt;&lt;wsp:rsid wsp:val=&quot;00F7133A&quot;/&gt;&lt;wsp:rsid wsp:val=&quot;00F714A1&quot;/&gt;&lt;wsp:rsid wsp:val=&quot;00F71C35&quot;/&gt;&lt;wsp:rsid wsp:val=&quot;00F72326&quot;/&gt;&lt;wsp:rsid wsp:val=&quot;00F723B0&quot;/&gt;&lt;wsp:rsid wsp:val=&quot;00F73413&quot;/&gt;&lt;wsp:rsid wsp:val=&quot;00F75249&quot;/&gt;&lt;wsp:rsid wsp:val=&quot;00F75AEE&quot;/&gt;&lt;wsp:rsid wsp:val=&quot;00F76059&quot;/&gt;&lt;wsp:rsid wsp:val=&quot;00F76A45&quot;/&gt;&lt;wsp:rsid wsp:val=&quot;00F77D1A&quot;/&gt;&lt;wsp:rsid wsp:val=&quot;00F8086A&quot;/&gt;&lt;wsp:rsid wsp:val=&quot;00F862C1&quot;/&gt;&lt;wsp:rsid wsp:val=&quot;00F86645&quot;/&gt;&lt;wsp:rsid wsp:val=&quot;00F867D7&quot;/&gt;&lt;wsp:rsid wsp:val=&quot;00F9191E&quot;/&gt;&lt;wsp:rsid wsp:val=&quot;00F91AAF&quot;/&gt;&lt;wsp:rsid wsp:val=&quot;00F92C8C&quot;/&gt;&lt;wsp:rsid wsp:val=&quot;00F936BA&quot;/&gt;&lt;wsp:rsid wsp:val=&quot;00F93B72&quot;/&gt;&lt;wsp:rsid wsp:val=&quot;00F95B15&quot;/&gt;&lt;wsp:rsid wsp:val=&quot;00F95B3C&quot;/&gt;&lt;wsp:rsid wsp:val=&quot;00F962DF&quot;/&gt;&lt;wsp:rsid wsp:val=&quot;00F96AC3&quot;/&gt;&lt;wsp:rsid wsp:val=&quot;00F96F2C&quot;/&gt;&lt;wsp:rsid wsp:val=&quot;00F97170&quot;/&gt;&lt;wsp:rsid wsp:val=&quot;00F9724E&quot;/&gt;&lt;wsp:rsid wsp:val=&quot;00F972A7&quot;/&gt;&lt;wsp:rsid wsp:val=&quot;00FA0124&quot;/&gt;&lt;wsp:rsid wsp:val=&quot;00FA1553&quot;/&gt;&lt;wsp:rsid wsp:val=&quot;00FA3567&quot;/&gt;&lt;wsp:rsid wsp:val=&quot;00FA3B94&quot;/&gt;&lt;wsp:rsid wsp:val=&quot;00FA5D2D&quot;/&gt;&lt;wsp:rsid wsp:val=&quot;00FA5F80&quot;/&gt;&lt;wsp:rsid wsp:val=&quot;00FA69E7&quot;/&gt;&lt;wsp:rsid wsp:val=&quot;00FA6F7C&quot;/&gt;&lt;wsp:rsid wsp:val=&quot;00FA7246&quot;/&gt;&lt;wsp:rsid wsp:val=&quot;00FA7E34&quot;/&gt;&lt;wsp:rsid wsp:val=&quot;00FA7FF9&quot;/&gt;&lt;wsp:rsid wsp:val=&quot;00FB106D&quot;/&gt;&lt;wsp:rsid wsp:val=&quot;00FB11D1&quot;/&gt;&lt;wsp:rsid wsp:val=&quot;00FB127E&quot;/&gt;&lt;wsp:rsid wsp:val=&quot;00FB1280&quot;/&gt;&lt;wsp:rsid wsp:val=&quot;00FB2410&quot;/&gt;&lt;wsp:rsid wsp:val=&quot;00FB28F2&quot;/&gt;&lt;wsp:rsid wsp:val=&quot;00FB2A95&quot;/&gt;&lt;wsp:rsid wsp:val=&quot;00FB2C83&quot;/&gt;&lt;wsp:rsid wsp:val=&quot;00FB2FCA&quot;/&gt;&lt;wsp:rsid wsp:val=&quot;00FB395E&quot;/&gt;&lt;wsp:rsid wsp:val=&quot;00FB4415&quot;/&gt;&lt;wsp:rsid wsp:val=&quot;00FB46F4&quot;/&gt;&lt;wsp:rsid wsp:val=&quot;00FB4A3C&quot;/&gt;&lt;wsp:rsid wsp:val=&quot;00FB5B48&quot;/&gt;&lt;wsp:rsid wsp:val=&quot;00FB64D7&quot;/&gt;&lt;wsp:rsid wsp:val=&quot;00FB744B&quot;/&gt;&lt;wsp:rsid wsp:val=&quot;00FB7FF9&quot;/&gt;&lt;wsp:rsid wsp:val=&quot;00FC018A&quot;/&gt;&lt;wsp:rsid wsp:val=&quot;00FC0285&quot;/&gt;&lt;wsp:rsid wsp:val=&quot;00FC05F8&quot;/&gt;&lt;wsp:rsid wsp:val=&quot;00FC0D88&quot;/&gt;&lt;wsp:rsid wsp:val=&quot;00FC53DE&quot;/&gt;&lt;wsp:rsid wsp:val=&quot;00FC5ABB&quot;/&gt;&lt;wsp:rsid wsp:val=&quot;00FC6A09&quot;/&gt;&lt;wsp:rsid wsp:val=&quot;00FD0A69&quot;/&gt;&lt;wsp:rsid wsp:val=&quot;00FD16AA&quot;/&gt;&lt;wsp:rsid wsp:val=&quot;00FD2974&quot;/&gt;&lt;wsp:rsid wsp:val=&quot;00FD2D44&quot;/&gt;&lt;wsp:rsid wsp:val=&quot;00FD48CA&quot;/&gt;&lt;wsp:rsid wsp:val=&quot;00FD4940&quot;/&gt;&lt;wsp:rsid wsp:val=&quot;00FD4D58&quot;/&gt;&lt;wsp:rsid wsp:val=&quot;00FD5DA2&quot;/&gt;&lt;wsp:rsid wsp:val=&quot;00FD5DD5&quot;/&gt;&lt;wsp:rsid wsp:val=&quot;00FD6B5D&quot;/&gt;&lt;wsp:rsid wsp:val=&quot;00FE0542&quot;/&gt;&lt;wsp:rsid wsp:val=&quot;00FE1033&quot;/&gt;&lt;wsp:rsid wsp:val=&quot;00FE17E5&quot;/&gt;&lt;wsp:rsid wsp:val=&quot;00FE1D22&quot;/&gt;&lt;wsp:rsid wsp:val=&quot;00FE2697&quot;/&gt;&lt;wsp:rsid wsp:val=&quot;00FE281C&quot;/&gt;&lt;wsp:rsid wsp:val=&quot;00FE2BEC&quot;/&gt;&lt;wsp:rsid wsp:val=&quot;00FE471A&quot;/&gt;&lt;wsp:rsid wsp:val=&quot;00FE4F3A&quot;/&gt;&lt;wsp:rsid wsp:val=&quot;00FE5030&quot;/&gt;&lt;wsp:rsid wsp:val=&quot;00FE508A&quot;/&gt;&lt;wsp:rsid wsp:val=&quot;00FE52C6&quot;/&gt;&lt;wsp:rsid wsp:val=&quot;00FE5F07&quot;/&gt;&lt;wsp:rsid wsp:val=&quot;00FE6B87&quot;/&gt;&lt;wsp:rsid wsp:val=&quot;00FE6C32&quot;/&gt;&lt;wsp:rsid wsp:val=&quot;00FE7323&quot;/&gt;&lt;wsp:rsid wsp:val=&quot;00FE76E7&quot;/&gt;&lt;wsp:rsid wsp:val=&quot;00FE78D6&quot;/&gt;&lt;wsp:rsid wsp:val=&quot;00FF0220&quot;/&gt;&lt;wsp:rsid wsp:val=&quot;00FF2CF1&quot;/&gt;&lt;wsp:rsid wsp:val=&quot;00FF490F&quot;/&gt;&lt;wsp:rsid wsp:val=&quot;00FF5673&quot;/&gt;&lt;wsp:rsid wsp:val=&quot;00FF625F&quot;/&gt;&lt;wsp:rsid wsp:val=&quot;00FF673B&quot;/&gt;&lt;wsp:rsid wsp:val=&quot;00FF701A&quot;/&gt;&lt;wsp:rsid wsp:val=&quot;00FF704B&quot;/&gt;&lt;wsp:rsid wsp:val=&quot;00FF7A0E&quot;/&gt;&lt;/wsp:rsids&gt;&lt;/w:docPr&gt;&lt;w:body&gt;&lt;wx:sect&gt;&lt;w:p wsp:rsidR=&quot;00000000&quot; wsp:rsidRPr=&quot;00C232AB&quot; wsp:rsidRDefault=&quot;00C232AB&quot; wsp:rsidP=&quot;00C232AB&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Ї–Т—В.—З &lt;/m:t&gt;&lt;/m:r&gt;&lt;/m:num&gt;&lt;m:den&gt;&lt;m:r&gt;&lt;w:rPr&gt;&lt;w:rFonts w:ascii=&quot;Cambria Math&quot; w:h-ansi=&quot;Cambria Math&quot;/&gt;&lt;wx:font wx:val=&quot;Cambria Math&quot;/&gt;&lt;w:i/&gt;&lt;/w:rPr&gt;&lt;m:t&gt;–Љ&lt;/m:t&gt;&lt;/m:r&gt;&lt;m:r&gt;&lt;w:rPr&gt;&lt;w:rFonts w:ascii=&quot;Cambria Math&quot; w:h-ansi=&quot;Cambria Math&quot;/&gt;&lt;wx:font wx:val=&quot;Cambria Math&quot;/&gt;&lt;w:i/&gt;&lt;w:vertAlign w:val=&quot;superscript&quot;/&gt;&lt;/w:rPr&gt;&lt;m:t&gt;3&lt;/m:t&gt;&lt;/m:r&gt;&lt;/m:den&gt;&lt;/m:f&gt;&lt;/m:oMath&gt;&lt;/m:oMathPara&gt;&lt;/w:p&gt;&lt;w:sectPr wsp:rsidR=&quot;00000000&quot; wsp:rsidRPr=&quot;00C232AB&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p>
        </w:tc>
        <w:tc>
          <w:tcPr>
            <w:tcW w:w="517" w:type="pct"/>
          </w:tcPr>
          <w:p w:rsidR="004A1427" w:rsidRPr="0001499D" w:rsidRDefault="004A1427" w:rsidP="00BF3DF9">
            <w:pPr>
              <w:jc w:val="center"/>
            </w:pPr>
            <w:r>
              <w:t>1,044</w:t>
            </w:r>
          </w:p>
        </w:tc>
        <w:tc>
          <w:tcPr>
            <w:tcW w:w="517" w:type="pct"/>
          </w:tcPr>
          <w:p w:rsidR="004A1427" w:rsidRPr="0001499D" w:rsidRDefault="004A1427" w:rsidP="00BF3DF9">
            <w:pPr>
              <w:jc w:val="center"/>
            </w:pPr>
            <w:bookmarkStart w:id="324" w:name="_Hlk164275060"/>
            <w:r>
              <w:t>1,042</w:t>
            </w:r>
            <w:bookmarkEnd w:id="324"/>
          </w:p>
        </w:tc>
        <w:tc>
          <w:tcPr>
            <w:tcW w:w="517" w:type="pct"/>
          </w:tcPr>
          <w:p w:rsidR="004A1427" w:rsidRPr="0001499D" w:rsidRDefault="004A1427" w:rsidP="00BF3DF9">
            <w:pPr>
              <w:jc w:val="center"/>
            </w:pPr>
            <w:r w:rsidRPr="00F52F50">
              <w:t>1,042</w:t>
            </w:r>
          </w:p>
        </w:tc>
        <w:tc>
          <w:tcPr>
            <w:tcW w:w="517" w:type="pct"/>
          </w:tcPr>
          <w:p w:rsidR="004A1427" w:rsidRPr="0001499D" w:rsidRDefault="004A1427" w:rsidP="00BF3DF9">
            <w:pPr>
              <w:jc w:val="center"/>
            </w:pPr>
            <w:r w:rsidRPr="00F52F50">
              <w:t>1,042</w:t>
            </w:r>
          </w:p>
        </w:tc>
        <w:tc>
          <w:tcPr>
            <w:tcW w:w="518" w:type="pct"/>
            <w:shd w:val="clear" w:color="auto" w:fill="auto"/>
          </w:tcPr>
          <w:p w:rsidR="004A1427" w:rsidRPr="0001499D" w:rsidRDefault="004A1427" w:rsidP="00BF3DF9">
            <w:pPr>
              <w:jc w:val="center"/>
            </w:pPr>
            <w:r w:rsidRPr="00F52F50">
              <w:t>1,042</w:t>
            </w:r>
          </w:p>
        </w:tc>
      </w:tr>
    </w:tbl>
    <w:p w:rsidR="004A1427" w:rsidRDefault="004A1427" w:rsidP="004A1427"/>
    <w:p w:rsidR="004A1427" w:rsidRDefault="004A1427" w:rsidP="004A1427">
      <w:bookmarkStart w:id="325" w:name="_Hlk164433830"/>
      <w:r>
        <w:t xml:space="preserve">Примечание: </w:t>
      </w:r>
      <w:r w:rsidRPr="000C344B">
        <w:t>Плановые значения показателей развития централизованн</w:t>
      </w:r>
      <w:r>
        <w:t>ой</w:t>
      </w:r>
      <w:r w:rsidRPr="000C344B">
        <w:t xml:space="preserve"> систем</w:t>
      </w:r>
      <w:r>
        <w:t>ы</w:t>
      </w:r>
      <w:r w:rsidRPr="000C344B">
        <w:t xml:space="preserve"> водоснабжения</w:t>
      </w:r>
      <w:r>
        <w:t xml:space="preserve"> для зоны в мкр. «Южные ворота» эксплуатируемой ООО «Томскводоканал» приведены в целом для организации с учетом всей её зоны эксплуатации (г. Томск) так как мкр. «Южные ворота» подключен к городскому водоводу и отдельно для мкр. «Южные ворота не установлены плановые показатели. </w:t>
      </w:r>
      <w:r w:rsidRPr="000C344B">
        <w:t>Плановые значения</w:t>
      </w:r>
      <w:r w:rsidRPr="007E3FCD">
        <w:t>»</w:t>
      </w:r>
      <w:r>
        <w:t xml:space="preserve"> приняты на основе утверждённых ДТР ТО на период до 2028 года. На период 2029-2035 показатели стабилизированы на основе 2028 года</w:t>
      </w:r>
      <w:bookmarkEnd w:id="325"/>
    </w:p>
    <w:p w:rsidR="004A1427" w:rsidRDefault="004A1427" w:rsidP="004A1427"/>
    <w:p w:rsidR="004A1427" w:rsidRDefault="004A1427" w:rsidP="004A1427">
      <w:pPr>
        <w:sectPr w:rsidR="004A1427" w:rsidSect="0036441C">
          <w:pgSz w:w="16838" w:h="11906" w:orient="landscape"/>
          <w:pgMar w:top="850" w:right="1134" w:bottom="1701" w:left="1134" w:header="708" w:footer="708" w:gutter="0"/>
          <w:cols w:space="708"/>
          <w:titlePg/>
          <w:docGrid w:linePitch="360"/>
        </w:sectPr>
      </w:pPr>
    </w:p>
    <w:p w:rsidR="004A1427" w:rsidRDefault="004A1427" w:rsidP="00B75018">
      <w:pPr>
        <w:pStyle w:val="20"/>
        <w:keepLines/>
        <w:numPr>
          <w:ilvl w:val="1"/>
          <w:numId w:val="11"/>
        </w:numPr>
        <w:spacing w:before="240" w:after="120"/>
        <w:jc w:val="left"/>
      </w:pPr>
      <w:bookmarkStart w:id="326" w:name="_Toc167092508"/>
      <w:r w:rsidRPr="007133F7">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326"/>
    </w:p>
    <w:p w:rsidR="004A1427" w:rsidRDefault="004A1427" w:rsidP="004A1427"/>
    <w:p w:rsidR="004A1427" w:rsidRDefault="004A1427" w:rsidP="004A1427">
      <w:r w:rsidRPr="00DE45E6">
        <w:t>Информация о бесхозных объектах системы водоснабжения отсутствует</w:t>
      </w:r>
      <w:r>
        <w:t>.</w:t>
      </w:r>
    </w:p>
    <w:p w:rsidR="004A1427" w:rsidRDefault="004A1427" w:rsidP="004A1427"/>
    <w:p w:rsidR="004A1427" w:rsidRDefault="004A1427" w:rsidP="004A1427">
      <w:pPr>
        <w:rPr>
          <w:highlight w:val="yellow"/>
        </w:rPr>
      </w:pPr>
      <w:r>
        <w:rPr>
          <w:highlight w:val="yellow"/>
        </w:rPr>
        <w:br w:type="page"/>
      </w:r>
    </w:p>
    <w:p w:rsidR="004A1427" w:rsidRPr="001F4EA4" w:rsidRDefault="004A1427" w:rsidP="00B75018">
      <w:pPr>
        <w:pStyle w:val="11"/>
        <w:keepLines/>
        <w:numPr>
          <w:ilvl w:val="0"/>
          <w:numId w:val="11"/>
        </w:numPr>
        <w:spacing w:before="240" w:after="120"/>
        <w:jc w:val="left"/>
      </w:pPr>
      <w:bookmarkStart w:id="327" w:name="_Toc167092509"/>
      <w:r w:rsidRPr="00CC5274">
        <w:t>ГЛАВА</w:t>
      </w:r>
      <w:r w:rsidRPr="001F4EA4">
        <w:t xml:space="preserve"> 2. СХЕМА ВОДООТВЕДЕНИЯ</w:t>
      </w:r>
      <w:bookmarkEnd w:id="327"/>
    </w:p>
    <w:p w:rsidR="004A1427" w:rsidRDefault="004A1427" w:rsidP="004A1427"/>
    <w:p w:rsidR="004A1427" w:rsidRDefault="004A1427" w:rsidP="00B75018">
      <w:pPr>
        <w:pStyle w:val="20"/>
        <w:keepLines/>
        <w:numPr>
          <w:ilvl w:val="1"/>
          <w:numId w:val="11"/>
        </w:numPr>
        <w:spacing w:before="240" w:after="120"/>
        <w:jc w:val="left"/>
      </w:pPr>
      <w:bookmarkStart w:id="328" w:name="_Toc167092510"/>
      <w:r w:rsidRPr="001F4EA4">
        <w:t>СУЩЕСТВУЮЩЕЕ ПОЛОЖЕНИЕ В СФЕРЕ ВОДООТВЕДЕНИЯ</w:t>
      </w:r>
      <w:bookmarkEnd w:id="328"/>
    </w:p>
    <w:p w:rsidR="004A1427" w:rsidRDefault="004A1427" w:rsidP="004A1427"/>
    <w:p w:rsidR="004A1427" w:rsidRPr="00B10F72" w:rsidRDefault="004A1427" w:rsidP="00B75018">
      <w:pPr>
        <w:pStyle w:val="30"/>
        <w:numPr>
          <w:ilvl w:val="2"/>
          <w:numId w:val="11"/>
        </w:numPr>
        <w:spacing w:before="240" w:after="120"/>
        <w:ind w:left="1224"/>
      </w:pPr>
      <w:bookmarkStart w:id="329" w:name="_Toc167092511"/>
      <w:r w:rsidRPr="00B10F72">
        <w:t>Описание структуры системы сбора, очистки и отведения сточных вод на территории муниципального образования на эксплуатационные зоны</w:t>
      </w:r>
      <w:bookmarkEnd w:id="329"/>
    </w:p>
    <w:p w:rsidR="004A1427" w:rsidRDefault="004A1427" w:rsidP="004A1427">
      <w:r>
        <w:t>Централизованная система водоотведения в Зональненском сельском поселении организована в п. Зональная Станция. и в мкр. «Южные ворота».</w:t>
      </w:r>
    </w:p>
    <w:p w:rsidR="004A1427" w:rsidRDefault="004A1427" w:rsidP="004A1427">
      <w:r>
        <w:t xml:space="preserve">В мкр. «Южные ворота» отвод стоков осуществляется по канализационным коллекторам на городские очистные сооружения. </w:t>
      </w:r>
    </w:p>
    <w:p w:rsidR="004A1427" w:rsidRDefault="004A1427" w:rsidP="004A1427">
      <w:r>
        <w:t>В п. Зональная станция отвод стоков осуществляется на очистные сооружения города Томска по самотечной линии</w:t>
      </w:r>
    </w:p>
    <w:p w:rsidR="004A1427" w:rsidRDefault="004A1427" w:rsidP="004A1427">
      <w:r>
        <w:t>В д. Позднеево отсутствует система централизованного водоотведения.</w:t>
      </w:r>
    </w:p>
    <w:p w:rsidR="004A1427" w:rsidRDefault="004A1427" w:rsidP="004A1427">
      <w:r>
        <w:t>Потребители, которые не подключены к системе централизованного водоснабжения используют выгребные ямы и септики с последующим вывозом.</w:t>
      </w:r>
    </w:p>
    <w:p w:rsidR="004A1427" w:rsidRDefault="004A1427" w:rsidP="004A1427"/>
    <w:p w:rsidR="004A1427" w:rsidRPr="00B10F72" w:rsidRDefault="004A1427" w:rsidP="00B75018">
      <w:pPr>
        <w:pStyle w:val="30"/>
        <w:numPr>
          <w:ilvl w:val="2"/>
          <w:numId w:val="11"/>
        </w:numPr>
        <w:spacing w:before="240" w:after="120"/>
        <w:ind w:left="1224"/>
      </w:pPr>
      <w:bookmarkStart w:id="330" w:name="_Toc167092512"/>
      <w:r w:rsidRPr="00B10F72">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330"/>
    </w:p>
    <w:p w:rsidR="004A1427" w:rsidRDefault="004A1427" w:rsidP="004A1427">
      <w:pPr>
        <w:ind w:firstLine="708"/>
      </w:pPr>
      <w:r w:rsidRPr="00560E43">
        <w:t>Канализационная насосная станция в п. Зональная станция</w:t>
      </w:r>
      <w:r>
        <w:t xml:space="preserve"> не имеет санитарно-защитной зоны.</w:t>
      </w:r>
    </w:p>
    <w:p w:rsidR="004A1427" w:rsidRDefault="004A1427" w:rsidP="004A1427">
      <w:pPr>
        <w:ind w:firstLine="708"/>
      </w:pPr>
      <w:r w:rsidRPr="00DE670B">
        <w:t>Здание КНС представляет собой одноэтажное отдельно стоящее здание, год постройки не установлен.</w:t>
      </w:r>
      <w:r>
        <w:t xml:space="preserve"> Размеры строение 5,5 х 4,0 метра, высота 4 метра.</w:t>
      </w:r>
    </w:p>
    <w:p w:rsidR="004A1427" w:rsidRDefault="004A1427" w:rsidP="004A1427">
      <w:pPr>
        <w:ind w:firstLine="708"/>
      </w:pPr>
      <w:r>
        <w:t>Здание состоит из двух этажей, один из которых подземный – машинный зал.</w:t>
      </w:r>
    </w:p>
    <w:p w:rsidR="004A1427" w:rsidRDefault="004A1427" w:rsidP="004A1427">
      <w:pPr>
        <w:ind w:firstLine="708"/>
      </w:pPr>
      <w:r>
        <w:t xml:space="preserve">Техническое состояние </w:t>
      </w:r>
      <w:r>
        <w:rPr>
          <w:b/>
          <w:bCs/>
        </w:rPr>
        <w:t>работоспособное</w:t>
      </w:r>
      <w:r>
        <w:t xml:space="preserve">, оценивается как </w:t>
      </w:r>
      <w:r>
        <w:rPr>
          <w:b/>
          <w:bCs/>
        </w:rPr>
        <w:t>хорошее</w:t>
      </w:r>
      <w:r>
        <w:t xml:space="preserve">. Степень физического износа составляет </w:t>
      </w:r>
      <w:r>
        <w:rPr>
          <w:b/>
          <w:bCs/>
        </w:rPr>
        <w:t>35 %</w:t>
      </w:r>
      <w:r>
        <w:t>.</w:t>
      </w:r>
    </w:p>
    <w:p w:rsidR="004A1427" w:rsidRDefault="004A1427" w:rsidP="004A1427"/>
    <w:p w:rsidR="004A1427" w:rsidRDefault="004A1427" w:rsidP="004A1427">
      <w:pPr>
        <w:keepNext/>
      </w:pPr>
      <w:r>
        <w:rPr>
          <w:noProof/>
        </w:rPr>
        <w:drawing>
          <wp:inline distT="0" distB="0" distL="0" distR="0" wp14:anchorId="27D95233" wp14:editId="573328E5">
            <wp:extent cx="5940425" cy="3342005"/>
            <wp:effectExtent l="0" t="0" r="3175" b="0"/>
            <wp:docPr id="697002418" name="Рисунок 40" descr="Изображение выглядит как небо, на открытом воздухе, строительство, облак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002418" name="Рисунок 40" descr="Изображение выглядит как небо, на открытом воздухе, строительство, облако&#10;&#10;Автоматически созданное описание"/>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0425" cy="3342005"/>
                    </a:xfrm>
                    <a:prstGeom prst="rect">
                      <a:avLst/>
                    </a:prstGeom>
                  </pic:spPr>
                </pic:pic>
              </a:graphicData>
            </a:graphic>
          </wp:inline>
        </w:drawing>
      </w:r>
    </w:p>
    <w:p w:rsidR="004A1427" w:rsidRDefault="004A1427" w:rsidP="004A1427">
      <w:pPr>
        <w:pStyle w:val="afffa"/>
        <w:ind w:firstLine="0"/>
        <w:jc w:val="center"/>
      </w:pPr>
      <w:r>
        <w:t xml:space="preserve">Рис. </w:t>
      </w:r>
      <w:r w:rsidR="00810C04">
        <w:fldChar w:fldCharType="begin"/>
      </w:r>
      <w:r w:rsidR="00810C04">
        <w:instrText xml:space="preserve"> SEQ Рис. \* ARABIC </w:instrText>
      </w:r>
      <w:r w:rsidR="00810C04">
        <w:fldChar w:fldCharType="separate"/>
      </w:r>
      <w:r w:rsidR="00B32115">
        <w:rPr>
          <w:noProof/>
        </w:rPr>
        <w:t>13</w:t>
      </w:r>
      <w:r w:rsidR="00810C04">
        <w:rPr>
          <w:noProof/>
        </w:rPr>
        <w:fldChar w:fldCharType="end"/>
      </w:r>
      <w:r>
        <w:t xml:space="preserve">. </w:t>
      </w:r>
      <w:bookmarkStart w:id="331" w:name="_Toc153102323"/>
      <w:r>
        <w:t>Общий вид КНС</w:t>
      </w:r>
      <w:bookmarkEnd w:id="331"/>
    </w:p>
    <w:p w:rsidR="004A1427" w:rsidRDefault="004A1427" w:rsidP="004A1427">
      <w:pPr>
        <w:pStyle w:val="afffa"/>
        <w:jc w:val="center"/>
      </w:pPr>
    </w:p>
    <w:p w:rsidR="004A1427" w:rsidRPr="002E28BF" w:rsidRDefault="004A1427" w:rsidP="004A1427">
      <w:r w:rsidRPr="002E28BF">
        <w:t>Основное оборудование КНС составляет:</w:t>
      </w:r>
    </w:p>
    <w:p w:rsidR="004A1427" w:rsidRPr="002E28BF" w:rsidRDefault="004A1427" w:rsidP="00B75018">
      <w:pPr>
        <w:numPr>
          <w:ilvl w:val="0"/>
          <w:numId w:val="36"/>
        </w:numPr>
        <w:jc w:val="both"/>
      </w:pPr>
      <w:r w:rsidRPr="002E28BF">
        <w:t>Приёмный резервуар;</w:t>
      </w:r>
    </w:p>
    <w:p w:rsidR="004A1427" w:rsidRPr="002E28BF" w:rsidRDefault="004A1427" w:rsidP="00B75018">
      <w:pPr>
        <w:numPr>
          <w:ilvl w:val="0"/>
          <w:numId w:val="36"/>
        </w:numPr>
        <w:jc w:val="both"/>
      </w:pPr>
      <w:r w:rsidRPr="002E28BF">
        <w:t>Насосы.</w:t>
      </w:r>
    </w:p>
    <w:p w:rsidR="004A1427" w:rsidRPr="002E28BF" w:rsidRDefault="004A1427" w:rsidP="004A1427"/>
    <w:p w:rsidR="004A1427" w:rsidRPr="002E28BF" w:rsidRDefault="004A1427" w:rsidP="004A1427">
      <w:r w:rsidRPr="002E28BF">
        <w:t>Приёмный резервуар расположен за пределами здания КНС. Обследовался без вскрытия. Объем не установлен.</w:t>
      </w:r>
    </w:p>
    <w:p w:rsidR="004A1427" w:rsidRDefault="004A1427" w:rsidP="004A1427">
      <w:pPr>
        <w:keepNext/>
      </w:pPr>
      <w:r w:rsidRPr="002E28BF">
        <w:rPr>
          <w:noProof/>
        </w:rPr>
        <w:drawing>
          <wp:inline distT="0" distB="0" distL="0" distR="0" wp14:anchorId="60B4C623" wp14:editId="12220A9A">
            <wp:extent cx="5940425" cy="3342005"/>
            <wp:effectExtent l="0" t="0" r="3175" b="0"/>
            <wp:docPr id="669043793" name="Рисунок 52" descr="Изображение выглядит как на открытом воздухе, строительство, цветок, неб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043793" name="Рисунок 52" descr="Изображение выглядит как на открытом воздухе, строительство, цветок, небо&#10;&#10;Автоматически созданное описание"/>
                    <pic:cNvPicPr/>
                  </pic:nvPicPr>
                  <pic:blipFill>
                    <a:blip r:embed="rId28">
                      <a:extLst>
                        <a:ext uri="{28A0092B-C50C-407E-A947-70E740481C1C}">
                          <a14:useLocalDpi xmlns:a14="http://schemas.microsoft.com/office/drawing/2010/main" val="0"/>
                        </a:ext>
                      </a:extLst>
                    </a:blip>
                    <a:stretch>
                      <a:fillRect/>
                    </a:stretch>
                  </pic:blipFill>
                  <pic:spPr>
                    <a:xfrm>
                      <a:off x="0" y="0"/>
                      <a:ext cx="5940425" cy="3342005"/>
                    </a:xfrm>
                    <a:prstGeom prst="rect">
                      <a:avLst/>
                    </a:prstGeom>
                  </pic:spPr>
                </pic:pic>
              </a:graphicData>
            </a:graphic>
          </wp:inline>
        </w:drawing>
      </w:r>
    </w:p>
    <w:p w:rsidR="004A1427" w:rsidRPr="002E28BF" w:rsidRDefault="004A1427" w:rsidP="004A1427">
      <w:pPr>
        <w:pStyle w:val="afffa"/>
        <w:ind w:firstLine="0"/>
        <w:jc w:val="center"/>
        <w:rPr>
          <w:lang w:eastAsia="ru-RU"/>
        </w:rPr>
      </w:pPr>
      <w:r>
        <w:t xml:space="preserve">Рис. </w:t>
      </w:r>
      <w:r w:rsidR="00810C04">
        <w:fldChar w:fldCharType="begin"/>
      </w:r>
      <w:r w:rsidR="00810C04">
        <w:instrText xml:space="preserve"> SEQ Рис. \* ARABIC </w:instrText>
      </w:r>
      <w:r w:rsidR="00810C04">
        <w:fldChar w:fldCharType="separate"/>
      </w:r>
      <w:r w:rsidR="00B32115">
        <w:rPr>
          <w:noProof/>
        </w:rPr>
        <w:t>14</w:t>
      </w:r>
      <w:r w:rsidR="00810C04">
        <w:rPr>
          <w:noProof/>
        </w:rPr>
        <w:fldChar w:fldCharType="end"/>
      </w:r>
      <w:r>
        <w:t>.</w:t>
      </w:r>
      <w:bookmarkStart w:id="332" w:name="_Toc153102332"/>
      <w:r>
        <w:t xml:space="preserve"> </w:t>
      </w:r>
      <w:r w:rsidRPr="002E28BF">
        <w:rPr>
          <w:i/>
          <w:lang w:eastAsia="ru-RU"/>
        </w:rPr>
        <w:t>Крышки люков приёмного резервуара КНС</w:t>
      </w:r>
      <w:bookmarkEnd w:id="332"/>
    </w:p>
    <w:p w:rsidR="004A1427" w:rsidRPr="002E28BF" w:rsidRDefault="004A1427" w:rsidP="004A1427"/>
    <w:p w:rsidR="004A1427" w:rsidRDefault="004A1427" w:rsidP="004A1427">
      <w:pPr>
        <w:keepNext/>
      </w:pPr>
      <w:r w:rsidRPr="002E28BF">
        <w:rPr>
          <w:noProof/>
        </w:rPr>
        <w:drawing>
          <wp:inline distT="0" distB="0" distL="0" distR="0" wp14:anchorId="3EFD8046" wp14:editId="1E2EDE77">
            <wp:extent cx="5940425" cy="3342005"/>
            <wp:effectExtent l="0" t="0" r="3175" b="0"/>
            <wp:docPr id="1651808377" name="Рисунок 54" descr="Изображение выглядит как строительство, стена, труба, в помещени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808377" name="Рисунок 54" descr="Изображение выглядит как строительство, стена, труба, в помещении&#10;&#10;Автоматически созданное описание"/>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0425" cy="3342005"/>
                    </a:xfrm>
                    <a:prstGeom prst="rect">
                      <a:avLst/>
                    </a:prstGeom>
                  </pic:spPr>
                </pic:pic>
              </a:graphicData>
            </a:graphic>
          </wp:inline>
        </w:drawing>
      </w:r>
    </w:p>
    <w:p w:rsidR="004A1427" w:rsidRPr="002E28BF" w:rsidRDefault="004A1427" w:rsidP="004A1427">
      <w:pPr>
        <w:pStyle w:val="afffa"/>
        <w:jc w:val="center"/>
        <w:rPr>
          <w:lang w:eastAsia="ru-RU"/>
        </w:rPr>
      </w:pPr>
      <w:r>
        <w:t xml:space="preserve">Рис. </w:t>
      </w:r>
      <w:r w:rsidR="00810C04">
        <w:fldChar w:fldCharType="begin"/>
      </w:r>
      <w:r w:rsidR="00810C04">
        <w:instrText xml:space="preserve"> SEQ Рис. \* ARABIC </w:instrText>
      </w:r>
      <w:r w:rsidR="00810C04">
        <w:fldChar w:fldCharType="separate"/>
      </w:r>
      <w:r w:rsidR="00B32115">
        <w:rPr>
          <w:noProof/>
        </w:rPr>
        <w:t>15</w:t>
      </w:r>
      <w:r w:rsidR="00810C04">
        <w:rPr>
          <w:noProof/>
        </w:rPr>
        <w:fldChar w:fldCharType="end"/>
      </w:r>
      <w:bookmarkStart w:id="333" w:name="_Toc153102333"/>
      <w:r w:rsidRPr="002E28BF">
        <w:rPr>
          <w:i/>
          <w:lang w:eastAsia="ru-RU"/>
        </w:rPr>
        <w:t>. Трубопровод из приёмной ёмкости</w:t>
      </w:r>
      <w:bookmarkEnd w:id="333"/>
    </w:p>
    <w:p w:rsidR="004A1427" w:rsidRDefault="004A1427" w:rsidP="004A1427"/>
    <w:p w:rsidR="004A1427" w:rsidRPr="002E28BF" w:rsidRDefault="004A1427" w:rsidP="004A1427">
      <w:bookmarkStart w:id="334" w:name="_Hlk164332489"/>
      <w:r w:rsidRPr="002E28BF">
        <w:t>Насосная группа</w:t>
      </w:r>
      <w:bookmarkEnd w:id="334"/>
      <w:r w:rsidRPr="002E28BF">
        <w:t xml:space="preserve"> представлена двумя насосами.</w:t>
      </w:r>
    </w:p>
    <w:p w:rsidR="004A1427" w:rsidRDefault="004A1427" w:rsidP="004A1427">
      <w:pPr>
        <w:pStyle w:val="afffa"/>
      </w:pPr>
      <w:r>
        <w:t xml:space="preserve">Табл. </w:t>
      </w:r>
      <w:r w:rsidR="00810C04">
        <w:fldChar w:fldCharType="begin"/>
      </w:r>
      <w:r w:rsidR="00810C04">
        <w:instrText xml:space="preserve"> SEQ Табл. \* ARABIC </w:instrText>
      </w:r>
      <w:r w:rsidR="00810C04">
        <w:fldChar w:fldCharType="separate"/>
      </w:r>
      <w:r w:rsidR="00B32115">
        <w:rPr>
          <w:noProof/>
        </w:rPr>
        <w:t>34</w:t>
      </w:r>
      <w:r w:rsidR="00810C04">
        <w:rPr>
          <w:noProof/>
        </w:rPr>
        <w:fldChar w:fldCharType="end"/>
      </w:r>
      <w:r>
        <w:t xml:space="preserve">. </w:t>
      </w:r>
      <w:r w:rsidRPr="002E28BF">
        <w:rPr>
          <w:lang w:eastAsia="ru-RU"/>
        </w:rPr>
        <w:t>Насосная группа</w:t>
      </w:r>
      <w:r>
        <w:rPr>
          <w:lang w:eastAsia="ru-RU"/>
        </w:rPr>
        <w:t xml:space="preserve"> КНС</w:t>
      </w:r>
    </w:p>
    <w:tbl>
      <w:tblPr>
        <w:tblStyle w:val="a9"/>
        <w:tblW w:w="0" w:type="auto"/>
        <w:tblLook w:val="04A0" w:firstRow="1" w:lastRow="0" w:firstColumn="1" w:lastColumn="0" w:noHBand="0" w:noVBand="1"/>
      </w:tblPr>
      <w:tblGrid>
        <w:gridCol w:w="577"/>
        <w:gridCol w:w="2847"/>
        <w:gridCol w:w="2036"/>
        <w:gridCol w:w="2278"/>
        <w:gridCol w:w="1833"/>
      </w:tblGrid>
      <w:tr w:rsidR="004A1427" w:rsidRPr="002E28BF" w:rsidTr="00BF3DF9">
        <w:trPr>
          <w:trHeight w:val="752"/>
          <w:tblHeader/>
        </w:trPr>
        <w:tc>
          <w:tcPr>
            <w:tcW w:w="704" w:type="dxa"/>
            <w:shd w:val="clear" w:color="auto" w:fill="D9D9D9" w:themeFill="background1" w:themeFillShade="D9"/>
            <w:vAlign w:val="center"/>
          </w:tcPr>
          <w:p w:rsidR="004A1427" w:rsidRPr="002E28BF" w:rsidRDefault="004A1427" w:rsidP="00BF3DF9">
            <w:pPr>
              <w:rPr>
                <w:b/>
                <w:bCs/>
              </w:rPr>
            </w:pPr>
            <w:r w:rsidRPr="002E28BF">
              <w:rPr>
                <w:b/>
                <w:bCs/>
              </w:rPr>
              <w:t>№</w:t>
            </w:r>
          </w:p>
        </w:tc>
        <w:tc>
          <w:tcPr>
            <w:tcW w:w="3119" w:type="dxa"/>
            <w:shd w:val="clear" w:color="auto" w:fill="D9D9D9" w:themeFill="background1" w:themeFillShade="D9"/>
            <w:vAlign w:val="center"/>
          </w:tcPr>
          <w:p w:rsidR="004A1427" w:rsidRPr="002E28BF" w:rsidRDefault="004A1427" w:rsidP="00BF3DF9">
            <w:pPr>
              <w:rPr>
                <w:b/>
                <w:bCs/>
              </w:rPr>
            </w:pPr>
            <w:r w:rsidRPr="002E28BF">
              <w:rPr>
                <w:b/>
                <w:bCs/>
              </w:rPr>
              <w:t>Наименование, тип, марка</w:t>
            </w:r>
          </w:p>
        </w:tc>
        <w:tc>
          <w:tcPr>
            <w:tcW w:w="1703" w:type="dxa"/>
            <w:shd w:val="clear" w:color="auto" w:fill="D9D9D9" w:themeFill="background1" w:themeFillShade="D9"/>
            <w:vAlign w:val="center"/>
          </w:tcPr>
          <w:p w:rsidR="004A1427" w:rsidRPr="002E28BF" w:rsidRDefault="004A1427" w:rsidP="00BF3DF9">
            <w:pPr>
              <w:rPr>
                <w:b/>
                <w:bCs/>
              </w:rPr>
            </w:pPr>
            <w:r w:rsidRPr="002E28BF">
              <w:rPr>
                <w:b/>
                <w:bCs/>
              </w:rPr>
              <w:t>Год ввода в эксплуатацию</w:t>
            </w:r>
          </w:p>
        </w:tc>
        <w:tc>
          <w:tcPr>
            <w:tcW w:w="1951" w:type="dxa"/>
            <w:shd w:val="clear" w:color="auto" w:fill="D9D9D9" w:themeFill="background1" w:themeFillShade="D9"/>
            <w:vAlign w:val="center"/>
          </w:tcPr>
          <w:p w:rsidR="004A1427" w:rsidRPr="002E28BF" w:rsidRDefault="004A1427" w:rsidP="00BF3DF9">
            <w:pPr>
              <w:rPr>
                <w:b/>
                <w:bCs/>
              </w:rPr>
            </w:pPr>
            <w:r w:rsidRPr="002E28BF">
              <w:rPr>
                <w:b/>
                <w:bCs/>
              </w:rPr>
              <w:t>Тех. характеристики</w:t>
            </w:r>
          </w:p>
        </w:tc>
        <w:tc>
          <w:tcPr>
            <w:tcW w:w="1868" w:type="dxa"/>
            <w:shd w:val="clear" w:color="auto" w:fill="D9D9D9" w:themeFill="background1" w:themeFillShade="D9"/>
            <w:vAlign w:val="center"/>
          </w:tcPr>
          <w:p w:rsidR="004A1427" w:rsidRPr="002E28BF" w:rsidRDefault="004A1427" w:rsidP="00BF3DF9">
            <w:pPr>
              <w:rPr>
                <w:b/>
                <w:bCs/>
              </w:rPr>
            </w:pPr>
            <w:r w:rsidRPr="002E28BF">
              <w:rPr>
                <w:b/>
                <w:bCs/>
              </w:rPr>
              <w:t>Примечание</w:t>
            </w:r>
          </w:p>
        </w:tc>
      </w:tr>
      <w:tr w:rsidR="004A1427" w:rsidRPr="002E28BF" w:rsidTr="00BF3DF9">
        <w:tc>
          <w:tcPr>
            <w:tcW w:w="704" w:type="dxa"/>
          </w:tcPr>
          <w:p w:rsidR="004A1427" w:rsidRPr="002E28BF" w:rsidRDefault="004A1427" w:rsidP="00BF3DF9">
            <w:r w:rsidRPr="002E28BF">
              <w:t>1.</w:t>
            </w:r>
          </w:p>
        </w:tc>
        <w:tc>
          <w:tcPr>
            <w:tcW w:w="3119" w:type="dxa"/>
          </w:tcPr>
          <w:p w:rsidR="004A1427" w:rsidRPr="002E28BF" w:rsidRDefault="004A1427" w:rsidP="00BF3DF9">
            <w:bookmarkStart w:id="335" w:name="_Hlk150968064"/>
            <w:r w:rsidRPr="002E28BF">
              <w:t>Насос СМ 100-65-250-4</w:t>
            </w:r>
            <w:bookmarkEnd w:id="335"/>
          </w:p>
        </w:tc>
        <w:tc>
          <w:tcPr>
            <w:tcW w:w="1703" w:type="dxa"/>
          </w:tcPr>
          <w:p w:rsidR="004A1427" w:rsidRPr="002E28BF" w:rsidRDefault="004A1427" w:rsidP="00BF3DF9">
            <w:r w:rsidRPr="002E28BF">
              <w:t>Июнь 2020</w:t>
            </w:r>
          </w:p>
        </w:tc>
        <w:tc>
          <w:tcPr>
            <w:tcW w:w="1951" w:type="dxa"/>
          </w:tcPr>
          <w:p w:rsidR="004A1427" w:rsidRPr="002E28BF" w:rsidRDefault="004A1427" w:rsidP="00BF3DF9">
            <w:r w:rsidRPr="002E28BF">
              <w:t>Q=50 м3/ч, H=2</w:t>
            </w:r>
            <w:r w:rsidRPr="002E28BF">
              <w:rPr>
                <w:lang w:val="en-US"/>
              </w:rPr>
              <w:t xml:space="preserve">0 </w:t>
            </w:r>
            <w:r w:rsidRPr="002E28BF">
              <w:t>м</w:t>
            </w:r>
          </w:p>
        </w:tc>
        <w:tc>
          <w:tcPr>
            <w:tcW w:w="1868" w:type="dxa"/>
          </w:tcPr>
          <w:p w:rsidR="004A1427" w:rsidRPr="002E28BF" w:rsidRDefault="004A1427" w:rsidP="00BF3DF9">
            <w:r w:rsidRPr="002E28BF">
              <w:t>основной</w:t>
            </w:r>
          </w:p>
        </w:tc>
      </w:tr>
      <w:tr w:rsidR="004A1427" w:rsidRPr="002E28BF" w:rsidTr="00BF3DF9">
        <w:tc>
          <w:tcPr>
            <w:tcW w:w="704" w:type="dxa"/>
          </w:tcPr>
          <w:p w:rsidR="004A1427" w:rsidRPr="002E28BF" w:rsidRDefault="004A1427" w:rsidP="00BF3DF9">
            <w:r w:rsidRPr="002E28BF">
              <w:t>2.</w:t>
            </w:r>
          </w:p>
        </w:tc>
        <w:tc>
          <w:tcPr>
            <w:tcW w:w="3119" w:type="dxa"/>
          </w:tcPr>
          <w:p w:rsidR="004A1427" w:rsidRPr="002E28BF" w:rsidRDefault="004A1427" w:rsidP="00BF3DF9">
            <w:r w:rsidRPr="002E28BF">
              <w:t xml:space="preserve">Насос </w:t>
            </w:r>
            <w:bookmarkStart w:id="336" w:name="_Hlk164788358"/>
            <w:r w:rsidRPr="002E28BF">
              <w:t>СМ 100-65-250-4</w:t>
            </w:r>
            <w:bookmarkEnd w:id="336"/>
            <w:r w:rsidRPr="002E28BF">
              <w:t xml:space="preserve"> (предположительно)</w:t>
            </w:r>
          </w:p>
        </w:tc>
        <w:tc>
          <w:tcPr>
            <w:tcW w:w="1703" w:type="dxa"/>
          </w:tcPr>
          <w:p w:rsidR="004A1427" w:rsidRPr="002E28BF" w:rsidRDefault="004A1427" w:rsidP="00BF3DF9">
            <w:r w:rsidRPr="002E28BF">
              <w:t>Не установлено</w:t>
            </w:r>
          </w:p>
        </w:tc>
        <w:tc>
          <w:tcPr>
            <w:tcW w:w="1951" w:type="dxa"/>
          </w:tcPr>
          <w:p w:rsidR="004A1427" w:rsidRPr="002E28BF" w:rsidRDefault="004A1427" w:rsidP="00BF3DF9">
            <w:r w:rsidRPr="002E28BF">
              <w:t>Q=50 м3/ч, H=32 м</w:t>
            </w:r>
          </w:p>
        </w:tc>
        <w:tc>
          <w:tcPr>
            <w:tcW w:w="1868" w:type="dxa"/>
          </w:tcPr>
          <w:p w:rsidR="004A1427" w:rsidRPr="002E28BF" w:rsidRDefault="004A1427" w:rsidP="00BF3DF9">
            <w:r w:rsidRPr="002E28BF">
              <w:t>Не рабочий</w:t>
            </w:r>
          </w:p>
        </w:tc>
      </w:tr>
    </w:tbl>
    <w:p w:rsidR="004A1427" w:rsidRPr="002E28BF" w:rsidRDefault="004A1427" w:rsidP="004A1427">
      <w:bookmarkStart w:id="337" w:name="_Hlk150968569"/>
      <w:r w:rsidRPr="002E28BF">
        <w:t>Оценка технического состояния проводилась на основании визуально – контроля и опроса технического персонала.</w:t>
      </w:r>
    </w:p>
    <w:bookmarkEnd w:id="337"/>
    <w:p w:rsidR="004A1427" w:rsidRPr="002E28BF" w:rsidRDefault="004A1427" w:rsidP="004A1427">
      <w:r w:rsidRPr="002E28BF">
        <w:t xml:space="preserve">Техническое состояние </w:t>
      </w:r>
      <w:r w:rsidRPr="002E28BF">
        <w:rPr>
          <w:b/>
          <w:bCs/>
        </w:rPr>
        <w:t>частично-работоспособное</w:t>
      </w:r>
      <w:r w:rsidRPr="002E28BF">
        <w:t xml:space="preserve">, оценивается как </w:t>
      </w:r>
      <w:r w:rsidRPr="002E28BF">
        <w:rPr>
          <w:b/>
          <w:bCs/>
        </w:rPr>
        <w:t>хорошее</w:t>
      </w:r>
      <w:r w:rsidRPr="002E28BF">
        <w:t xml:space="preserve">. Степень физического износа составляет </w:t>
      </w:r>
      <w:r w:rsidRPr="002E28BF">
        <w:rPr>
          <w:b/>
          <w:bCs/>
        </w:rPr>
        <w:t>20 %</w:t>
      </w:r>
      <w:r w:rsidRPr="002E28BF">
        <w:t>.</w:t>
      </w:r>
    </w:p>
    <w:p w:rsidR="004A1427" w:rsidRDefault="004A1427" w:rsidP="004A1427">
      <w:pPr>
        <w:keepNext/>
        <w:jc w:val="center"/>
      </w:pPr>
      <w:r w:rsidRPr="002E28BF">
        <w:rPr>
          <w:noProof/>
        </w:rPr>
        <w:drawing>
          <wp:inline distT="0" distB="0" distL="0" distR="0" wp14:anchorId="07193754" wp14:editId="6D6C388D">
            <wp:extent cx="5495636" cy="3091773"/>
            <wp:effectExtent l="0" t="0" r="3810" b="0"/>
            <wp:docPr id="1148831068" name="Рисунок 49" descr="Изображение выглядит как машина, инжиниринг, труба, Ста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831068" name="Рисунок 49" descr="Изображение выглядит как машина, инжиниринг, труба, Станок&#10;&#10;Автоматически созданное описание"/>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12174" cy="3101077"/>
                    </a:xfrm>
                    <a:prstGeom prst="rect">
                      <a:avLst/>
                    </a:prstGeom>
                  </pic:spPr>
                </pic:pic>
              </a:graphicData>
            </a:graphic>
          </wp:inline>
        </w:drawing>
      </w:r>
    </w:p>
    <w:p w:rsidR="004A1427" w:rsidRDefault="004A1427" w:rsidP="004A1427">
      <w:pPr>
        <w:pStyle w:val="afffa"/>
        <w:ind w:firstLine="0"/>
        <w:jc w:val="center"/>
        <w:rPr>
          <w:lang w:eastAsia="ru-RU"/>
        </w:rPr>
      </w:pPr>
      <w:r w:rsidRPr="002E28BF">
        <w:t xml:space="preserve">Рис. </w:t>
      </w:r>
      <w:r w:rsidR="00810C04">
        <w:fldChar w:fldCharType="begin"/>
      </w:r>
      <w:r w:rsidR="00810C04">
        <w:instrText xml:space="preserve"> SEQ Рис. \* ARABIC </w:instrText>
      </w:r>
      <w:r w:rsidR="00810C04">
        <w:fldChar w:fldCharType="separate"/>
      </w:r>
      <w:r w:rsidR="00B32115">
        <w:rPr>
          <w:noProof/>
        </w:rPr>
        <w:t>16</w:t>
      </w:r>
      <w:r w:rsidR="00810C04">
        <w:rPr>
          <w:noProof/>
        </w:rPr>
        <w:fldChar w:fldCharType="end"/>
      </w:r>
      <w:bookmarkStart w:id="338" w:name="_Toc153102334"/>
      <w:r w:rsidRPr="002E28BF">
        <w:t xml:space="preserve">. </w:t>
      </w:r>
      <w:r w:rsidRPr="002E28BF">
        <w:rPr>
          <w:lang w:eastAsia="ru-RU"/>
        </w:rPr>
        <w:t>Насосная группа КНС</w:t>
      </w:r>
      <w:bookmarkEnd w:id="338"/>
    </w:p>
    <w:p w:rsidR="004A1427" w:rsidRPr="002E28BF" w:rsidRDefault="004A1427" w:rsidP="004A1427"/>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4A1427" w:rsidRPr="002E28BF" w:rsidTr="00BF3DF9">
        <w:tc>
          <w:tcPr>
            <w:tcW w:w="4672" w:type="dxa"/>
          </w:tcPr>
          <w:p w:rsidR="004A1427" w:rsidRPr="002E28BF" w:rsidRDefault="004A1427" w:rsidP="00BF3DF9">
            <w:pPr>
              <w:keepNext/>
              <w:jc w:val="center"/>
              <w:rPr>
                <w:iCs/>
              </w:rPr>
            </w:pPr>
            <w:r w:rsidRPr="002E28BF">
              <w:rPr>
                <w:iCs/>
                <w:noProof/>
              </w:rPr>
              <w:drawing>
                <wp:inline distT="0" distB="0" distL="0" distR="0" wp14:anchorId="6BC26B69" wp14:editId="1C9F9475">
                  <wp:extent cx="2416292" cy="4294909"/>
                  <wp:effectExtent l="0" t="0" r="0" b="0"/>
                  <wp:docPr id="2009666216" name="Рисунок 50" descr="Изображение выглядит как заброшенный, ржавчина, земля, Металлолом&#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666216" name="Рисунок 50" descr="Изображение выглядит как заброшенный, ржавчина, земля, Металлолом&#10;&#10;Автоматически созданное описание"/>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36714" cy="4331208"/>
                          </a:xfrm>
                          <a:prstGeom prst="rect">
                            <a:avLst/>
                          </a:prstGeom>
                        </pic:spPr>
                      </pic:pic>
                    </a:graphicData>
                  </a:graphic>
                </wp:inline>
              </w:drawing>
            </w:r>
          </w:p>
          <w:p w:rsidR="004A1427" w:rsidRPr="002E28BF" w:rsidRDefault="004A1427" w:rsidP="00BF3DF9">
            <w:pPr>
              <w:pStyle w:val="afffa"/>
              <w:ind w:firstLine="0"/>
              <w:jc w:val="center"/>
              <w:rPr>
                <w:lang w:eastAsia="ru-RU"/>
              </w:rPr>
            </w:pPr>
            <w:r w:rsidRPr="002E28BF">
              <w:t xml:space="preserve">Рис. </w:t>
            </w:r>
            <w:r w:rsidR="00810C04">
              <w:fldChar w:fldCharType="begin"/>
            </w:r>
            <w:r w:rsidR="00810C04">
              <w:instrText xml:space="preserve"> SEQ Ри</w:instrText>
            </w:r>
            <w:r w:rsidR="00810C04">
              <w:instrText xml:space="preserve">с. \* ARABIC </w:instrText>
            </w:r>
            <w:r w:rsidR="00810C04">
              <w:fldChar w:fldCharType="separate"/>
            </w:r>
            <w:r w:rsidR="00B32115">
              <w:rPr>
                <w:noProof/>
              </w:rPr>
              <w:t>17</w:t>
            </w:r>
            <w:r w:rsidR="00810C04">
              <w:rPr>
                <w:noProof/>
              </w:rPr>
              <w:fldChar w:fldCharType="end"/>
            </w:r>
            <w:bookmarkStart w:id="339" w:name="_Toc153102335"/>
            <w:bookmarkStart w:id="340" w:name="_Hlk150968250"/>
            <w:r w:rsidRPr="002E28BF">
              <w:t xml:space="preserve">. </w:t>
            </w:r>
            <w:r w:rsidRPr="002E28BF">
              <w:rPr>
                <w:lang w:eastAsia="ru-RU"/>
              </w:rPr>
              <w:t>Табличка насоса № 1 на КНС</w:t>
            </w:r>
            <w:bookmarkEnd w:id="339"/>
            <w:bookmarkEnd w:id="340"/>
          </w:p>
        </w:tc>
        <w:tc>
          <w:tcPr>
            <w:tcW w:w="4673" w:type="dxa"/>
          </w:tcPr>
          <w:p w:rsidR="004A1427" w:rsidRPr="002E28BF" w:rsidRDefault="004A1427" w:rsidP="00BF3DF9">
            <w:pPr>
              <w:keepNext/>
              <w:jc w:val="center"/>
              <w:rPr>
                <w:iCs/>
              </w:rPr>
            </w:pPr>
            <w:r w:rsidRPr="002E28BF">
              <w:rPr>
                <w:iCs/>
                <w:noProof/>
              </w:rPr>
              <w:drawing>
                <wp:inline distT="0" distB="0" distL="0" distR="0" wp14:anchorId="310F02FA" wp14:editId="27F20CAF">
                  <wp:extent cx="2416065" cy="4294505"/>
                  <wp:effectExtent l="0" t="0" r="0" b="0"/>
                  <wp:docPr id="2111892165" name="Рисунок 51" descr="Изображение выглядит как земля, пещера, камень, на открытом воздух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892165" name="Рисунок 51" descr="Изображение выглядит как земля, пещера, камень, на открытом воздухе&#10;&#10;Автоматически созданное описание"/>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40357" cy="4337684"/>
                          </a:xfrm>
                          <a:prstGeom prst="rect">
                            <a:avLst/>
                          </a:prstGeom>
                        </pic:spPr>
                      </pic:pic>
                    </a:graphicData>
                  </a:graphic>
                </wp:inline>
              </w:drawing>
            </w:r>
          </w:p>
          <w:p w:rsidR="004A1427" w:rsidRPr="002E28BF" w:rsidRDefault="004A1427" w:rsidP="00BF3DF9">
            <w:pPr>
              <w:pStyle w:val="afffa"/>
              <w:ind w:firstLine="0"/>
              <w:jc w:val="center"/>
            </w:pPr>
            <w:r w:rsidRPr="002E28BF">
              <w:t xml:space="preserve">Рис. </w:t>
            </w:r>
            <w:r w:rsidR="00810C04">
              <w:fldChar w:fldCharType="begin"/>
            </w:r>
            <w:r w:rsidR="00810C04">
              <w:instrText xml:space="preserve"> SEQ Рис. \* ARABIC </w:instrText>
            </w:r>
            <w:r w:rsidR="00810C04">
              <w:fldChar w:fldCharType="separate"/>
            </w:r>
            <w:r w:rsidR="00B32115">
              <w:rPr>
                <w:noProof/>
              </w:rPr>
              <w:t>18</w:t>
            </w:r>
            <w:r w:rsidR="00810C04">
              <w:rPr>
                <w:noProof/>
              </w:rPr>
              <w:fldChar w:fldCharType="end"/>
            </w:r>
            <w:bookmarkStart w:id="341" w:name="_Toc153102336"/>
            <w:r w:rsidRPr="002E28BF">
              <w:t xml:space="preserve"> </w:t>
            </w:r>
            <w:r w:rsidRPr="002E28BF">
              <w:rPr>
                <w:lang w:eastAsia="ru-RU"/>
              </w:rPr>
              <w:t>Табличка насоса № 2 на КНС (не читаема)</w:t>
            </w:r>
            <w:bookmarkEnd w:id="341"/>
          </w:p>
        </w:tc>
      </w:tr>
    </w:tbl>
    <w:p w:rsidR="004A1427" w:rsidRDefault="004A1427" w:rsidP="004A1427"/>
    <w:p w:rsidR="004A1427" w:rsidRDefault="004A1427" w:rsidP="004A1427">
      <w:pPr>
        <w:ind w:firstLine="708"/>
      </w:pPr>
      <w:r>
        <w:t xml:space="preserve">Согласно отчетным данным </w:t>
      </w:r>
      <w:bookmarkStart w:id="342" w:name="_Hlk164333602"/>
      <w:r w:rsidRPr="007C2C90">
        <w:t>МП Зональненского сельского поселения «Служба коммунального сервиса»</w:t>
      </w:r>
      <w:bookmarkEnd w:id="342"/>
      <w:r>
        <w:t xml:space="preserve"> </w:t>
      </w:r>
      <w:bookmarkStart w:id="343" w:name="_Hlk164333588"/>
      <w:r>
        <w:t>структура сетей водоотведения</w:t>
      </w:r>
      <w:bookmarkEnd w:id="343"/>
      <w:r>
        <w:t xml:space="preserve"> следующая:</w:t>
      </w:r>
    </w:p>
    <w:p w:rsidR="004A1427" w:rsidRDefault="004A1427" w:rsidP="004A1427">
      <w:r>
        <w:br w:type="page"/>
      </w:r>
    </w:p>
    <w:p w:rsidR="004A1427" w:rsidRDefault="004A1427" w:rsidP="004A1427">
      <w:pPr>
        <w:ind w:firstLine="708"/>
      </w:pPr>
    </w:p>
    <w:p w:rsidR="004A1427" w:rsidRDefault="004A1427" w:rsidP="004A1427">
      <w:pPr>
        <w:pStyle w:val="afffa"/>
      </w:pPr>
      <w:r>
        <w:t xml:space="preserve">Табл. </w:t>
      </w:r>
      <w:r w:rsidR="00810C04">
        <w:fldChar w:fldCharType="begin"/>
      </w:r>
      <w:r w:rsidR="00810C04">
        <w:instrText xml:space="preserve"> SEQ Табл. \* ARABIC </w:instrText>
      </w:r>
      <w:r w:rsidR="00810C04">
        <w:fldChar w:fldCharType="separate"/>
      </w:r>
      <w:r w:rsidR="00B32115">
        <w:rPr>
          <w:noProof/>
        </w:rPr>
        <w:t>35</w:t>
      </w:r>
      <w:r w:rsidR="00810C04">
        <w:rPr>
          <w:noProof/>
        </w:rPr>
        <w:fldChar w:fldCharType="end"/>
      </w:r>
      <w:r>
        <w:t xml:space="preserve">. Структура сетей водоотведения </w:t>
      </w:r>
      <w:r w:rsidRPr="007C2C90">
        <w:t>МП Зональненского сельского поселения «Служба коммунального сервиса»</w:t>
      </w:r>
    </w:p>
    <w:tbl>
      <w:tblPr>
        <w:tblStyle w:val="a9"/>
        <w:tblW w:w="5000" w:type="pct"/>
        <w:tblLook w:val="04A0" w:firstRow="1" w:lastRow="0" w:firstColumn="1" w:lastColumn="0" w:noHBand="0" w:noVBand="1"/>
      </w:tblPr>
      <w:tblGrid>
        <w:gridCol w:w="1707"/>
        <w:gridCol w:w="1573"/>
        <w:gridCol w:w="1573"/>
        <w:gridCol w:w="1573"/>
        <w:gridCol w:w="1573"/>
        <w:gridCol w:w="1572"/>
      </w:tblGrid>
      <w:tr w:rsidR="004A1427" w:rsidRPr="00DD2235" w:rsidTr="00BF3DF9">
        <w:trPr>
          <w:trHeight w:val="300"/>
        </w:trPr>
        <w:tc>
          <w:tcPr>
            <w:tcW w:w="5000" w:type="pct"/>
            <w:gridSpan w:val="6"/>
            <w:shd w:val="clear" w:color="auto" w:fill="D9D9D9" w:themeFill="background1" w:themeFillShade="D9"/>
            <w:vAlign w:val="center"/>
            <w:hideMark/>
          </w:tcPr>
          <w:p w:rsidR="004A1427" w:rsidRPr="00DD2235" w:rsidRDefault="004A1427" w:rsidP="00BF3DF9">
            <w:pPr>
              <w:jc w:val="center"/>
              <w:rPr>
                <w:b/>
                <w:bCs/>
              </w:rPr>
            </w:pPr>
            <w:r w:rsidRPr="00DD2235">
              <w:rPr>
                <w:b/>
                <w:bCs/>
              </w:rPr>
              <w:t>Протяженность сетей водо</w:t>
            </w:r>
            <w:r>
              <w:rPr>
                <w:b/>
                <w:bCs/>
              </w:rPr>
              <w:t>отведения</w:t>
            </w:r>
            <w:r w:rsidRPr="00DD2235">
              <w:rPr>
                <w:b/>
                <w:bCs/>
              </w:rPr>
              <w:t>, км</w:t>
            </w:r>
          </w:p>
        </w:tc>
      </w:tr>
      <w:tr w:rsidR="004A1427" w:rsidRPr="00DD2235" w:rsidTr="00BF3DF9">
        <w:trPr>
          <w:trHeight w:val="255"/>
        </w:trPr>
        <w:tc>
          <w:tcPr>
            <w:tcW w:w="5000" w:type="pct"/>
            <w:gridSpan w:val="6"/>
            <w:shd w:val="clear" w:color="auto" w:fill="D9D9D9" w:themeFill="background1" w:themeFillShade="D9"/>
            <w:vAlign w:val="center"/>
            <w:hideMark/>
          </w:tcPr>
          <w:p w:rsidR="004A1427" w:rsidRPr="00DD2235" w:rsidRDefault="004A1427" w:rsidP="00BF3DF9">
            <w:pPr>
              <w:jc w:val="center"/>
              <w:rPr>
                <w:b/>
                <w:bCs/>
              </w:rPr>
            </w:pPr>
            <w:r w:rsidRPr="00DD2235">
              <w:rPr>
                <w:b/>
                <w:bCs/>
              </w:rPr>
              <w:t>Диаметр трубопровода, мм</w:t>
            </w:r>
          </w:p>
        </w:tc>
      </w:tr>
      <w:tr w:rsidR="004A1427" w:rsidRPr="00DD2235" w:rsidTr="00BF3DF9">
        <w:trPr>
          <w:trHeight w:val="660"/>
        </w:trPr>
        <w:tc>
          <w:tcPr>
            <w:tcW w:w="891" w:type="pct"/>
            <w:vAlign w:val="center"/>
            <w:hideMark/>
          </w:tcPr>
          <w:p w:rsidR="004A1427" w:rsidRPr="00DD2235" w:rsidRDefault="004A1427" w:rsidP="00BF3DF9">
            <w:pPr>
              <w:jc w:val="center"/>
              <w:rPr>
                <w:b/>
                <w:bCs/>
              </w:rPr>
            </w:pPr>
            <w:r w:rsidRPr="00DD2235">
              <w:rPr>
                <w:b/>
                <w:bCs/>
              </w:rPr>
              <w:t>всего</w:t>
            </w:r>
          </w:p>
        </w:tc>
        <w:tc>
          <w:tcPr>
            <w:tcW w:w="822" w:type="pct"/>
            <w:vAlign w:val="center"/>
            <w:hideMark/>
          </w:tcPr>
          <w:p w:rsidR="004A1427" w:rsidRPr="00DD2235" w:rsidRDefault="004A1427" w:rsidP="00BF3DF9">
            <w:pPr>
              <w:jc w:val="center"/>
            </w:pPr>
            <w:r w:rsidRPr="00DD2235">
              <w:t>от 50 до 250</w:t>
            </w:r>
          </w:p>
        </w:tc>
        <w:tc>
          <w:tcPr>
            <w:tcW w:w="822" w:type="pct"/>
            <w:vAlign w:val="center"/>
            <w:hideMark/>
          </w:tcPr>
          <w:p w:rsidR="004A1427" w:rsidRPr="00DD2235" w:rsidRDefault="004A1427" w:rsidP="00BF3DF9">
            <w:pPr>
              <w:jc w:val="center"/>
            </w:pPr>
            <w:r w:rsidRPr="00DD2235">
              <w:t>от 251 до 400</w:t>
            </w:r>
          </w:p>
        </w:tc>
        <w:tc>
          <w:tcPr>
            <w:tcW w:w="822" w:type="pct"/>
            <w:vAlign w:val="center"/>
            <w:hideMark/>
          </w:tcPr>
          <w:p w:rsidR="004A1427" w:rsidRPr="00DD2235" w:rsidRDefault="004A1427" w:rsidP="00BF3DF9">
            <w:pPr>
              <w:jc w:val="center"/>
            </w:pPr>
            <w:r w:rsidRPr="00DD2235">
              <w:t>от 401 до 550</w:t>
            </w:r>
          </w:p>
        </w:tc>
        <w:tc>
          <w:tcPr>
            <w:tcW w:w="822" w:type="pct"/>
            <w:vAlign w:val="center"/>
            <w:hideMark/>
          </w:tcPr>
          <w:p w:rsidR="004A1427" w:rsidRPr="00DD2235" w:rsidRDefault="004A1427" w:rsidP="00BF3DF9">
            <w:pPr>
              <w:jc w:val="center"/>
            </w:pPr>
            <w:r w:rsidRPr="00DD2235">
              <w:t>от 551 до 700</w:t>
            </w:r>
          </w:p>
        </w:tc>
        <w:tc>
          <w:tcPr>
            <w:tcW w:w="821" w:type="pct"/>
            <w:vAlign w:val="center"/>
            <w:hideMark/>
          </w:tcPr>
          <w:p w:rsidR="004A1427" w:rsidRPr="00DD2235" w:rsidRDefault="004A1427" w:rsidP="00BF3DF9">
            <w:pPr>
              <w:jc w:val="center"/>
            </w:pPr>
            <w:r w:rsidRPr="00DD2235">
              <w:t>от 701 и выше</w:t>
            </w:r>
          </w:p>
        </w:tc>
      </w:tr>
      <w:tr w:rsidR="004A1427" w:rsidRPr="00DD2235" w:rsidTr="00BF3DF9">
        <w:trPr>
          <w:trHeight w:val="1080"/>
        </w:trPr>
        <w:tc>
          <w:tcPr>
            <w:tcW w:w="891" w:type="pct"/>
            <w:vAlign w:val="center"/>
            <w:hideMark/>
          </w:tcPr>
          <w:p w:rsidR="004A1427" w:rsidRPr="00DD2235" w:rsidRDefault="004A1427" w:rsidP="00BF3DF9">
            <w:pPr>
              <w:jc w:val="center"/>
              <w:rPr>
                <w:b/>
                <w:bCs/>
              </w:rPr>
            </w:pPr>
            <w:r w:rsidRPr="00DD2235">
              <w:rPr>
                <w:b/>
                <w:bCs/>
              </w:rPr>
              <w:t>11,28</w:t>
            </w:r>
          </w:p>
        </w:tc>
        <w:tc>
          <w:tcPr>
            <w:tcW w:w="822" w:type="pct"/>
            <w:vAlign w:val="center"/>
            <w:hideMark/>
          </w:tcPr>
          <w:p w:rsidR="004A1427" w:rsidRPr="00DD2235" w:rsidRDefault="004A1427" w:rsidP="00BF3DF9">
            <w:pPr>
              <w:jc w:val="center"/>
            </w:pPr>
            <w:r w:rsidRPr="00DD2235">
              <w:t>7,63</w:t>
            </w:r>
          </w:p>
        </w:tc>
        <w:tc>
          <w:tcPr>
            <w:tcW w:w="822" w:type="pct"/>
            <w:vAlign w:val="center"/>
            <w:hideMark/>
          </w:tcPr>
          <w:p w:rsidR="004A1427" w:rsidRPr="00DD2235" w:rsidRDefault="004A1427" w:rsidP="00BF3DF9">
            <w:pPr>
              <w:jc w:val="center"/>
            </w:pPr>
            <w:r w:rsidRPr="00DD2235">
              <w:t>1,09</w:t>
            </w:r>
          </w:p>
        </w:tc>
        <w:tc>
          <w:tcPr>
            <w:tcW w:w="822" w:type="pct"/>
            <w:vAlign w:val="center"/>
            <w:hideMark/>
          </w:tcPr>
          <w:p w:rsidR="004A1427" w:rsidRPr="00DD2235" w:rsidRDefault="004A1427" w:rsidP="00BF3DF9">
            <w:pPr>
              <w:jc w:val="center"/>
            </w:pPr>
            <w:r w:rsidRPr="00DD2235">
              <w:t>0,00</w:t>
            </w:r>
          </w:p>
        </w:tc>
        <w:tc>
          <w:tcPr>
            <w:tcW w:w="822" w:type="pct"/>
            <w:vAlign w:val="center"/>
            <w:hideMark/>
          </w:tcPr>
          <w:p w:rsidR="004A1427" w:rsidRPr="00DD2235" w:rsidRDefault="004A1427" w:rsidP="00BF3DF9">
            <w:pPr>
              <w:jc w:val="center"/>
            </w:pPr>
            <w:r w:rsidRPr="00DD2235">
              <w:t>0,00</w:t>
            </w:r>
          </w:p>
        </w:tc>
        <w:tc>
          <w:tcPr>
            <w:tcW w:w="821" w:type="pct"/>
            <w:vAlign w:val="center"/>
            <w:hideMark/>
          </w:tcPr>
          <w:p w:rsidR="004A1427" w:rsidRPr="00DD2235" w:rsidRDefault="004A1427" w:rsidP="00BF3DF9">
            <w:pPr>
              <w:jc w:val="center"/>
            </w:pPr>
            <w:r w:rsidRPr="00DD2235">
              <w:t>2,56</w:t>
            </w:r>
          </w:p>
        </w:tc>
      </w:tr>
    </w:tbl>
    <w:p w:rsidR="004A1427" w:rsidRDefault="004A1427" w:rsidP="004A1427"/>
    <w:p w:rsidR="004A1427" w:rsidRDefault="004A1427" w:rsidP="004A1427">
      <w:pPr>
        <w:ind w:firstLine="708"/>
      </w:pPr>
      <w:r>
        <w:t xml:space="preserve">Сети в мкр. «Южные ворота» являются самотечными. Реестр сетей приведен ниже в </w:t>
      </w:r>
    </w:p>
    <w:p w:rsidR="004A1427" w:rsidRDefault="004A1427" w:rsidP="004A1427">
      <w:pPr>
        <w:pStyle w:val="afffa"/>
      </w:pPr>
      <w:r>
        <w:t xml:space="preserve">Табл. </w:t>
      </w:r>
      <w:r w:rsidR="00810C04">
        <w:fldChar w:fldCharType="begin"/>
      </w:r>
      <w:r w:rsidR="00810C04">
        <w:instrText xml:space="preserve"> SEQ Табл. \* ARABIC </w:instrText>
      </w:r>
      <w:r w:rsidR="00810C04">
        <w:fldChar w:fldCharType="separate"/>
      </w:r>
      <w:r w:rsidR="00B32115">
        <w:rPr>
          <w:noProof/>
        </w:rPr>
        <w:t>36</w:t>
      </w:r>
      <w:r w:rsidR="00810C04">
        <w:rPr>
          <w:noProof/>
        </w:rPr>
        <w:fldChar w:fldCharType="end"/>
      </w:r>
      <w:r>
        <w:t>.Перечень сетей водоотведения в мкр. «Южные ворота»</w:t>
      </w:r>
    </w:p>
    <w:tbl>
      <w:tblPr>
        <w:tblStyle w:val="a9"/>
        <w:tblW w:w="0" w:type="auto"/>
        <w:tblLook w:val="04A0" w:firstRow="1" w:lastRow="0" w:firstColumn="1" w:lastColumn="0" w:noHBand="0" w:noVBand="1"/>
      </w:tblPr>
      <w:tblGrid>
        <w:gridCol w:w="373"/>
        <w:gridCol w:w="1251"/>
        <w:gridCol w:w="1311"/>
        <w:gridCol w:w="988"/>
        <w:gridCol w:w="547"/>
        <w:gridCol w:w="513"/>
        <w:gridCol w:w="1262"/>
        <w:gridCol w:w="1890"/>
        <w:gridCol w:w="1436"/>
      </w:tblGrid>
      <w:tr w:rsidR="004A1427" w:rsidRPr="005F0FC6" w:rsidTr="00BF3DF9">
        <w:trPr>
          <w:trHeight w:val="640"/>
          <w:tblHeader/>
        </w:trPr>
        <w:tc>
          <w:tcPr>
            <w:tcW w:w="438" w:type="dxa"/>
            <w:shd w:val="clear" w:color="auto" w:fill="D9D9D9" w:themeFill="background1" w:themeFillShade="D9"/>
            <w:noWrap/>
            <w:vAlign w:val="center"/>
          </w:tcPr>
          <w:p w:rsidR="004A1427" w:rsidRPr="005F0FC6" w:rsidRDefault="004A1427" w:rsidP="00BF3DF9">
            <w:pPr>
              <w:jc w:val="center"/>
            </w:pPr>
            <w:r>
              <w:rPr>
                <w:rFonts w:ascii="Aptos Narrow" w:hAnsi="Aptos Narrow"/>
                <w:b/>
                <w:bCs/>
                <w:color w:val="000000"/>
                <w:sz w:val="22"/>
              </w:rPr>
              <w:t>№</w:t>
            </w:r>
          </w:p>
        </w:tc>
        <w:tc>
          <w:tcPr>
            <w:tcW w:w="1297" w:type="dxa"/>
            <w:shd w:val="clear" w:color="auto" w:fill="D9D9D9" w:themeFill="background1" w:themeFillShade="D9"/>
            <w:vAlign w:val="center"/>
          </w:tcPr>
          <w:p w:rsidR="004A1427" w:rsidRPr="005F0FC6" w:rsidRDefault="004A1427" w:rsidP="00BF3DF9">
            <w:pPr>
              <w:jc w:val="center"/>
            </w:pPr>
            <w:r>
              <w:rPr>
                <w:rFonts w:ascii="Aptos Narrow" w:hAnsi="Aptos Narrow"/>
                <w:b/>
                <w:bCs/>
                <w:color w:val="000000"/>
                <w:sz w:val="22"/>
              </w:rPr>
              <w:t>Наименование объекта</w:t>
            </w:r>
          </w:p>
        </w:tc>
        <w:tc>
          <w:tcPr>
            <w:tcW w:w="1344" w:type="dxa"/>
            <w:shd w:val="clear" w:color="auto" w:fill="D9D9D9" w:themeFill="background1" w:themeFillShade="D9"/>
            <w:vAlign w:val="center"/>
          </w:tcPr>
          <w:p w:rsidR="004A1427" w:rsidRPr="005F0FC6" w:rsidRDefault="004A1427" w:rsidP="00BF3DF9">
            <w:pPr>
              <w:jc w:val="center"/>
            </w:pPr>
            <w:r>
              <w:rPr>
                <w:rFonts w:ascii="Aptos Narrow" w:hAnsi="Aptos Narrow"/>
                <w:b/>
                <w:bCs/>
                <w:color w:val="000000"/>
                <w:sz w:val="22"/>
              </w:rPr>
              <w:t>Населенный пункт</w:t>
            </w:r>
          </w:p>
        </w:tc>
        <w:tc>
          <w:tcPr>
            <w:tcW w:w="959" w:type="dxa"/>
            <w:shd w:val="clear" w:color="auto" w:fill="D9D9D9" w:themeFill="background1" w:themeFillShade="D9"/>
            <w:noWrap/>
            <w:vAlign w:val="center"/>
          </w:tcPr>
          <w:p w:rsidR="004A1427" w:rsidRPr="005F0FC6" w:rsidRDefault="004A1427" w:rsidP="00BF3DF9">
            <w:pPr>
              <w:jc w:val="center"/>
            </w:pPr>
            <w:r>
              <w:rPr>
                <w:rFonts w:ascii="Aptos Narrow" w:hAnsi="Aptos Narrow"/>
                <w:b/>
                <w:bCs/>
                <w:color w:val="000000"/>
                <w:sz w:val="22"/>
              </w:rPr>
              <w:t>улица</w:t>
            </w:r>
          </w:p>
        </w:tc>
        <w:tc>
          <w:tcPr>
            <w:tcW w:w="518" w:type="dxa"/>
            <w:shd w:val="clear" w:color="auto" w:fill="D9D9D9" w:themeFill="background1" w:themeFillShade="D9"/>
            <w:noWrap/>
            <w:vAlign w:val="center"/>
          </w:tcPr>
          <w:p w:rsidR="004A1427" w:rsidRPr="005F0FC6" w:rsidRDefault="004A1427" w:rsidP="00BF3DF9">
            <w:pPr>
              <w:jc w:val="center"/>
            </w:pPr>
          </w:p>
        </w:tc>
        <w:tc>
          <w:tcPr>
            <w:tcW w:w="522" w:type="dxa"/>
            <w:shd w:val="clear" w:color="auto" w:fill="D9D9D9" w:themeFill="background1" w:themeFillShade="D9"/>
            <w:noWrap/>
            <w:vAlign w:val="center"/>
          </w:tcPr>
          <w:p w:rsidR="004A1427" w:rsidRPr="005F0FC6" w:rsidRDefault="004A1427" w:rsidP="00BF3DF9">
            <w:pPr>
              <w:jc w:val="center"/>
            </w:pPr>
            <w:r>
              <w:rPr>
                <w:rFonts w:ascii="Aptos Narrow" w:hAnsi="Aptos Narrow"/>
                <w:b/>
                <w:bCs/>
                <w:color w:val="000000"/>
                <w:sz w:val="22"/>
              </w:rPr>
              <w:t>Стр.</w:t>
            </w:r>
          </w:p>
        </w:tc>
        <w:tc>
          <w:tcPr>
            <w:tcW w:w="1294" w:type="dxa"/>
            <w:shd w:val="clear" w:color="auto" w:fill="D9D9D9" w:themeFill="background1" w:themeFillShade="D9"/>
            <w:noWrap/>
            <w:vAlign w:val="center"/>
          </w:tcPr>
          <w:p w:rsidR="004A1427" w:rsidRPr="005F0FC6" w:rsidRDefault="004A1427" w:rsidP="00BF3DF9">
            <w:pPr>
              <w:jc w:val="center"/>
            </w:pPr>
            <w:r>
              <w:rPr>
                <w:rFonts w:ascii="Aptos Narrow" w:hAnsi="Aptos Narrow"/>
                <w:b/>
                <w:bCs/>
                <w:color w:val="000000"/>
                <w:sz w:val="22"/>
              </w:rPr>
              <w:t>Протяженност, м</w:t>
            </w:r>
          </w:p>
        </w:tc>
        <w:tc>
          <w:tcPr>
            <w:tcW w:w="853" w:type="dxa"/>
            <w:shd w:val="clear" w:color="auto" w:fill="D9D9D9" w:themeFill="background1" w:themeFillShade="D9"/>
            <w:noWrap/>
            <w:vAlign w:val="center"/>
          </w:tcPr>
          <w:p w:rsidR="004A1427" w:rsidRPr="005F0FC6" w:rsidRDefault="004A1427" w:rsidP="00BF3DF9">
            <w:pPr>
              <w:jc w:val="center"/>
            </w:pPr>
            <w:r>
              <w:rPr>
                <w:rFonts w:ascii="Aptos Narrow" w:hAnsi="Aptos Narrow"/>
                <w:b/>
                <w:bCs/>
                <w:color w:val="000000"/>
                <w:sz w:val="22"/>
              </w:rPr>
              <w:t>Кад. №</w:t>
            </w:r>
          </w:p>
        </w:tc>
        <w:tc>
          <w:tcPr>
            <w:tcW w:w="2120" w:type="dxa"/>
            <w:shd w:val="clear" w:color="auto" w:fill="D9D9D9" w:themeFill="background1" w:themeFillShade="D9"/>
            <w:noWrap/>
            <w:vAlign w:val="center"/>
          </w:tcPr>
          <w:p w:rsidR="004A1427" w:rsidRPr="005F0FC6" w:rsidRDefault="004A1427" w:rsidP="00BF3DF9">
            <w:pPr>
              <w:jc w:val="center"/>
            </w:pPr>
            <w:r>
              <w:rPr>
                <w:rFonts w:ascii="Aptos Narrow" w:hAnsi="Aptos Narrow"/>
                <w:b/>
                <w:bCs/>
                <w:color w:val="000000"/>
                <w:sz w:val="22"/>
              </w:rPr>
              <w:t>Договор</w:t>
            </w:r>
          </w:p>
        </w:tc>
      </w:tr>
      <w:tr w:rsidR="004A1427" w:rsidRPr="005F0FC6" w:rsidTr="00BF3DF9">
        <w:trPr>
          <w:trHeight w:val="640"/>
        </w:trPr>
        <w:tc>
          <w:tcPr>
            <w:tcW w:w="438" w:type="dxa"/>
            <w:noWrap/>
          </w:tcPr>
          <w:p w:rsidR="004A1427" w:rsidRPr="005F0FC6" w:rsidRDefault="004A1427" w:rsidP="00B75018">
            <w:pPr>
              <w:pStyle w:val="ae"/>
              <w:numPr>
                <w:ilvl w:val="0"/>
                <w:numId w:val="37"/>
              </w:numPr>
              <w:spacing w:after="0" w:line="240" w:lineRule="auto"/>
              <w:ind w:left="0" w:firstLine="0"/>
              <w:jc w:val="both"/>
            </w:pPr>
          </w:p>
        </w:tc>
        <w:tc>
          <w:tcPr>
            <w:tcW w:w="1297" w:type="dxa"/>
            <w:hideMark/>
          </w:tcPr>
          <w:p w:rsidR="004A1427" w:rsidRPr="005F0FC6" w:rsidRDefault="004A1427" w:rsidP="00BF3DF9">
            <w:r w:rsidRPr="005F0FC6">
              <w:t>сети канализации</w:t>
            </w:r>
          </w:p>
        </w:tc>
        <w:tc>
          <w:tcPr>
            <w:tcW w:w="1344" w:type="dxa"/>
            <w:hideMark/>
          </w:tcPr>
          <w:p w:rsidR="004A1427" w:rsidRPr="005F0FC6" w:rsidRDefault="004A1427" w:rsidP="00BF3DF9">
            <w:r w:rsidRPr="005F0FC6">
              <w:t>пос.Зональная станция</w:t>
            </w:r>
          </w:p>
        </w:tc>
        <w:tc>
          <w:tcPr>
            <w:tcW w:w="959" w:type="dxa"/>
            <w:noWrap/>
            <w:hideMark/>
          </w:tcPr>
          <w:p w:rsidR="004A1427" w:rsidRPr="005F0FC6" w:rsidRDefault="004A1427" w:rsidP="00BF3DF9">
            <w:r w:rsidRPr="005F0FC6">
              <w:t> </w:t>
            </w:r>
          </w:p>
        </w:tc>
        <w:tc>
          <w:tcPr>
            <w:tcW w:w="518" w:type="dxa"/>
            <w:noWrap/>
            <w:hideMark/>
          </w:tcPr>
          <w:p w:rsidR="004A1427" w:rsidRPr="005F0FC6" w:rsidRDefault="004A1427" w:rsidP="00BF3DF9">
            <w:r w:rsidRPr="005F0FC6">
              <w:t> </w:t>
            </w:r>
          </w:p>
        </w:tc>
        <w:tc>
          <w:tcPr>
            <w:tcW w:w="522" w:type="dxa"/>
            <w:noWrap/>
            <w:hideMark/>
          </w:tcPr>
          <w:p w:rsidR="004A1427" w:rsidRPr="005F0FC6" w:rsidRDefault="004A1427" w:rsidP="00BF3DF9">
            <w:r w:rsidRPr="005F0FC6">
              <w:t> </w:t>
            </w:r>
          </w:p>
        </w:tc>
        <w:tc>
          <w:tcPr>
            <w:tcW w:w="1294" w:type="dxa"/>
            <w:noWrap/>
            <w:hideMark/>
          </w:tcPr>
          <w:p w:rsidR="004A1427" w:rsidRPr="005F0FC6" w:rsidRDefault="004A1427" w:rsidP="00BF3DF9">
            <w:r w:rsidRPr="005F0FC6">
              <w:t>837,00</w:t>
            </w:r>
          </w:p>
        </w:tc>
        <w:tc>
          <w:tcPr>
            <w:tcW w:w="853" w:type="dxa"/>
            <w:noWrap/>
            <w:hideMark/>
          </w:tcPr>
          <w:p w:rsidR="004A1427" w:rsidRPr="005F0FC6" w:rsidRDefault="004A1427" w:rsidP="00BF3DF9">
            <w:r w:rsidRPr="005F0FC6">
              <w:t>70:14:0300092:124432</w:t>
            </w:r>
          </w:p>
        </w:tc>
        <w:tc>
          <w:tcPr>
            <w:tcW w:w="2120" w:type="dxa"/>
            <w:noWrap/>
            <w:hideMark/>
          </w:tcPr>
          <w:p w:rsidR="004A1427" w:rsidRPr="005F0FC6" w:rsidRDefault="004A1427" w:rsidP="00BF3DF9">
            <w:r w:rsidRPr="005F0FC6">
              <w:t xml:space="preserve">№ ВО-10/2023 от 20.11.2023 г. </w:t>
            </w:r>
          </w:p>
        </w:tc>
      </w:tr>
      <w:tr w:rsidR="004A1427" w:rsidRPr="005F0FC6" w:rsidTr="00BF3DF9">
        <w:trPr>
          <w:trHeight w:val="640"/>
        </w:trPr>
        <w:tc>
          <w:tcPr>
            <w:tcW w:w="438" w:type="dxa"/>
            <w:noWrap/>
          </w:tcPr>
          <w:p w:rsidR="004A1427" w:rsidRPr="005F0FC6" w:rsidRDefault="004A1427" w:rsidP="00B75018">
            <w:pPr>
              <w:pStyle w:val="ae"/>
              <w:numPr>
                <w:ilvl w:val="0"/>
                <w:numId w:val="37"/>
              </w:numPr>
              <w:spacing w:after="0" w:line="240" w:lineRule="auto"/>
              <w:ind w:left="0" w:firstLine="0"/>
              <w:jc w:val="both"/>
            </w:pPr>
          </w:p>
        </w:tc>
        <w:tc>
          <w:tcPr>
            <w:tcW w:w="1297" w:type="dxa"/>
            <w:hideMark/>
          </w:tcPr>
          <w:p w:rsidR="004A1427" w:rsidRPr="005F0FC6" w:rsidRDefault="004A1427" w:rsidP="00BF3DF9">
            <w:r w:rsidRPr="005F0FC6">
              <w:t>сети канализации</w:t>
            </w:r>
          </w:p>
        </w:tc>
        <w:tc>
          <w:tcPr>
            <w:tcW w:w="1344" w:type="dxa"/>
            <w:hideMark/>
          </w:tcPr>
          <w:p w:rsidR="004A1427" w:rsidRPr="005F0FC6" w:rsidRDefault="004A1427" w:rsidP="00BF3DF9">
            <w:r w:rsidRPr="005F0FC6">
              <w:t>пос.Зональная станция</w:t>
            </w:r>
          </w:p>
        </w:tc>
        <w:tc>
          <w:tcPr>
            <w:tcW w:w="959" w:type="dxa"/>
            <w:noWrap/>
            <w:hideMark/>
          </w:tcPr>
          <w:p w:rsidR="004A1427" w:rsidRPr="005F0FC6" w:rsidRDefault="004A1427" w:rsidP="00BF3DF9">
            <w:r w:rsidRPr="005F0FC6">
              <w:t>Королева</w:t>
            </w:r>
          </w:p>
        </w:tc>
        <w:tc>
          <w:tcPr>
            <w:tcW w:w="518" w:type="dxa"/>
            <w:noWrap/>
            <w:hideMark/>
          </w:tcPr>
          <w:p w:rsidR="004A1427" w:rsidRPr="005F0FC6" w:rsidRDefault="004A1427" w:rsidP="00BF3DF9">
            <w:r w:rsidRPr="005F0FC6">
              <w:t>2</w:t>
            </w:r>
          </w:p>
        </w:tc>
        <w:tc>
          <w:tcPr>
            <w:tcW w:w="522" w:type="dxa"/>
            <w:noWrap/>
            <w:hideMark/>
          </w:tcPr>
          <w:p w:rsidR="004A1427" w:rsidRPr="005F0FC6" w:rsidRDefault="004A1427" w:rsidP="00BF3DF9">
            <w:r w:rsidRPr="005F0FC6">
              <w:t>5</w:t>
            </w:r>
          </w:p>
        </w:tc>
        <w:tc>
          <w:tcPr>
            <w:tcW w:w="1294" w:type="dxa"/>
            <w:noWrap/>
            <w:hideMark/>
          </w:tcPr>
          <w:p w:rsidR="004A1427" w:rsidRPr="005F0FC6" w:rsidRDefault="004A1427" w:rsidP="00BF3DF9">
            <w:r w:rsidRPr="005F0FC6">
              <w:t>135,00</w:t>
            </w:r>
          </w:p>
        </w:tc>
        <w:tc>
          <w:tcPr>
            <w:tcW w:w="853" w:type="dxa"/>
            <w:noWrap/>
            <w:hideMark/>
          </w:tcPr>
          <w:p w:rsidR="004A1427" w:rsidRPr="005F0FC6" w:rsidRDefault="004A1427" w:rsidP="00BF3DF9">
            <w:r w:rsidRPr="005F0FC6">
              <w:t>70:14:0300092:9159</w:t>
            </w:r>
          </w:p>
        </w:tc>
        <w:tc>
          <w:tcPr>
            <w:tcW w:w="2120" w:type="dxa"/>
            <w:noWrap/>
            <w:hideMark/>
          </w:tcPr>
          <w:p w:rsidR="004A1427" w:rsidRPr="005F0FC6" w:rsidRDefault="004A1427" w:rsidP="00BF3DF9">
            <w:r w:rsidRPr="005F0FC6">
              <w:t>№ 30-22/в/о-1 от 22.06.2022</w:t>
            </w:r>
          </w:p>
        </w:tc>
      </w:tr>
      <w:tr w:rsidR="004A1427" w:rsidRPr="005F0FC6" w:rsidTr="00BF3DF9">
        <w:trPr>
          <w:trHeight w:val="640"/>
        </w:trPr>
        <w:tc>
          <w:tcPr>
            <w:tcW w:w="438" w:type="dxa"/>
            <w:noWrap/>
          </w:tcPr>
          <w:p w:rsidR="004A1427" w:rsidRPr="005F0FC6" w:rsidRDefault="004A1427" w:rsidP="00B75018">
            <w:pPr>
              <w:pStyle w:val="ae"/>
              <w:numPr>
                <w:ilvl w:val="0"/>
                <w:numId w:val="37"/>
              </w:numPr>
              <w:spacing w:after="0" w:line="240" w:lineRule="auto"/>
              <w:ind w:left="0" w:firstLine="0"/>
              <w:jc w:val="both"/>
            </w:pPr>
          </w:p>
        </w:tc>
        <w:tc>
          <w:tcPr>
            <w:tcW w:w="1297" w:type="dxa"/>
            <w:hideMark/>
          </w:tcPr>
          <w:p w:rsidR="004A1427" w:rsidRPr="005F0FC6" w:rsidRDefault="004A1427" w:rsidP="00BF3DF9">
            <w:r w:rsidRPr="005F0FC6">
              <w:t>сети канализации</w:t>
            </w:r>
          </w:p>
        </w:tc>
        <w:tc>
          <w:tcPr>
            <w:tcW w:w="1344" w:type="dxa"/>
            <w:hideMark/>
          </w:tcPr>
          <w:p w:rsidR="004A1427" w:rsidRPr="005F0FC6" w:rsidRDefault="004A1427" w:rsidP="00BF3DF9">
            <w:r w:rsidRPr="005F0FC6">
              <w:t>пос.Зональная станция</w:t>
            </w:r>
          </w:p>
        </w:tc>
        <w:tc>
          <w:tcPr>
            <w:tcW w:w="959" w:type="dxa"/>
            <w:noWrap/>
            <w:hideMark/>
          </w:tcPr>
          <w:p w:rsidR="004A1427" w:rsidRPr="005F0FC6" w:rsidRDefault="004A1427" w:rsidP="00BF3DF9">
            <w:r w:rsidRPr="005F0FC6">
              <w:t>В.Грачева</w:t>
            </w:r>
          </w:p>
        </w:tc>
        <w:tc>
          <w:tcPr>
            <w:tcW w:w="518" w:type="dxa"/>
            <w:noWrap/>
            <w:hideMark/>
          </w:tcPr>
          <w:p w:rsidR="004A1427" w:rsidRPr="005F0FC6" w:rsidRDefault="004A1427" w:rsidP="00BF3DF9">
            <w:r w:rsidRPr="005F0FC6">
              <w:t>1</w:t>
            </w:r>
          </w:p>
        </w:tc>
        <w:tc>
          <w:tcPr>
            <w:tcW w:w="522" w:type="dxa"/>
            <w:noWrap/>
            <w:hideMark/>
          </w:tcPr>
          <w:p w:rsidR="004A1427" w:rsidRPr="005F0FC6" w:rsidRDefault="004A1427" w:rsidP="00BF3DF9">
            <w:r w:rsidRPr="005F0FC6">
              <w:t>5</w:t>
            </w:r>
          </w:p>
        </w:tc>
        <w:tc>
          <w:tcPr>
            <w:tcW w:w="1294" w:type="dxa"/>
            <w:noWrap/>
            <w:hideMark/>
          </w:tcPr>
          <w:p w:rsidR="004A1427" w:rsidRPr="005F0FC6" w:rsidRDefault="004A1427" w:rsidP="00BF3DF9">
            <w:r w:rsidRPr="005F0FC6">
              <w:t>84,00</w:t>
            </w:r>
          </w:p>
        </w:tc>
        <w:tc>
          <w:tcPr>
            <w:tcW w:w="853" w:type="dxa"/>
            <w:noWrap/>
            <w:hideMark/>
          </w:tcPr>
          <w:p w:rsidR="004A1427" w:rsidRPr="005F0FC6" w:rsidRDefault="004A1427" w:rsidP="00BF3DF9">
            <w:r w:rsidRPr="005F0FC6">
              <w:t>70:14:0300092:9261</w:t>
            </w:r>
          </w:p>
        </w:tc>
        <w:tc>
          <w:tcPr>
            <w:tcW w:w="2120" w:type="dxa"/>
            <w:noWrap/>
            <w:hideMark/>
          </w:tcPr>
          <w:p w:rsidR="004A1427" w:rsidRPr="005F0FC6" w:rsidRDefault="004A1427" w:rsidP="00BF3DF9">
            <w:r w:rsidRPr="005F0FC6">
              <w:t>№ 30-22/в/о-1 от 22.06.2022</w:t>
            </w:r>
          </w:p>
        </w:tc>
      </w:tr>
      <w:tr w:rsidR="004A1427" w:rsidRPr="005F0FC6" w:rsidTr="00BF3DF9">
        <w:trPr>
          <w:trHeight w:val="640"/>
        </w:trPr>
        <w:tc>
          <w:tcPr>
            <w:tcW w:w="438" w:type="dxa"/>
            <w:noWrap/>
          </w:tcPr>
          <w:p w:rsidR="004A1427" w:rsidRPr="005F0FC6" w:rsidRDefault="004A1427" w:rsidP="00B75018">
            <w:pPr>
              <w:pStyle w:val="ae"/>
              <w:numPr>
                <w:ilvl w:val="0"/>
                <w:numId w:val="37"/>
              </w:numPr>
              <w:spacing w:after="0" w:line="240" w:lineRule="auto"/>
              <w:ind w:left="0" w:firstLine="0"/>
              <w:jc w:val="both"/>
            </w:pPr>
          </w:p>
        </w:tc>
        <w:tc>
          <w:tcPr>
            <w:tcW w:w="1297" w:type="dxa"/>
            <w:hideMark/>
          </w:tcPr>
          <w:p w:rsidR="004A1427" w:rsidRPr="005F0FC6" w:rsidRDefault="004A1427" w:rsidP="00BF3DF9">
            <w:r w:rsidRPr="005F0FC6">
              <w:t>сети канализации</w:t>
            </w:r>
          </w:p>
        </w:tc>
        <w:tc>
          <w:tcPr>
            <w:tcW w:w="1344" w:type="dxa"/>
            <w:hideMark/>
          </w:tcPr>
          <w:p w:rsidR="004A1427" w:rsidRPr="005F0FC6" w:rsidRDefault="004A1427" w:rsidP="00BF3DF9">
            <w:r w:rsidRPr="005F0FC6">
              <w:t>пос.Зональная станция</w:t>
            </w:r>
          </w:p>
        </w:tc>
        <w:tc>
          <w:tcPr>
            <w:tcW w:w="959" w:type="dxa"/>
            <w:noWrap/>
            <w:hideMark/>
          </w:tcPr>
          <w:p w:rsidR="004A1427" w:rsidRPr="005F0FC6" w:rsidRDefault="004A1427" w:rsidP="00BF3DF9">
            <w:r w:rsidRPr="005F0FC6">
              <w:t>Ягодная</w:t>
            </w:r>
          </w:p>
        </w:tc>
        <w:tc>
          <w:tcPr>
            <w:tcW w:w="518" w:type="dxa"/>
            <w:noWrap/>
            <w:hideMark/>
          </w:tcPr>
          <w:p w:rsidR="004A1427" w:rsidRPr="005F0FC6" w:rsidRDefault="004A1427" w:rsidP="00BF3DF9">
            <w:r w:rsidRPr="005F0FC6">
              <w:t>3</w:t>
            </w:r>
          </w:p>
        </w:tc>
        <w:tc>
          <w:tcPr>
            <w:tcW w:w="522" w:type="dxa"/>
            <w:noWrap/>
            <w:hideMark/>
          </w:tcPr>
          <w:p w:rsidR="004A1427" w:rsidRPr="005F0FC6" w:rsidRDefault="004A1427" w:rsidP="00BF3DF9">
            <w:r w:rsidRPr="005F0FC6">
              <w:t>5</w:t>
            </w:r>
          </w:p>
        </w:tc>
        <w:tc>
          <w:tcPr>
            <w:tcW w:w="1294" w:type="dxa"/>
            <w:noWrap/>
            <w:hideMark/>
          </w:tcPr>
          <w:p w:rsidR="004A1427" w:rsidRPr="005F0FC6" w:rsidRDefault="004A1427" w:rsidP="00BF3DF9">
            <w:r w:rsidRPr="005F0FC6">
              <w:t>100,00</w:t>
            </w:r>
          </w:p>
        </w:tc>
        <w:tc>
          <w:tcPr>
            <w:tcW w:w="853" w:type="dxa"/>
            <w:noWrap/>
            <w:hideMark/>
          </w:tcPr>
          <w:p w:rsidR="004A1427" w:rsidRPr="005F0FC6" w:rsidRDefault="004A1427" w:rsidP="00BF3DF9">
            <w:r w:rsidRPr="005F0FC6">
              <w:t>70:14:0300092:10428</w:t>
            </w:r>
          </w:p>
        </w:tc>
        <w:tc>
          <w:tcPr>
            <w:tcW w:w="2120" w:type="dxa"/>
            <w:noWrap/>
            <w:hideMark/>
          </w:tcPr>
          <w:p w:rsidR="004A1427" w:rsidRPr="005F0FC6" w:rsidRDefault="004A1427" w:rsidP="00BF3DF9">
            <w:r w:rsidRPr="005F0FC6">
              <w:t>№ 30-22/в/о-1 от 22.06.2022</w:t>
            </w:r>
          </w:p>
        </w:tc>
      </w:tr>
      <w:tr w:rsidR="004A1427" w:rsidRPr="005F0FC6" w:rsidTr="00BF3DF9">
        <w:trPr>
          <w:trHeight w:val="640"/>
        </w:trPr>
        <w:tc>
          <w:tcPr>
            <w:tcW w:w="438" w:type="dxa"/>
            <w:noWrap/>
          </w:tcPr>
          <w:p w:rsidR="004A1427" w:rsidRPr="005F0FC6" w:rsidRDefault="004A1427" w:rsidP="00B75018">
            <w:pPr>
              <w:pStyle w:val="ae"/>
              <w:numPr>
                <w:ilvl w:val="0"/>
                <w:numId w:val="37"/>
              </w:numPr>
              <w:spacing w:after="0" w:line="240" w:lineRule="auto"/>
              <w:ind w:left="0" w:firstLine="0"/>
              <w:jc w:val="both"/>
            </w:pPr>
          </w:p>
        </w:tc>
        <w:tc>
          <w:tcPr>
            <w:tcW w:w="1297" w:type="dxa"/>
            <w:hideMark/>
          </w:tcPr>
          <w:p w:rsidR="004A1427" w:rsidRPr="005F0FC6" w:rsidRDefault="004A1427" w:rsidP="00BF3DF9">
            <w:r w:rsidRPr="005F0FC6">
              <w:t>сети канализации</w:t>
            </w:r>
          </w:p>
        </w:tc>
        <w:tc>
          <w:tcPr>
            <w:tcW w:w="1344" w:type="dxa"/>
            <w:hideMark/>
          </w:tcPr>
          <w:p w:rsidR="004A1427" w:rsidRPr="005F0FC6" w:rsidRDefault="004A1427" w:rsidP="00BF3DF9">
            <w:r w:rsidRPr="005F0FC6">
              <w:t>пос.Зональная станция</w:t>
            </w:r>
          </w:p>
        </w:tc>
        <w:tc>
          <w:tcPr>
            <w:tcW w:w="959" w:type="dxa"/>
            <w:noWrap/>
            <w:hideMark/>
          </w:tcPr>
          <w:p w:rsidR="004A1427" w:rsidRPr="005F0FC6" w:rsidRDefault="004A1427" w:rsidP="00BF3DF9">
            <w:r w:rsidRPr="005F0FC6">
              <w:t>Королева</w:t>
            </w:r>
          </w:p>
        </w:tc>
        <w:tc>
          <w:tcPr>
            <w:tcW w:w="518" w:type="dxa"/>
            <w:noWrap/>
            <w:hideMark/>
          </w:tcPr>
          <w:p w:rsidR="004A1427" w:rsidRPr="005F0FC6" w:rsidRDefault="004A1427" w:rsidP="00BF3DF9">
            <w:r w:rsidRPr="005F0FC6">
              <w:t>4</w:t>
            </w:r>
          </w:p>
        </w:tc>
        <w:tc>
          <w:tcPr>
            <w:tcW w:w="522" w:type="dxa"/>
            <w:noWrap/>
            <w:hideMark/>
          </w:tcPr>
          <w:p w:rsidR="004A1427" w:rsidRPr="005F0FC6" w:rsidRDefault="004A1427" w:rsidP="00BF3DF9">
            <w:r w:rsidRPr="005F0FC6">
              <w:t>5</w:t>
            </w:r>
          </w:p>
        </w:tc>
        <w:tc>
          <w:tcPr>
            <w:tcW w:w="1294" w:type="dxa"/>
            <w:noWrap/>
            <w:hideMark/>
          </w:tcPr>
          <w:p w:rsidR="004A1427" w:rsidRPr="005F0FC6" w:rsidRDefault="004A1427" w:rsidP="00BF3DF9">
            <w:r w:rsidRPr="005F0FC6">
              <w:t>68,00</w:t>
            </w:r>
          </w:p>
        </w:tc>
        <w:tc>
          <w:tcPr>
            <w:tcW w:w="853" w:type="dxa"/>
            <w:noWrap/>
            <w:hideMark/>
          </w:tcPr>
          <w:p w:rsidR="004A1427" w:rsidRPr="005F0FC6" w:rsidRDefault="004A1427" w:rsidP="00BF3DF9">
            <w:r w:rsidRPr="005F0FC6">
              <w:t>70:14:0300092:10277</w:t>
            </w:r>
          </w:p>
        </w:tc>
        <w:tc>
          <w:tcPr>
            <w:tcW w:w="2120" w:type="dxa"/>
            <w:noWrap/>
            <w:hideMark/>
          </w:tcPr>
          <w:p w:rsidR="004A1427" w:rsidRPr="005F0FC6" w:rsidRDefault="004A1427" w:rsidP="00BF3DF9">
            <w:r w:rsidRPr="005F0FC6">
              <w:t>№ 30-22/в/о-1 от 22.06.2022</w:t>
            </w:r>
          </w:p>
        </w:tc>
      </w:tr>
      <w:tr w:rsidR="004A1427" w:rsidRPr="005F0FC6" w:rsidTr="00BF3DF9">
        <w:trPr>
          <w:trHeight w:val="640"/>
        </w:trPr>
        <w:tc>
          <w:tcPr>
            <w:tcW w:w="438" w:type="dxa"/>
            <w:noWrap/>
          </w:tcPr>
          <w:p w:rsidR="004A1427" w:rsidRPr="005F0FC6" w:rsidRDefault="004A1427" w:rsidP="00B75018">
            <w:pPr>
              <w:pStyle w:val="ae"/>
              <w:numPr>
                <w:ilvl w:val="0"/>
                <w:numId w:val="37"/>
              </w:numPr>
              <w:spacing w:after="0" w:line="240" w:lineRule="auto"/>
              <w:ind w:left="0" w:firstLine="0"/>
              <w:jc w:val="both"/>
            </w:pPr>
          </w:p>
        </w:tc>
        <w:tc>
          <w:tcPr>
            <w:tcW w:w="1297" w:type="dxa"/>
            <w:hideMark/>
          </w:tcPr>
          <w:p w:rsidR="004A1427" w:rsidRPr="005F0FC6" w:rsidRDefault="004A1427" w:rsidP="00BF3DF9">
            <w:r w:rsidRPr="005F0FC6">
              <w:t>сети канализации</w:t>
            </w:r>
          </w:p>
        </w:tc>
        <w:tc>
          <w:tcPr>
            <w:tcW w:w="1344" w:type="dxa"/>
            <w:hideMark/>
          </w:tcPr>
          <w:p w:rsidR="004A1427" w:rsidRPr="005F0FC6" w:rsidRDefault="004A1427" w:rsidP="00BF3DF9">
            <w:r w:rsidRPr="005F0FC6">
              <w:t>пос.Зональная станция</w:t>
            </w:r>
          </w:p>
        </w:tc>
        <w:tc>
          <w:tcPr>
            <w:tcW w:w="959" w:type="dxa"/>
            <w:noWrap/>
            <w:hideMark/>
          </w:tcPr>
          <w:p w:rsidR="004A1427" w:rsidRPr="005F0FC6" w:rsidRDefault="004A1427" w:rsidP="00BF3DF9">
            <w:r w:rsidRPr="005F0FC6">
              <w:t>Королева</w:t>
            </w:r>
          </w:p>
        </w:tc>
        <w:tc>
          <w:tcPr>
            <w:tcW w:w="518" w:type="dxa"/>
            <w:noWrap/>
            <w:hideMark/>
          </w:tcPr>
          <w:p w:rsidR="004A1427" w:rsidRPr="005F0FC6" w:rsidRDefault="004A1427" w:rsidP="00BF3DF9">
            <w:r w:rsidRPr="005F0FC6">
              <w:t>6</w:t>
            </w:r>
          </w:p>
        </w:tc>
        <w:tc>
          <w:tcPr>
            <w:tcW w:w="522" w:type="dxa"/>
            <w:noWrap/>
            <w:hideMark/>
          </w:tcPr>
          <w:p w:rsidR="004A1427" w:rsidRPr="005F0FC6" w:rsidRDefault="004A1427" w:rsidP="00BF3DF9">
            <w:r w:rsidRPr="005F0FC6">
              <w:t>5</w:t>
            </w:r>
          </w:p>
        </w:tc>
        <w:tc>
          <w:tcPr>
            <w:tcW w:w="1294" w:type="dxa"/>
            <w:noWrap/>
            <w:hideMark/>
          </w:tcPr>
          <w:p w:rsidR="004A1427" w:rsidRPr="005F0FC6" w:rsidRDefault="004A1427" w:rsidP="00BF3DF9">
            <w:r w:rsidRPr="005F0FC6">
              <w:t>86,00</w:t>
            </w:r>
          </w:p>
        </w:tc>
        <w:tc>
          <w:tcPr>
            <w:tcW w:w="853" w:type="dxa"/>
            <w:noWrap/>
            <w:hideMark/>
          </w:tcPr>
          <w:p w:rsidR="004A1427" w:rsidRPr="005F0FC6" w:rsidRDefault="004A1427" w:rsidP="00BF3DF9">
            <w:r w:rsidRPr="005F0FC6">
              <w:t>70:14:0300092:10465</w:t>
            </w:r>
          </w:p>
        </w:tc>
        <w:tc>
          <w:tcPr>
            <w:tcW w:w="2120" w:type="dxa"/>
            <w:noWrap/>
            <w:hideMark/>
          </w:tcPr>
          <w:p w:rsidR="004A1427" w:rsidRPr="005F0FC6" w:rsidRDefault="004A1427" w:rsidP="00BF3DF9">
            <w:r w:rsidRPr="005F0FC6">
              <w:t>№ 30-22/в/о-1 от 22.06.2022</w:t>
            </w:r>
          </w:p>
        </w:tc>
      </w:tr>
      <w:tr w:rsidR="004A1427" w:rsidRPr="005F0FC6" w:rsidTr="00BF3DF9">
        <w:trPr>
          <w:trHeight w:val="640"/>
        </w:trPr>
        <w:tc>
          <w:tcPr>
            <w:tcW w:w="438" w:type="dxa"/>
            <w:noWrap/>
          </w:tcPr>
          <w:p w:rsidR="004A1427" w:rsidRPr="005F0FC6" w:rsidRDefault="004A1427" w:rsidP="00B75018">
            <w:pPr>
              <w:pStyle w:val="ae"/>
              <w:numPr>
                <w:ilvl w:val="0"/>
                <w:numId w:val="37"/>
              </w:numPr>
              <w:spacing w:after="0" w:line="240" w:lineRule="auto"/>
              <w:ind w:left="0" w:firstLine="0"/>
              <w:jc w:val="both"/>
            </w:pPr>
          </w:p>
        </w:tc>
        <w:tc>
          <w:tcPr>
            <w:tcW w:w="1297" w:type="dxa"/>
            <w:hideMark/>
          </w:tcPr>
          <w:p w:rsidR="004A1427" w:rsidRPr="005F0FC6" w:rsidRDefault="004A1427" w:rsidP="00BF3DF9">
            <w:r w:rsidRPr="005F0FC6">
              <w:t>сети канализации</w:t>
            </w:r>
          </w:p>
        </w:tc>
        <w:tc>
          <w:tcPr>
            <w:tcW w:w="1344" w:type="dxa"/>
            <w:hideMark/>
          </w:tcPr>
          <w:p w:rsidR="004A1427" w:rsidRPr="005F0FC6" w:rsidRDefault="004A1427" w:rsidP="00BF3DF9">
            <w:r w:rsidRPr="005F0FC6">
              <w:t>пос.Зональная станция</w:t>
            </w:r>
          </w:p>
        </w:tc>
        <w:tc>
          <w:tcPr>
            <w:tcW w:w="959" w:type="dxa"/>
            <w:noWrap/>
            <w:hideMark/>
          </w:tcPr>
          <w:p w:rsidR="004A1427" w:rsidRPr="005F0FC6" w:rsidRDefault="004A1427" w:rsidP="00BF3DF9">
            <w:r w:rsidRPr="005F0FC6">
              <w:t>Королева</w:t>
            </w:r>
          </w:p>
        </w:tc>
        <w:tc>
          <w:tcPr>
            <w:tcW w:w="518" w:type="dxa"/>
            <w:noWrap/>
            <w:hideMark/>
          </w:tcPr>
          <w:p w:rsidR="004A1427" w:rsidRPr="005F0FC6" w:rsidRDefault="004A1427" w:rsidP="00BF3DF9">
            <w:r w:rsidRPr="005F0FC6">
              <w:t>2а</w:t>
            </w:r>
          </w:p>
        </w:tc>
        <w:tc>
          <w:tcPr>
            <w:tcW w:w="522" w:type="dxa"/>
            <w:noWrap/>
            <w:hideMark/>
          </w:tcPr>
          <w:p w:rsidR="004A1427" w:rsidRPr="005F0FC6" w:rsidRDefault="004A1427" w:rsidP="00BF3DF9">
            <w:r w:rsidRPr="005F0FC6">
              <w:t>5</w:t>
            </w:r>
          </w:p>
        </w:tc>
        <w:tc>
          <w:tcPr>
            <w:tcW w:w="1294" w:type="dxa"/>
            <w:noWrap/>
            <w:hideMark/>
          </w:tcPr>
          <w:p w:rsidR="004A1427" w:rsidRPr="005F0FC6" w:rsidRDefault="004A1427" w:rsidP="00BF3DF9">
            <w:r w:rsidRPr="005F0FC6">
              <w:t>70,00</w:t>
            </w:r>
          </w:p>
        </w:tc>
        <w:tc>
          <w:tcPr>
            <w:tcW w:w="853" w:type="dxa"/>
            <w:noWrap/>
            <w:hideMark/>
          </w:tcPr>
          <w:p w:rsidR="004A1427" w:rsidRPr="005F0FC6" w:rsidRDefault="004A1427" w:rsidP="00BF3DF9">
            <w:r w:rsidRPr="005F0FC6">
              <w:t>70:14:0300092:10438</w:t>
            </w:r>
          </w:p>
        </w:tc>
        <w:tc>
          <w:tcPr>
            <w:tcW w:w="2120" w:type="dxa"/>
            <w:noWrap/>
            <w:hideMark/>
          </w:tcPr>
          <w:p w:rsidR="004A1427" w:rsidRPr="005F0FC6" w:rsidRDefault="004A1427" w:rsidP="00BF3DF9">
            <w:r w:rsidRPr="005F0FC6">
              <w:t>№ 30-22/в/о-1 от 22.06.2022</w:t>
            </w:r>
          </w:p>
        </w:tc>
      </w:tr>
      <w:tr w:rsidR="004A1427" w:rsidRPr="005F0FC6" w:rsidTr="00BF3DF9">
        <w:trPr>
          <w:trHeight w:val="640"/>
        </w:trPr>
        <w:tc>
          <w:tcPr>
            <w:tcW w:w="438" w:type="dxa"/>
            <w:noWrap/>
          </w:tcPr>
          <w:p w:rsidR="004A1427" w:rsidRPr="005F0FC6" w:rsidRDefault="004A1427" w:rsidP="00B75018">
            <w:pPr>
              <w:pStyle w:val="ae"/>
              <w:numPr>
                <w:ilvl w:val="0"/>
                <w:numId w:val="37"/>
              </w:numPr>
              <w:spacing w:after="0" w:line="240" w:lineRule="auto"/>
              <w:ind w:left="0" w:firstLine="0"/>
              <w:jc w:val="both"/>
            </w:pPr>
          </w:p>
        </w:tc>
        <w:tc>
          <w:tcPr>
            <w:tcW w:w="1297" w:type="dxa"/>
            <w:hideMark/>
          </w:tcPr>
          <w:p w:rsidR="004A1427" w:rsidRPr="005F0FC6" w:rsidRDefault="004A1427" w:rsidP="00BF3DF9">
            <w:r w:rsidRPr="005F0FC6">
              <w:t>сети канализации</w:t>
            </w:r>
          </w:p>
        </w:tc>
        <w:tc>
          <w:tcPr>
            <w:tcW w:w="1344" w:type="dxa"/>
            <w:hideMark/>
          </w:tcPr>
          <w:p w:rsidR="004A1427" w:rsidRPr="005F0FC6" w:rsidRDefault="004A1427" w:rsidP="00BF3DF9">
            <w:r w:rsidRPr="005F0FC6">
              <w:t>пос.Зональная станция</w:t>
            </w:r>
          </w:p>
        </w:tc>
        <w:tc>
          <w:tcPr>
            <w:tcW w:w="959" w:type="dxa"/>
            <w:noWrap/>
            <w:hideMark/>
          </w:tcPr>
          <w:p w:rsidR="004A1427" w:rsidRPr="005F0FC6" w:rsidRDefault="004A1427" w:rsidP="00BF3DF9">
            <w:r w:rsidRPr="005F0FC6">
              <w:t>В.Грачева</w:t>
            </w:r>
          </w:p>
        </w:tc>
        <w:tc>
          <w:tcPr>
            <w:tcW w:w="518" w:type="dxa"/>
            <w:noWrap/>
            <w:hideMark/>
          </w:tcPr>
          <w:p w:rsidR="004A1427" w:rsidRPr="005F0FC6" w:rsidRDefault="004A1427" w:rsidP="00BF3DF9">
            <w:r w:rsidRPr="005F0FC6">
              <w:t>5</w:t>
            </w:r>
          </w:p>
        </w:tc>
        <w:tc>
          <w:tcPr>
            <w:tcW w:w="522" w:type="dxa"/>
            <w:noWrap/>
            <w:hideMark/>
          </w:tcPr>
          <w:p w:rsidR="004A1427" w:rsidRPr="005F0FC6" w:rsidRDefault="004A1427" w:rsidP="00BF3DF9">
            <w:r w:rsidRPr="005F0FC6">
              <w:t>5</w:t>
            </w:r>
          </w:p>
        </w:tc>
        <w:tc>
          <w:tcPr>
            <w:tcW w:w="1294" w:type="dxa"/>
            <w:noWrap/>
            <w:hideMark/>
          </w:tcPr>
          <w:p w:rsidR="004A1427" w:rsidRPr="005F0FC6" w:rsidRDefault="004A1427" w:rsidP="00BF3DF9">
            <w:r w:rsidRPr="005F0FC6">
              <w:t>58,00</w:t>
            </w:r>
          </w:p>
        </w:tc>
        <w:tc>
          <w:tcPr>
            <w:tcW w:w="853" w:type="dxa"/>
            <w:noWrap/>
            <w:hideMark/>
          </w:tcPr>
          <w:p w:rsidR="004A1427" w:rsidRPr="005F0FC6" w:rsidRDefault="004A1427" w:rsidP="00BF3DF9">
            <w:r w:rsidRPr="005F0FC6">
              <w:t>70:14:0300092:11425</w:t>
            </w:r>
          </w:p>
        </w:tc>
        <w:tc>
          <w:tcPr>
            <w:tcW w:w="2120" w:type="dxa"/>
            <w:noWrap/>
            <w:hideMark/>
          </w:tcPr>
          <w:p w:rsidR="004A1427" w:rsidRPr="005F0FC6" w:rsidRDefault="004A1427" w:rsidP="00BF3DF9">
            <w:r w:rsidRPr="005F0FC6">
              <w:t>№ 30-22/в/о-1 от 22.06.2022</w:t>
            </w:r>
          </w:p>
        </w:tc>
      </w:tr>
      <w:tr w:rsidR="004A1427" w:rsidRPr="005F0FC6" w:rsidTr="00BF3DF9">
        <w:trPr>
          <w:trHeight w:val="640"/>
        </w:trPr>
        <w:tc>
          <w:tcPr>
            <w:tcW w:w="438" w:type="dxa"/>
            <w:noWrap/>
          </w:tcPr>
          <w:p w:rsidR="004A1427" w:rsidRPr="005F0FC6" w:rsidRDefault="004A1427" w:rsidP="00B75018">
            <w:pPr>
              <w:pStyle w:val="ae"/>
              <w:numPr>
                <w:ilvl w:val="0"/>
                <w:numId w:val="37"/>
              </w:numPr>
              <w:spacing w:after="0" w:line="240" w:lineRule="auto"/>
              <w:ind w:left="0" w:firstLine="0"/>
              <w:jc w:val="both"/>
            </w:pPr>
          </w:p>
        </w:tc>
        <w:tc>
          <w:tcPr>
            <w:tcW w:w="1297" w:type="dxa"/>
            <w:hideMark/>
          </w:tcPr>
          <w:p w:rsidR="004A1427" w:rsidRPr="005F0FC6" w:rsidRDefault="004A1427" w:rsidP="00BF3DF9">
            <w:r w:rsidRPr="005F0FC6">
              <w:t>сети канализации</w:t>
            </w:r>
          </w:p>
        </w:tc>
        <w:tc>
          <w:tcPr>
            <w:tcW w:w="1344" w:type="dxa"/>
            <w:hideMark/>
          </w:tcPr>
          <w:p w:rsidR="004A1427" w:rsidRPr="005F0FC6" w:rsidRDefault="004A1427" w:rsidP="00BF3DF9">
            <w:r w:rsidRPr="005F0FC6">
              <w:t>пос.Зональная станция</w:t>
            </w:r>
          </w:p>
        </w:tc>
        <w:tc>
          <w:tcPr>
            <w:tcW w:w="959" w:type="dxa"/>
            <w:noWrap/>
            <w:hideMark/>
          </w:tcPr>
          <w:p w:rsidR="004A1427" w:rsidRPr="005F0FC6" w:rsidRDefault="004A1427" w:rsidP="00BF3DF9">
            <w:r w:rsidRPr="005F0FC6">
              <w:t>В.Грачева</w:t>
            </w:r>
          </w:p>
        </w:tc>
        <w:tc>
          <w:tcPr>
            <w:tcW w:w="518" w:type="dxa"/>
            <w:noWrap/>
            <w:hideMark/>
          </w:tcPr>
          <w:p w:rsidR="004A1427" w:rsidRPr="005F0FC6" w:rsidRDefault="004A1427" w:rsidP="00BF3DF9">
            <w:r w:rsidRPr="005F0FC6">
              <w:t>3</w:t>
            </w:r>
          </w:p>
        </w:tc>
        <w:tc>
          <w:tcPr>
            <w:tcW w:w="522" w:type="dxa"/>
            <w:noWrap/>
            <w:hideMark/>
          </w:tcPr>
          <w:p w:rsidR="004A1427" w:rsidRPr="005F0FC6" w:rsidRDefault="004A1427" w:rsidP="00BF3DF9">
            <w:r w:rsidRPr="005F0FC6">
              <w:t>5</w:t>
            </w:r>
          </w:p>
        </w:tc>
        <w:tc>
          <w:tcPr>
            <w:tcW w:w="1294" w:type="dxa"/>
            <w:noWrap/>
            <w:hideMark/>
          </w:tcPr>
          <w:p w:rsidR="004A1427" w:rsidRPr="005F0FC6" w:rsidRDefault="004A1427" w:rsidP="00BF3DF9">
            <w:r w:rsidRPr="005F0FC6">
              <w:t>88,00</w:t>
            </w:r>
          </w:p>
        </w:tc>
        <w:tc>
          <w:tcPr>
            <w:tcW w:w="853" w:type="dxa"/>
            <w:noWrap/>
            <w:hideMark/>
          </w:tcPr>
          <w:p w:rsidR="004A1427" w:rsidRPr="005F0FC6" w:rsidRDefault="004A1427" w:rsidP="00BF3DF9">
            <w:r w:rsidRPr="005F0FC6">
              <w:t>70:14:0300092:11903</w:t>
            </w:r>
          </w:p>
        </w:tc>
        <w:tc>
          <w:tcPr>
            <w:tcW w:w="2120" w:type="dxa"/>
            <w:noWrap/>
            <w:hideMark/>
          </w:tcPr>
          <w:p w:rsidR="004A1427" w:rsidRPr="005F0FC6" w:rsidRDefault="004A1427" w:rsidP="00BF3DF9">
            <w:r w:rsidRPr="005F0FC6">
              <w:t>№ 30-22/в/о-1 от 22.06.2022</w:t>
            </w:r>
          </w:p>
        </w:tc>
      </w:tr>
      <w:tr w:rsidR="004A1427" w:rsidRPr="005F0FC6" w:rsidTr="00BF3DF9">
        <w:trPr>
          <w:trHeight w:val="640"/>
        </w:trPr>
        <w:tc>
          <w:tcPr>
            <w:tcW w:w="438" w:type="dxa"/>
            <w:noWrap/>
          </w:tcPr>
          <w:p w:rsidR="004A1427" w:rsidRPr="005F0FC6" w:rsidRDefault="004A1427" w:rsidP="00B75018">
            <w:pPr>
              <w:pStyle w:val="ae"/>
              <w:numPr>
                <w:ilvl w:val="0"/>
                <w:numId w:val="37"/>
              </w:numPr>
              <w:spacing w:after="0" w:line="240" w:lineRule="auto"/>
              <w:ind w:left="0" w:firstLine="0"/>
              <w:jc w:val="both"/>
            </w:pPr>
          </w:p>
        </w:tc>
        <w:tc>
          <w:tcPr>
            <w:tcW w:w="1297" w:type="dxa"/>
            <w:hideMark/>
          </w:tcPr>
          <w:p w:rsidR="004A1427" w:rsidRPr="005F0FC6" w:rsidRDefault="004A1427" w:rsidP="00BF3DF9">
            <w:r w:rsidRPr="005F0FC6">
              <w:t>сети канализации</w:t>
            </w:r>
          </w:p>
        </w:tc>
        <w:tc>
          <w:tcPr>
            <w:tcW w:w="1344" w:type="dxa"/>
            <w:hideMark/>
          </w:tcPr>
          <w:p w:rsidR="004A1427" w:rsidRPr="005F0FC6" w:rsidRDefault="004A1427" w:rsidP="00BF3DF9">
            <w:r w:rsidRPr="005F0FC6">
              <w:t>пос.Зональная станция</w:t>
            </w:r>
          </w:p>
        </w:tc>
        <w:tc>
          <w:tcPr>
            <w:tcW w:w="959" w:type="dxa"/>
            <w:noWrap/>
            <w:hideMark/>
          </w:tcPr>
          <w:p w:rsidR="004A1427" w:rsidRPr="005F0FC6" w:rsidRDefault="004A1427" w:rsidP="00BF3DF9">
            <w:r w:rsidRPr="005F0FC6">
              <w:t>Южные Ворота</w:t>
            </w:r>
          </w:p>
        </w:tc>
        <w:tc>
          <w:tcPr>
            <w:tcW w:w="518" w:type="dxa"/>
            <w:noWrap/>
            <w:hideMark/>
          </w:tcPr>
          <w:p w:rsidR="004A1427" w:rsidRPr="005F0FC6" w:rsidRDefault="004A1427" w:rsidP="00BF3DF9">
            <w:r w:rsidRPr="005F0FC6">
              <w:t>1КЛ</w:t>
            </w:r>
          </w:p>
        </w:tc>
        <w:tc>
          <w:tcPr>
            <w:tcW w:w="522" w:type="dxa"/>
            <w:noWrap/>
            <w:hideMark/>
          </w:tcPr>
          <w:p w:rsidR="004A1427" w:rsidRPr="005F0FC6" w:rsidRDefault="004A1427" w:rsidP="00BF3DF9">
            <w:r w:rsidRPr="005F0FC6">
              <w:t> </w:t>
            </w:r>
          </w:p>
        </w:tc>
        <w:tc>
          <w:tcPr>
            <w:tcW w:w="1294" w:type="dxa"/>
            <w:noWrap/>
            <w:hideMark/>
          </w:tcPr>
          <w:p w:rsidR="004A1427" w:rsidRPr="005F0FC6" w:rsidRDefault="004A1427" w:rsidP="00BF3DF9">
            <w:r w:rsidRPr="005F0FC6">
              <w:t>63,00</w:t>
            </w:r>
          </w:p>
        </w:tc>
        <w:tc>
          <w:tcPr>
            <w:tcW w:w="853" w:type="dxa"/>
            <w:noWrap/>
            <w:hideMark/>
          </w:tcPr>
          <w:p w:rsidR="004A1427" w:rsidRPr="005F0FC6" w:rsidRDefault="004A1427" w:rsidP="00BF3DF9">
            <w:r w:rsidRPr="005F0FC6">
              <w:t>70:14:0300092:12431</w:t>
            </w:r>
          </w:p>
        </w:tc>
        <w:tc>
          <w:tcPr>
            <w:tcW w:w="2120" w:type="dxa"/>
            <w:noWrap/>
            <w:hideMark/>
          </w:tcPr>
          <w:p w:rsidR="004A1427" w:rsidRPr="005F0FC6" w:rsidRDefault="004A1427" w:rsidP="00BF3DF9">
            <w:r w:rsidRPr="005F0FC6">
              <w:t>№ 30-22/в/о-1 от 22.06.2022</w:t>
            </w:r>
          </w:p>
        </w:tc>
      </w:tr>
      <w:tr w:rsidR="004A1427" w:rsidRPr="005F0FC6" w:rsidTr="00BF3DF9">
        <w:trPr>
          <w:trHeight w:val="640"/>
        </w:trPr>
        <w:tc>
          <w:tcPr>
            <w:tcW w:w="438" w:type="dxa"/>
            <w:noWrap/>
          </w:tcPr>
          <w:p w:rsidR="004A1427" w:rsidRPr="005F0FC6" w:rsidRDefault="004A1427" w:rsidP="00B75018">
            <w:pPr>
              <w:pStyle w:val="ae"/>
              <w:numPr>
                <w:ilvl w:val="0"/>
                <w:numId w:val="37"/>
              </w:numPr>
              <w:spacing w:after="0" w:line="240" w:lineRule="auto"/>
              <w:ind w:left="0" w:firstLine="0"/>
              <w:jc w:val="both"/>
            </w:pPr>
          </w:p>
        </w:tc>
        <w:tc>
          <w:tcPr>
            <w:tcW w:w="1297" w:type="dxa"/>
            <w:hideMark/>
          </w:tcPr>
          <w:p w:rsidR="004A1427" w:rsidRPr="005F0FC6" w:rsidRDefault="004A1427" w:rsidP="00BF3DF9">
            <w:r w:rsidRPr="005F0FC6">
              <w:t>сети канализации</w:t>
            </w:r>
          </w:p>
        </w:tc>
        <w:tc>
          <w:tcPr>
            <w:tcW w:w="1344" w:type="dxa"/>
            <w:hideMark/>
          </w:tcPr>
          <w:p w:rsidR="004A1427" w:rsidRPr="005F0FC6" w:rsidRDefault="004A1427" w:rsidP="00BF3DF9">
            <w:r w:rsidRPr="005F0FC6">
              <w:t>пос.Зональная станция</w:t>
            </w:r>
          </w:p>
        </w:tc>
        <w:tc>
          <w:tcPr>
            <w:tcW w:w="959" w:type="dxa"/>
            <w:noWrap/>
            <w:hideMark/>
          </w:tcPr>
          <w:p w:rsidR="004A1427" w:rsidRPr="005F0FC6" w:rsidRDefault="004A1427" w:rsidP="00BF3DF9">
            <w:r w:rsidRPr="005F0FC6">
              <w:t>Ягодная</w:t>
            </w:r>
          </w:p>
        </w:tc>
        <w:tc>
          <w:tcPr>
            <w:tcW w:w="518" w:type="dxa"/>
            <w:noWrap/>
            <w:hideMark/>
          </w:tcPr>
          <w:p w:rsidR="004A1427" w:rsidRPr="005F0FC6" w:rsidRDefault="004A1427" w:rsidP="00BF3DF9">
            <w:r w:rsidRPr="005F0FC6">
              <w:t>1</w:t>
            </w:r>
          </w:p>
        </w:tc>
        <w:tc>
          <w:tcPr>
            <w:tcW w:w="522" w:type="dxa"/>
            <w:noWrap/>
            <w:hideMark/>
          </w:tcPr>
          <w:p w:rsidR="004A1427" w:rsidRPr="005F0FC6" w:rsidRDefault="004A1427" w:rsidP="00BF3DF9">
            <w:r w:rsidRPr="005F0FC6">
              <w:t>5</w:t>
            </w:r>
          </w:p>
        </w:tc>
        <w:tc>
          <w:tcPr>
            <w:tcW w:w="1294" w:type="dxa"/>
            <w:noWrap/>
            <w:hideMark/>
          </w:tcPr>
          <w:p w:rsidR="004A1427" w:rsidRPr="005F0FC6" w:rsidRDefault="004A1427" w:rsidP="00BF3DF9">
            <w:r w:rsidRPr="005F0FC6">
              <w:t>95,00</w:t>
            </w:r>
          </w:p>
        </w:tc>
        <w:tc>
          <w:tcPr>
            <w:tcW w:w="853" w:type="dxa"/>
            <w:noWrap/>
            <w:hideMark/>
          </w:tcPr>
          <w:p w:rsidR="004A1427" w:rsidRPr="005F0FC6" w:rsidRDefault="004A1427" w:rsidP="00BF3DF9">
            <w:r w:rsidRPr="005F0FC6">
              <w:t>70:14:0300092:13397</w:t>
            </w:r>
          </w:p>
        </w:tc>
        <w:tc>
          <w:tcPr>
            <w:tcW w:w="2120" w:type="dxa"/>
            <w:noWrap/>
            <w:hideMark/>
          </w:tcPr>
          <w:p w:rsidR="004A1427" w:rsidRPr="005F0FC6" w:rsidRDefault="004A1427" w:rsidP="00BF3DF9">
            <w:r w:rsidRPr="005F0FC6">
              <w:t>№ 30-22/в/о-1 от 22.06.2022</w:t>
            </w:r>
          </w:p>
        </w:tc>
      </w:tr>
      <w:tr w:rsidR="004A1427" w:rsidRPr="005F0FC6" w:rsidTr="00BF3DF9">
        <w:trPr>
          <w:trHeight w:val="640"/>
        </w:trPr>
        <w:tc>
          <w:tcPr>
            <w:tcW w:w="438" w:type="dxa"/>
            <w:noWrap/>
          </w:tcPr>
          <w:p w:rsidR="004A1427" w:rsidRPr="005F0FC6" w:rsidRDefault="004A1427" w:rsidP="00B75018">
            <w:pPr>
              <w:pStyle w:val="ae"/>
              <w:numPr>
                <w:ilvl w:val="0"/>
                <w:numId w:val="37"/>
              </w:numPr>
              <w:spacing w:after="0" w:line="240" w:lineRule="auto"/>
              <w:ind w:left="0" w:firstLine="0"/>
              <w:jc w:val="both"/>
            </w:pPr>
          </w:p>
        </w:tc>
        <w:tc>
          <w:tcPr>
            <w:tcW w:w="1297" w:type="dxa"/>
            <w:hideMark/>
          </w:tcPr>
          <w:p w:rsidR="004A1427" w:rsidRPr="005F0FC6" w:rsidRDefault="004A1427" w:rsidP="00BF3DF9">
            <w:r w:rsidRPr="005F0FC6">
              <w:t>сети канализации</w:t>
            </w:r>
          </w:p>
        </w:tc>
        <w:tc>
          <w:tcPr>
            <w:tcW w:w="1344" w:type="dxa"/>
            <w:hideMark/>
          </w:tcPr>
          <w:p w:rsidR="004A1427" w:rsidRPr="005F0FC6" w:rsidRDefault="004A1427" w:rsidP="00BF3DF9">
            <w:r w:rsidRPr="005F0FC6">
              <w:t>пос.Зональная станция</w:t>
            </w:r>
          </w:p>
        </w:tc>
        <w:tc>
          <w:tcPr>
            <w:tcW w:w="959" w:type="dxa"/>
            <w:noWrap/>
            <w:hideMark/>
          </w:tcPr>
          <w:p w:rsidR="004A1427" w:rsidRPr="005F0FC6" w:rsidRDefault="004A1427" w:rsidP="00BF3DF9">
            <w:r w:rsidRPr="005F0FC6">
              <w:t>Королева</w:t>
            </w:r>
          </w:p>
        </w:tc>
        <w:tc>
          <w:tcPr>
            <w:tcW w:w="518" w:type="dxa"/>
            <w:noWrap/>
            <w:hideMark/>
          </w:tcPr>
          <w:p w:rsidR="004A1427" w:rsidRPr="005F0FC6" w:rsidRDefault="004A1427" w:rsidP="00BF3DF9">
            <w:r w:rsidRPr="005F0FC6">
              <w:t>10</w:t>
            </w:r>
          </w:p>
        </w:tc>
        <w:tc>
          <w:tcPr>
            <w:tcW w:w="522" w:type="dxa"/>
            <w:noWrap/>
            <w:hideMark/>
          </w:tcPr>
          <w:p w:rsidR="004A1427" w:rsidRPr="005F0FC6" w:rsidRDefault="004A1427" w:rsidP="00BF3DF9">
            <w:r w:rsidRPr="005F0FC6">
              <w:t>5</w:t>
            </w:r>
          </w:p>
        </w:tc>
        <w:tc>
          <w:tcPr>
            <w:tcW w:w="1294" w:type="dxa"/>
            <w:noWrap/>
            <w:hideMark/>
          </w:tcPr>
          <w:p w:rsidR="004A1427" w:rsidRPr="005F0FC6" w:rsidRDefault="004A1427" w:rsidP="00BF3DF9">
            <w:r w:rsidRPr="005F0FC6">
              <w:t>126,00</w:t>
            </w:r>
          </w:p>
        </w:tc>
        <w:tc>
          <w:tcPr>
            <w:tcW w:w="853" w:type="dxa"/>
            <w:noWrap/>
            <w:hideMark/>
          </w:tcPr>
          <w:p w:rsidR="004A1427" w:rsidRPr="005F0FC6" w:rsidRDefault="004A1427" w:rsidP="00BF3DF9">
            <w:r w:rsidRPr="005F0FC6">
              <w:t>70:14:0300092:13824</w:t>
            </w:r>
          </w:p>
        </w:tc>
        <w:tc>
          <w:tcPr>
            <w:tcW w:w="2120" w:type="dxa"/>
            <w:noWrap/>
            <w:hideMark/>
          </w:tcPr>
          <w:p w:rsidR="004A1427" w:rsidRPr="005F0FC6" w:rsidRDefault="004A1427" w:rsidP="00BF3DF9">
            <w:r w:rsidRPr="005F0FC6">
              <w:t>№ 30-22/в/о-1 от 22.06.2022</w:t>
            </w:r>
          </w:p>
        </w:tc>
      </w:tr>
      <w:tr w:rsidR="004A1427" w:rsidRPr="005F0FC6" w:rsidTr="00BF3DF9">
        <w:trPr>
          <w:trHeight w:val="640"/>
        </w:trPr>
        <w:tc>
          <w:tcPr>
            <w:tcW w:w="438" w:type="dxa"/>
            <w:noWrap/>
          </w:tcPr>
          <w:p w:rsidR="004A1427" w:rsidRPr="005F0FC6" w:rsidRDefault="004A1427" w:rsidP="00B75018">
            <w:pPr>
              <w:pStyle w:val="ae"/>
              <w:numPr>
                <w:ilvl w:val="0"/>
                <w:numId w:val="37"/>
              </w:numPr>
              <w:spacing w:after="0" w:line="240" w:lineRule="auto"/>
              <w:ind w:left="0" w:firstLine="0"/>
              <w:jc w:val="both"/>
            </w:pPr>
          </w:p>
        </w:tc>
        <w:tc>
          <w:tcPr>
            <w:tcW w:w="1297" w:type="dxa"/>
            <w:hideMark/>
          </w:tcPr>
          <w:p w:rsidR="004A1427" w:rsidRPr="005F0FC6" w:rsidRDefault="004A1427" w:rsidP="00BF3DF9">
            <w:r w:rsidRPr="005F0FC6">
              <w:t>сети канализации</w:t>
            </w:r>
          </w:p>
        </w:tc>
        <w:tc>
          <w:tcPr>
            <w:tcW w:w="1344" w:type="dxa"/>
            <w:hideMark/>
          </w:tcPr>
          <w:p w:rsidR="004A1427" w:rsidRPr="005F0FC6" w:rsidRDefault="004A1427" w:rsidP="00BF3DF9">
            <w:r w:rsidRPr="005F0FC6">
              <w:t>пос.Зональная станция</w:t>
            </w:r>
          </w:p>
        </w:tc>
        <w:tc>
          <w:tcPr>
            <w:tcW w:w="959" w:type="dxa"/>
            <w:noWrap/>
            <w:hideMark/>
          </w:tcPr>
          <w:p w:rsidR="004A1427" w:rsidRPr="005F0FC6" w:rsidRDefault="004A1427" w:rsidP="00BF3DF9">
            <w:r w:rsidRPr="005F0FC6">
              <w:t>Королева</w:t>
            </w:r>
          </w:p>
        </w:tc>
        <w:tc>
          <w:tcPr>
            <w:tcW w:w="518" w:type="dxa"/>
            <w:noWrap/>
            <w:hideMark/>
          </w:tcPr>
          <w:p w:rsidR="004A1427" w:rsidRPr="005F0FC6" w:rsidRDefault="004A1427" w:rsidP="00BF3DF9">
            <w:r w:rsidRPr="005F0FC6">
              <w:t>8</w:t>
            </w:r>
          </w:p>
        </w:tc>
        <w:tc>
          <w:tcPr>
            <w:tcW w:w="522" w:type="dxa"/>
            <w:noWrap/>
            <w:hideMark/>
          </w:tcPr>
          <w:p w:rsidR="004A1427" w:rsidRPr="005F0FC6" w:rsidRDefault="004A1427" w:rsidP="00BF3DF9">
            <w:r w:rsidRPr="005F0FC6">
              <w:t>5</w:t>
            </w:r>
          </w:p>
        </w:tc>
        <w:tc>
          <w:tcPr>
            <w:tcW w:w="1294" w:type="dxa"/>
            <w:noWrap/>
            <w:hideMark/>
          </w:tcPr>
          <w:p w:rsidR="004A1427" w:rsidRPr="005F0FC6" w:rsidRDefault="004A1427" w:rsidP="00BF3DF9">
            <w:r w:rsidRPr="005F0FC6">
              <w:t>90,00</w:t>
            </w:r>
          </w:p>
        </w:tc>
        <w:tc>
          <w:tcPr>
            <w:tcW w:w="853" w:type="dxa"/>
            <w:noWrap/>
            <w:hideMark/>
          </w:tcPr>
          <w:p w:rsidR="004A1427" w:rsidRPr="005F0FC6" w:rsidRDefault="004A1427" w:rsidP="00BF3DF9">
            <w:r w:rsidRPr="005F0FC6">
              <w:t>70:14:0300092:13789</w:t>
            </w:r>
          </w:p>
        </w:tc>
        <w:tc>
          <w:tcPr>
            <w:tcW w:w="2120" w:type="dxa"/>
            <w:noWrap/>
            <w:hideMark/>
          </w:tcPr>
          <w:p w:rsidR="004A1427" w:rsidRPr="005F0FC6" w:rsidRDefault="004A1427" w:rsidP="00BF3DF9">
            <w:r w:rsidRPr="005F0FC6">
              <w:t>№ 30-22/в/о-1 от 22.06.2022</w:t>
            </w:r>
          </w:p>
        </w:tc>
      </w:tr>
      <w:tr w:rsidR="004A1427" w:rsidRPr="005F0FC6" w:rsidTr="00BF3DF9">
        <w:trPr>
          <w:trHeight w:val="640"/>
        </w:trPr>
        <w:tc>
          <w:tcPr>
            <w:tcW w:w="438" w:type="dxa"/>
            <w:noWrap/>
          </w:tcPr>
          <w:p w:rsidR="004A1427" w:rsidRPr="005F0FC6" w:rsidRDefault="004A1427" w:rsidP="00B75018">
            <w:pPr>
              <w:pStyle w:val="ae"/>
              <w:numPr>
                <w:ilvl w:val="0"/>
                <w:numId w:val="37"/>
              </w:numPr>
              <w:spacing w:after="0" w:line="240" w:lineRule="auto"/>
              <w:ind w:left="0" w:firstLine="0"/>
              <w:jc w:val="both"/>
            </w:pPr>
          </w:p>
        </w:tc>
        <w:tc>
          <w:tcPr>
            <w:tcW w:w="1297" w:type="dxa"/>
            <w:hideMark/>
          </w:tcPr>
          <w:p w:rsidR="004A1427" w:rsidRPr="005F0FC6" w:rsidRDefault="004A1427" w:rsidP="00BF3DF9">
            <w:r w:rsidRPr="005F0FC6">
              <w:t>сети канализации</w:t>
            </w:r>
          </w:p>
        </w:tc>
        <w:tc>
          <w:tcPr>
            <w:tcW w:w="1344" w:type="dxa"/>
            <w:hideMark/>
          </w:tcPr>
          <w:p w:rsidR="004A1427" w:rsidRPr="005F0FC6" w:rsidRDefault="004A1427" w:rsidP="00BF3DF9">
            <w:r w:rsidRPr="005F0FC6">
              <w:t>пос.Зональная станция</w:t>
            </w:r>
          </w:p>
        </w:tc>
        <w:tc>
          <w:tcPr>
            <w:tcW w:w="959" w:type="dxa"/>
            <w:noWrap/>
            <w:hideMark/>
          </w:tcPr>
          <w:p w:rsidR="004A1427" w:rsidRPr="005F0FC6" w:rsidRDefault="004A1427" w:rsidP="00BF3DF9">
            <w:r w:rsidRPr="005F0FC6">
              <w:t>В.Грачева</w:t>
            </w:r>
          </w:p>
        </w:tc>
        <w:tc>
          <w:tcPr>
            <w:tcW w:w="518" w:type="dxa"/>
            <w:noWrap/>
            <w:hideMark/>
          </w:tcPr>
          <w:p w:rsidR="004A1427" w:rsidRPr="005F0FC6" w:rsidRDefault="004A1427" w:rsidP="00BF3DF9">
            <w:r w:rsidRPr="005F0FC6">
              <w:t>4</w:t>
            </w:r>
          </w:p>
        </w:tc>
        <w:tc>
          <w:tcPr>
            <w:tcW w:w="522" w:type="dxa"/>
            <w:noWrap/>
            <w:hideMark/>
          </w:tcPr>
          <w:p w:rsidR="004A1427" w:rsidRPr="005F0FC6" w:rsidRDefault="004A1427" w:rsidP="00BF3DF9">
            <w:r w:rsidRPr="005F0FC6">
              <w:t>5</w:t>
            </w:r>
          </w:p>
        </w:tc>
        <w:tc>
          <w:tcPr>
            <w:tcW w:w="1294" w:type="dxa"/>
            <w:noWrap/>
            <w:hideMark/>
          </w:tcPr>
          <w:p w:rsidR="004A1427" w:rsidRPr="005F0FC6" w:rsidRDefault="004A1427" w:rsidP="00BF3DF9">
            <w:r w:rsidRPr="005F0FC6">
              <w:t>69,00</w:t>
            </w:r>
          </w:p>
        </w:tc>
        <w:tc>
          <w:tcPr>
            <w:tcW w:w="853" w:type="dxa"/>
            <w:noWrap/>
            <w:hideMark/>
          </w:tcPr>
          <w:p w:rsidR="004A1427" w:rsidRPr="005F0FC6" w:rsidRDefault="004A1427" w:rsidP="00BF3DF9">
            <w:r w:rsidRPr="005F0FC6">
              <w:t>70:14:0300092:14868</w:t>
            </w:r>
          </w:p>
        </w:tc>
        <w:tc>
          <w:tcPr>
            <w:tcW w:w="2120" w:type="dxa"/>
            <w:noWrap/>
            <w:hideMark/>
          </w:tcPr>
          <w:p w:rsidR="004A1427" w:rsidRPr="005F0FC6" w:rsidRDefault="004A1427" w:rsidP="00BF3DF9">
            <w:r w:rsidRPr="005F0FC6">
              <w:t>№ 30-22/в/о-1 от 22.06.2022</w:t>
            </w:r>
          </w:p>
        </w:tc>
      </w:tr>
      <w:tr w:rsidR="004A1427" w:rsidRPr="005F0FC6" w:rsidTr="00BF3DF9">
        <w:trPr>
          <w:trHeight w:val="640"/>
        </w:trPr>
        <w:tc>
          <w:tcPr>
            <w:tcW w:w="438" w:type="dxa"/>
            <w:noWrap/>
          </w:tcPr>
          <w:p w:rsidR="004A1427" w:rsidRPr="005F0FC6" w:rsidRDefault="004A1427" w:rsidP="00B75018">
            <w:pPr>
              <w:pStyle w:val="ae"/>
              <w:numPr>
                <w:ilvl w:val="0"/>
                <w:numId w:val="37"/>
              </w:numPr>
              <w:spacing w:after="0" w:line="240" w:lineRule="auto"/>
              <w:ind w:left="0" w:firstLine="0"/>
              <w:jc w:val="both"/>
            </w:pPr>
          </w:p>
        </w:tc>
        <w:tc>
          <w:tcPr>
            <w:tcW w:w="1297" w:type="dxa"/>
            <w:hideMark/>
          </w:tcPr>
          <w:p w:rsidR="004A1427" w:rsidRPr="005F0FC6" w:rsidRDefault="004A1427" w:rsidP="00BF3DF9">
            <w:r w:rsidRPr="005F0FC6">
              <w:t>сети канализации</w:t>
            </w:r>
          </w:p>
        </w:tc>
        <w:tc>
          <w:tcPr>
            <w:tcW w:w="1344" w:type="dxa"/>
            <w:hideMark/>
          </w:tcPr>
          <w:p w:rsidR="004A1427" w:rsidRPr="005F0FC6" w:rsidRDefault="004A1427" w:rsidP="00BF3DF9">
            <w:r w:rsidRPr="005F0FC6">
              <w:t>пос.Зональная станция</w:t>
            </w:r>
          </w:p>
        </w:tc>
        <w:tc>
          <w:tcPr>
            <w:tcW w:w="959" w:type="dxa"/>
            <w:noWrap/>
            <w:hideMark/>
          </w:tcPr>
          <w:p w:rsidR="004A1427" w:rsidRPr="005F0FC6" w:rsidRDefault="004A1427" w:rsidP="00BF3DF9">
            <w:r w:rsidRPr="005F0FC6">
              <w:t>В.Грачева</w:t>
            </w:r>
          </w:p>
        </w:tc>
        <w:tc>
          <w:tcPr>
            <w:tcW w:w="518" w:type="dxa"/>
            <w:noWrap/>
            <w:hideMark/>
          </w:tcPr>
          <w:p w:rsidR="004A1427" w:rsidRPr="005F0FC6" w:rsidRDefault="004A1427" w:rsidP="00BF3DF9">
            <w:r w:rsidRPr="005F0FC6">
              <w:t>2а</w:t>
            </w:r>
          </w:p>
        </w:tc>
        <w:tc>
          <w:tcPr>
            <w:tcW w:w="522" w:type="dxa"/>
            <w:noWrap/>
            <w:hideMark/>
          </w:tcPr>
          <w:p w:rsidR="004A1427" w:rsidRPr="005F0FC6" w:rsidRDefault="004A1427" w:rsidP="00BF3DF9">
            <w:r w:rsidRPr="005F0FC6">
              <w:t>3</w:t>
            </w:r>
          </w:p>
        </w:tc>
        <w:tc>
          <w:tcPr>
            <w:tcW w:w="1294" w:type="dxa"/>
            <w:noWrap/>
            <w:hideMark/>
          </w:tcPr>
          <w:p w:rsidR="004A1427" w:rsidRPr="005F0FC6" w:rsidRDefault="004A1427" w:rsidP="00BF3DF9">
            <w:r w:rsidRPr="005F0FC6">
              <w:t>51,00</w:t>
            </w:r>
          </w:p>
        </w:tc>
        <w:tc>
          <w:tcPr>
            <w:tcW w:w="853" w:type="dxa"/>
            <w:noWrap/>
            <w:hideMark/>
          </w:tcPr>
          <w:p w:rsidR="004A1427" w:rsidRPr="005F0FC6" w:rsidRDefault="004A1427" w:rsidP="00BF3DF9">
            <w:r w:rsidRPr="005F0FC6">
              <w:t>70:14:0300092:15905</w:t>
            </w:r>
          </w:p>
        </w:tc>
        <w:tc>
          <w:tcPr>
            <w:tcW w:w="2120" w:type="dxa"/>
            <w:noWrap/>
            <w:hideMark/>
          </w:tcPr>
          <w:p w:rsidR="004A1427" w:rsidRPr="005F0FC6" w:rsidRDefault="004A1427" w:rsidP="00BF3DF9">
            <w:r w:rsidRPr="005F0FC6">
              <w:t>№ 30-22/в/о-2 от 22.06.2022</w:t>
            </w:r>
          </w:p>
        </w:tc>
      </w:tr>
      <w:tr w:rsidR="004A1427" w:rsidRPr="005F0FC6" w:rsidTr="00BF3DF9">
        <w:trPr>
          <w:trHeight w:val="640"/>
        </w:trPr>
        <w:tc>
          <w:tcPr>
            <w:tcW w:w="438" w:type="dxa"/>
            <w:noWrap/>
          </w:tcPr>
          <w:p w:rsidR="004A1427" w:rsidRPr="005F0FC6" w:rsidRDefault="004A1427" w:rsidP="00B75018">
            <w:pPr>
              <w:pStyle w:val="ae"/>
              <w:numPr>
                <w:ilvl w:val="0"/>
                <w:numId w:val="37"/>
              </w:numPr>
              <w:spacing w:after="0" w:line="240" w:lineRule="auto"/>
              <w:ind w:left="0" w:firstLine="0"/>
              <w:jc w:val="both"/>
            </w:pPr>
          </w:p>
        </w:tc>
        <w:tc>
          <w:tcPr>
            <w:tcW w:w="1297" w:type="dxa"/>
            <w:hideMark/>
          </w:tcPr>
          <w:p w:rsidR="004A1427" w:rsidRPr="005F0FC6" w:rsidRDefault="004A1427" w:rsidP="00BF3DF9">
            <w:r w:rsidRPr="005F0FC6">
              <w:t>сети канализации</w:t>
            </w:r>
          </w:p>
        </w:tc>
        <w:tc>
          <w:tcPr>
            <w:tcW w:w="1344" w:type="dxa"/>
            <w:hideMark/>
          </w:tcPr>
          <w:p w:rsidR="004A1427" w:rsidRPr="005F0FC6" w:rsidRDefault="004A1427" w:rsidP="00BF3DF9">
            <w:r w:rsidRPr="005F0FC6">
              <w:t>пос.Зональная станция</w:t>
            </w:r>
          </w:p>
        </w:tc>
        <w:tc>
          <w:tcPr>
            <w:tcW w:w="959" w:type="dxa"/>
            <w:noWrap/>
            <w:hideMark/>
          </w:tcPr>
          <w:p w:rsidR="004A1427" w:rsidRPr="005F0FC6" w:rsidRDefault="004A1427" w:rsidP="00BF3DF9">
            <w:r w:rsidRPr="005F0FC6">
              <w:t>Южные Ворота</w:t>
            </w:r>
          </w:p>
        </w:tc>
        <w:tc>
          <w:tcPr>
            <w:tcW w:w="518" w:type="dxa"/>
            <w:noWrap/>
            <w:hideMark/>
          </w:tcPr>
          <w:p w:rsidR="004A1427" w:rsidRPr="005F0FC6" w:rsidRDefault="004A1427" w:rsidP="00BF3DF9">
            <w:r w:rsidRPr="005F0FC6">
              <w:t>8</w:t>
            </w:r>
          </w:p>
        </w:tc>
        <w:tc>
          <w:tcPr>
            <w:tcW w:w="522" w:type="dxa"/>
            <w:noWrap/>
            <w:hideMark/>
          </w:tcPr>
          <w:p w:rsidR="004A1427" w:rsidRPr="005F0FC6" w:rsidRDefault="004A1427" w:rsidP="00BF3DF9">
            <w:r w:rsidRPr="005F0FC6">
              <w:t> </w:t>
            </w:r>
          </w:p>
        </w:tc>
        <w:tc>
          <w:tcPr>
            <w:tcW w:w="1294" w:type="dxa"/>
            <w:noWrap/>
            <w:hideMark/>
          </w:tcPr>
          <w:p w:rsidR="004A1427" w:rsidRPr="005F0FC6" w:rsidRDefault="004A1427" w:rsidP="00BF3DF9">
            <w:r w:rsidRPr="005F0FC6">
              <w:t>327,00</w:t>
            </w:r>
          </w:p>
        </w:tc>
        <w:tc>
          <w:tcPr>
            <w:tcW w:w="853" w:type="dxa"/>
            <w:noWrap/>
            <w:hideMark/>
          </w:tcPr>
          <w:p w:rsidR="004A1427" w:rsidRPr="005F0FC6" w:rsidRDefault="004A1427" w:rsidP="00BF3DF9">
            <w:r w:rsidRPr="005F0FC6">
              <w:t>70:14:0300092:16061</w:t>
            </w:r>
          </w:p>
        </w:tc>
        <w:tc>
          <w:tcPr>
            <w:tcW w:w="2120" w:type="dxa"/>
            <w:noWrap/>
            <w:hideMark/>
          </w:tcPr>
          <w:p w:rsidR="004A1427" w:rsidRPr="005F0FC6" w:rsidRDefault="004A1427" w:rsidP="00BF3DF9">
            <w:r w:rsidRPr="005F0FC6">
              <w:t>№ 30-22/в/о-2 от 22.06.2022</w:t>
            </w:r>
          </w:p>
        </w:tc>
      </w:tr>
      <w:tr w:rsidR="004A1427" w:rsidRPr="005F0FC6" w:rsidTr="00BF3DF9">
        <w:trPr>
          <w:trHeight w:val="640"/>
        </w:trPr>
        <w:tc>
          <w:tcPr>
            <w:tcW w:w="438" w:type="dxa"/>
            <w:noWrap/>
          </w:tcPr>
          <w:p w:rsidR="004A1427" w:rsidRPr="005F0FC6" w:rsidRDefault="004A1427" w:rsidP="00B75018">
            <w:pPr>
              <w:pStyle w:val="ae"/>
              <w:numPr>
                <w:ilvl w:val="0"/>
                <w:numId w:val="37"/>
              </w:numPr>
              <w:spacing w:after="0" w:line="240" w:lineRule="auto"/>
              <w:ind w:left="0" w:firstLine="0"/>
              <w:jc w:val="both"/>
            </w:pPr>
          </w:p>
        </w:tc>
        <w:tc>
          <w:tcPr>
            <w:tcW w:w="1297" w:type="dxa"/>
            <w:hideMark/>
          </w:tcPr>
          <w:p w:rsidR="004A1427" w:rsidRPr="005F0FC6" w:rsidRDefault="004A1427" w:rsidP="00BF3DF9">
            <w:r w:rsidRPr="005F0FC6">
              <w:t>сети канализации</w:t>
            </w:r>
          </w:p>
        </w:tc>
        <w:tc>
          <w:tcPr>
            <w:tcW w:w="1344" w:type="dxa"/>
            <w:hideMark/>
          </w:tcPr>
          <w:p w:rsidR="004A1427" w:rsidRPr="005F0FC6" w:rsidRDefault="004A1427" w:rsidP="00BF3DF9">
            <w:r w:rsidRPr="005F0FC6">
              <w:t>пос.Зональная станция</w:t>
            </w:r>
          </w:p>
        </w:tc>
        <w:tc>
          <w:tcPr>
            <w:tcW w:w="959" w:type="dxa"/>
            <w:noWrap/>
            <w:hideMark/>
          </w:tcPr>
          <w:p w:rsidR="004A1427" w:rsidRPr="005F0FC6" w:rsidRDefault="004A1427" w:rsidP="00BF3DF9">
            <w:r w:rsidRPr="005F0FC6">
              <w:t>Южные Ворота</w:t>
            </w:r>
          </w:p>
        </w:tc>
        <w:tc>
          <w:tcPr>
            <w:tcW w:w="518" w:type="dxa"/>
            <w:noWrap/>
            <w:hideMark/>
          </w:tcPr>
          <w:p w:rsidR="004A1427" w:rsidRPr="005F0FC6" w:rsidRDefault="004A1427" w:rsidP="00BF3DF9">
            <w:r w:rsidRPr="005F0FC6">
              <w:t> </w:t>
            </w:r>
          </w:p>
        </w:tc>
        <w:tc>
          <w:tcPr>
            <w:tcW w:w="522" w:type="dxa"/>
            <w:noWrap/>
            <w:hideMark/>
          </w:tcPr>
          <w:p w:rsidR="004A1427" w:rsidRPr="005F0FC6" w:rsidRDefault="004A1427" w:rsidP="00BF3DF9">
            <w:r w:rsidRPr="005F0FC6">
              <w:t>10</w:t>
            </w:r>
          </w:p>
        </w:tc>
        <w:tc>
          <w:tcPr>
            <w:tcW w:w="1294" w:type="dxa"/>
            <w:noWrap/>
            <w:hideMark/>
          </w:tcPr>
          <w:p w:rsidR="004A1427" w:rsidRPr="005F0FC6" w:rsidRDefault="004A1427" w:rsidP="00BF3DF9">
            <w:r w:rsidRPr="005F0FC6">
              <w:t>218,00</w:t>
            </w:r>
          </w:p>
        </w:tc>
        <w:tc>
          <w:tcPr>
            <w:tcW w:w="853" w:type="dxa"/>
            <w:noWrap/>
            <w:hideMark/>
          </w:tcPr>
          <w:p w:rsidR="004A1427" w:rsidRPr="005F0FC6" w:rsidRDefault="004A1427" w:rsidP="00BF3DF9">
            <w:r w:rsidRPr="005F0FC6">
              <w:t>70:14:0300092:16659</w:t>
            </w:r>
          </w:p>
        </w:tc>
        <w:tc>
          <w:tcPr>
            <w:tcW w:w="2120" w:type="dxa"/>
            <w:noWrap/>
            <w:hideMark/>
          </w:tcPr>
          <w:p w:rsidR="004A1427" w:rsidRPr="005F0FC6" w:rsidRDefault="004A1427" w:rsidP="00BF3DF9">
            <w:r w:rsidRPr="005F0FC6">
              <w:t>№ 30-22/в/о-2 от 22.06.2022</w:t>
            </w:r>
          </w:p>
        </w:tc>
      </w:tr>
      <w:tr w:rsidR="004A1427" w:rsidRPr="005F0FC6" w:rsidTr="00BF3DF9">
        <w:trPr>
          <w:trHeight w:val="640"/>
        </w:trPr>
        <w:tc>
          <w:tcPr>
            <w:tcW w:w="438" w:type="dxa"/>
            <w:noWrap/>
          </w:tcPr>
          <w:p w:rsidR="004A1427" w:rsidRPr="005F0FC6" w:rsidRDefault="004A1427" w:rsidP="00B75018">
            <w:pPr>
              <w:pStyle w:val="ae"/>
              <w:numPr>
                <w:ilvl w:val="0"/>
                <w:numId w:val="37"/>
              </w:numPr>
              <w:spacing w:after="0" w:line="240" w:lineRule="auto"/>
              <w:ind w:left="0" w:firstLine="0"/>
              <w:jc w:val="both"/>
            </w:pPr>
          </w:p>
        </w:tc>
        <w:tc>
          <w:tcPr>
            <w:tcW w:w="1297" w:type="dxa"/>
            <w:hideMark/>
          </w:tcPr>
          <w:p w:rsidR="004A1427" w:rsidRPr="005F0FC6" w:rsidRDefault="004A1427" w:rsidP="00BF3DF9">
            <w:r w:rsidRPr="005F0FC6">
              <w:t>сети канализации</w:t>
            </w:r>
          </w:p>
        </w:tc>
        <w:tc>
          <w:tcPr>
            <w:tcW w:w="1344" w:type="dxa"/>
            <w:hideMark/>
          </w:tcPr>
          <w:p w:rsidR="004A1427" w:rsidRPr="005F0FC6" w:rsidRDefault="004A1427" w:rsidP="00BF3DF9">
            <w:r w:rsidRPr="005F0FC6">
              <w:t>пос.Зональная станция</w:t>
            </w:r>
          </w:p>
        </w:tc>
        <w:tc>
          <w:tcPr>
            <w:tcW w:w="959" w:type="dxa"/>
            <w:noWrap/>
            <w:hideMark/>
          </w:tcPr>
          <w:p w:rsidR="004A1427" w:rsidRPr="005F0FC6" w:rsidRDefault="004A1427" w:rsidP="00BF3DF9">
            <w:r w:rsidRPr="005F0FC6">
              <w:t>В.Грачева</w:t>
            </w:r>
          </w:p>
        </w:tc>
        <w:tc>
          <w:tcPr>
            <w:tcW w:w="518" w:type="dxa"/>
            <w:noWrap/>
            <w:hideMark/>
          </w:tcPr>
          <w:p w:rsidR="004A1427" w:rsidRPr="005F0FC6" w:rsidRDefault="004A1427" w:rsidP="00BF3DF9">
            <w:r w:rsidRPr="005F0FC6">
              <w:t>6</w:t>
            </w:r>
          </w:p>
        </w:tc>
        <w:tc>
          <w:tcPr>
            <w:tcW w:w="522" w:type="dxa"/>
            <w:noWrap/>
            <w:hideMark/>
          </w:tcPr>
          <w:p w:rsidR="004A1427" w:rsidRPr="005F0FC6" w:rsidRDefault="004A1427" w:rsidP="00BF3DF9">
            <w:r w:rsidRPr="005F0FC6">
              <w:t>3</w:t>
            </w:r>
          </w:p>
        </w:tc>
        <w:tc>
          <w:tcPr>
            <w:tcW w:w="1294" w:type="dxa"/>
            <w:noWrap/>
            <w:hideMark/>
          </w:tcPr>
          <w:p w:rsidR="004A1427" w:rsidRPr="005F0FC6" w:rsidRDefault="004A1427" w:rsidP="00BF3DF9">
            <w:r w:rsidRPr="005F0FC6">
              <w:t>217,00</w:t>
            </w:r>
          </w:p>
        </w:tc>
        <w:tc>
          <w:tcPr>
            <w:tcW w:w="853" w:type="dxa"/>
            <w:noWrap/>
            <w:hideMark/>
          </w:tcPr>
          <w:p w:rsidR="004A1427" w:rsidRPr="005F0FC6" w:rsidRDefault="004A1427" w:rsidP="00BF3DF9">
            <w:r w:rsidRPr="005F0FC6">
              <w:t>70:14:0300092:16851</w:t>
            </w:r>
          </w:p>
        </w:tc>
        <w:tc>
          <w:tcPr>
            <w:tcW w:w="2120" w:type="dxa"/>
            <w:noWrap/>
            <w:hideMark/>
          </w:tcPr>
          <w:p w:rsidR="004A1427" w:rsidRPr="005F0FC6" w:rsidRDefault="004A1427" w:rsidP="00BF3DF9">
            <w:r w:rsidRPr="005F0FC6">
              <w:t>№ 30-22/в/о-2 от 22.06.2022</w:t>
            </w:r>
          </w:p>
        </w:tc>
      </w:tr>
      <w:tr w:rsidR="004A1427" w:rsidRPr="005F0FC6" w:rsidTr="00BF3DF9">
        <w:trPr>
          <w:trHeight w:val="640"/>
        </w:trPr>
        <w:tc>
          <w:tcPr>
            <w:tcW w:w="438" w:type="dxa"/>
            <w:noWrap/>
          </w:tcPr>
          <w:p w:rsidR="004A1427" w:rsidRPr="005F0FC6" w:rsidRDefault="004A1427" w:rsidP="00B75018">
            <w:pPr>
              <w:pStyle w:val="ae"/>
              <w:numPr>
                <w:ilvl w:val="0"/>
                <w:numId w:val="37"/>
              </w:numPr>
              <w:spacing w:after="0" w:line="240" w:lineRule="auto"/>
              <w:ind w:left="0" w:firstLine="0"/>
              <w:jc w:val="both"/>
            </w:pPr>
          </w:p>
        </w:tc>
        <w:tc>
          <w:tcPr>
            <w:tcW w:w="1297" w:type="dxa"/>
            <w:hideMark/>
          </w:tcPr>
          <w:p w:rsidR="004A1427" w:rsidRPr="005F0FC6" w:rsidRDefault="004A1427" w:rsidP="00BF3DF9">
            <w:r w:rsidRPr="005F0FC6">
              <w:t>сети канализации</w:t>
            </w:r>
          </w:p>
        </w:tc>
        <w:tc>
          <w:tcPr>
            <w:tcW w:w="1344" w:type="dxa"/>
            <w:hideMark/>
          </w:tcPr>
          <w:p w:rsidR="004A1427" w:rsidRPr="005F0FC6" w:rsidRDefault="004A1427" w:rsidP="00BF3DF9">
            <w:r w:rsidRPr="005F0FC6">
              <w:t>пос.Зональная станция</w:t>
            </w:r>
          </w:p>
        </w:tc>
        <w:tc>
          <w:tcPr>
            <w:tcW w:w="959" w:type="dxa"/>
            <w:noWrap/>
            <w:hideMark/>
          </w:tcPr>
          <w:p w:rsidR="004A1427" w:rsidRPr="005F0FC6" w:rsidRDefault="004A1427" w:rsidP="00BF3DF9">
            <w:r w:rsidRPr="005F0FC6">
              <w:t>Ю.Титова</w:t>
            </w:r>
          </w:p>
        </w:tc>
        <w:tc>
          <w:tcPr>
            <w:tcW w:w="518" w:type="dxa"/>
            <w:noWrap/>
            <w:hideMark/>
          </w:tcPr>
          <w:p w:rsidR="004A1427" w:rsidRPr="005F0FC6" w:rsidRDefault="004A1427" w:rsidP="00BF3DF9">
            <w:r w:rsidRPr="005F0FC6">
              <w:t>2а</w:t>
            </w:r>
          </w:p>
        </w:tc>
        <w:tc>
          <w:tcPr>
            <w:tcW w:w="522" w:type="dxa"/>
            <w:noWrap/>
            <w:hideMark/>
          </w:tcPr>
          <w:p w:rsidR="004A1427" w:rsidRPr="005F0FC6" w:rsidRDefault="004A1427" w:rsidP="00BF3DF9">
            <w:r w:rsidRPr="005F0FC6">
              <w:t>3</w:t>
            </w:r>
          </w:p>
        </w:tc>
        <w:tc>
          <w:tcPr>
            <w:tcW w:w="1294" w:type="dxa"/>
            <w:noWrap/>
            <w:hideMark/>
          </w:tcPr>
          <w:p w:rsidR="004A1427" w:rsidRPr="005F0FC6" w:rsidRDefault="004A1427" w:rsidP="00BF3DF9">
            <w:r w:rsidRPr="005F0FC6">
              <w:t>54,00</w:t>
            </w:r>
          </w:p>
        </w:tc>
        <w:tc>
          <w:tcPr>
            <w:tcW w:w="853" w:type="dxa"/>
            <w:noWrap/>
            <w:hideMark/>
          </w:tcPr>
          <w:p w:rsidR="004A1427" w:rsidRPr="005F0FC6" w:rsidRDefault="004A1427" w:rsidP="00BF3DF9">
            <w:r w:rsidRPr="005F0FC6">
              <w:t>70:14:0300092:17802</w:t>
            </w:r>
          </w:p>
        </w:tc>
        <w:tc>
          <w:tcPr>
            <w:tcW w:w="2120" w:type="dxa"/>
            <w:noWrap/>
            <w:hideMark/>
          </w:tcPr>
          <w:p w:rsidR="004A1427" w:rsidRPr="005F0FC6" w:rsidRDefault="004A1427" w:rsidP="00BF3DF9">
            <w:r w:rsidRPr="005F0FC6">
              <w:t>№ 30-22/в/о-2 от 22.06.2022</w:t>
            </w:r>
          </w:p>
        </w:tc>
      </w:tr>
      <w:tr w:rsidR="004A1427" w:rsidRPr="005F0FC6" w:rsidTr="00BF3DF9">
        <w:trPr>
          <w:trHeight w:val="640"/>
        </w:trPr>
        <w:tc>
          <w:tcPr>
            <w:tcW w:w="438" w:type="dxa"/>
            <w:noWrap/>
          </w:tcPr>
          <w:p w:rsidR="004A1427" w:rsidRPr="005F0FC6" w:rsidRDefault="004A1427" w:rsidP="00B75018">
            <w:pPr>
              <w:pStyle w:val="ae"/>
              <w:numPr>
                <w:ilvl w:val="0"/>
                <w:numId w:val="37"/>
              </w:numPr>
              <w:spacing w:after="0" w:line="240" w:lineRule="auto"/>
              <w:ind w:left="0" w:firstLine="0"/>
              <w:jc w:val="both"/>
            </w:pPr>
          </w:p>
        </w:tc>
        <w:tc>
          <w:tcPr>
            <w:tcW w:w="1297" w:type="dxa"/>
            <w:hideMark/>
          </w:tcPr>
          <w:p w:rsidR="004A1427" w:rsidRPr="005F0FC6" w:rsidRDefault="004A1427" w:rsidP="00BF3DF9">
            <w:r w:rsidRPr="005F0FC6">
              <w:t>сети канализации</w:t>
            </w:r>
          </w:p>
        </w:tc>
        <w:tc>
          <w:tcPr>
            <w:tcW w:w="1344" w:type="dxa"/>
            <w:hideMark/>
          </w:tcPr>
          <w:p w:rsidR="004A1427" w:rsidRPr="005F0FC6" w:rsidRDefault="004A1427" w:rsidP="00BF3DF9">
            <w:r w:rsidRPr="005F0FC6">
              <w:t>пос.Зональная станция</w:t>
            </w:r>
          </w:p>
        </w:tc>
        <w:tc>
          <w:tcPr>
            <w:tcW w:w="959" w:type="dxa"/>
            <w:noWrap/>
            <w:hideMark/>
          </w:tcPr>
          <w:p w:rsidR="004A1427" w:rsidRPr="005F0FC6" w:rsidRDefault="004A1427" w:rsidP="00BF3DF9">
            <w:r w:rsidRPr="005F0FC6">
              <w:t>Ю.Титова</w:t>
            </w:r>
          </w:p>
        </w:tc>
        <w:tc>
          <w:tcPr>
            <w:tcW w:w="518" w:type="dxa"/>
            <w:noWrap/>
            <w:hideMark/>
          </w:tcPr>
          <w:p w:rsidR="004A1427" w:rsidRPr="005F0FC6" w:rsidRDefault="004A1427" w:rsidP="00BF3DF9">
            <w:r w:rsidRPr="005F0FC6">
              <w:t>2</w:t>
            </w:r>
          </w:p>
        </w:tc>
        <w:tc>
          <w:tcPr>
            <w:tcW w:w="522" w:type="dxa"/>
            <w:noWrap/>
            <w:hideMark/>
          </w:tcPr>
          <w:p w:rsidR="004A1427" w:rsidRPr="005F0FC6" w:rsidRDefault="004A1427" w:rsidP="00BF3DF9">
            <w:r w:rsidRPr="005F0FC6">
              <w:t>3</w:t>
            </w:r>
          </w:p>
        </w:tc>
        <w:tc>
          <w:tcPr>
            <w:tcW w:w="1294" w:type="dxa"/>
            <w:noWrap/>
            <w:hideMark/>
          </w:tcPr>
          <w:p w:rsidR="004A1427" w:rsidRPr="005F0FC6" w:rsidRDefault="004A1427" w:rsidP="00BF3DF9">
            <w:r w:rsidRPr="005F0FC6">
              <w:t>117,00</w:t>
            </w:r>
          </w:p>
        </w:tc>
        <w:tc>
          <w:tcPr>
            <w:tcW w:w="853" w:type="dxa"/>
            <w:noWrap/>
            <w:hideMark/>
          </w:tcPr>
          <w:p w:rsidR="004A1427" w:rsidRPr="005F0FC6" w:rsidRDefault="004A1427" w:rsidP="00BF3DF9">
            <w:r w:rsidRPr="005F0FC6">
              <w:t>70:14:0300092:28119</w:t>
            </w:r>
          </w:p>
        </w:tc>
        <w:tc>
          <w:tcPr>
            <w:tcW w:w="2120" w:type="dxa"/>
            <w:noWrap/>
            <w:hideMark/>
          </w:tcPr>
          <w:p w:rsidR="004A1427" w:rsidRPr="005F0FC6" w:rsidRDefault="004A1427" w:rsidP="00BF3DF9">
            <w:r w:rsidRPr="005F0FC6">
              <w:t>№ 30-22/в/о-2 от 22.06.2022</w:t>
            </w:r>
          </w:p>
        </w:tc>
      </w:tr>
      <w:tr w:rsidR="004A1427" w:rsidRPr="005F0FC6" w:rsidTr="00BF3DF9">
        <w:trPr>
          <w:trHeight w:val="640"/>
        </w:trPr>
        <w:tc>
          <w:tcPr>
            <w:tcW w:w="438" w:type="dxa"/>
            <w:noWrap/>
          </w:tcPr>
          <w:p w:rsidR="004A1427" w:rsidRPr="005F0FC6" w:rsidRDefault="004A1427" w:rsidP="00B75018">
            <w:pPr>
              <w:pStyle w:val="ae"/>
              <w:numPr>
                <w:ilvl w:val="0"/>
                <w:numId w:val="37"/>
              </w:numPr>
              <w:spacing w:after="0" w:line="240" w:lineRule="auto"/>
              <w:ind w:left="0" w:firstLine="0"/>
              <w:jc w:val="both"/>
            </w:pPr>
          </w:p>
        </w:tc>
        <w:tc>
          <w:tcPr>
            <w:tcW w:w="1297" w:type="dxa"/>
            <w:hideMark/>
          </w:tcPr>
          <w:p w:rsidR="004A1427" w:rsidRPr="005F0FC6" w:rsidRDefault="004A1427" w:rsidP="00BF3DF9">
            <w:r w:rsidRPr="005F0FC6">
              <w:t>сети канализации</w:t>
            </w:r>
          </w:p>
        </w:tc>
        <w:tc>
          <w:tcPr>
            <w:tcW w:w="1344" w:type="dxa"/>
            <w:hideMark/>
          </w:tcPr>
          <w:p w:rsidR="004A1427" w:rsidRPr="005F0FC6" w:rsidRDefault="004A1427" w:rsidP="00BF3DF9">
            <w:r w:rsidRPr="005F0FC6">
              <w:t>пос.Зональная станция</w:t>
            </w:r>
          </w:p>
        </w:tc>
        <w:tc>
          <w:tcPr>
            <w:tcW w:w="959" w:type="dxa"/>
            <w:noWrap/>
            <w:hideMark/>
          </w:tcPr>
          <w:p w:rsidR="004A1427" w:rsidRPr="005F0FC6" w:rsidRDefault="004A1427" w:rsidP="00BF3DF9">
            <w:r w:rsidRPr="005F0FC6">
              <w:t>Королева</w:t>
            </w:r>
          </w:p>
        </w:tc>
        <w:tc>
          <w:tcPr>
            <w:tcW w:w="518" w:type="dxa"/>
            <w:noWrap/>
            <w:hideMark/>
          </w:tcPr>
          <w:p w:rsidR="004A1427" w:rsidRPr="005F0FC6" w:rsidRDefault="004A1427" w:rsidP="00BF3DF9">
            <w:r w:rsidRPr="005F0FC6">
              <w:t>12</w:t>
            </w:r>
          </w:p>
        </w:tc>
        <w:tc>
          <w:tcPr>
            <w:tcW w:w="522" w:type="dxa"/>
            <w:noWrap/>
            <w:hideMark/>
          </w:tcPr>
          <w:p w:rsidR="004A1427" w:rsidRPr="005F0FC6" w:rsidRDefault="004A1427" w:rsidP="00BF3DF9">
            <w:r w:rsidRPr="005F0FC6">
              <w:t>3</w:t>
            </w:r>
          </w:p>
        </w:tc>
        <w:tc>
          <w:tcPr>
            <w:tcW w:w="1294" w:type="dxa"/>
            <w:noWrap/>
            <w:hideMark/>
          </w:tcPr>
          <w:p w:rsidR="004A1427" w:rsidRPr="005F0FC6" w:rsidRDefault="004A1427" w:rsidP="00BF3DF9">
            <w:r w:rsidRPr="005F0FC6">
              <w:t>130,00</w:t>
            </w:r>
          </w:p>
        </w:tc>
        <w:tc>
          <w:tcPr>
            <w:tcW w:w="853" w:type="dxa"/>
            <w:noWrap/>
            <w:hideMark/>
          </w:tcPr>
          <w:p w:rsidR="004A1427" w:rsidRPr="005F0FC6" w:rsidRDefault="004A1427" w:rsidP="00BF3DF9">
            <w:r w:rsidRPr="005F0FC6">
              <w:t>70:14:0300092:18562</w:t>
            </w:r>
          </w:p>
        </w:tc>
        <w:tc>
          <w:tcPr>
            <w:tcW w:w="2120" w:type="dxa"/>
            <w:noWrap/>
            <w:hideMark/>
          </w:tcPr>
          <w:p w:rsidR="004A1427" w:rsidRPr="005F0FC6" w:rsidRDefault="004A1427" w:rsidP="00BF3DF9">
            <w:r w:rsidRPr="005F0FC6">
              <w:t>№ 30-22/в/о-2 от 22.06.2022</w:t>
            </w:r>
          </w:p>
        </w:tc>
      </w:tr>
      <w:tr w:rsidR="004A1427" w:rsidRPr="005F0FC6" w:rsidTr="00BF3DF9">
        <w:trPr>
          <w:trHeight w:val="640"/>
        </w:trPr>
        <w:tc>
          <w:tcPr>
            <w:tcW w:w="438" w:type="dxa"/>
            <w:noWrap/>
          </w:tcPr>
          <w:p w:rsidR="004A1427" w:rsidRPr="005F0FC6" w:rsidRDefault="004A1427" w:rsidP="00B75018">
            <w:pPr>
              <w:pStyle w:val="ae"/>
              <w:numPr>
                <w:ilvl w:val="0"/>
                <w:numId w:val="37"/>
              </w:numPr>
              <w:spacing w:after="0" w:line="240" w:lineRule="auto"/>
              <w:ind w:left="0" w:firstLine="0"/>
              <w:jc w:val="both"/>
            </w:pPr>
          </w:p>
        </w:tc>
        <w:tc>
          <w:tcPr>
            <w:tcW w:w="1297" w:type="dxa"/>
            <w:hideMark/>
          </w:tcPr>
          <w:p w:rsidR="004A1427" w:rsidRPr="005F0FC6" w:rsidRDefault="004A1427" w:rsidP="00BF3DF9">
            <w:r w:rsidRPr="005F0FC6">
              <w:t>сети канализации</w:t>
            </w:r>
          </w:p>
        </w:tc>
        <w:tc>
          <w:tcPr>
            <w:tcW w:w="1344" w:type="dxa"/>
            <w:hideMark/>
          </w:tcPr>
          <w:p w:rsidR="004A1427" w:rsidRPr="005F0FC6" w:rsidRDefault="004A1427" w:rsidP="00BF3DF9">
            <w:r w:rsidRPr="005F0FC6">
              <w:t>пос.Зональная станция</w:t>
            </w:r>
          </w:p>
        </w:tc>
        <w:tc>
          <w:tcPr>
            <w:tcW w:w="959" w:type="dxa"/>
            <w:noWrap/>
            <w:hideMark/>
          </w:tcPr>
          <w:p w:rsidR="004A1427" w:rsidRPr="005F0FC6" w:rsidRDefault="004A1427" w:rsidP="00BF3DF9">
            <w:r w:rsidRPr="005F0FC6">
              <w:t>Южные Ворота</w:t>
            </w:r>
          </w:p>
        </w:tc>
        <w:tc>
          <w:tcPr>
            <w:tcW w:w="518" w:type="dxa"/>
            <w:noWrap/>
            <w:hideMark/>
          </w:tcPr>
          <w:p w:rsidR="004A1427" w:rsidRPr="005F0FC6" w:rsidRDefault="004A1427" w:rsidP="00BF3DF9">
            <w:r w:rsidRPr="005F0FC6">
              <w:t>23</w:t>
            </w:r>
          </w:p>
        </w:tc>
        <w:tc>
          <w:tcPr>
            <w:tcW w:w="522" w:type="dxa"/>
            <w:noWrap/>
            <w:hideMark/>
          </w:tcPr>
          <w:p w:rsidR="004A1427" w:rsidRPr="005F0FC6" w:rsidRDefault="004A1427" w:rsidP="00BF3DF9">
            <w:r w:rsidRPr="005F0FC6">
              <w:t> </w:t>
            </w:r>
          </w:p>
        </w:tc>
        <w:tc>
          <w:tcPr>
            <w:tcW w:w="1294" w:type="dxa"/>
            <w:noWrap/>
            <w:hideMark/>
          </w:tcPr>
          <w:p w:rsidR="004A1427" w:rsidRPr="005F0FC6" w:rsidRDefault="004A1427" w:rsidP="00BF3DF9">
            <w:r w:rsidRPr="005F0FC6">
              <w:t>367,00</w:t>
            </w:r>
          </w:p>
        </w:tc>
        <w:tc>
          <w:tcPr>
            <w:tcW w:w="853" w:type="dxa"/>
            <w:noWrap/>
            <w:hideMark/>
          </w:tcPr>
          <w:p w:rsidR="004A1427" w:rsidRPr="005F0FC6" w:rsidRDefault="004A1427" w:rsidP="00BF3DF9">
            <w:r w:rsidRPr="005F0FC6">
              <w:t>70:14:0300092:18586</w:t>
            </w:r>
          </w:p>
        </w:tc>
        <w:tc>
          <w:tcPr>
            <w:tcW w:w="2120" w:type="dxa"/>
            <w:noWrap/>
            <w:hideMark/>
          </w:tcPr>
          <w:p w:rsidR="004A1427" w:rsidRPr="005F0FC6" w:rsidRDefault="004A1427" w:rsidP="00BF3DF9">
            <w:r w:rsidRPr="005F0FC6">
              <w:t>№ 30-22/в/о-2 от 22.06.2022</w:t>
            </w:r>
          </w:p>
        </w:tc>
      </w:tr>
      <w:tr w:rsidR="004A1427" w:rsidRPr="005F0FC6" w:rsidTr="00BF3DF9">
        <w:trPr>
          <w:trHeight w:val="640"/>
        </w:trPr>
        <w:tc>
          <w:tcPr>
            <w:tcW w:w="438" w:type="dxa"/>
            <w:noWrap/>
          </w:tcPr>
          <w:p w:rsidR="004A1427" w:rsidRPr="005F0FC6" w:rsidRDefault="004A1427" w:rsidP="00B75018">
            <w:pPr>
              <w:pStyle w:val="ae"/>
              <w:numPr>
                <w:ilvl w:val="0"/>
                <w:numId w:val="37"/>
              </w:numPr>
              <w:spacing w:after="0" w:line="240" w:lineRule="auto"/>
              <w:ind w:left="0" w:firstLine="0"/>
              <w:jc w:val="both"/>
            </w:pPr>
          </w:p>
        </w:tc>
        <w:tc>
          <w:tcPr>
            <w:tcW w:w="1297" w:type="dxa"/>
            <w:hideMark/>
          </w:tcPr>
          <w:p w:rsidR="004A1427" w:rsidRPr="005F0FC6" w:rsidRDefault="004A1427" w:rsidP="00BF3DF9">
            <w:r w:rsidRPr="005F0FC6">
              <w:t>сети канализации</w:t>
            </w:r>
          </w:p>
        </w:tc>
        <w:tc>
          <w:tcPr>
            <w:tcW w:w="1344" w:type="dxa"/>
            <w:hideMark/>
          </w:tcPr>
          <w:p w:rsidR="004A1427" w:rsidRPr="005F0FC6" w:rsidRDefault="004A1427" w:rsidP="00BF3DF9">
            <w:r w:rsidRPr="005F0FC6">
              <w:t>пос.Зональная станция</w:t>
            </w:r>
          </w:p>
        </w:tc>
        <w:tc>
          <w:tcPr>
            <w:tcW w:w="959" w:type="dxa"/>
            <w:noWrap/>
            <w:hideMark/>
          </w:tcPr>
          <w:p w:rsidR="004A1427" w:rsidRPr="005F0FC6" w:rsidRDefault="004A1427" w:rsidP="00BF3DF9">
            <w:r w:rsidRPr="005F0FC6">
              <w:t>Ю.Титова</w:t>
            </w:r>
          </w:p>
        </w:tc>
        <w:tc>
          <w:tcPr>
            <w:tcW w:w="518" w:type="dxa"/>
            <w:noWrap/>
            <w:hideMark/>
          </w:tcPr>
          <w:p w:rsidR="004A1427" w:rsidRPr="005F0FC6" w:rsidRDefault="004A1427" w:rsidP="00BF3DF9">
            <w:r w:rsidRPr="005F0FC6">
              <w:t>6а</w:t>
            </w:r>
          </w:p>
        </w:tc>
        <w:tc>
          <w:tcPr>
            <w:tcW w:w="522" w:type="dxa"/>
            <w:noWrap/>
            <w:hideMark/>
          </w:tcPr>
          <w:p w:rsidR="004A1427" w:rsidRPr="005F0FC6" w:rsidRDefault="004A1427" w:rsidP="00BF3DF9">
            <w:r w:rsidRPr="005F0FC6">
              <w:t>3</w:t>
            </w:r>
          </w:p>
        </w:tc>
        <w:tc>
          <w:tcPr>
            <w:tcW w:w="1294" w:type="dxa"/>
            <w:noWrap/>
            <w:hideMark/>
          </w:tcPr>
          <w:p w:rsidR="004A1427" w:rsidRPr="005F0FC6" w:rsidRDefault="004A1427" w:rsidP="00BF3DF9">
            <w:r w:rsidRPr="005F0FC6">
              <w:t>95,00</w:t>
            </w:r>
          </w:p>
        </w:tc>
        <w:tc>
          <w:tcPr>
            <w:tcW w:w="853" w:type="dxa"/>
            <w:noWrap/>
            <w:hideMark/>
          </w:tcPr>
          <w:p w:rsidR="004A1427" w:rsidRPr="005F0FC6" w:rsidRDefault="004A1427" w:rsidP="00BF3DF9">
            <w:r w:rsidRPr="005F0FC6">
              <w:t>70:14:0300092:18986</w:t>
            </w:r>
          </w:p>
        </w:tc>
        <w:tc>
          <w:tcPr>
            <w:tcW w:w="2120" w:type="dxa"/>
            <w:noWrap/>
            <w:hideMark/>
          </w:tcPr>
          <w:p w:rsidR="004A1427" w:rsidRPr="005F0FC6" w:rsidRDefault="004A1427" w:rsidP="00BF3DF9">
            <w:r w:rsidRPr="005F0FC6">
              <w:t>№ 30-22/в/о-2 от 22.06.2022</w:t>
            </w:r>
          </w:p>
        </w:tc>
      </w:tr>
      <w:tr w:rsidR="004A1427" w:rsidRPr="005F0FC6" w:rsidTr="00BF3DF9">
        <w:trPr>
          <w:trHeight w:val="640"/>
        </w:trPr>
        <w:tc>
          <w:tcPr>
            <w:tcW w:w="438" w:type="dxa"/>
            <w:noWrap/>
          </w:tcPr>
          <w:p w:rsidR="004A1427" w:rsidRPr="005F0FC6" w:rsidRDefault="004A1427" w:rsidP="00B75018">
            <w:pPr>
              <w:pStyle w:val="ae"/>
              <w:numPr>
                <w:ilvl w:val="0"/>
                <w:numId w:val="37"/>
              </w:numPr>
              <w:spacing w:after="0" w:line="240" w:lineRule="auto"/>
              <w:ind w:left="0" w:firstLine="0"/>
              <w:jc w:val="both"/>
            </w:pPr>
          </w:p>
        </w:tc>
        <w:tc>
          <w:tcPr>
            <w:tcW w:w="1297" w:type="dxa"/>
            <w:hideMark/>
          </w:tcPr>
          <w:p w:rsidR="004A1427" w:rsidRPr="005F0FC6" w:rsidRDefault="004A1427" w:rsidP="00BF3DF9">
            <w:r w:rsidRPr="005F0FC6">
              <w:t>сети канализации</w:t>
            </w:r>
          </w:p>
        </w:tc>
        <w:tc>
          <w:tcPr>
            <w:tcW w:w="1344" w:type="dxa"/>
            <w:hideMark/>
          </w:tcPr>
          <w:p w:rsidR="004A1427" w:rsidRPr="005F0FC6" w:rsidRDefault="004A1427" w:rsidP="00BF3DF9">
            <w:r w:rsidRPr="005F0FC6">
              <w:t>пос.Зональная станция</w:t>
            </w:r>
          </w:p>
        </w:tc>
        <w:tc>
          <w:tcPr>
            <w:tcW w:w="959" w:type="dxa"/>
            <w:noWrap/>
            <w:hideMark/>
          </w:tcPr>
          <w:p w:rsidR="004A1427" w:rsidRPr="005F0FC6" w:rsidRDefault="004A1427" w:rsidP="00BF3DF9">
            <w:r w:rsidRPr="005F0FC6">
              <w:t>Ю.Титова</w:t>
            </w:r>
          </w:p>
        </w:tc>
        <w:tc>
          <w:tcPr>
            <w:tcW w:w="518" w:type="dxa"/>
            <w:noWrap/>
            <w:hideMark/>
          </w:tcPr>
          <w:p w:rsidR="004A1427" w:rsidRPr="005F0FC6" w:rsidRDefault="004A1427" w:rsidP="00BF3DF9">
            <w:r w:rsidRPr="005F0FC6">
              <w:t>6б</w:t>
            </w:r>
          </w:p>
        </w:tc>
        <w:tc>
          <w:tcPr>
            <w:tcW w:w="522" w:type="dxa"/>
            <w:noWrap/>
            <w:hideMark/>
          </w:tcPr>
          <w:p w:rsidR="004A1427" w:rsidRPr="005F0FC6" w:rsidRDefault="004A1427" w:rsidP="00BF3DF9">
            <w:r w:rsidRPr="005F0FC6">
              <w:t>3</w:t>
            </w:r>
          </w:p>
        </w:tc>
        <w:tc>
          <w:tcPr>
            <w:tcW w:w="1294" w:type="dxa"/>
            <w:noWrap/>
            <w:hideMark/>
          </w:tcPr>
          <w:p w:rsidR="004A1427" w:rsidRPr="005F0FC6" w:rsidRDefault="004A1427" w:rsidP="00BF3DF9">
            <w:r w:rsidRPr="005F0FC6">
              <w:t>179,00</w:t>
            </w:r>
          </w:p>
        </w:tc>
        <w:tc>
          <w:tcPr>
            <w:tcW w:w="853" w:type="dxa"/>
            <w:noWrap/>
            <w:hideMark/>
          </w:tcPr>
          <w:p w:rsidR="004A1427" w:rsidRPr="005F0FC6" w:rsidRDefault="004A1427" w:rsidP="00BF3DF9">
            <w:r w:rsidRPr="005F0FC6">
              <w:t>70:14:0300092:19058</w:t>
            </w:r>
          </w:p>
        </w:tc>
        <w:tc>
          <w:tcPr>
            <w:tcW w:w="2120" w:type="dxa"/>
            <w:noWrap/>
            <w:hideMark/>
          </w:tcPr>
          <w:p w:rsidR="004A1427" w:rsidRPr="005F0FC6" w:rsidRDefault="004A1427" w:rsidP="00BF3DF9">
            <w:r w:rsidRPr="005F0FC6">
              <w:t>№ 30-22/в/о-2 от 22.06.2022</w:t>
            </w:r>
          </w:p>
        </w:tc>
      </w:tr>
      <w:tr w:rsidR="004A1427" w:rsidRPr="005F0FC6" w:rsidTr="00BF3DF9">
        <w:trPr>
          <w:trHeight w:val="640"/>
        </w:trPr>
        <w:tc>
          <w:tcPr>
            <w:tcW w:w="438" w:type="dxa"/>
            <w:noWrap/>
          </w:tcPr>
          <w:p w:rsidR="004A1427" w:rsidRPr="005F0FC6" w:rsidRDefault="004A1427" w:rsidP="00B75018">
            <w:pPr>
              <w:pStyle w:val="ae"/>
              <w:numPr>
                <w:ilvl w:val="0"/>
                <w:numId w:val="37"/>
              </w:numPr>
              <w:spacing w:after="0" w:line="240" w:lineRule="auto"/>
              <w:ind w:left="0" w:firstLine="0"/>
              <w:jc w:val="both"/>
            </w:pPr>
          </w:p>
        </w:tc>
        <w:tc>
          <w:tcPr>
            <w:tcW w:w="1297" w:type="dxa"/>
            <w:hideMark/>
          </w:tcPr>
          <w:p w:rsidR="004A1427" w:rsidRPr="005F0FC6" w:rsidRDefault="004A1427" w:rsidP="00BF3DF9">
            <w:r w:rsidRPr="005F0FC6">
              <w:t>сети канализации</w:t>
            </w:r>
          </w:p>
        </w:tc>
        <w:tc>
          <w:tcPr>
            <w:tcW w:w="1344" w:type="dxa"/>
            <w:hideMark/>
          </w:tcPr>
          <w:p w:rsidR="004A1427" w:rsidRPr="005F0FC6" w:rsidRDefault="004A1427" w:rsidP="00BF3DF9">
            <w:r w:rsidRPr="005F0FC6">
              <w:t>пос.Зональная станция</w:t>
            </w:r>
          </w:p>
        </w:tc>
        <w:tc>
          <w:tcPr>
            <w:tcW w:w="959" w:type="dxa"/>
            <w:noWrap/>
            <w:hideMark/>
          </w:tcPr>
          <w:p w:rsidR="004A1427" w:rsidRPr="005F0FC6" w:rsidRDefault="004A1427" w:rsidP="00BF3DF9">
            <w:r w:rsidRPr="005F0FC6">
              <w:t>Ю.Титова</w:t>
            </w:r>
          </w:p>
        </w:tc>
        <w:tc>
          <w:tcPr>
            <w:tcW w:w="518" w:type="dxa"/>
            <w:noWrap/>
            <w:hideMark/>
          </w:tcPr>
          <w:p w:rsidR="004A1427" w:rsidRPr="005F0FC6" w:rsidRDefault="004A1427" w:rsidP="00BF3DF9">
            <w:r w:rsidRPr="005F0FC6">
              <w:t> </w:t>
            </w:r>
          </w:p>
        </w:tc>
        <w:tc>
          <w:tcPr>
            <w:tcW w:w="522" w:type="dxa"/>
            <w:noWrap/>
            <w:hideMark/>
          </w:tcPr>
          <w:p w:rsidR="004A1427" w:rsidRPr="005F0FC6" w:rsidRDefault="004A1427" w:rsidP="00BF3DF9">
            <w:r w:rsidRPr="005F0FC6">
              <w:t> </w:t>
            </w:r>
          </w:p>
        </w:tc>
        <w:tc>
          <w:tcPr>
            <w:tcW w:w="1294" w:type="dxa"/>
            <w:noWrap/>
            <w:hideMark/>
          </w:tcPr>
          <w:p w:rsidR="004A1427" w:rsidRPr="005F0FC6" w:rsidRDefault="004A1427" w:rsidP="00BF3DF9">
            <w:r w:rsidRPr="005F0FC6">
              <w:t>64,00</w:t>
            </w:r>
          </w:p>
        </w:tc>
        <w:tc>
          <w:tcPr>
            <w:tcW w:w="853" w:type="dxa"/>
            <w:noWrap/>
            <w:hideMark/>
          </w:tcPr>
          <w:p w:rsidR="004A1427" w:rsidRPr="005F0FC6" w:rsidRDefault="004A1427" w:rsidP="00BF3DF9">
            <w:r w:rsidRPr="005F0FC6">
              <w:t>70:14:0300092:19973</w:t>
            </w:r>
          </w:p>
        </w:tc>
        <w:tc>
          <w:tcPr>
            <w:tcW w:w="2120" w:type="dxa"/>
            <w:noWrap/>
            <w:hideMark/>
          </w:tcPr>
          <w:p w:rsidR="004A1427" w:rsidRPr="005F0FC6" w:rsidRDefault="004A1427" w:rsidP="00BF3DF9">
            <w:r w:rsidRPr="005F0FC6">
              <w:t>№ 30-22/в/о-2 от 22.06.2022</w:t>
            </w:r>
          </w:p>
        </w:tc>
      </w:tr>
      <w:tr w:rsidR="004A1427" w:rsidRPr="005F0FC6" w:rsidTr="00BF3DF9">
        <w:trPr>
          <w:trHeight w:val="640"/>
        </w:trPr>
        <w:tc>
          <w:tcPr>
            <w:tcW w:w="438" w:type="dxa"/>
            <w:noWrap/>
          </w:tcPr>
          <w:p w:rsidR="004A1427" w:rsidRPr="005F0FC6" w:rsidRDefault="004A1427" w:rsidP="00B75018">
            <w:pPr>
              <w:pStyle w:val="ae"/>
              <w:numPr>
                <w:ilvl w:val="0"/>
                <w:numId w:val="37"/>
              </w:numPr>
              <w:spacing w:after="0" w:line="240" w:lineRule="auto"/>
              <w:ind w:left="0" w:firstLine="0"/>
              <w:jc w:val="both"/>
            </w:pPr>
          </w:p>
        </w:tc>
        <w:tc>
          <w:tcPr>
            <w:tcW w:w="1297" w:type="dxa"/>
            <w:hideMark/>
          </w:tcPr>
          <w:p w:rsidR="004A1427" w:rsidRPr="005F0FC6" w:rsidRDefault="004A1427" w:rsidP="00BF3DF9">
            <w:r w:rsidRPr="005F0FC6">
              <w:t>сети канализации</w:t>
            </w:r>
          </w:p>
        </w:tc>
        <w:tc>
          <w:tcPr>
            <w:tcW w:w="1344" w:type="dxa"/>
            <w:hideMark/>
          </w:tcPr>
          <w:p w:rsidR="004A1427" w:rsidRPr="005F0FC6" w:rsidRDefault="004A1427" w:rsidP="00BF3DF9">
            <w:r w:rsidRPr="005F0FC6">
              <w:t>пос.Зональная станция</w:t>
            </w:r>
          </w:p>
        </w:tc>
        <w:tc>
          <w:tcPr>
            <w:tcW w:w="959" w:type="dxa"/>
            <w:noWrap/>
            <w:hideMark/>
          </w:tcPr>
          <w:p w:rsidR="004A1427" w:rsidRPr="005F0FC6" w:rsidRDefault="004A1427" w:rsidP="00BF3DF9">
            <w:r w:rsidRPr="005F0FC6">
              <w:t>Ю.Титова</w:t>
            </w:r>
          </w:p>
        </w:tc>
        <w:tc>
          <w:tcPr>
            <w:tcW w:w="518" w:type="dxa"/>
            <w:noWrap/>
            <w:hideMark/>
          </w:tcPr>
          <w:p w:rsidR="004A1427" w:rsidRPr="005F0FC6" w:rsidRDefault="004A1427" w:rsidP="00BF3DF9">
            <w:r w:rsidRPr="005F0FC6">
              <w:t> </w:t>
            </w:r>
          </w:p>
        </w:tc>
        <w:tc>
          <w:tcPr>
            <w:tcW w:w="522" w:type="dxa"/>
            <w:noWrap/>
            <w:hideMark/>
          </w:tcPr>
          <w:p w:rsidR="004A1427" w:rsidRPr="005F0FC6" w:rsidRDefault="004A1427" w:rsidP="00BF3DF9">
            <w:r w:rsidRPr="005F0FC6">
              <w:t> </w:t>
            </w:r>
          </w:p>
        </w:tc>
        <w:tc>
          <w:tcPr>
            <w:tcW w:w="1294" w:type="dxa"/>
            <w:noWrap/>
            <w:hideMark/>
          </w:tcPr>
          <w:p w:rsidR="004A1427" w:rsidRPr="005F0FC6" w:rsidRDefault="004A1427" w:rsidP="00BF3DF9">
            <w:r w:rsidRPr="005F0FC6">
              <w:t>29,00</w:t>
            </w:r>
          </w:p>
        </w:tc>
        <w:tc>
          <w:tcPr>
            <w:tcW w:w="853" w:type="dxa"/>
            <w:noWrap/>
            <w:hideMark/>
          </w:tcPr>
          <w:p w:rsidR="004A1427" w:rsidRPr="005F0FC6" w:rsidRDefault="004A1427" w:rsidP="00BF3DF9">
            <w:r w:rsidRPr="005F0FC6">
              <w:t>70:14:0300092:19950</w:t>
            </w:r>
          </w:p>
        </w:tc>
        <w:tc>
          <w:tcPr>
            <w:tcW w:w="2120" w:type="dxa"/>
            <w:noWrap/>
            <w:hideMark/>
          </w:tcPr>
          <w:p w:rsidR="004A1427" w:rsidRPr="005F0FC6" w:rsidRDefault="004A1427" w:rsidP="00BF3DF9">
            <w:r w:rsidRPr="005F0FC6">
              <w:t>№ 30-22/в/о-2 от 22.06.2022</w:t>
            </w:r>
          </w:p>
        </w:tc>
      </w:tr>
      <w:tr w:rsidR="004A1427" w:rsidRPr="005F0FC6" w:rsidTr="00BF3DF9">
        <w:trPr>
          <w:trHeight w:val="640"/>
        </w:trPr>
        <w:tc>
          <w:tcPr>
            <w:tcW w:w="438" w:type="dxa"/>
            <w:noWrap/>
          </w:tcPr>
          <w:p w:rsidR="004A1427" w:rsidRPr="005F0FC6" w:rsidRDefault="004A1427" w:rsidP="00B75018">
            <w:pPr>
              <w:pStyle w:val="ae"/>
              <w:numPr>
                <w:ilvl w:val="0"/>
                <w:numId w:val="37"/>
              </w:numPr>
              <w:spacing w:after="0" w:line="240" w:lineRule="auto"/>
              <w:ind w:left="0" w:firstLine="0"/>
              <w:jc w:val="both"/>
            </w:pPr>
          </w:p>
        </w:tc>
        <w:tc>
          <w:tcPr>
            <w:tcW w:w="1297" w:type="dxa"/>
            <w:hideMark/>
          </w:tcPr>
          <w:p w:rsidR="004A1427" w:rsidRPr="005F0FC6" w:rsidRDefault="004A1427" w:rsidP="00BF3DF9">
            <w:r w:rsidRPr="005F0FC6">
              <w:t>сети канализации</w:t>
            </w:r>
          </w:p>
        </w:tc>
        <w:tc>
          <w:tcPr>
            <w:tcW w:w="1344" w:type="dxa"/>
            <w:hideMark/>
          </w:tcPr>
          <w:p w:rsidR="004A1427" w:rsidRPr="005F0FC6" w:rsidRDefault="004A1427" w:rsidP="00BF3DF9">
            <w:r w:rsidRPr="005F0FC6">
              <w:t>пос.Зональная станция</w:t>
            </w:r>
          </w:p>
        </w:tc>
        <w:tc>
          <w:tcPr>
            <w:tcW w:w="959" w:type="dxa"/>
            <w:noWrap/>
            <w:hideMark/>
          </w:tcPr>
          <w:p w:rsidR="004A1427" w:rsidRPr="005F0FC6" w:rsidRDefault="004A1427" w:rsidP="00BF3DF9">
            <w:r w:rsidRPr="005F0FC6">
              <w:t>Ю.Титова</w:t>
            </w:r>
          </w:p>
        </w:tc>
        <w:tc>
          <w:tcPr>
            <w:tcW w:w="518" w:type="dxa"/>
            <w:noWrap/>
            <w:hideMark/>
          </w:tcPr>
          <w:p w:rsidR="004A1427" w:rsidRPr="005F0FC6" w:rsidRDefault="004A1427" w:rsidP="00BF3DF9">
            <w:r w:rsidRPr="005F0FC6">
              <w:t> </w:t>
            </w:r>
          </w:p>
        </w:tc>
        <w:tc>
          <w:tcPr>
            <w:tcW w:w="522" w:type="dxa"/>
            <w:noWrap/>
            <w:hideMark/>
          </w:tcPr>
          <w:p w:rsidR="004A1427" w:rsidRPr="005F0FC6" w:rsidRDefault="004A1427" w:rsidP="00BF3DF9">
            <w:r w:rsidRPr="005F0FC6">
              <w:t> </w:t>
            </w:r>
          </w:p>
        </w:tc>
        <w:tc>
          <w:tcPr>
            <w:tcW w:w="1294" w:type="dxa"/>
            <w:noWrap/>
            <w:hideMark/>
          </w:tcPr>
          <w:p w:rsidR="004A1427" w:rsidRPr="005F0FC6" w:rsidRDefault="004A1427" w:rsidP="00BF3DF9">
            <w:r w:rsidRPr="005F0FC6">
              <w:t>65,00</w:t>
            </w:r>
          </w:p>
        </w:tc>
        <w:tc>
          <w:tcPr>
            <w:tcW w:w="853" w:type="dxa"/>
            <w:noWrap/>
            <w:hideMark/>
          </w:tcPr>
          <w:p w:rsidR="004A1427" w:rsidRPr="005F0FC6" w:rsidRDefault="004A1427" w:rsidP="00BF3DF9">
            <w:r w:rsidRPr="005F0FC6">
              <w:t>70:14:0300092:20205</w:t>
            </w:r>
          </w:p>
        </w:tc>
        <w:tc>
          <w:tcPr>
            <w:tcW w:w="2120" w:type="dxa"/>
            <w:noWrap/>
            <w:hideMark/>
          </w:tcPr>
          <w:p w:rsidR="004A1427" w:rsidRPr="005F0FC6" w:rsidRDefault="004A1427" w:rsidP="00BF3DF9">
            <w:r w:rsidRPr="005F0FC6">
              <w:t>№ 30-22/в/о-2 от 22.06.2022</w:t>
            </w:r>
          </w:p>
        </w:tc>
      </w:tr>
      <w:tr w:rsidR="004A1427" w:rsidRPr="005F0FC6" w:rsidTr="00BF3DF9">
        <w:trPr>
          <w:trHeight w:val="640"/>
        </w:trPr>
        <w:tc>
          <w:tcPr>
            <w:tcW w:w="438" w:type="dxa"/>
            <w:noWrap/>
          </w:tcPr>
          <w:p w:rsidR="004A1427" w:rsidRPr="005F0FC6" w:rsidRDefault="004A1427" w:rsidP="00B75018">
            <w:pPr>
              <w:pStyle w:val="ae"/>
              <w:numPr>
                <w:ilvl w:val="0"/>
                <w:numId w:val="37"/>
              </w:numPr>
              <w:spacing w:after="0" w:line="240" w:lineRule="auto"/>
              <w:ind w:left="0" w:firstLine="0"/>
              <w:jc w:val="both"/>
            </w:pPr>
          </w:p>
        </w:tc>
        <w:tc>
          <w:tcPr>
            <w:tcW w:w="1297" w:type="dxa"/>
            <w:hideMark/>
          </w:tcPr>
          <w:p w:rsidR="004A1427" w:rsidRPr="005F0FC6" w:rsidRDefault="004A1427" w:rsidP="00BF3DF9">
            <w:r w:rsidRPr="005F0FC6">
              <w:t>сети канализации</w:t>
            </w:r>
          </w:p>
        </w:tc>
        <w:tc>
          <w:tcPr>
            <w:tcW w:w="1344" w:type="dxa"/>
            <w:hideMark/>
          </w:tcPr>
          <w:p w:rsidR="004A1427" w:rsidRPr="005F0FC6" w:rsidRDefault="004A1427" w:rsidP="00BF3DF9">
            <w:r w:rsidRPr="005F0FC6">
              <w:t>пос.Зональная станция</w:t>
            </w:r>
          </w:p>
        </w:tc>
        <w:tc>
          <w:tcPr>
            <w:tcW w:w="959" w:type="dxa"/>
            <w:noWrap/>
            <w:hideMark/>
          </w:tcPr>
          <w:p w:rsidR="004A1427" w:rsidRPr="005F0FC6" w:rsidRDefault="004A1427" w:rsidP="00BF3DF9">
            <w:r w:rsidRPr="005F0FC6">
              <w:t>Ю.Титова</w:t>
            </w:r>
          </w:p>
        </w:tc>
        <w:tc>
          <w:tcPr>
            <w:tcW w:w="518" w:type="dxa"/>
            <w:noWrap/>
            <w:hideMark/>
          </w:tcPr>
          <w:p w:rsidR="004A1427" w:rsidRPr="005F0FC6" w:rsidRDefault="004A1427" w:rsidP="00BF3DF9">
            <w:r w:rsidRPr="005F0FC6">
              <w:t> </w:t>
            </w:r>
          </w:p>
        </w:tc>
        <w:tc>
          <w:tcPr>
            <w:tcW w:w="522" w:type="dxa"/>
            <w:noWrap/>
            <w:hideMark/>
          </w:tcPr>
          <w:p w:rsidR="004A1427" w:rsidRPr="005F0FC6" w:rsidRDefault="004A1427" w:rsidP="00BF3DF9">
            <w:r w:rsidRPr="005F0FC6">
              <w:t> </w:t>
            </w:r>
          </w:p>
        </w:tc>
        <w:tc>
          <w:tcPr>
            <w:tcW w:w="1294" w:type="dxa"/>
            <w:noWrap/>
            <w:hideMark/>
          </w:tcPr>
          <w:p w:rsidR="004A1427" w:rsidRPr="005F0FC6" w:rsidRDefault="004A1427" w:rsidP="00BF3DF9">
            <w:r w:rsidRPr="005F0FC6">
              <w:t>133,00</w:t>
            </w:r>
          </w:p>
        </w:tc>
        <w:tc>
          <w:tcPr>
            <w:tcW w:w="853" w:type="dxa"/>
            <w:noWrap/>
            <w:hideMark/>
          </w:tcPr>
          <w:p w:rsidR="004A1427" w:rsidRPr="005F0FC6" w:rsidRDefault="004A1427" w:rsidP="00BF3DF9">
            <w:r w:rsidRPr="005F0FC6">
              <w:t>70:14:0300092:20833</w:t>
            </w:r>
          </w:p>
        </w:tc>
        <w:tc>
          <w:tcPr>
            <w:tcW w:w="2120" w:type="dxa"/>
            <w:noWrap/>
            <w:hideMark/>
          </w:tcPr>
          <w:p w:rsidR="004A1427" w:rsidRPr="005F0FC6" w:rsidRDefault="004A1427" w:rsidP="00BF3DF9">
            <w:r w:rsidRPr="005F0FC6">
              <w:t>№ 30-22/в/о-2 от 22.06.2022</w:t>
            </w:r>
          </w:p>
        </w:tc>
      </w:tr>
      <w:tr w:rsidR="004A1427" w:rsidRPr="005F0FC6" w:rsidTr="00BF3DF9">
        <w:trPr>
          <w:trHeight w:val="640"/>
        </w:trPr>
        <w:tc>
          <w:tcPr>
            <w:tcW w:w="438" w:type="dxa"/>
            <w:noWrap/>
          </w:tcPr>
          <w:p w:rsidR="004A1427" w:rsidRPr="005F0FC6" w:rsidRDefault="004A1427" w:rsidP="00B75018">
            <w:pPr>
              <w:pStyle w:val="ae"/>
              <w:numPr>
                <w:ilvl w:val="0"/>
                <w:numId w:val="37"/>
              </w:numPr>
              <w:spacing w:after="0" w:line="240" w:lineRule="auto"/>
              <w:ind w:left="0" w:firstLine="0"/>
              <w:jc w:val="both"/>
            </w:pPr>
          </w:p>
        </w:tc>
        <w:tc>
          <w:tcPr>
            <w:tcW w:w="1297" w:type="dxa"/>
            <w:hideMark/>
          </w:tcPr>
          <w:p w:rsidR="004A1427" w:rsidRPr="005F0FC6" w:rsidRDefault="004A1427" w:rsidP="00BF3DF9">
            <w:r w:rsidRPr="005F0FC6">
              <w:t>сети канализации</w:t>
            </w:r>
          </w:p>
        </w:tc>
        <w:tc>
          <w:tcPr>
            <w:tcW w:w="1344" w:type="dxa"/>
            <w:hideMark/>
          </w:tcPr>
          <w:p w:rsidR="004A1427" w:rsidRPr="005F0FC6" w:rsidRDefault="004A1427" w:rsidP="00BF3DF9">
            <w:r w:rsidRPr="005F0FC6">
              <w:t>пос.Зональная станция</w:t>
            </w:r>
          </w:p>
        </w:tc>
        <w:tc>
          <w:tcPr>
            <w:tcW w:w="959" w:type="dxa"/>
            <w:noWrap/>
            <w:hideMark/>
          </w:tcPr>
          <w:p w:rsidR="004A1427" w:rsidRPr="005F0FC6" w:rsidRDefault="004A1427" w:rsidP="00BF3DF9">
            <w:r w:rsidRPr="005F0FC6">
              <w:t>Ю.Титова</w:t>
            </w:r>
          </w:p>
        </w:tc>
        <w:tc>
          <w:tcPr>
            <w:tcW w:w="518" w:type="dxa"/>
            <w:noWrap/>
            <w:hideMark/>
          </w:tcPr>
          <w:p w:rsidR="004A1427" w:rsidRPr="005F0FC6" w:rsidRDefault="004A1427" w:rsidP="00BF3DF9">
            <w:r w:rsidRPr="005F0FC6">
              <w:t> </w:t>
            </w:r>
          </w:p>
        </w:tc>
        <w:tc>
          <w:tcPr>
            <w:tcW w:w="522" w:type="dxa"/>
            <w:noWrap/>
            <w:hideMark/>
          </w:tcPr>
          <w:p w:rsidR="004A1427" w:rsidRPr="005F0FC6" w:rsidRDefault="004A1427" w:rsidP="00BF3DF9">
            <w:r w:rsidRPr="005F0FC6">
              <w:t> </w:t>
            </w:r>
          </w:p>
        </w:tc>
        <w:tc>
          <w:tcPr>
            <w:tcW w:w="1294" w:type="dxa"/>
            <w:noWrap/>
            <w:hideMark/>
          </w:tcPr>
          <w:p w:rsidR="004A1427" w:rsidRPr="005F0FC6" w:rsidRDefault="004A1427" w:rsidP="00BF3DF9">
            <w:r w:rsidRPr="005F0FC6">
              <w:t>82,00</w:t>
            </w:r>
          </w:p>
        </w:tc>
        <w:tc>
          <w:tcPr>
            <w:tcW w:w="853" w:type="dxa"/>
            <w:noWrap/>
            <w:hideMark/>
          </w:tcPr>
          <w:p w:rsidR="004A1427" w:rsidRPr="005F0FC6" w:rsidRDefault="004A1427" w:rsidP="00BF3DF9">
            <w:r w:rsidRPr="005F0FC6">
              <w:t>70:14:0300092:21122</w:t>
            </w:r>
          </w:p>
        </w:tc>
        <w:tc>
          <w:tcPr>
            <w:tcW w:w="2120" w:type="dxa"/>
            <w:noWrap/>
            <w:hideMark/>
          </w:tcPr>
          <w:p w:rsidR="004A1427" w:rsidRPr="005F0FC6" w:rsidRDefault="004A1427" w:rsidP="00BF3DF9">
            <w:r w:rsidRPr="005F0FC6">
              <w:t>№ 30-22/в/о-2 от 22.06.2022</w:t>
            </w:r>
          </w:p>
        </w:tc>
      </w:tr>
      <w:tr w:rsidR="004A1427" w:rsidRPr="005F0FC6" w:rsidTr="00BF3DF9">
        <w:trPr>
          <w:trHeight w:val="640"/>
        </w:trPr>
        <w:tc>
          <w:tcPr>
            <w:tcW w:w="438" w:type="dxa"/>
            <w:noWrap/>
          </w:tcPr>
          <w:p w:rsidR="004A1427" w:rsidRPr="005F0FC6" w:rsidRDefault="004A1427" w:rsidP="00B75018">
            <w:pPr>
              <w:pStyle w:val="ae"/>
              <w:numPr>
                <w:ilvl w:val="0"/>
                <w:numId w:val="37"/>
              </w:numPr>
              <w:spacing w:after="0" w:line="240" w:lineRule="auto"/>
              <w:ind w:left="0" w:firstLine="0"/>
              <w:jc w:val="both"/>
            </w:pPr>
          </w:p>
        </w:tc>
        <w:tc>
          <w:tcPr>
            <w:tcW w:w="1297" w:type="dxa"/>
            <w:hideMark/>
          </w:tcPr>
          <w:p w:rsidR="004A1427" w:rsidRPr="005F0FC6" w:rsidRDefault="004A1427" w:rsidP="00BF3DF9">
            <w:r w:rsidRPr="005F0FC6">
              <w:t>сети канализации</w:t>
            </w:r>
          </w:p>
        </w:tc>
        <w:tc>
          <w:tcPr>
            <w:tcW w:w="1344" w:type="dxa"/>
            <w:hideMark/>
          </w:tcPr>
          <w:p w:rsidR="004A1427" w:rsidRPr="005F0FC6" w:rsidRDefault="004A1427" w:rsidP="00BF3DF9">
            <w:r w:rsidRPr="005F0FC6">
              <w:t>пос.Зональная станция</w:t>
            </w:r>
          </w:p>
        </w:tc>
        <w:tc>
          <w:tcPr>
            <w:tcW w:w="959" w:type="dxa"/>
            <w:noWrap/>
            <w:hideMark/>
          </w:tcPr>
          <w:p w:rsidR="004A1427" w:rsidRPr="005F0FC6" w:rsidRDefault="004A1427" w:rsidP="00BF3DF9">
            <w:r w:rsidRPr="005F0FC6">
              <w:t>Ю.Титова</w:t>
            </w:r>
          </w:p>
        </w:tc>
        <w:tc>
          <w:tcPr>
            <w:tcW w:w="518" w:type="dxa"/>
            <w:noWrap/>
            <w:hideMark/>
          </w:tcPr>
          <w:p w:rsidR="004A1427" w:rsidRPr="005F0FC6" w:rsidRDefault="004A1427" w:rsidP="00BF3DF9">
            <w:r w:rsidRPr="005F0FC6">
              <w:t> </w:t>
            </w:r>
          </w:p>
        </w:tc>
        <w:tc>
          <w:tcPr>
            <w:tcW w:w="522" w:type="dxa"/>
            <w:noWrap/>
            <w:hideMark/>
          </w:tcPr>
          <w:p w:rsidR="004A1427" w:rsidRPr="005F0FC6" w:rsidRDefault="004A1427" w:rsidP="00BF3DF9">
            <w:r w:rsidRPr="005F0FC6">
              <w:t> </w:t>
            </w:r>
          </w:p>
        </w:tc>
        <w:tc>
          <w:tcPr>
            <w:tcW w:w="1294" w:type="dxa"/>
            <w:noWrap/>
            <w:hideMark/>
          </w:tcPr>
          <w:p w:rsidR="004A1427" w:rsidRPr="005F0FC6" w:rsidRDefault="004A1427" w:rsidP="00BF3DF9">
            <w:r w:rsidRPr="005F0FC6">
              <w:t>94,00</w:t>
            </w:r>
          </w:p>
        </w:tc>
        <w:tc>
          <w:tcPr>
            <w:tcW w:w="853" w:type="dxa"/>
            <w:noWrap/>
            <w:hideMark/>
          </w:tcPr>
          <w:p w:rsidR="004A1427" w:rsidRPr="005F0FC6" w:rsidRDefault="004A1427" w:rsidP="00BF3DF9">
            <w:r w:rsidRPr="005F0FC6">
              <w:t>70:14:0300092:21564</w:t>
            </w:r>
          </w:p>
        </w:tc>
        <w:tc>
          <w:tcPr>
            <w:tcW w:w="2120" w:type="dxa"/>
            <w:noWrap/>
            <w:hideMark/>
          </w:tcPr>
          <w:p w:rsidR="004A1427" w:rsidRPr="005F0FC6" w:rsidRDefault="004A1427" w:rsidP="00BF3DF9">
            <w:r w:rsidRPr="005F0FC6">
              <w:t>№ 30-22/в/о-2 от 22.06.2022</w:t>
            </w:r>
          </w:p>
        </w:tc>
      </w:tr>
      <w:tr w:rsidR="004A1427" w:rsidRPr="005F0FC6" w:rsidTr="00BF3DF9">
        <w:trPr>
          <w:trHeight w:val="640"/>
        </w:trPr>
        <w:tc>
          <w:tcPr>
            <w:tcW w:w="438" w:type="dxa"/>
            <w:noWrap/>
          </w:tcPr>
          <w:p w:rsidR="004A1427" w:rsidRPr="005F0FC6" w:rsidRDefault="004A1427" w:rsidP="00B75018">
            <w:pPr>
              <w:pStyle w:val="ae"/>
              <w:numPr>
                <w:ilvl w:val="0"/>
                <w:numId w:val="37"/>
              </w:numPr>
              <w:spacing w:after="0" w:line="240" w:lineRule="auto"/>
              <w:ind w:left="0" w:firstLine="0"/>
              <w:jc w:val="both"/>
            </w:pPr>
          </w:p>
        </w:tc>
        <w:tc>
          <w:tcPr>
            <w:tcW w:w="1297" w:type="dxa"/>
            <w:hideMark/>
          </w:tcPr>
          <w:p w:rsidR="004A1427" w:rsidRPr="005F0FC6" w:rsidRDefault="004A1427" w:rsidP="00BF3DF9">
            <w:r w:rsidRPr="005F0FC6">
              <w:t>сети канализации</w:t>
            </w:r>
          </w:p>
        </w:tc>
        <w:tc>
          <w:tcPr>
            <w:tcW w:w="1344" w:type="dxa"/>
            <w:hideMark/>
          </w:tcPr>
          <w:p w:rsidR="004A1427" w:rsidRPr="005F0FC6" w:rsidRDefault="004A1427" w:rsidP="00BF3DF9">
            <w:r w:rsidRPr="005F0FC6">
              <w:t>пос.Зональная станция</w:t>
            </w:r>
          </w:p>
        </w:tc>
        <w:tc>
          <w:tcPr>
            <w:tcW w:w="959" w:type="dxa"/>
            <w:noWrap/>
            <w:hideMark/>
          </w:tcPr>
          <w:p w:rsidR="004A1427" w:rsidRPr="005F0FC6" w:rsidRDefault="004A1427" w:rsidP="00BF3DF9">
            <w:r w:rsidRPr="005F0FC6">
              <w:t>Ю.Титова</w:t>
            </w:r>
          </w:p>
        </w:tc>
        <w:tc>
          <w:tcPr>
            <w:tcW w:w="518" w:type="dxa"/>
            <w:noWrap/>
            <w:hideMark/>
          </w:tcPr>
          <w:p w:rsidR="004A1427" w:rsidRPr="005F0FC6" w:rsidRDefault="004A1427" w:rsidP="00BF3DF9">
            <w:r w:rsidRPr="005F0FC6">
              <w:t> </w:t>
            </w:r>
          </w:p>
        </w:tc>
        <w:tc>
          <w:tcPr>
            <w:tcW w:w="522" w:type="dxa"/>
            <w:noWrap/>
            <w:hideMark/>
          </w:tcPr>
          <w:p w:rsidR="004A1427" w:rsidRPr="005F0FC6" w:rsidRDefault="004A1427" w:rsidP="00BF3DF9">
            <w:r w:rsidRPr="005F0FC6">
              <w:t> </w:t>
            </w:r>
          </w:p>
        </w:tc>
        <w:tc>
          <w:tcPr>
            <w:tcW w:w="1294" w:type="dxa"/>
            <w:noWrap/>
            <w:hideMark/>
          </w:tcPr>
          <w:p w:rsidR="004A1427" w:rsidRPr="005F0FC6" w:rsidRDefault="004A1427" w:rsidP="00BF3DF9">
            <w:r w:rsidRPr="005F0FC6">
              <w:t>669,00</w:t>
            </w:r>
          </w:p>
        </w:tc>
        <w:tc>
          <w:tcPr>
            <w:tcW w:w="853" w:type="dxa"/>
            <w:noWrap/>
            <w:hideMark/>
          </w:tcPr>
          <w:p w:rsidR="004A1427" w:rsidRPr="005F0FC6" w:rsidRDefault="004A1427" w:rsidP="00BF3DF9">
            <w:r w:rsidRPr="005F0FC6">
              <w:t>70:14:0300092:21131</w:t>
            </w:r>
          </w:p>
        </w:tc>
        <w:tc>
          <w:tcPr>
            <w:tcW w:w="2120" w:type="dxa"/>
            <w:noWrap/>
            <w:hideMark/>
          </w:tcPr>
          <w:p w:rsidR="004A1427" w:rsidRPr="005F0FC6" w:rsidRDefault="004A1427" w:rsidP="00BF3DF9">
            <w:r w:rsidRPr="005F0FC6">
              <w:t>№ 30-22/в/о-2 от 22.06.2022</w:t>
            </w:r>
          </w:p>
        </w:tc>
      </w:tr>
      <w:tr w:rsidR="004A1427" w:rsidRPr="005F0FC6" w:rsidTr="00BF3DF9">
        <w:trPr>
          <w:trHeight w:val="640"/>
        </w:trPr>
        <w:tc>
          <w:tcPr>
            <w:tcW w:w="438" w:type="dxa"/>
            <w:noWrap/>
          </w:tcPr>
          <w:p w:rsidR="004A1427" w:rsidRPr="005F0FC6" w:rsidRDefault="004A1427" w:rsidP="00B75018">
            <w:pPr>
              <w:pStyle w:val="ae"/>
              <w:numPr>
                <w:ilvl w:val="0"/>
                <w:numId w:val="37"/>
              </w:numPr>
              <w:spacing w:after="0" w:line="240" w:lineRule="auto"/>
              <w:ind w:left="0" w:firstLine="0"/>
              <w:jc w:val="both"/>
            </w:pPr>
          </w:p>
        </w:tc>
        <w:tc>
          <w:tcPr>
            <w:tcW w:w="1297" w:type="dxa"/>
            <w:hideMark/>
          </w:tcPr>
          <w:p w:rsidR="004A1427" w:rsidRPr="005F0FC6" w:rsidRDefault="004A1427" w:rsidP="00BF3DF9">
            <w:r w:rsidRPr="005F0FC6">
              <w:t>сети канализации</w:t>
            </w:r>
          </w:p>
        </w:tc>
        <w:tc>
          <w:tcPr>
            <w:tcW w:w="1344" w:type="dxa"/>
            <w:hideMark/>
          </w:tcPr>
          <w:p w:rsidR="004A1427" w:rsidRPr="005F0FC6" w:rsidRDefault="004A1427" w:rsidP="00BF3DF9">
            <w:r w:rsidRPr="005F0FC6">
              <w:t>пос.Зональная станция</w:t>
            </w:r>
          </w:p>
        </w:tc>
        <w:tc>
          <w:tcPr>
            <w:tcW w:w="959" w:type="dxa"/>
            <w:noWrap/>
            <w:hideMark/>
          </w:tcPr>
          <w:p w:rsidR="004A1427" w:rsidRPr="005F0FC6" w:rsidRDefault="004A1427" w:rsidP="00BF3DF9">
            <w:r w:rsidRPr="005F0FC6">
              <w:t>Ю.Титова</w:t>
            </w:r>
          </w:p>
        </w:tc>
        <w:tc>
          <w:tcPr>
            <w:tcW w:w="518" w:type="dxa"/>
            <w:noWrap/>
            <w:hideMark/>
          </w:tcPr>
          <w:p w:rsidR="004A1427" w:rsidRPr="005F0FC6" w:rsidRDefault="004A1427" w:rsidP="00BF3DF9">
            <w:r w:rsidRPr="005F0FC6">
              <w:t> </w:t>
            </w:r>
          </w:p>
        </w:tc>
        <w:tc>
          <w:tcPr>
            <w:tcW w:w="522" w:type="dxa"/>
            <w:noWrap/>
            <w:hideMark/>
          </w:tcPr>
          <w:p w:rsidR="004A1427" w:rsidRPr="005F0FC6" w:rsidRDefault="004A1427" w:rsidP="00BF3DF9">
            <w:r w:rsidRPr="005F0FC6">
              <w:t> </w:t>
            </w:r>
          </w:p>
        </w:tc>
        <w:tc>
          <w:tcPr>
            <w:tcW w:w="1294" w:type="dxa"/>
            <w:noWrap/>
            <w:hideMark/>
          </w:tcPr>
          <w:p w:rsidR="004A1427" w:rsidRPr="005F0FC6" w:rsidRDefault="004A1427" w:rsidP="00BF3DF9">
            <w:r w:rsidRPr="005F0FC6">
              <w:t>80,00</w:t>
            </w:r>
          </w:p>
        </w:tc>
        <w:tc>
          <w:tcPr>
            <w:tcW w:w="853" w:type="dxa"/>
            <w:noWrap/>
            <w:hideMark/>
          </w:tcPr>
          <w:p w:rsidR="004A1427" w:rsidRPr="005F0FC6" w:rsidRDefault="004A1427" w:rsidP="00BF3DF9">
            <w:r w:rsidRPr="005F0FC6">
              <w:t>70:14:0300092:21999</w:t>
            </w:r>
          </w:p>
        </w:tc>
        <w:tc>
          <w:tcPr>
            <w:tcW w:w="2120" w:type="dxa"/>
            <w:noWrap/>
            <w:hideMark/>
          </w:tcPr>
          <w:p w:rsidR="004A1427" w:rsidRPr="005F0FC6" w:rsidRDefault="004A1427" w:rsidP="00BF3DF9">
            <w:r w:rsidRPr="005F0FC6">
              <w:t>№ 30-22/в/о-2 от 22.06.2022</w:t>
            </w:r>
          </w:p>
        </w:tc>
      </w:tr>
      <w:tr w:rsidR="004A1427" w:rsidRPr="005F0FC6" w:rsidTr="00BF3DF9">
        <w:trPr>
          <w:trHeight w:val="640"/>
        </w:trPr>
        <w:tc>
          <w:tcPr>
            <w:tcW w:w="438" w:type="dxa"/>
            <w:noWrap/>
          </w:tcPr>
          <w:p w:rsidR="004A1427" w:rsidRPr="005F0FC6" w:rsidRDefault="004A1427" w:rsidP="00B75018">
            <w:pPr>
              <w:pStyle w:val="ae"/>
              <w:numPr>
                <w:ilvl w:val="0"/>
                <w:numId w:val="37"/>
              </w:numPr>
              <w:spacing w:after="0" w:line="240" w:lineRule="auto"/>
              <w:ind w:left="0" w:firstLine="0"/>
              <w:jc w:val="both"/>
            </w:pPr>
          </w:p>
        </w:tc>
        <w:tc>
          <w:tcPr>
            <w:tcW w:w="1297" w:type="dxa"/>
            <w:hideMark/>
          </w:tcPr>
          <w:p w:rsidR="004A1427" w:rsidRPr="005F0FC6" w:rsidRDefault="004A1427" w:rsidP="00BF3DF9">
            <w:r w:rsidRPr="005F0FC6">
              <w:t>сети канализации</w:t>
            </w:r>
          </w:p>
        </w:tc>
        <w:tc>
          <w:tcPr>
            <w:tcW w:w="1344" w:type="dxa"/>
            <w:hideMark/>
          </w:tcPr>
          <w:p w:rsidR="004A1427" w:rsidRPr="005F0FC6" w:rsidRDefault="004A1427" w:rsidP="00BF3DF9">
            <w:r w:rsidRPr="005F0FC6">
              <w:t>пос.Зональная станция</w:t>
            </w:r>
          </w:p>
        </w:tc>
        <w:tc>
          <w:tcPr>
            <w:tcW w:w="959" w:type="dxa"/>
            <w:noWrap/>
            <w:hideMark/>
          </w:tcPr>
          <w:p w:rsidR="004A1427" w:rsidRPr="005F0FC6" w:rsidRDefault="004A1427" w:rsidP="00BF3DF9">
            <w:r w:rsidRPr="005F0FC6">
              <w:t>Ю.Титова</w:t>
            </w:r>
          </w:p>
        </w:tc>
        <w:tc>
          <w:tcPr>
            <w:tcW w:w="518" w:type="dxa"/>
            <w:noWrap/>
            <w:hideMark/>
          </w:tcPr>
          <w:p w:rsidR="004A1427" w:rsidRPr="005F0FC6" w:rsidRDefault="004A1427" w:rsidP="00BF3DF9">
            <w:r w:rsidRPr="005F0FC6">
              <w:t> </w:t>
            </w:r>
          </w:p>
        </w:tc>
        <w:tc>
          <w:tcPr>
            <w:tcW w:w="522" w:type="dxa"/>
            <w:noWrap/>
            <w:hideMark/>
          </w:tcPr>
          <w:p w:rsidR="004A1427" w:rsidRPr="005F0FC6" w:rsidRDefault="004A1427" w:rsidP="00BF3DF9">
            <w:r w:rsidRPr="005F0FC6">
              <w:t> </w:t>
            </w:r>
          </w:p>
        </w:tc>
        <w:tc>
          <w:tcPr>
            <w:tcW w:w="1294" w:type="dxa"/>
            <w:noWrap/>
            <w:hideMark/>
          </w:tcPr>
          <w:p w:rsidR="004A1427" w:rsidRPr="005F0FC6" w:rsidRDefault="004A1427" w:rsidP="00BF3DF9">
            <w:r w:rsidRPr="005F0FC6">
              <w:t>66,00</w:t>
            </w:r>
          </w:p>
        </w:tc>
        <w:tc>
          <w:tcPr>
            <w:tcW w:w="853" w:type="dxa"/>
            <w:noWrap/>
            <w:hideMark/>
          </w:tcPr>
          <w:p w:rsidR="004A1427" w:rsidRPr="005F0FC6" w:rsidRDefault="004A1427" w:rsidP="00BF3DF9">
            <w:r w:rsidRPr="005F0FC6">
              <w:t>70:14:0300092:22151</w:t>
            </w:r>
          </w:p>
        </w:tc>
        <w:tc>
          <w:tcPr>
            <w:tcW w:w="2120" w:type="dxa"/>
            <w:noWrap/>
            <w:hideMark/>
          </w:tcPr>
          <w:p w:rsidR="004A1427" w:rsidRPr="005F0FC6" w:rsidRDefault="004A1427" w:rsidP="00BF3DF9">
            <w:r w:rsidRPr="005F0FC6">
              <w:t>№ 30-22/в/о-2 от 22.06.2022</w:t>
            </w:r>
          </w:p>
        </w:tc>
      </w:tr>
      <w:tr w:rsidR="004A1427" w:rsidRPr="005F0FC6" w:rsidTr="00BF3DF9">
        <w:trPr>
          <w:trHeight w:val="640"/>
        </w:trPr>
        <w:tc>
          <w:tcPr>
            <w:tcW w:w="438" w:type="dxa"/>
            <w:noWrap/>
          </w:tcPr>
          <w:p w:rsidR="004A1427" w:rsidRPr="005F0FC6" w:rsidRDefault="004A1427" w:rsidP="00B75018">
            <w:pPr>
              <w:pStyle w:val="ae"/>
              <w:numPr>
                <w:ilvl w:val="0"/>
                <w:numId w:val="37"/>
              </w:numPr>
              <w:spacing w:after="0" w:line="240" w:lineRule="auto"/>
              <w:ind w:left="0" w:firstLine="0"/>
              <w:jc w:val="both"/>
            </w:pPr>
          </w:p>
        </w:tc>
        <w:tc>
          <w:tcPr>
            <w:tcW w:w="1297" w:type="dxa"/>
            <w:hideMark/>
          </w:tcPr>
          <w:p w:rsidR="004A1427" w:rsidRPr="005F0FC6" w:rsidRDefault="004A1427" w:rsidP="00BF3DF9">
            <w:r w:rsidRPr="005F0FC6">
              <w:t>сети канализации</w:t>
            </w:r>
          </w:p>
        </w:tc>
        <w:tc>
          <w:tcPr>
            <w:tcW w:w="1344" w:type="dxa"/>
            <w:hideMark/>
          </w:tcPr>
          <w:p w:rsidR="004A1427" w:rsidRPr="005F0FC6" w:rsidRDefault="004A1427" w:rsidP="00BF3DF9">
            <w:r w:rsidRPr="005F0FC6">
              <w:t>пос.Зональная станция</w:t>
            </w:r>
          </w:p>
        </w:tc>
        <w:tc>
          <w:tcPr>
            <w:tcW w:w="959" w:type="dxa"/>
            <w:noWrap/>
            <w:hideMark/>
          </w:tcPr>
          <w:p w:rsidR="004A1427" w:rsidRPr="005F0FC6" w:rsidRDefault="004A1427" w:rsidP="00BF3DF9">
            <w:r w:rsidRPr="005F0FC6">
              <w:t>Ю.Титова</w:t>
            </w:r>
          </w:p>
        </w:tc>
        <w:tc>
          <w:tcPr>
            <w:tcW w:w="518" w:type="dxa"/>
            <w:noWrap/>
            <w:hideMark/>
          </w:tcPr>
          <w:p w:rsidR="004A1427" w:rsidRPr="005F0FC6" w:rsidRDefault="004A1427" w:rsidP="00BF3DF9">
            <w:r w:rsidRPr="005F0FC6">
              <w:t> </w:t>
            </w:r>
          </w:p>
        </w:tc>
        <w:tc>
          <w:tcPr>
            <w:tcW w:w="522" w:type="dxa"/>
            <w:noWrap/>
            <w:hideMark/>
          </w:tcPr>
          <w:p w:rsidR="004A1427" w:rsidRPr="005F0FC6" w:rsidRDefault="004A1427" w:rsidP="00BF3DF9">
            <w:r w:rsidRPr="005F0FC6">
              <w:t> </w:t>
            </w:r>
          </w:p>
        </w:tc>
        <w:tc>
          <w:tcPr>
            <w:tcW w:w="1294" w:type="dxa"/>
            <w:noWrap/>
            <w:hideMark/>
          </w:tcPr>
          <w:p w:rsidR="004A1427" w:rsidRPr="005F0FC6" w:rsidRDefault="004A1427" w:rsidP="00BF3DF9">
            <w:r w:rsidRPr="005F0FC6">
              <w:t>141,00</w:t>
            </w:r>
          </w:p>
        </w:tc>
        <w:tc>
          <w:tcPr>
            <w:tcW w:w="853" w:type="dxa"/>
            <w:noWrap/>
            <w:hideMark/>
          </w:tcPr>
          <w:p w:rsidR="004A1427" w:rsidRPr="005F0FC6" w:rsidRDefault="004A1427" w:rsidP="00BF3DF9">
            <w:r w:rsidRPr="005F0FC6">
              <w:t>70:14:0300092:21974</w:t>
            </w:r>
          </w:p>
        </w:tc>
        <w:tc>
          <w:tcPr>
            <w:tcW w:w="2120" w:type="dxa"/>
            <w:noWrap/>
            <w:hideMark/>
          </w:tcPr>
          <w:p w:rsidR="004A1427" w:rsidRPr="005F0FC6" w:rsidRDefault="004A1427" w:rsidP="00BF3DF9">
            <w:r w:rsidRPr="005F0FC6">
              <w:t>№ 30-22/в/о-2 от 22.06.2022</w:t>
            </w:r>
          </w:p>
        </w:tc>
      </w:tr>
      <w:tr w:rsidR="004A1427" w:rsidRPr="005F0FC6" w:rsidTr="00BF3DF9">
        <w:trPr>
          <w:trHeight w:val="640"/>
        </w:trPr>
        <w:tc>
          <w:tcPr>
            <w:tcW w:w="438" w:type="dxa"/>
            <w:noWrap/>
          </w:tcPr>
          <w:p w:rsidR="004A1427" w:rsidRPr="005F0FC6" w:rsidRDefault="004A1427" w:rsidP="00B75018">
            <w:pPr>
              <w:pStyle w:val="ae"/>
              <w:numPr>
                <w:ilvl w:val="0"/>
                <w:numId w:val="37"/>
              </w:numPr>
              <w:spacing w:after="0" w:line="240" w:lineRule="auto"/>
              <w:ind w:left="0" w:firstLine="0"/>
              <w:jc w:val="both"/>
            </w:pPr>
          </w:p>
        </w:tc>
        <w:tc>
          <w:tcPr>
            <w:tcW w:w="1297" w:type="dxa"/>
            <w:hideMark/>
          </w:tcPr>
          <w:p w:rsidR="004A1427" w:rsidRPr="005F0FC6" w:rsidRDefault="004A1427" w:rsidP="00BF3DF9">
            <w:r w:rsidRPr="005F0FC6">
              <w:t>сети канализации</w:t>
            </w:r>
          </w:p>
        </w:tc>
        <w:tc>
          <w:tcPr>
            <w:tcW w:w="1344" w:type="dxa"/>
            <w:hideMark/>
          </w:tcPr>
          <w:p w:rsidR="004A1427" w:rsidRPr="005F0FC6" w:rsidRDefault="004A1427" w:rsidP="00BF3DF9">
            <w:r w:rsidRPr="005F0FC6">
              <w:t>пос.Зональная станция</w:t>
            </w:r>
          </w:p>
        </w:tc>
        <w:tc>
          <w:tcPr>
            <w:tcW w:w="959" w:type="dxa"/>
            <w:noWrap/>
            <w:hideMark/>
          </w:tcPr>
          <w:p w:rsidR="004A1427" w:rsidRPr="005F0FC6" w:rsidRDefault="004A1427" w:rsidP="00BF3DF9">
            <w:r w:rsidRPr="005F0FC6">
              <w:t>Ю.Титова</w:t>
            </w:r>
          </w:p>
        </w:tc>
        <w:tc>
          <w:tcPr>
            <w:tcW w:w="518" w:type="dxa"/>
            <w:noWrap/>
            <w:hideMark/>
          </w:tcPr>
          <w:p w:rsidR="004A1427" w:rsidRPr="005F0FC6" w:rsidRDefault="004A1427" w:rsidP="00BF3DF9">
            <w:r w:rsidRPr="005F0FC6">
              <w:t> </w:t>
            </w:r>
          </w:p>
        </w:tc>
        <w:tc>
          <w:tcPr>
            <w:tcW w:w="522" w:type="dxa"/>
            <w:noWrap/>
            <w:hideMark/>
          </w:tcPr>
          <w:p w:rsidR="004A1427" w:rsidRPr="005F0FC6" w:rsidRDefault="004A1427" w:rsidP="00BF3DF9">
            <w:r w:rsidRPr="005F0FC6">
              <w:t> </w:t>
            </w:r>
          </w:p>
        </w:tc>
        <w:tc>
          <w:tcPr>
            <w:tcW w:w="1294" w:type="dxa"/>
            <w:noWrap/>
            <w:hideMark/>
          </w:tcPr>
          <w:p w:rsidR="004A1427" w:rsidRPr="005F0FC6" w:rsidRDefault="004A1427" w:rsidP="00BF3DF9">
            <w:r w:rsidRPr="005F0FC6">
              <w:t>367,00</w:t>
            </w:r>
          </w:p>
        </w:tc>
        <w:tc>
          <w:tcPr>
            <w:tcW w:w="853" w:type="dxa"/>
            <w:noWrap/>
            <w:hideMark/>
          </w:tcPr>
          <w:p w:rsidR="004A1427" w:rsidRPr="005F0FC6" w:rsidRDefault="004A1427" w:rsidP="00BF3DF9">
            <w:r w:rsidRPr="005F0FC6">
              <w:t>70:14:0300092:22770</w:t>
            </w:r>
          </w:p>
        </w:tc>
        <w:tc>
          <w:tcPr>
            <w:tcW w:w="2120" w:type="dxa"/>
            <w:noWrap/>
            <w:hideMark/>
          </w:tcPr>
          <w:p w:rsidR="004A1427" w:rsidRPr="005F0FC6" w:rsidRDefault="004A1427" w:rsidP="00BF3DF9">
            <w:r w:rsidRPr="005F0FC6">
              <w:t>№ 30-22/в/о-2 от 22.06.2022</w:t>
            </w:r>
          </w:p>
        </w:tc>
      </w:tr>
      <w:tr w:rsidR="004A1427" w:rsidRPr="005F0FC6" w:rsidTr="00BF3DF9">
        <w:trPr>
          <w:trHeight w:val="640"/>
        </w:trPr>
        <w:tc>
          <w:tcPr>
            <w:tcW w:w="438" w:type="dxa"/>
            <w:noWrap/>
          </w:tcPr>
          <w:p w:rsidR="004A1427" w:rsidRPr="005F0FC6" w:rsidRDefault="004A1427" w:rsidP="00B75018">
            <w:pPr>
              <w:pStyle w:val="ae"/>
              <w:numPr>
                <w:ilvl w:val="0"/>
                <w:numId w:val="37"/>
              </w:numPr>
              <w:spacing w:after="0" w:line="240" w:lineRule="auto"/>
              <w:ind w:left="0" w:firstLine="0"/>
              <w:jc w:val="both"/>
            </w:pPr>
          </w:p>
        </w:tc>
        <w:tc>
          <w:tcPr>
            <w:tcW w:w="1297" w:type="dxa"/>
            <w:hideMark/>
          </w:tcPr>
          <w:p w:rsidR="004A1427" w:rsidRPr="005F0FC6" w:rsidRDefault="004A1427" w:rsidP="00BF3DF9">
            <w:r w:rsidRPr="005F0FC6">
              <w:t>сети канализации</w:t>
            </w:r>
          </w:p>
        </w:tc>
        <w:tc>
          <w:tcPr>
            <w:tcW w:w="1344" w:type="dxa"/>
            <w:hideMark/>
          </w:tcPr>
          <w:p w:rsidR="004A1427" w:rsidRPr="005F0FC6" w:rsidRDefault="004A1427" w:rsidP="00BF3DF9">
            <w:r w:rsidRPr="005F0FC6">
              <w:t>пос.Зональная станция</w:t>
            </w:r>
          </w:p>
        </w:tc>
        <w:tc>
          <w:tcPr>
            <w:tcW w:w="959" w:type="dxa"/>
            <w:noWrap/>
            <w:hideMark/>
          </w:tcPr>
          <w:p w:rsidR="004A1427" w:rsidRPr="005F0FC6" w:rsidRDefault="004A1427" w:rsidP="00BF3DF9">
            <w:r w:rsidRPr="005F0FC6">
              <w:t>Королева</w:t>
            </w:r>
          </w:p>
        </w:tc>
        <w:tc>
          <w:tcPr>
            <w:tcW w:w="518" w:type="dxa"/>
            <w:noWrap/>
            <w:hideMark/>
          </w:tcPr>
          <w:p w:rsidR="004A1427" w:rsidRPr="005F0FC6" w:rsidRDefault="004A1427" w:rsidP="00BF3DF9">
            <w:r w:rsidRPr="005F0FC6">
              <w:t> </w:t>
            </w:r>
          </w:p>
        </w:tc>
        <w:tc>
          <w:tcPr>
            <w:tcW w:w="522" w:type="dxa"/>
            <w:noWrap/>
            <w:hideMark/>
          </w:tcPr>
          <w:p w:rsidR="004A1427" w:rsidRPr="005F0FC6" w:rsidRDefault="004A1427" w:rsidP="00BF3DF9">
            <w:r w:rsidRPr="005F0FC6">
              <w:t> </w:t>
            </w:r>
          </w:p>
        </w:tc>
        <w:tc>
          <w:tcPr>
            <w:tcW w:w="1294" w:type="dxa"/>
            <w:noWrap/>
            <w:hideMark/>
          </w:tcPr>
          <w:p w:rsidR="004A1427" w:rsidRPr="005F0FC6" w:rsidRDefault="004A1427" w:rsidP="00BF3DF9">
            <w:r w:rsidRPr="005F0FC6">
              <w:t>123,00</w:t>
            </w:r>
          </w:p>
        </w:tc>
        <w:tc>
          <w:tcPr>
            <w:tcW w:w="853" w:type="dxa"/>
            <w:noWrap/>
            <w:hideMark/>
          </w:tcPr>
          <w:p w:rsidR="004A1427" w:rsidRPr="005F0FC6" w:rsidRDefault="004A1427" w:rsidP="00BF3DF9">
            <w:r w:rsidRPr="005F0FC6">
              <w:t>70:14:0300092:23075</w:t>
            </w:r>
          </w:p>
        </w:tc>
        <w:tc>
          <w:tcPr>
            <w:tcW w:w="2120" w:type="dxa"/>
            <w:noWrap/>
            <w:hideMark/>
          </w:tcPr>
          <w:p w:rsidR="004A1427" w:rsidRPr="005F0FC6" w:rsidRDefault="004A1427" w:rsidP="00BF3DF9">
            <w:r w:rsidRPr="005F0FC6">
              <w:t>№ 30-22/в/о-2 от 22.06.2022</w:t>
            </w:r>
          </w:p>
        </w:tc>
      </w:tr>
      <w:tr w:rsidR="004A1427" w:rsidRPr="005F0FC6" w:rsidTr="00BF3DF9">
        <w:trPr>
          <w:trHeight w:val="640"/>
        </w:trPr>
        <w:tc>
          <w:tcPr>
            <w:tcW w:w="438" w:type="dxa"/>
            <w:noWrap/>
          </w:tcPr>
          <w:p w:rsidR="004A1427" w:rsidRPr="005F0FC6" w:rsidRDefault="004A1427" w:rsidP="00B75018">
            <w:pPr>
              <w:pStyle w:val="ae"/>
              <w:numPr>
                <w:ilvl w:val="0"/>
                <w:numId w:val="37"/>
              </w:numPr>
              <w:spacing w:after="0" w:line="240" w:lineRule="auto"/>
              <w:ind w:left="0" w:firstLine="0"/>
              <w:jc w:val="both"/>
            </w:pPr>
          </w:p>
        </w:tc>
        <w:tc>
          <w:tcPr>
            <w:tcW w:w="1297" w:type="dxa"/>
            <w:hideMark/>
          </w:tcPr>
          <w:p w:rsidR="004A1427" w:rsidRPr="005F0FC6" w:rsidRDefault="004A1427" w:rsidP="00BF3DF9">
            <w:r w:rsidRPr="005F0FC6">
              <w:t>сети канализации</w:t>
            </w:r>
          </w:p>
        </w:tc>
        <w:tc>
          <w:tcPr>
            <w:tcW w:w="1344" w:type="dxa"/>
            <w:hideMark/>
          </w:tcPr>
          <w:p w:rsidR="004A1427" w:rsidRPr="005F0FC6" w:rsidRDefault="004A1427" w:rsidP="00BF3DF9">
            <w:r w:rsidRPr="005F0FC6">
              <w:t>пос.Зональная станция</w:t>
            </w:r>
          </w:p>
        </w:tc>
        <w:tc>
          <w:tcPr>
            <w:tcW w:w="959" w:type="dxa"/>
            <w:noWrap/>
            <w:hideMark/>
          </w:tcPr>
          <w:p w:rsidR="004A1427" w:rsidRPr="005F0FC6" w:rsidRDefault="004A1427" w:rsidP="00BF3DF9">
            <w:r w:rsidRPr="005F0FC6">
              <w:t>Леонова</w:t>
            </w:r>
          </w:p>
        </w:tc>
        <w:tc>
          <w:tcPr>
            <w:tcW w:w="518" w:type="dxa"/>
            <w:noWrap/>
            <w:hideMark/>
          </w:tcPr>
          <w:p w:rsidR="004A1427" w:rsidRPr="005F0FC6" w:rsidRDefault="004A1427" w:rsidP="00BF3DF9">
            <w:r w:rsidRPr="005F0FC6">
              <w:t> </w:t>
            </w:r>
          </w:p>
        </w:tc>
        <w:tc>
          <w:tcPr>
            <w:tcW w:w="522" w:type="dxa"/>
            <w:noWrap/>
            <w:hideMark/>
          </w:tcPr>
          <w:p w:rsidR="004A1427" w:rsidRPr="005F0FC6" w:rsidRDefault="004A1427" w:rsidP="00BF3DF9">
            <w:r w:rsidRPr="005F0FC6">
              <w:t> </w:t>
            </w:r>
          </w:p>
        </w:tc>
        <w:tc>
          <w:tcPr>
            <w:tcW w:w="1294" w:type="dxa"/>
            <w:noWrap/>
            <w:hideMark/>
          </w:tcPr>
          <w:p w:rsidR="004A1427" w:rsidRPr="005F0FC6" w:rsidRDefault="004A1427" w:rsidP="00BF3DF9">
            <w:r w:rsidRPr="005F0FC6">
              <w:t>169,00</w:t>
            </w:r>
          </w:p>
        </w:tc>
        <w:tc>
          <w:tcPr>
            <w:tcW w:w="853" w:type="dxa"/>
            <w:noWrap/>
            <w:hideMark/>
          </w:tcPr>
          <w:p w:rsidR="004A1427" w:rsidRPr="005F0FC6" w:rsidRDefault="004A1427" w:rsidP="00BF3DF9">
            <w:r w:rsidRPr="005F0FC6">
              <w:t>70:14:0300092:23610</w:t>
            </w:r>
          </w:p>
        </w:tc>
        <w:tc>
          <w:tcPr>
            <w:tcW w:w="2120" w:type="dxa"/>
            <w:noWrap/>
            <w:hideMark/>
          </w:tcPr>
          <w:p w:rsidR="004A1427" w:rsidRPr="005F0FC6" w:rsidRDefault="004A1427" w:rsidP="00BF3DF9">
            <w:r w:rsidRPr="005F0FC6">
              <w:t>№ 30-22/в/о-2 от 22.06.2022</w:t>
            </w:r>
          </w:p>
        </w:tc>
      </w:tr>
      <w:tr w:rsidR="004A1427" w:rsidRPr="005F0FC6" w:rsidTr="00BF3DF9">
        <w:trPr>
          <w:trHeight w:val="640"/>
        </w:trPr>
        <w:tc>
          <w:tcPr>
            <w:tcW w:w="438" w:type="dxa"/>
            <w:noWrap/>
          </w:tcPr>
          <w:p w:rsidR="004A1427" w:rsidRPr="005F0FC6" w:rsidRDefault="004A1427" w:rsidP="00B75018">
            <w:pPr>
              <w:pStyle w:val="ae"/>
              <w:numPr>
                <w:ilvl w:val="0"/>
                <w:numId w:val="37"/>
              </w:numPr>
              <w:spacing w:after="0" w:line="240" w:lineRule="auto"/>
              <w:ind w:left="0" w:firstLine="0"/>
              <w:jc w:val="both"/>
            </w:pPr>
          </w:p>
        </w:tc>
        <w:tc>
          <w:tcPr>
            <w:tcW w:w="1297" w:type="dxa"/>
            <w:hideMark/>
          </w:tcPr>
          <w:p w:rsidR="004A1427" w:rsidRPr="005F0FC6" w:rsidRDefault="004A1427" w:rsidP="00BF3DF9">
            <w:r w:rsidRPr="005F0FC6">
              <w:t>сети канализации</w:t>
            </w:r>
          </w:p>
        </w:tc>
        <w:tc>
          <w:tcPr>
            <w:tcW w:w="1344" w:type="dxa"/>
            <w:hideMark/>
          </w:tcPr>
          <w:p w:rsidR="004A1427" w:rsidRPr="005F0FC6" w:rsidRDefault="004A1427" w:rsidP="00BF3DF9">
            <w:r w:rsidRPr="005F0FC6">
              <w:t>пос.Зональная станция</w:t>
            </w:r>
          </w:p>
        </w:tc>
        <w:tc>
          <w:tcPr>
            <w:tcW w:w="959" w:type="dxa"/>
            <w:noWrap/>
            <w:hideMark/>
          </w:tcPr>
          <w:p w:rsidR="004A1427" w:rsidRPr="005F0FC6" w:rsidRDefault="004A1427" w:rsidP="00BF3DF9">
            <w:r w:rsidRPr="005F0FC6">
              <w:t>Леонова</w:t>
            </w:r>
          </w:p>
        </w:tc>
        <w:tc>
          <w:tcPr>
            <w:tcW w:w="518" w:type="dxa"/>
            <w:noWrap/>
            <w:hideMark/>
          </w:tcPr>
          <w:p w:rsidR="004A1427" w:rsidRPr="005F0FC6" w:rsidRDefault="004A1427" w:rsidP="00BF3DF9">
            <w:r w:rsidRPr="005F0FC6">
              <w:t> </w:t>
            </w:r>
          </w:p>
        </w:tc>
        <w:tc>
          <w:tcPr>
            <w:tcW w:w="522" w:type="dxa"/>
            <w:noWrap/>
            <w:hideMark/>
          </w:tcPr>
          <w:p w:rsidR="004A1427" w:rsidRPr="005F0FC6" w:rsidRDefault="004A1427" w:rsidP="00BF3DF9">
            <w:r w:rsidRPr="005F0FC6">
              <w:t> </w:t>
            </w:r>
          </w:p>
        </w:tc>
        <w:tc>
          <w:tcPr>
            <w:tcW w:w="1294" w:type="dxa"/>
            <w:noWrap/>
            <w:hideMark/>
          </w:tcPr>
          <w:p w:rsidR="004A1427" w:rsidRPr="005F0FC6" w:rsidRDefault="004A1427" w:rsidP="00BF3DF9">
            <w:r w:rsidRPr="005F0FC6">
              <w:t>179,00</w:t>
            </w:r>
          </w:p>
        </w:tc>
        <w:tc>
          <w:tcPr>
            <w:tcW w:w="853" w:type="dxa"/>
            <w:noWrap/>
            <w:hideMark/>
          </w:tcPr>
          <w:p w:rsidR="004A1427" w:rsidRPr="005F0FC6" w:rsidRDefault="004A1427" w:rsidP="00BF3DF9">
            <w:r w:rsidRPr="005F0FC6">
              <w:t>70:14:0300092:24139</w:t>
            </w:r>
          </w:p>
        </w:tc>
        <w:tc>
          <w:tcPr>
            <w:tcW w:w="2120" w:type="dxa"/>
            <w:noWrap/>
            <w:hideMark/>
          </w:tcPr>
          <w:p w:rsidR="004A1427" w:rsidRPr="005F0FC6" w:rsidRDefault="004A1427" w:rsidP="00BF3DF9">
            <w:r w:rsidRPr="005F0FC6">
              <w:t>№ 30-22/в/о-2 от 22.06.2022</w:t>
            </w:r>
          </w:p>
        </w:tc>
      </w:tr>
      <w:tr w:rsidR="004A1427" w:rsidRPr="005F0FC6" w:rsidTr="00BF3DF9">
        <w:trPr>
          <w:trHeight w:val="640"/>
        </w:trPr>
        <w:tc>
          <w:tcPr>
            <w:tcW w:w="5078" w:type="dxa"/>
            <w:gridSpan w:val="6"/>
            <w:noWrap/>
          </w:tcPr>
          <w:p w:rsidR="004A1427" w:rsidRPr="005F0FC6" w:rsidRDefault="004A1427" w:rsidP="00BF3DF9">
            <w:pPr>
              <w:rPr>
                <w:b/>
                <w:bCs/>
              </w:rPr>
            </w:pPr>
            <w:r w:rsidRPr="005F0FC6">
              <w:rPr>
                <w:b/>
                <w:bCs/>
              </w:rPr>
              <w:t>Итого</w:t>
            </w:r>
            <w:r>
              <w:rPr>
                <w:b/>
                <w:bCs/>
              </w:rPr>
              <w:t xml:space="preserve"> общая протяженность сетей водоотведения в мкр. «Южные ворота», м</w:t>
            </w:r>
          </w:p>
        </w:tc>
        <w:tc>
          <w:tcPr>
            <w:tcW w:w="1294" w:type="dxa"/>
            <w:noWrap/>
          </w:tcPr>
          <w:p w:rsidR="004A1427" w:rsidRPr="005F0FC6" w:rsidRDefault="004A1427" w:rsidP="00BF3DF9">
            <w:pPr>
              <w:rPr>
                <w:b/>
                <w:bCs/>
              </w:rPr>
            </w:pPr>
            <w:r w:rsidRPr="005F0FC6">
              <w:rPr>
                <w:b/>
                <w:bCs/>
              </w:rPr>
              <w:t>5</w:t>
            </w:r>
            <w:r>
              <w:rPr>
                <w:b/>
                <w:bCs/>
              </w:rPr>
              <w:t xml:space="preserve"> </w:t>
            </w:r>
            <w:r w:rsidRPr="005F0FC6">
              <w:rPr>
                <w:b/>
                <w:bCs/>
              </w:rPr>
              <w:t>985</w:t>
            </w:r>
          </w:p>
        </w:tc>
        <w:tc>
          <w:tcPr>
            <w:tcW w:w="853" w:type="dxa"/>
            <w:noWrap/>
          </w:tcPr>
          <w:p w:rsidR="004A1427" w:rsidRPr="005F0FC6" w:rsidRDefault="004A1427" w:rsidP="00BF3DF9"/>
        </w:tc>
        <w:tc>
          <w:tcPr>
            <w:tcW w:w="2120" w:type="dxa"/>
            <w:noWrap/>
          </w:tcPr>
          <w:p w:rsidR="004A1427" w:rsidRPr="005F0FC6" w:rsidRDefault="004A1427" w:rsidP="00BF3DF9"/>
        </w:tc>
      </w:tr>
    </w:tbl>
    <w:p w:rsidR="004A1427" w:rsidRDefault="004A1427" w:rsidP="004A1427"/>
    <w:p w:rsidR="004A1427" w:rsidRPr="00B10F72" w:rsidRDefault="004A1427" w:rsidP="00B75018">
      <w:pPr>
        <w:pStyle w:val="30"/>
        <w:numPr>
          <w:ilvl w:val="2"/>
          <w:numId w:val="11"/>
        </w:numPr>
        <w:spacing w:before="240" w:after="120"/>
        <w:ind w:left="1224"/>
      </w:pPr>
      <w:bookmarkStart w:id="344" w:name="_Toc167092513"/>
      <w:r w:rsidRPr="00B10F72">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344"/>
    </w:p>
    <w:p w:rsidR="004A1427" w:rsidRDefault="004A1427" w:rsidP="004A1427">
      <w:pPr>
        <w:ind w:firstLine="708"/>
      </w:pPr>
      <w:r>
        <w:t>Централизованная зона водоотведения присутствует в посёлке Зональная станция на улицах Совхозная, Солнечная, 40 Лет Победы, Зеленая.</w:t>
      </w:r>
    </w:p>
    <w:p w:rsidR="004A1427" w:rsidRDefault="004A1427" w:rsidP="004A1427">
      <w:pPr>
        <w:ind w:firstLine="708"/>
      </w:pPr>
      <w:r>
        <w:t>Также централизованная система водоотведения присутствует в мкр. «Южные ворота». Стоки оттуда по сетям, принадлежащим застройщику попадают в коллектор очистных сооружений города Томска.</w:t>
      </w:r>
    </w:p>
    <w:p w:rsidR="004A1427" w:rsidRDefault="004A1427" w:rsidP="004A1427">
      <w:pPr>
        <w:ind w:firstLine="708"/>
      </w:pPr>
      <w:r>
        <w:t>В остальной части Зональненского сельского поселения система водоотведения децентрализованная представленная выгребными ямами и септиками.</w:t>
      </w:r>
    </w:p>
    <w:p w:rsidR="004A1427" w:rsidRDefault="004A1427" w:rsidP="004A1427"/>
    <w:p w:rsidR="004A1427" w:rsidRPr="00B10F72" w:rsidRDefault="004A1427" w:rsidP="00B75018">
      <w:pPr>
        <w:pStyle w:val="30"/>
        <w:numPr>
          <w:ilvl w:val="2"/>
          <w:numId w:val="11"/>
        </w:numPr>
        <w:spacing w:before="240" w:after="120"/>
        <w:ind w:left="1224"/>
      </w:pPr>
      <w:bookmarkStart w:id="345" w:name="_Toc167092514"/>
      <w:r w:rsidRPr="00B10F72">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345"/>
    </w:p>
    <w:p w:rsidR="004A1427" w:rsidRDefault="004A1427" w:rsidP="004A1427">
      <w:r>
        <w:t>В Зональненском сельском поселении отсутствует техническая возможность сбора, транспортировки и утилизации сточных вод.</w:t>
      </w:r>
    </w:p>
    <w:p w:rsidR="004A1427" w:rsidRDefault="004A1427" w:rsidP="004A1427"/>
    <w:p w:rsidR="004A1427" w:rsidRDefault="004A1427" w:rsidP="00B75018">
      <w:pPr>
        <w:pStyle w:val="30"/>
        <w:numPr>
          <w:ilvl w:val="2"/>
          <w:numId w:val="11"/>
        </w:numPr>
        <w:spacing w:before="240" w:after="120"/>
        <w:ind w:left="1224"/>
      </w:pPr>
      <w:bookmarkStart w:id="346" w:name="_Toc167092515"/>
      <w:r w:rsidRPr="00B10F72">
        <w:t>Описание состояния и функционирования канализационных коллекторов и сетей, сооружений на них, включая оценку их износа и определение возможности обеспечения отвода и очистки сточных вод на существующих объектах централизованной системы водоотведения</w:t>
      </w:r>
      <w:bookmarkEnd w:id="346"/>
    </w:p>
    <w:p w:rsidR="004A1427" w:rsidRDefault="004A1427" w:rsidP="004A1427">
      <w:r>
        <w:t>В централизованной системе водоотведения Зональненского сельского поселения отсутствуют очистные сооружения. Сточные воды транспортируются из поселения на сооружения города Томска.</w:t>
      </w:r>
    </w:p>
    <w:p w:rsidR="004A1427" w:rsidRDefault="004A1427" w:rsidP="004A1427">
      <w:r>
        <w:t>Система состоит из сетей диаметров от 50 до 800 мм выполненных из различных материалов: сталь, ПЭТ, чугун, асбестоцемент в подземном исполнении.</w:t>
      </w:r>
    </w:p>
    <w:p w:rsidR="004A1427" w:rsidRDefault="004A1427" w:rsidP="004A1427">
      <w:r>
        <w:t>В эксплуатации МП Зональненского сельского поселения «Служба коммунального сервиса» имеется одна КНС.</w:t>
      </w:r>
    </w:p>
    <w:p w:rsidR="004A1427" w:rsidRDefault="004A1427" w:rsidP="004A1427">
      <w:r>
        <w:t>Колодцы представляют собой сборные конструкции из железобетона с чугуными и пластиковыми люками.</w:t>
      </w:r>
    </w:p>
    <w:p w:rsidR="004A1427" w:rsidRDefault="004A1427" w:rsidP="004A1427">
      <w:r>
        <w:t>По данным эксплуатирующей организации МП Зональненского сельского поселения «Служба коммунального сервиса» износ канализационных сетей составляет 69%.</w:t>
      </w:r>
    </w:p>
    <w:p w:rsidR="004A1427" w:rsidRDefault="004A1427" w:rsidP="004A1427">
      <w:r>
        <w:t xml:space="preserve">В мкр. «Южные ворота» в оперативном управлении у </w:t>
      </w:r>
      <w:bookmarkStart w:id="347" w:name="_Hlk166161648"/>
      <w:r>
        <w:t>ООО «Сетевая компания ТДСК»</w:t>
      </w:r>
      <w:bookmarkEnd w:id="347"/>
      <w:r>
        <w:t xml:space="preserve"> находятся сети водоотвдения и КНС по адресу г. Томск, ул. Залесская, 20к.</w:t>
      </w:r>
    </w:p>
    <w:p w:rsidR="004A1427" w:rsidRPr="00DD525D" w:rsidRDefault="004A1427" w:rsidP="004A1427">
      <w:r>
        <w:t>По данным ООО «Сетевая компания ТДСК» величина износа сетей на 01.01.2024 составляет 21,45%</w:t>
      </w:r>
    </w:p>
    <w:p w:rsidR="004A1427" w:rsidRDefault="004A1427" w:rsidP="004A1427"/>
    <w:p w:rsidR="004A1427" w:rsidRPr="00B10F72" w:rsidRDefault="004A1427" w:rsidP="00B75018">
      <w:pPr>
        <w:pStyle w:val="30"/>
        <w:numPr>
          <w:ilvl w:val="2"/>
          <w:numId w:val="11"/>
        </w:numPr>
        <w:spacing w:before="240" w:after="120"/>
        <w:ind w:left="1224"/>
      </w:pPr>
      <w:bookmarkStart w:id="348" w:name="_Toc167092516"/>
      <w:r w:rsidRPr="00B10F72">
        <w:t xml:space="preserve">Оценка безопасности и </w:t>
      </w:r>
      <w:bookmarkStart w:id="349" w:name="_Hlk164336099"/>
      <w:r w:rsidRPr="00B10F72">
        <w:t>надежности объектов централизованной системы водоотведения и их управляемости</w:t>
      </w:r>
      <w:bookmarkEnd w:id="348"/>
      <w:bookmarkEnd w:id="349"/>
    </w:p>
    <w:p w:rsidR="004A1427" w:rsidRPr="00D70CD5" w:rsidRDefault="004A1427" w:rsidP="004A1427">
      <w:r w:rsidRPr="00D70CD5">
        <w:t xml:space="preserve">Показатель надежности и бесперебойности централизованных систем водоотведения </w:t>
      </w:r>
      <w:r>
        <w:t>в</w:t>
      </w:r>
      <w:r w:rsidRPr="00D70CD5">
        <w:t xml:space="preserve"> соответствии с порядком и правилами определения плановых значений и фактических значений показателей надежности, качества, энергетической эффективности объектов водоснабжения, утвержденных приказом Министерства строительства и жилищно-коммунального хозяйства РФ от 04 апреля 2014 № 162/пр должен быть определен как отношение числа аварий/засоров к общей протяженности </w:t>
      </w:r>
      <w:r>
        <w:t>сети</w:t>
      </w:r>
      <w:r w:rsidRPr="00D70CD5">
        <w:t xml:space="preserve"> ВО.</w:t>
      </w:r>
    </w:p>
    <w:p w:rsidR="004A1427" w:rsidRDefault="004A1427" w:rsidP="004A1427">
      <w:r>
        <w:t xml:space="preserve">В 2023 году было 48 засоров на сетях водоотведения </w:t>
      </w:r>
      <w:r w:rsidRPr="006E5DD3">
        <w:t>МП Зональненского сельского поселения «Служба коммунального сервиса»</w:t>
      </w:r>
      <w:r>
        <w:t>. Аварий не было. Таким образом 48/11,2 км = 4,29.</w:t>
      </w:r>
    </w:p>
    <w:p w:rsidR="004A1427" w:rsidRDefault="004A1427" w:rsidP="004A1427">
      <w:r>
        <w:t>По данным ООО «Водоканал» в целом по всей системе водоотведения включая город Томск и мкр. «Южные ворота» удельное количество аварий и засоров за 2023 год составило 4,67.</w:t>
      </w:r>
    </w:p>
    <w:p w:rsidR="004A1427" w:rsidRPr="00A644DE" w:rsidRDefault="004A1427" w:rsidP="004A1427">
      <w:r>
        <w:t>По данным ООО «Сетевая компания ТДСК» 23.01.2023 был зафиксирован 1 засор, аварии не регистрировались.</w:t>
      </w:r>
    </w:p>
    <w:p w:rsidR="004A1427" w:rsidRDefault="004A1427" w:rsidP="004A1427"/>
    <w:p w:rsidR="004A1427" w:rsidRPr="00B10F72" w:rsidRDefault="004A1427" w:rsidP="00B75018">
      <w:pPr>
        <w:pStyle w:val="30"/>
        <w:numPr>
          <w:ilvl w:val="2"/>
          <w:numId w:val="11"/>
        </w:numPr>
        <w:spacing w:before="240" w:after="120"/>
        <w:ind w:left="1224"/>
      </w:pPr>
      <w:bookmarkStart w:id="350" w:name="_Toc167092517"/>
      <w:r w:rsidRPr="00B10F72">
        <w:t>Оценка воздействия сбросов сточных вод через централизованную систему водоотведения на окружающую среду</w:t>
      </w:r>
      <w:bookmarkEnd w:id="350"/>
    </w:p>
    <w:p w:rsidR="004A1427" w:rsidRDefault="004A1427" w:rsidP="004A1427">
      <w:r>
        <w:t>Стоки из централизованной системы водоотведения Зональненского сельского поселения попадают в коллектор городской системы водоотдвения и далее поступают на городские очистные сооружения.</w:t>
      </w:r>
    </w:p>
    <w:p w:rsidR="004A1427" w:rsidRDefault="004A1427" w:rsidP="004A1427">
      <w:r>
        <w:t>Сброс стоков на территории сельского поселения не производится.</w:t>
      </w:r>
    </w:p>
    <w:p w:rsidR="004A1427" w:rsidRDefault="004A1427" w:rsidP="004A1427"/>
    <w:p w:rsidR="004A1427" w:rsidRPr="00B10F72" w:rsidRDefault="004A1427" w:rsidP="00B75018">
      <w:pPr>
        <w:pStyle w:val="30"/>
        <w:numPr>
          <w:ilvl w:val="2"/>
          <w:numId w:val="11"/>
        </w:numPr>
        <w:spacing w:before="240" w:after="120"/>
        <w:ind w:left="1224"/>
      </w:pPr>
      <w:bookmarkStart w:id="351" w:name="_Toc167092518"/>
      <w:r w:rsidRPr="00B10F72">
        <w:t>Описание территорий муниципального образования, не охваченных централизованной системой водоотведения</w:t>
      </w:r>
      <w:bookmarkEnd w:id="351"/>
    </w:p>
    <w:p w:rsidR="004A1427" w:rsidRDefault="004A1427" w:rsidP="004A1427">
      <w:r w:rsidRPr="00EB065A">
        <w:t>Территория, не охваченная централизованной системой водоотведения представляет собой в основном частным жилым сектором.</w:t>
      </w:r>
      <w:r>
        <w:t xml:space="preserve"> В</w:t>
      </w:r>
      <w:r w:rsidRPr="00E36B04">
        <w:t xml:space="preserve"> качестве канализационных устройств используются выгребные ямы</w:t>
      </w:r>
      <w:r>
        <w:t xml:space="preserve"> и септики.</w:t>
      </w:r>
    </w:p>
    <w:p w:rsidR="004A1427" w:rsidRPr="009D1B04" w:rsidRDefault="004A1427" w:rsidP="004A1427"/>
    <w:p w:rsidR="004A1427" w:rsidRPr="00B10F72" w:rsidRDefault="004A1427" w:rsidP="00B75018">
      <w:pPr>
        <w:pStyle w:val="30"/>
        <w:numPr>
          <w:ilvl w:val="2"/>
          <w:numId w:val="11"/>
        </w:numPr>
        <w:spacing w:before="240" w:after="120"/>
        <w:ind w:left="1224"/>
      </w:pPr>
      <w:bookmarkStart w:id="352" w:name="_Toc167092519"/>
      <w:r w:rsidRPr="00B10F72">
        <w:t>Описание существующих технических и технологических проблем системы водоотведения муниципального образования</w:t>
      </w:r>
      <w:bookmarkEnd w:id="352"/>
    </w:p>
    <w:p w:rsidR="004A1427" w:rsidRDefault="004A1427" w:rsidP="004A1427">
      <w:r>
        <w:t>Одной из главной проблемой существующей системы централизованного водоотведения является высокая степень износа канализационных сетей – 69%.</w:t>
      </w:r>
    </w:p>
    <w:p w:rsidR="004A1427" w:rsidRDefault="004A1427" w:rsidP="004A1427">
      <w:r>
        <w:t>Также можно отметить отсутствие резервного насоса на КНС в п. Зональная станция в зоне эксплуатации МП Зональненского сельского поселения «Служба коммунального сервиса».</w:t>
      </w:r>
    </w:p>
    <w:p w:rsidR="004A1427" w:rsidRDefault="004A1427" w:rsidP="004A1427">
      <w:r w:rsidRPr="00E36B04">
        <w:t>Отсутствие систем сбора и очистки поверхностного стока</w:t>
      </w:r>
      <w:r>
        <w:t xml:space="preserve"> в п. Зональная станция</w:t>
      </w:r>
      <w:r w:rsidRPr="00E36B04">
        <w:t xml:space="preserve"> способствует загрязнению существующих водных объектов, грунтовых вод и грунтов, а также подтоплению территории.</w:t>
      </w:r>
    </w:p>
    <w:p w:rsidR="004A1427" w:rsidRDefault="004A1427" w:rsidP="004A1427">
      <w:r w:rsidRPr="00E36B04">
        <w:t>Необходимо переключение прямых ливневых сбросов в систему хозяйственно-бытовой канализации с передачей стоков на очистные сооружения.</w:t>
      </w:r>
    </w:p>
    <w:p w:rsidR="004A1427" w:rsidRDefault="004A1427" w:rsidP="004A1427"/>
    <w:p w:rsidR="004A1427" w:rsidRPr="00B10F72" w:rsidRDefault="004A1427" w:rsidP="00B75018">
      <w:pPr>
        <w:pStyle w:val="30"/>
        <w:numPr>
          <w:ilvl w:val="2"/>
          <w:numId w:val="11"/>
        </w:numPr>
        <w:spacing w:before="240" w:after="120"/>
        <w:ind w:left="1224"/>
      </w:pPr>
      <w:bookmarkStart w:id="353" w:name="_Toc167092520"/>
      <w:r w:rsidRPr="00B10F72">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bookmarkEnd w:id="353"/>
    </w:p>
    <w:p w:rsidR="004A1427" w:rsidRDefault="004A1427" w:rsidP="004A1427">
      <w:r>
        <w:t>Согласно пункта 4 постановления Правительства Российской Федерации от 31.05.2019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централизованная система водоотведения (канализации) подлежит отнесению к централизованным системам водоотведения поселений или городских округов при соблюдении совокупности следующих критериев:</w:t>
      </w:r>
    </w:p>
    <w:p w:rsidR="004A1427" w:rsidRDefault="004A1427" w:rsidP="004A1427">
      <w:r>
        <w:t>а) объем сточных вод, принятых в централизованную систему водоотведения (канализации), составляет более 50 % общего объема сточных вод, принятых в такую централизованную систему водоотведения (канализации);</w:t>
      </w:r>
    </w:p>
    <w:p w:rsidR="004A1427" w:rsidRDefault="004A1427" w:rsidP="004A1427">
      <w:r>
        <w:t>б) одним из видов экономической деятельности, определяемых в соответствии с Общероссийским классификатором видов экономической деятельности, организации, является деятельность по сбору и обработке сточных вод.</w:t>
      </w:r>
    </w:p>
    <w:p w:rsidR="004A1427" w:rsidRDefault="004A1427" w:rsidP="004A1427">
      <w:r>
        <w:t>На основании вышеизложенных критериев централизованные системы водоотведения, эксплуатируемая МП Зональненского сельского поселения «Служба коммунального сервиса» и ООО «Томскводоканал» относится к централизованным системам водоотведения поселений или городских округов, установленных требованием постановления Правительства РФ от 31.05.2019 № 691.</w:t>
      </w:r>
    </w:p>
    <w:p w:rsidR="004A1427" w:rsidRDefault="004A1427" w:rsidP="004A1427">
      <w:r>
        <w:br w:type="page"/>
      </w:r>
    </w:p>
    <w:p w:rsidR="004A1427" w:rsidRDefault="004A1427" w:rsidP="00B75018">
      <w:pPr>
        <w:pStyle w:val="20"/>
        <w:keepLines/>
        <w:numPr>
          <w:ilvl w:val="1"/>
          <w:numId w:val="11"/>
        </w:numPr>
        <w:spacing w:before="240" w:after="120"/>
        <w:jc w:val="left"/>
      </w:pPr>
      <w:bookmarkStart w:id="354" w:name="_Ref164438774"/>
      <w:bookmarkStart w:id="355" w:name="_Toc167092521"/>
      <w:r w:rsidRPr="00CC5274">
        <w:t>БАЛАНСЫ</w:t>
      </w:r>
      <w:r>
        <w:t xml:space="preserve"> </w:t>
      </w:r>
      <w:r w:rsidRPr="00C20F3E">
        <w:t>СТОЧНЫХ</w:t>
      </w:r>
      <w:r>
        <w:t xml:space="preserve"> </w:t>
      </w:r>
      <w:r w:rsidRPr="00C20F3E">
        <w:t>ВОД</w:t>
      </w:r>
      <w:r>
        <w:t xml:space="preserve"> </w:t>
      </w:r>
      <w:r w:rsidRPr="00C20F3E">
        <w:t>В</w:t>
      </w:r>
      <w:r>
        <w:t xml:space="preserve"> </w:t>
      </w:r>
      <w:r w:rsidRPr="00C20F3E">
        <w:t>СИСТЕМЕ</w:t>
      </w:r>
      <w:r>
        <w:t xml:space="preserve"> </w:t>
      </w:r>
      <w:r w:rsidRPr="00C20F3E">
        <w:t>ВОДООТВЕДЕНИЯ</w:t>
      </w:r>
      <w:bookmarkEnd w:id="354"/>
      <w:bookmarkEnd w:id="355"/>
    </w:p>
    <w:p w:rsidR="004A1427" w:rsidRPr="00B10F72" w:rsidRDefault="004A1427" w:rsidP="00B75018">
      <w:pPr>
        <w:pStyle w:val="30"/>
        <w:numPr>
          <w:ilvl w:val="2"/>
          <w:numId w:val="11"/>
        </w:numPr>
        <w:spacing w:before="240" w:after="120"/>
        <w:ind w:left="1224"/>
      </w:pPr>
      <w:bookmarkStart w:id="356" w:name="_Hlk164355772"/>
      <w:bookmarkStart w:id="357" w:name="_Toc167092522"/>
      <w:r w:rsidRPr="00B10F72">
        <w:t>Баланс поступления сточных вод в централизованную систему водоотведения и отведения стоков по технологическим зонам водоотведения</w:t>
      </w:r>
      <w:bookmarkEnd w:id="356"/>
      <w:bookmarkEnd w:id="357"/>
    </w:p>
    <w:p w:rsidR="004A1427" w:rsidRDefault="004A1427" w:rsidP="004A1427">
      <w:r>
        <w:t xml:space="preserve">Баланс поступления сточных вод в централизованную систему водоотведения и отведения стоков в общем и с разбивкой̆ по технологическим зонам водоотведения представлен ниже в </w:t>
      </w:r>
    </w:p>
    <w:p w:rsidR="004A1427" w:rsidRDefault="004A1427" w:rsidP="004A1427">
      <w:pPr>
        <w:pStyle w:val="afffa"/>
      </w:pPr>
      <w:r>
        <w:t xml:space="preserve">Табл. </w:t>
      </w:r>
      <w:r w:rsidR="00810C04">
        <w:fldChar w:fldCharType="begin"/>
      </w:r>
      <w:r w:rsidR="00810C04">
        <w:instrText xml:space="preserve"> SEQ Табл. \* ARABIC </w:instrText>
      </w:r>
      <w:r w:rsidR="00810C04">
        <w:fldChar w:fldCharType="separate"/>
      </w:r>
      <w:r w:rsidR="00B32115">
        <w:rPr>
          <w:noProof/>
        </w:rPr>
        <w:t>37</w:t>
      </w:r>
      <w:r w:rsidR="00810C04">
        <w:rPr>
          <w:noProof/>
        </w:rPr>
        <w:fldChar w:fldCharType="end"/>
      </w:r>
      <w:r>
        <w:t xml:space="preserve">. </w:t>
      </w:r>
      <w:r w:rsidRPr="00D70E90">
        <w:t>Баланс поступления сточных вод в централизованную систему водоотведения и отведения стоков по технологическим зонам водоотведения</w:t>
      </w:r>
    </w:p>
    <w:tbl>
      <w:tblPr>
        <w:tblStyle w:val="a9"/>
        <w:tblW w:w="0" w:type="auto"/>
        <w:tblLook w:val="04A0" w:firstRow="1" w:lastRow="0" w:firstColumn="1" w:lastColumn="0" w:noHBand="0" w:noVBand="1"/>
      </w:tblPr>
      <w:tblGrid>
        <w:gridCol w:w="986"/>
        <w:gridCol w:w="2411"/>
        <w:gridCol w:w="751"/>
        <w:gridCol w:w="1340"/>
        <w:gridCol w:w="1340"/>
        <w:gridCol w:w="1340"/>
        <w:gridCol w:w="1341"/>
      </w:tblGrid>
      <w:tr w:rsidR="004A1427" w:rsidTr="00BF3DF9">
        <w:tc>
          <w:tcPr>
            <w:tcW w:w="885" w:type="dxa"/>
            <w:shd w:val="clear" w:color="auto" w:fill="D9D9D9" w:themeFill="background1" w:themeFillShade="D9"/>
            <w:vAlign w:val="center"/>
          </w:tcPr>
          <w:p w:rsidR="004A1427" w:rsidRPr="00D70E90" w:rsidRDefault="004A1427" w:rsidP="00BF3DF9">
            <w:pPr>
              <w:jc w:val="center"/>
              <w:rPr>
                <w:b/>
                <w:bCs/>
              </w:rPr>
            </w:pPr>
            <w:bookmarkStart w:id="358" w:name="_Hlk164355328"/>
            <w:r w:rsidRPr="00D70E90">
              <w:rPr>
                <w:b/>
                <w:bCs/>
              </w:rPr>
              <w:t>№</w:t>
            </w:r>
          </w:p>
        </w:tc>
        <w:tc>
          <w:tcPr>
            <w:tcW w:w="2411" w:type="dxa"/>
            <w:shd w:val="clear" w:color="auto" w:fill="D9D9D9" w:themeFill="background1" w:themeFillShade="D9"/>
            <w:vAlign w:val="center"/>
          </w:tcPr>
          <w:p w:rsidR="004A1427" w:rsidRPr="00D70E90" w:rsidRDefault="004A1427" w:rsidP="00BF3DF9">
            <w:pPr>
              <w:jc w:val="center"/>
              <w:rPr>
                <w:b/>
                <w:bCs/>
              </w:rPr>
            </w:pPr>
            <w:r w:rsidRPr="00C20F3E">
              <w:rPr>
                <w:b/>
                <w:bCs/>
              </w:rPr>
              <w:t>Наименование показателя</w:t>
            </w:r>
          </w:p>
        </w:tc>
        <w:tc>
          <w:tcPr>
            <w:tcW w:w="688" w:type="dxa"/>
            <w:shd w:val="clear" w:color="auto" w:fill="D9D9D9" w:themeFill="background1" w:themeFillShade="D9"/>
            <w:vAlign w:val="center"/>
          </w:tcPr>
          <w:p w:rsidR="004A1427" w:rsidRPr="00D70E90" w:rsidRDefault="004A1427" w:rsidP="00BF3DF9">
            <w:pPr>
              <w:jc w:val="center"/>
              <w:rPr>
                <w:b/>
                <w:bCs/>
              </w:rPr>
            </w:pPr>
            <w:r w:rsidRPr="00D70E90">
              <w:rPr>
                <w:b/>
                <w:bCs/>
              </w:rPr>
              <w:t>ед. изм.</w:t>
            </w:r>
          </w:p>
        </w:tc>
        <w:tc>
          <w:tcPr>
            <w:tcW w:w="2680" w:type="dxa"/>
            <w:gridSpan w:val="2"/>
            <w:shd w:val="clear" w:color="auto" w:fill="D9D9D9" w:themeFill="background1" w:themeFillShade="D9"/>
            <w:vAlign w:val="center"/>
          </w:tcPr>
          <w:p w:rsidR="004A1427" w:rsidRPr="00D70E90" w:rsidRDefault="004A1427" w:rsidP="00BF3DF9">
            <w:pPr>
              <w:jc w:val="center"/>
              <w:rPr>
                <w:b/>
                <w:bCs/>
              </w:rPr>
            </w:pPr>
            <w:r w:rsidRPr="00D70E90">
              <w:rPr>
                <w:b/>
                <w:bCs/>
              </w:rPr>
              <w:t>МП Зональненского сельского поселения «Служба коммунального сервиса»</w:t>
            </w:r>
          </w:p>
        </w:tc>
        <w:tc>
          <w:tcPr>
            <w:tcW w:w="2681" w:type="dxa"/>
            <w:gridSpan w:val="2"/>
            <w:shd w:val="clear" w:color="auto" w:fill="D9D9D9" w:themeFill="background1" w:themeFillShade="D9"/>
            <w:vAlign w:val="center"/>
          </w:tcPr>
          <w:p w:rsidR="004A1427" w:rsidRPr="00D70E90" w:rsidRDefault="004A1427" w:rsidP="00BF3DF9">
            <w:pPr>
              <w:jc w:val="center"/>
              <w:rPr>
                <w:b/>
                <w:bCs/>
                <w:vertAlign w:val="superscript"/>
              </w:rPr>
            </w:pPr>
            <w:r w:rsidRPr="00D70E90">
              <w:rPr>
                <w:b/>
                <w:bCs/>
              </w:rPr>
              <w:t>Томскводоканал</w:t>
            </w:r>
            <w:r w:rsidRPr="00D70E90">
              <w:rPr>
                <w:b/>
                <w:bCs/>
                <w:vertAlign w:val="superscript"/>
              </w:rPr>
              <w:t>1</w:t>
            </w:r>
          </w:p>
          <w:p w:rsidR="004A1427" w:rsidRPr="00D70E90" w:rsidRDefault="004A1427" w:rsidP="00BF3DF9">
            <w:pPr>
              <w:jc w:val="center"/>
              <w:rPr>
                <w:b/>
                <w:bCs/>
              </w:rPr>
            </w:pPr>
            <w:r w:rsidRPr="00D70E90">
              <w:rPr>
                <w:b/>
                <w:bCs/>
              </w:rPr>
              <w:t>(мкр. «Южные ворота»)</w:t>
            </w:r>
          </w:p>
        </w:tc>
      </w:tr>
      <w:tr w:rsidR="004A1427" w:rsidTr="00BF3DF9">
        <w:tc>
          <w:tcPr>
            <w:tcW w:w="885" w:type="dxa"/>
            <w:shd w:val="clear" w:color="auto" w:fill="D9D9D9" w:themeFill="background1" w:themeFillShade="D9"/>
            <w:vAlign w:val="center"/>
          </w:tcPr>
          <w:p w:rsidR="004A1427" w:rsidRPr="00D70E90" w:rsidRDefault="004A1427" w:rsidP="00BF3DF9">
            <w:pPr>
              <w:jc w:val="center"/>
              <w:rPr>
                <w:b/>
                <w:bCs/>
              </w:rPr>
            </w:pPr>
          </w:p>
        </w:tc>
        <w:tc>
          <w:tcPr>
            <w:tcW w:w="2411" w:type="dxa"/>
            <w:shd w:val="clear" w:color="auto" w:fill="D9D9D9" w:themeFill="background1" w:themeFillShade="D9"/>
            <w:vAlign w:val="center"/>
          </w:tcPr>
          <w:p w:rsidR="004A1427" w:rsidRPr="00D70E90" w:rsidRDefault="004A1427" w:rsidP="00BF3DF9">
            <w:pPr>
              <w:jc w:val="center"/>
              <w:rPr>
                <w:b/>
                <w:bCs/>
              </w:rPr>
            </w:pPr>
          </w:p>
        </w:tc>
        <w:tc>
          <w:tcPr>
            <w:tcW w:w="688" w:type="dxa"/>
            <w:shd w:val="clear" w:color="auto" w:fill="D9D9D9" w:themeFill="background1" w:themeFillShade="D9"/>
            <w:vAlign w:val="center"/>
          </w:tcPr>
          <w:p w:rsidR="004A1427" w:rsidRPr="00D70E90" w:rsidRDefault="004A1427" w:rsidP="00BF3DF9">
            <w:pPr>
              <w:jc w:val="center"/>
              <w:rPr>
                <w:b/>
                <w:bCs/>
              </w:rPr>
            </w:pPr>
          </w:p>
        </w:tc>
        <w:tc>
          <w:tcPr>
            <w:tcW w:w="1340" w:type="dxa"/>
            <w:shd w:val="clear" w:color="auto" w:fill="D9D9D9" w:themeFill="background1" w:themeFillShade="D9"/>
            <w:vAlign w:val="center"/>
          </w:tcPr>
          <w:p w:rsidR="004A1427" w:rsidRPr="00D70E90" w:rsidRDefault="004A1427" w:rsidP="00BF3DF9">
            <w:pPr>
              <w:jc w:val="center"/>
              <w:rPr>
                <w:b/>
                <w:bCs/>
              </w:rPr>
            </w:pPr>
            <w:r w:rsidRPr="00D70E90">
              <w:rPr>
                <w:b/>
                <w:bCs/>
              </w:rPr>
              <w:t>2022</w:t>
            </w:r>
          </w:p>
        </w:tc>
        <w:tc>
          <w:tcPr>
            <w:tcW w:w="1340" w:type="dxa"/>
            <w:shd w:val="clear" w:color="auto" w:fill="D9D9D9" w:themeFill="background1" w:themeFillShade="D9"/>
            <w:vAlign w:val="center"/>
          </w:tcPr>
          <w:p w:rsidR="004A1427" w:rsidRPr="00D70E90" w:rsidRDefault="004A1427" w:rsidP="00BF3DF9">
            <w:pPr>
              <w:jc w:val="center"/>
              <w:rPr>
                <w:b/>
                <w:bCs/>
              </w:rPr>
            </w:pPr>
            <w:r w:rsidRPr="00D70E90">
              <w:rPr>
                <w:b/>
                <w:bCs/>
              </w:rPr>
              <w:t>2023</w:t>
            </w:r>
          </w:p>
        </w:tc>
        <w:tc>
          <w:tcPr>
            <w:tcW w:w="1340" w:type="dxa"/>
            <w:shd w:val="clear" w:color="auto" w:fill="D9D9D9" w:themeFill="background1" w:themeFillShade="D9"/>
            <w:vAlign w:val="center"/>
          </w:tcPr>
          <w:p w:rsidR="004A1427" w:rsidRPr="00D70E90" w:rsidRDefault="004A1427" w:rsidP="00BF3DF9">
            <w:pPr>
              <w:jc w:val="center"/>
              <w:rPr>
                <w:b/>
                <w:bCs/>
              </w:rPr>
            </w:pPr>
            <w:r w:rsidRPr="00D70E90">
              <w:rPr>
                <w:b/>
                <w:bCs/>
              </w:rPr>
              <w:t>2022</w:t>
            </w:r>
          </w:p>
        </w:tc>
        <w:tc>
          <w:tcPr>
            <w:tcW w:w="1341" w:type="dxa"/>
            <w:shd w:val="clear" w:color="auto" w:fill="D9D9D9" w:themeFill="background1" w:themeFillShade="D9"/>
            <w:vAlign w:val="center"/>
          </w:tcPr>
          <w:p w:rsidR="004A1427" w:rsidRPr="00D70E90" w:rsidRDefault="004A1427" w:rsidP="00BF3DF9">
            <w:pPr>
              <w:jc w:val="center"/>
              <w:rPr>
                <w:b/>
                <w:bCs/>
              </w:rPr>
            </w:pPr>
            <w:r w:rsidRPr="00D70E90">
              <w:rPr>
                <w:b/>
                <w:bCs/>
              </w:rPr>
              <w:t>2023</w:t>
            </w:r>
          </w:p>
        </w:tc>
      </w:tr>
      <w:tr w:rsidR="004A1427" w:rsidTr="00BF3DF9">
        <w:tc>
          <w:tcPr>
            <w:tcW w:w="885" w:type="dxa"/>
          </w:tcPr>
          <w:p w:rsidR="004A1427" w:rsidRDefault="004A1427" w:rsidP="00BF3DF9">
            <w:r>
              <w:t>1</w:t>
            </w:r>
          </w:p>
        </w:tc>
        <w:tc>
          <w:tcPr>
            <w:tcW w:w="2411" w:type="dxa"/>
          </w:tcPr>
          <w:p w:rsidR="004A1427" w:rsidRDefault="004A1427" w:rsidP="00BF3DF9">
            <w:r>
              <w:t>Принято сточных вод для передачи всего, в т. ч.:</w:t>
            </w:r>
          </w:p>
        </w:tc>
        <w:tc>
          <w:tcPr>
            <w:tcW w:w="688" w:type="dxa"/>
          </w:tcPr>
          <w:p w:rsidR="004A1427" w:rsidRDefault="004A1427" w:rsidP="00BF3DF9">
            <w:bookmarkStart w:id="359" w:name="_Hlk164355222"/>
            <w:r>
              <w:t>тыс. м</w:t>
            </w:r>
            <w:r w:rsidRPr="00C20F3E">
              <w:rPr>
                <w:vertAlign w:val="superscript"/>
              </w:rPr>
              <w:t>3</w:t>
            </w:r>
            <w:bookmarkEnd w:id="359"/>
          </w:p>
        </w:tc>
        <w:tc>
          <w:tcPr>
            <w:tcW w:w="1340" w:type="dxa"/>
          </w:tcPr>
          <w:p w:rsidR="004A1427" w:rsidRDefault="004A1427" w:rsidP="00BF3DF9">
            <w:pPr>
              <w:jc w:val="center"/>
            </w:pPr>
            <w:r>
              <w:t>234,559</w:t>
            </w:r>
          </w:p>
        </w:tc>
        <w:tc>
          <w:tcPr>
            <w:tcW w:w="1340" w:type="dxa"/>
          </w:tcPr>
          <w:p w:rsidR="004A1427" w:rsidRDefault="004A1427" w:rsidP="00BF3DF9">
            <w:pPr>
              <w:jc w:val="center"/>
            </w:pPr>
            <w:r w:rsidRPr="001A7839">
              <w:t>244,776</w:t>
            </w:r>
          </w:p>
        </w:tc>
        <w:tc>
          <w:tcPr>
            <w:tcW w:w="1340" w:type="dxa"/>
          </w:tcPr>
          <w:p w:rsidR="004A1427" w:rsidRDefault="004A1427" w:rsidP="00BF3DF9">
            <w:pPr>
              <w:jc w:val="center"/>
            </w:pPr>
            <w:r>
              <w:t>494,971</w:t>
            </w:r>
          </w:p>
        </w:tc>
        <w:tc>
          <w:tcPr>
            <w:tcW w:w="1341" w:type="dxa"/>
          </w:tcPr>
          <w:p w:rsidR="004A1427" w:rsidRDefault="004A1427" w:rsidP="00BF3DF9">
            <w:pPr>
              <w:jc w:val="center"/>
            </w:pPr>
            <w:r>
              <w:t>610,093</w:t>
            </w:r>
          </w:p>
        </w:tc>
      </w:tr>
      <w:tr w:rsidR="004A1427" w:rsidTr="00BF3DF9">
        <w:tc>
          <w:tcPr>
            <w:tcW w:w="885" w:type="dxa"/>
          </w:tcPr>
          <w:p w:rsidR="004A1427" w:rsidRDefault="004A1427" w:rsidP="00BF3DF9">
            <w:r>
              <w:t>1.1</w:t>
            </w:r>
          </w:p>
        </w:tc>
        <w:tc>
          <w:tcPr>
            <w:tcW w:w="2411" w:type="dxa"/>
          </w:tcPr>
          <w:p w:rsidR="004A1427" w:rsidRDefault="004A1427" w:rsidP="00BF3DF9">
            <w:r>
              <w:t>от собственного производства</w:t>
            </w:r>
          </w:p>
        </w:tc>
        <w:tc>
          <w:tcPr>
            <w:tcW w:w="688" w:type="dxa"/>
          </w:tcPr>
          <w:p w:rsidR="004A1427" w:rsidRDefault="004A1427" w:rsidP="00BF3DF9">
            <w:bookmarkStart w:id="360" w:name="_Hlk164355280"/>
            <w:r w:rsidRPr="00685DB0">
              <w:t>тыс. м</w:t>
            </w:r>
            <w:r w:rsidRPr="00685DB0">
              <w:rPr>
                <w:vertAlign w:val="superscript"/>
              </w:rPr>
              <w:t>3</w:t>
            </w:r>
            <w:bookmarkEnd w:id="360"/>
          </w:p>
        </w:tc>
        <w:tc>
          <w:tcPr>
            <w:tcW w:w="1340" w:type="dxa"/>
          </w:tcPr>
          <w:p w:rsidR="004A1427" w:rsidRDefault="004A1427" w:rsidP="00BF3DF9">
            <w:pPr>
              <w:jc w:val="center"/>
            </w:pPr>
            <w:r>
              <w:t>0</w:t>
            </w:r>
          </w:p>
        </w:tc>
        <w:tc>
          <w:tcPr>
            <w:tcW w:w="1340" w:type="dxa"/>
          </w:tcPr>
          <w:p w:rsidR="004A1427" w:rsidRDefault="004A1427" w:rsidP="00BF3DF9">
            <w:pPr>
              <w:jc w:val="center"/>
            </w:pPr>
            <w:r>
              <w:t>0</w:t>
            </w:r>
          </w:p>
        </w:tc>
        <w:tc>
          <w:tcPr>
            <w:tcW w:w="1340" w:type="dxa"/>
          </w:tcPr>
          <w:p w:rsidR="004A1427" w:rsidRDefault="004A1427" w:rsidP="00BF3DF9">
            <w:pPr>
              <w:jc w:val="center"/>
            </w:pPr>
            <w:bookmarkStart w:id="361" w:name="_Hlk165898431"/>
            <w:r>
              <w:t>данных нет</w:t>
            </w:r>
            <w:bookmarkEnd w:id="361"/>
          </w:p>
        </w:tc>
        <w:tc>
          <w:tcPr>
            <w:tcW w:w="1341" w:type="dxa"/>
          </w:tcPr>
          <w:p w:rsidR="004A1427" w:rsidRDefault="004A1427" w:rsidP="00BF3DF9">
            <w:pPr>
              <w:jc w:val="center"/>
            </w:pPr>
            <w:r w:rsidRPr="007B1524">
              <w:t>данных нет</w:t>
            </w:r>
          </w:p>
        </w:tc>
      </w:tr>
      <w:tr w:rsidR="004A1427" w:rsidTr="00BF3DF9">
        <w:tc>
          <w:tcPr>
            <w:tcW w:w="885" w:type="dxa"/>
          </w:tcPr>
          <w:p w:rsidR="004A1427" w:rsidRDefault="004A1427" w:rsidP="00BF3DF9">
            <w:r>
              <w:t>1.2</w:t>
            </w:r>
          </w:p>
        </w:tc>
        <w:tc>
          <w:tcPr>
            <w:tcW w:w="2411" w:type="dxa"/>
          </w:tcPr>
          <w:p w:rsidR="004A1427" w:rsidRDefault="004A1427" w:rsidP="00BF3DF9">
            <w:r>
              <w:t>принято от абонентов</w:t>
            </w:r>
          </w:p>
        </w:tc>
        <w:tc>
          <w:tcPr>
            <w:tcW w:w="688" w:type="dxa"/>
          </w:tcPr>
          <w:p w:rsidR="004A1427" w:rsidRPr="00685DB0" w:rsidRDefault="004A1427" w:rsidP="00BF3DF9">
            <w:r w:rsidRPr="00685DB0">
              <w:t>тыс. м</w:t>
            </w:r>
            <w:r w:rsidRPr="00685DB0">
              <w:rPr>
                <w:vertAlign w:val="superscript"/>
              </w:rPr>
              <w:t>3</w:t>
            </w:r>
          </w:p>
        </w:tc>
        <w:tc>
          <w:tcPr>
            <w:tcW w:w="1340" w:type="dxa"/>
          </w:tcPr>
          <w:p w:rsidR="004A1427" w:rsidRDefault="004A1427" w:rsidP="00BF3DF9">
            <w:pPr>
              <w:jc w:val="center"/>
            </w:pPr>
            <w:r>
              <w:t>234,559</w:t>
            </w:r>
          </w:p>
        </w:tc>
        <w:tc>
          <w:tcPr>
            <w:tcW w:w="1340" w:type="dxa"/>
          </w:tcPr>
          <w:p w:rsidR="004A1427" w:rsidRDefault="004A1427" w:rsidP="00BF3DF9">
            <w:pPr>
              <w:jc w:val="center"/>
            </w:pPr>
            <w:bookmarkStart w:id="362" w:name="_Hlk164355311"/>
            <w:r w:rsidRPr="001A7839">
              <w:t>244,776</w:t>
            </w:r>
            <w:bookmarkEnd w:id="362"/>
          </w:p>
        </w:tc>
        <w:tc>
          <w:tcPr>
            <w:tcW w:w="1340" w:type="dxa"/>
          </w:tcPr>
          <w:p w:rsidR="004A1427" w:rsidRDefault="004A1427" w:rsidP="00BF3DF9">
            <w:pPr>
              <w:jc w:val="center"/>
            </w:pPr>
            <w:r w:rsidRPr="000D0C3D">
              <w:t>данных нет</w:t>
            </w:r>
          </w:p>
        </w:tc>
        <w:tc>
          <w:tcPr>
            <w:tcW w:w="1341" w:type="dxa"/>
          </w:tcPr>
          <w:p w:rsidR="004A1427" w:rsidRDefault="004A1427" w:rsidP="00BF3DF9">
            <w:pPr>
              <w:jc w:val="center"/>
            </w:pPr>
            <w:r w:rsidRPr="007B1524">
              <w:t>данных нет</w:t>
            </w:r>
          </w:p>
        </w:tc>
      </w:tr>
      <w:tr w:rsidR="004A1427" w:rsidTr="00BF3DF9">
        <w:tc>
          <w:tcPr>
            <w:tcW w:w="885" w:type="dxa"/>
          </w:tcPr>
          <w:p w:rsidR="004A1427" w:rsidRDefault="004A1427" w:rsidP="00BF3DF9">
            <w:r>
              <w:t>1.2.1</w:t>
            </w:r>
          </w:p>
        </w:tc>
        <w:tc>
          <w:tcPr>
            <w:tcW w:w="2411" w:type="dxa"/>
          </w:tcPr>
          <w:p w:rsidR="004A1427" w:rsidRDefault="004A1427" w:rsidP="00BF3DF9">
            <w:r>
              <w:t>от собственных абонентов, в т.ч.</w:t>
            </w:r>
          </w:p>
        </w:tc>
        <w:tc>
          <w:tcPr>
            <w:tcW w:w="688" w:type="dxa"/>
          </w:tcPr>
          <w:p w:rsidR="004A1427" w:rsidRDefault="004A1427" w:rsidP="00BF3DF9">
            <w:r w:rsidRPr="00685DB0">
              <w:t>тыс. м</w:t>
            </w:r>
            <w:r w:rsidRPr="00685DB0">
              <w:rPr>
                <w:vertAlign w:val="superscript"/>
              </w:rPr>
              <w:t>3</w:t>
            </w:r>
          </w:p>
        </w:tc>
        <w:tc>
          <w:tcPr>
            <w:tcW w:w="1340" w:type="dxa"/>
          </w:tcPr>
          <w:p w:rsidR="004A1427" w:rsidRDefault="004A1427" w:rsidP="00BF3DF9">
            <w:pPr>
              <w:jc w:val="center"/>
            </w:pPr>
            <w:bookmarkStart w:id="363" w:name="_Hlk164355277"/>
            <w:r>
              <w:t>234,559</w:t>
            </w:r>
            <w:bookmarkEnd w:id="363"/>
          </w:p>
        </w:tc>
        <w:tc>
          <w:tcPr>
            <w:tcW w:w="1340" w:type="dxa"/>
          </w:tcPr>
          <w:p w:rsidR="004A1427" w:rsidRDefault="004A1427" w:rsidP="00BF3DF9">
            <w:pPr>
              <w:jc w:val="center"/>
            </w:pPr>
            <w:r w:rsidRPr="001A7839">
              <w:t>244,776</w:t>
            </w:r>
          </w:p>
        </w:tc>
        <w:tc>
          <w:tcPr>
            <w:tcW w:w="1340" w:type="dxa"/>
          </w:tcPr>
          <w:p w:rsidR="004A1427" w:rsidRDefault="004A1427" w:rsidP="00BF3DF9">
            <w:pPr>
              <w:jc w:val="center"/>
            </w:pPr>
            <w:r w:rsidRPr="000D0C3D">
              <w:t>данных нет</w:t>
            </w:r>
          </w:p>
        </w:tc>
        <w:tc>
          <w:tcPr>
            <w:tcW w:w="1341" w:type="dxa"/>
          </w:tcPr>
          <w:p w:rsidR="004A1427" w:rsidRDefault="004A1427" w:rsidP="00BF3DF9">
            <w:pPr>
              <w:jc w:val="center"/>
            </w:pPr>
            <w:r w:rsidRPr="007B1524">
              <w:t>данных нет</w:t>
            </w:r>
          </w:p>
        </w:tc>
      </w:tr>
      <w:tr w:rsidR="004A1427" w:rsidTr="00BF3DF9">
        <w:tc>
          <w:tcPr>
            <w:tcW w:w="885" w:type="dxa"/>
          </w:tcPr>
          <w:p w:rsidR="004A1427" w:rsidRDefault="004A1427" w:rsidP="00BF3DF9">
            <w:r>
              <w:t>1.2.1.1</w:t>
            </w:r>
          </w:p>
        </w:tc>
        <w:tc>
          <w:tcPr>
            <w:tcW w:w="2411" w:type="dxa"/>
          </w:tcPr>
          <w:p w:rsidR="004A1427" w:rsidRDefault="004A1427" w:rsidP="00BF3DF9">
            <w:pPr>
              <w:jc w:val="right"/>
            </w:pPr>
            <w:r>
              <w:t>бюджет</w:t>
            </w:r>
          </w:p>
        </w:tc>
        <w:tc>
          <w:tcPr>
            <w:tcW w:w="688" w:type="dxa"/>
          </w:tcPr>
          <w:p w:rsidR="004A1427" w:rsidRDefault="004A1427" w:rsidP="00BF3DF9">
            <w:r w:rsidRPr="00685DB0">
              <w:t>тыс. м</w:t>
            </w:r>
            <w:r w:rsidRPr="00685DB0">
              <w:rPr>
                <w:vertAlign w:val="superscript"/>
              </w:rPr>
              <w:t>3</w:t>
            </w:r>
          </w:p>
        </w:tc>
        <w:tc>
          <w:tcPr>
            <w:tcW w:w="1340" w:type="dxa"/>
          </w:tcPr>
          <w:p w:rsidR="004A1427" w:rsidRDefault="004A1427" w:rsidP="00BF3DF9">
            <w:pPr>
              <w:jc w:val="center"/>
            </w:pPr>
            <w:r>
              <w:t>8,632</w:t>
            </w:r>
          </w:p>
        </w:tc>
        <w:tc>
          <w:tcPr>
            <w:tcW w:w="1340" w:type="dxa"/>
          </w:tcPr>
          <w:p w:rsidR="004A1427" w:rsidRDefault="004A1427" w:rsidP="00BF3DF9">
            <w:pPr>
              <w:jc w:val="center"/>
            </w:pPr>
            <w:r w:rsidRPr="001A7839">
              <w:t>8,787</w:t>
            </w:r>
          </w:p>
        </w:tc>
        <w:tc>
          <w:tcPr>
            <w:tcW w:w="1340" w:type="dxa"/>
          </w:tcPr>
          <w:p w:rsidR="004A1427" w:rsidRDefault="004A1427" w:rsidP="00BF3DF9">
            <w:pPr>
              <w:jc w:val="center"/>
            </w:pPr>
            <w:r w:rsidRPr="000D0C3D">
              <w:t>данных нет</w:t>
            </w:r>
          </w:p>
        </w:tc>
        <w:tc>
          <w:tcPr>
            <w:tcW w:w="1341" w:type="dxa"/>
          </w:tcPr>
          <w:p w:rsidR="004A1427" w:rsidRDefault="004A1427" w:rsidP="00BF3DF9">
            <w:pPr>
              <w:jc w:val="center"/>
            </w:pPr>
            <w:r w:rsidRPr="007B1524">
              <w:t>данных нет</w:t>
            </w:r>
          </w:p>
        </w:tc>
      </w:tr>
      <w:tr w:rsidR="004A1427" w:rsidTr="00BF3DF9">
        <w:tc>
          <w:tcPr>
            <w:tcW w:w="885" w:type="dxa"/>
          </w:tcPr>
          <w:p w:rsidR="004A1427" w:rsidRDefault="004A1427" w:rsidP="00BF3DF9">
            <w:r>
              <w:t>1.2.1.2</w:t>
            </w:r>
          </w:p>
        </w:tc>
        <w:tc>
          <w:tcPr>
            <w:tcW w:w="2411" w:type="dxa"/>
          </w:tcPr>
          <w:p w:rsidR="004A1427" w:rsidRDefault="004A1427" w:rsidP="00BF3DF9">
            <w:pPr>
              <w:jc w:val="right"/>
            </w:pPr>
            <w:r>
              <w:t>население</w:t>
            </w:r>
          </w:p>
        </w:tc>
        <w:tc>
          <w:tcPr>
            <w:tcW w:w="688" w:type="dxa"/>
          </w:tcPr>
          <w:p w:rsidR="004A1427" w:rsidRDefault="004A1427" w:rsidP="00BF3DF9">
            <w:r w:rsidRPr="00685DB0">
              <w:t>тыс. м</w:t>
            </w:r>
            <w:r w:rsidRPr="00685DB0">
              <w:rPr>
                <w:vertAlign w:val="superscript"/>
              </w:rPr>
              <w:t>3</w:t>
            </w:r>
          </w:p>
        </w:tc>
        <w:tc>
          <w:tcPr>
            <w:tcW w:w="1340" w:type="dxa"/>
          </w:tcPr>
          <w:p w:rsidR="004A1427" w:rsidRDefault="004A1427" w:rsidP="00BF3DF9">
            <w:pPr>
              <w:jc w:val="center"/>
            </w:pPr>
            <w:r>
              <w:t>218,506</w:t>
            </w:r>
          </w:p>
        </w:tc>
        <w:tc>
          <w:tcPr>
            <w:tcW w:w="1340" w:type="dxa"/>
          </w:tcPr>
          <w:p w:rsidR="004A1427" w:rsidRDefault="004A1427" w:rsidP="00BF3DF9">
            <w:pPr>
              <w:jc w:val="center"/>
            </w:pPr>
            <w:r w:rsidRPr="001A7839">
              <w:t>229,880</w:t>
            </w:r>
          </w:p>
        </w:tc>
        <w:tc>
          <w:tcPr>
            <w:tcW w:w="1340" w:type="dxa"/>
          </w:tcPr>
          <w:p w:rsidR="004A1427" w:rsidRDefault="004A1427" w:rsidP="00BF3DF9">
            <w:pPr>
              <w:jc w:val="center"/>
            </w:pPr>
            <w:r w:rsidRPr="000D0C3D">
              <w:t>данных нет</w:t>
            </w:r>
          </w:p>
        </w:tc>
        <w:tc>
          <w:tcPr>
            <w:tcW w:w="1341" w:type="dxa"/>
          </w:tcPr>
          <w:p w:rsidR="004A1427" w:rsidRDefault="004A1427" w:rsidP="00BF3DF9">
            <w:pPr>
              <w:jc w:val="center"/>
            </w:pPr>
            <w:r w:rsidRPr="007B1524">
              <w:t>данных нет</w:t>
            </w:r>
          </w:p>
        </w:tc>
      </w:tr>
      <w:tr w:rsidR="004A1427" w:rsidTr="00BF3DF9">
        <w:tc>
          <w:tcPr>
            <w:tcW w:w="885" w:type="dxa"/>
          </w:tcPr>
          <w:p w:rsidR="004A1427" w:rsidRDefault="004A1427" w:rsidP="00BF3DF9">
            <w:r>
              <w:t>1.2.1.3</w:t>
            </w:r>
          </w:p>
        </w:tc>
        <w:tc>
          <w:tcPr>
            <w:tcW w:w="2411" w:type="dxa"/>
          </w:tcPr>
          <w:p w:rsidR="004A1427" w:rsidRDefault="004A1427" w:rsidP="00BF3DF9">
            <w:pPr>
              <w:jc w:val="right"/>
            </w:pPr>
            <w:r>
              <w:t>прочие</w:t>
            </w:r>
          </w:p>
        </w:tc>
        <w:tc>
          <w:tcPr>
            <w:tcW w:w="688" w:type="dxa"/>
          </w:tcPr>
          <w:p w:rsidR="004A1427" w:rsidRDefault="004A1427" w:rsidP="00BF3DF9">
            <w:r w:rsidRPr="00685DB0">
              <w:t>тыс. м</w:t>
            </w:r>
            <w:r w:rsidRPr="00685DB0">
              <w:rPr>
                <w:vertAlign w:val="superscript"/>
              </w:rPr>
              <w:t>3</w:t>
            </w:r>
          </w:p>
        </w:tc>
        <w:tc>
          <w:tcPr>
            <w:tcW w:w="1340" w:type="dxa"/>
          </w:tcPr>
          <w:p w:rsidR="004A1427" w:rsidRDefault="004A1427" w:rsidP="00BF3DF9">
            <w:pPr>
              <w:jc w:val="center"/>
            </w:pPr>
            <w:r>
              <w:t>7,421</w:t>
            </w:r>
          </w:p>
        </w:tc>
        <w:tc>
          <w:tcPr>
            <w:tcW w:w="1340" w:type="dxa"/>
          </w:tcPr>
          <w:p w:rsidR="004A1427" w:rsidRDefault="004A1427" w:rsidP="00BF3DF9">
            <w:pPr>
              <w:jc w:val="center"/>
            </w:pPr>
            <w:r w:rsidRPr="001A7839">
              <w:t>6,110</w:t>
            </w:r>
          </w:p>
        </w:tc>
        <w:tc>
          <w:tcPr>
            <w:tcW w:w="1340" w:type="dxa"/>
          </w:tcPr>
          <w:p w:rsidR="004A1427" w:rsidRDefault="004A1427" w:rsidP="00BF3DF9">
            <w:pPr>
              <w:jc w:val="center"/>
            </w:pPr>
            <w:r w:rsidRPr="000D0C3D">
              <w:t>данных нет</w:t>
            </w:r>
          </w:p>
        </w:tc>
        <w:tc>
          <w:tcPr>
            <w:tcW w:w="1341" w:type="dxa"/>
          </w:tcPr>
          <w:p w:rsidR="004A1427" w:rsidRDefault="004A1427" w:rsidP="00BF3DF9">
            <w:pPr>
              <w:jc w:val="center"/>
            </w:pPr>
            <w:r w:rsidRPr="007B1524">
              <w:t>данных нет</w:t>
            </w:r>
          </w:p>
        </w:tc>
      </w:tr>
      <w:tr w:rsidR="004A1427" w:rsidTr="00BF3DF9">
        <w:tc>
          <w:tcPr>
            <w:tcW w:w="885" w:type="dxa"/>
          </w:tcPr>
          <w:p w:rsidR="004A1427" w:rsidRDefault="004A1427" w:rsidP="00BF3DF9">
            <w:r>
              <w:t>1.2.2.</w:t>
            </w:r>
          </w:p>
        </w:tc>
        <w:tc>
          <w:tcPr>
            <w:tcW w:w="2411" w:type="dxa"/>
          </w:tcPr>
          <w:p w:rsidR="004A1427" w:rsidRDefault="004A1427" w:rsidP="00BF3DF9">
            <w:r>
              <w:t>от других организаций, осуществляющих водоотведение</w:t>
            </w:r>
          </w:p>
        </w:tc>
        <w:tc>
          <w:tcPr>
            <w:tcW w:w="688" w:type="dxa"/>
          </w:tcPr>
          <w:p w:rsidR="004A1427" w:rsidRDefault="004A1427" w:rsidP="00BF3DF9">
            <w:r w:rsidRPr="00685DB0">
              <w:t>тыс. м</w:t>
            </w:r>
            <w:r w:rsidRPr="00685DB0">
              <w:rPr>
                <w:vertAlign w:val="superscript"/>
              </w:rPr>
              <w:t>3</w:t>
            </w:r>
          </w:p>
        </w:tc>
        <w:tc>
          <w:tcPr>
            <w:tcW w:w="1340" w:type="dxa"/>
          </w:tcPr>
          <w:p w:rsidR="004A1427" w:rsidRDefault="004A1427" w:rsidP="00BF3DF9">
            <w:pPr>
              <w:jc w:val="center"/>
            </w:pPr>
            <w:r>
              <w:t>0</w:t>
            </w:r>
          </w:p>
        </w:tc>
        <w:tc>
          <w:tcPr>
            <w:tcW w:w="1340" w:type="dxa"/>
          </w:tcPr>
          <w:p w:rsidR="004A1427" w:rsidRDefault="004A1427" w:rsidP="00BF3DF9">
            <w:pPr>
              <w:jc w:val="center"/>
            </w:pPr>
            <w:r w:rsidRPr="001A7839">
              <w:t>244,776</w:t>
            </w:r>
          </w:p>
        </w:tc>
        <w:tc>
          <w:tcPr>
            <w:tcW w:w="1340" w:type="dxa"/>
          </w:tcPr>
          <w:p w:rsidR="004A1427" w:rsidRDefault="004A1427" w:rsidP="00BF3DF9">
            <w:pPr>
              <w:jc w:val="center"/>
            </w:pPr>
            <w:r w:rsidRPr="000D0C3D">
              <w:t>данных нет</w:t>
            </w:r>
          </w:p>
        </w:tc>
        <w:tc>
          <w:tcPr>
            <w:tcW w:w="1341" w:type="dxa"/>
          </w:tcPr>
          <w:p w:rsidR="004A1427" w:rsidRDefault="004A1427" w:rsidP="00BF3DF9">
            <w:pPr>
              <w:jc w:val="center"/>
            </w:pPr>
            <w:r w:rsidRPr="007B1524">
              <w:t>данных нет</w:t>
            </w:r>
          </w:p>
        </w:tc>
      </w:tr>
    </w:tbl>
    <w:bookmarkEnd w:id="358"/>
    <w:p w:rsidR="004A1427" w:rsidRDefault="004A1427" w:rsidP="004A1427">
      <w:r>
        <w:t xml:space="preserve">Примечание: мкр. «Южные ворота», обслуживает </w:t>
      </w:r>
      <w:bookmarkStart w:id="364" w:name="_Hlk164355679"/>
      <w:r>
        <w:t>ООО «Томсксводоканал»</w:t>
      </w:r>
      <w:bookmarkEnd w:id="364"/>
      <w:r>
        <w:t>, стоки от мкр. попадают в городской коллектор. мкр. «Южные ворота» технологически попадает в общегородскую зону действия ООО «Томсксводоканал», хотя сам мкр. находится на территории муниципального образования «Зональненское сельское поселение».</w:t>
      </w:r>
    </w:p>
    <w:p w:rsidR="004A1427" w:rsidRDefault="004A1427" w:rsidP="004A1427"/>
    <w:p w:rsidR="004A1427" w:rsidRPr="00B10F72" w:rsidRDefault="004A1427" w:rsidP="00B75018">
      <w:pPr>
        <w:pStyle w:val="30"/>
        <w:numPr>
          <w:ilvl w:val="2"/>
          <w:numId w:val="11"/>
        </w:numPr>
        <w:spacing w:before="240" w:after="120"/>
        <w:ind w:left="1224"/>
      </w:pPr>
      <w:bookmarkStart w:id="365" w:name="_Toc167092523"/>
      <w:r w:rsidRPr="00B10F72">
        <w:t xml:space="preserve">Оценка фактического притока </w:t>
      </w:r>
      <w:bookmarkStart w:id="366" w:name="_Hlk164356015"/>
      <w:r w:rsidRPr="00B10F72">
        <w:t xml:space="preserve">неорганизованного стока </w:t>
      </w:r>
      <w:bookmarkEnd w:id="366"/>
      <w:r w:rsidRPr="00B10F72">
        <w:t>(сточных вод, поступающих по поверхности рельефа местности) по технологическим зонам водоотведения</w:t>
      </w:r>
      <w:bookmarkEnd w:id="365"/>
    </w:p>
    <w:p w:rsidR="004A1427" w:rsidRPr="00E36B04" w:rsidRDefault="004A1427" w:rsidP="004A1427">
      <w:pPr>
        <w:spacing w:before="240"/>
      </w:pPr>
      <w:r w:rsidRPr="00E36B04">
        <w:t>Поверхностные стоки отводятся</w:t>
      </w:r>
      <w:r>
        <w:t xml:space="preserve"> только в мкр. «Южные ворота»</w:t>
      </w:r>
      <w:r w:rsidRPr="00E36B04">
        <w:t xml:space="preserve"> по самостоятельным сетям дождевой канализации.</w:t>
      </w:r>
    </w:p>
    <w:p w:rsidR="004A1427" w:rsidRPr="00E36B04" w:rsidRDefault="004A1427" w:rsidP="004A1427">
      <w:r>
        <w:t>В п. Зональаня станция в зоне действия МП Зональненского сельского поселения «Служба коммунального сервиса» ч</w:t>
      </w:r>
      <w:r w:rsidRPr="00E36B04">
        <w:t>асть ливневых и поверхностных стоков через люки колодцев хозяйственно-бытовой канализации</w:t>
      </w:r>
      <w:r>
        <w:t xml:space="preserve"> попадают в общую канализационную сеть, но организованного приема и транспортировки </w:t>
      </w:r>
      <w:r w:rsidRPr="00E36B04">
        <w:t>неорганизованного</w:t>
      </w:r>
      <w:r w:rsidRPr="00C4153E">
        <w:t xml:space="preserve"> стока</w:t>
      </w:r>
      <w:r>
        <w:t xml:space="preserve"> нет.</w:t>
      </w:r>
    </w:p>
    <w:p w:rsidR="004A1427" w:rsidRDefault="004A1427" w:rsidP="004A1427">
      <w:pPr>
        <w:ind w:firstLine="708"/>
      </w:pPr>
      <w:r w:rsidRPr="00E36B04">
        <w:t>Выполнить оценку фактического притока неорганизованного стока по технологическим зонам водоотведения не представляется возможным ввиду отсутствия необходимого количества приборов учета.</w:t>
      </w:r>
    </w:p>
    <w:p w:rsidR="004A1427" w:rsidRDefault="004A1427" w:rsidP="004A1427">
      <w:pPr>
        <w:ind w:firstLine="708"/>
      </w:pPr>
    </w:p>
    <w:p w:rsidR="004A1427" w:rsidRPr="00B10F72" w:rsidRDefault="004A1427" w:rsidP="00B75018">
      <w:pPr>
        <w:pStyle w:val="30"/>
        <w:numPr>
          <w:ilvl w:val="2"/>
          <w:numId w:val="11"/>
        </w:numPr>
        <w:spacing w:before="240" w:after="120"/>
        <w:ind w:left="1224"/>
      </w:pPr>
      <w:bookmarkStart w:id="367" w:name="_Toc167092524"/>
      <w:r w:rsidRPr="00B10F72">
        <w:t>Сведения об оснащенности зданий, строений, сооружений приборами учета принимаемых сточных вод и их применении при осуществлении коммерческих расчетов</w:t>
      </w:r>
      <w:bookmarkEnd w:id="367"/>
    </w:p>
    <w:p w:rsidR="004A1427" w:rsidRDefault="004A1427" w:rsidP="004A1427">
      <w:pPr>
        <w:ind w:firstLine="708"/>
      </w:pPr>
      <w:r>
        <w:t>В целом система централизованного водоотведения не имеет приборов коммерческого учета принимаемых сточных вод.</w:t>
      </w:r>
    </w:p>
    <w:p w:rsidR="004A1427" w:rsidRDefault="004A1427" w:rsidP="004A1427">
      <w:pPr>
        <w:ind w:firstLine="708"/>
      </w:pPr>
      <w:r>
        <w:t>Коммерческий учет принимаемых сточных вод в системы централизованного водоотведения территорий осуществляется в соответствии с действующим законодательством. Количество принятых сточных вод принимается равным количеству потребленной воды.</w:t>
      </w:r>
    </w:p>
    <w:p w:rsidR="004A1427" w:rsidRDefault="004A1427" w:rsidP="004A1427">
      <w:pPr>
        <w:ind w:firstLine="708"/>
      </w:pPr>
    </w:p>
    <w:p w:rsidR="004A1427" w:rsidRPr="00B10F72" w:rsidRDefault="004A1427" w:rsidP="00B75018">
      <w:pPr>
        <w:pStyle w:val="30"/>
        <w:numPr>
          <w:ilvl w:val="2"/>
          <w:numId w:val="11"/>
        </w:numPr>
        <w:spacing w:before="240" w:after="120"/>
        <w:ind w:left="1224"/>
      </w:pPr>
      <w:bookmarkStart w:id="368" w:name="_Hlk164356293"/>
      <w:bookmarkStart w:id="369" w:name="_Toc167092525"/>
      <w:r w:rsidRPr="00B10F72">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w:t>
      </w:r>
      <w:bookmarkEnd w:id="368"/>
      <w:bookmarkEnd w:id="369"/>
    </w:p>
    <w:p w:rsidR="004A1427" w:rsidRDefault="004A1427" w:rsidP="004A1427">
      <w:bookmarkStart w:id="370" w:name="_Hlk164356539"/>
      <w:r w:rsidRPr="00C4153E">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w:t>
      </w:r>
      <w:bookmarkEnd w:id="370"/>
      <w:r w:rsidRPr="00C4153E">
        <w:t xml:space="preserve"> водоотведения с выделением зон дефицитов и резервов производственных мощностей</w:t>
      </w:r>
      <w:r>
        <w:t xml:space="preserve"> приведены ниже в </w:t>
      </w:r>
      <w:r>
        <w:fldChar w:fldCharType="begin"/>
      </w:r>
      <w:r>
        <w:instrText xml:space="preserve"> REF _Ref164357000 \h </w:instrText>
      </w:r>
      <w:r>
        <w:fldChar w:fldCharType="separate"/>
      </w:r>
      <w:r w:rsidR="00B32115">
        <w:t xml:space="preserve">Табл. </w:t>
      </w:r>
      <w:r w:rsidR="00B32115">
        <w:rPr>
          <w:noProof/>
        </w:rPr>
        <w:t>38</w:t>
      </w:r>
      <w:r>
        <w:fldChar w:fldCharType="end"/>
      </w:r>
      <w:r>
        <w:t>.</w:t>
      </w:r>
    </w:p>
    <w:p w:rsidR="004A1427" w:rsidRDefault="004A1427" w:rsidP="004A1427">
      <w:r>
        <w:t>Так в Зональном сельском поселении во всех зонах осуществляется только транспортировка сточных вод на очистные сооружения другого муниципального образования – г. Томска, то оценку производственных мощностей очистных сооружений произвести возможности нет, так как на очистные попадают стоки с других зон водоотведения. Дефицит транспортировки сточных вод не выявлен.</w:t>
      </w:r>
    </w:p>
    <w:p w:rsidR="004A1427" w:rsidRDefault="004A1427" w:rsidP="004A1427">
      <w:pPr>
        <w:sectPr w:rsidR="004A1427" w:rsidSect="0036441C">
          <w:pgSz w:w="11906" w:h="16838"/>
          <w:pgMar w:top="1134" w:right="850" w:bottom="1134" w:left="1701" w:header="708" w:footer="708" w:gutter="0"/>
          <w:cols w:space="708"/>
          <w:titlePg/>
          <w:docGrid w:linePitch="360"/>
        </w:sectPr>
      </w:pPr>
    </w:p>
    <w:p w:rsidR="004A1427" w:rsidRDefault="004A1427" w:rsidP="004A1427">
      <w:pPr>
        <w:pStyle w:val="afffa"/>
      </w:pPr>
      <w:bookmarkStart w:id="371" w:name="_Ref164357000"/>
      <w:r>
        <w:t xml:space="preserve">Табл. </w:t>
      </w:r>
      <w:r w:rsidR="00810C04">
        <w:fldChar w:fldCharType="begin"/>
      </w:r>
      <w:r w:rsidR="00810C04">
        <w:instrText xml:space="preserve"> SEQ Табл. \* ARABIC </w:instrText>
      </w:r>
      <w:r w:rsidR="00810C04">
        <w:fldChar w:fldCharType="separate"/>
      </w:r>
      <w:r w:rsidR="00B32115">
        <w:rPr>
          <w:noProof/>
        </w:rPr>
        <w:t>38</w:t>
      </w:r>
      <w:r w:rsidR="00810C04">
        <w:rPr>
          <w:noProof/>
        </w:rPr>
        <w:fldChar w:fldCharType="end"/>
      </w:r>
      <w:bookmarkEnd w:id="371"/>
      <w:r>
        <w:t xml:space="preserve">. </w:t>
      </w:r>
      <w:r w:rsidRPr="00245545">
        <w:t>Результаты ретроспективного анализа за последние 10 лет балансов поступления сточных вод в централизованную систему водоотведения по технологическ</w:t>
      </w:r>
      <w:r>
        <w:t>ой</w:t>
      </w:r>
      <w:r w:rsidRPr="00245545">
        <w:t xml:space="preserve"> зон</w:t>
      </w:r>
      <w:r>
        <w:t xml:space="preserve">е </w:t>
      </w:r>
      <w:r>
        <w:rPr>
          <w:kern w:val="0"/>
        </w:rPr>
        <w:t>МП Зональненского сельского поселения «Служба коммунального сервиса»</w:t>
      </w:r>
    </w:p>
    <w:tbl>
      <w:tblPr>
        <w:tblStyle w:val="a9"/>
        <w:tblW w:w="5000" w:type="pct"/>
        <w:tblLook w:val="04A0" w:firstRow="1" w:lastRow="0" w:firstColumn="1" w:lastColumn="0" w:noHBand="0" w:noVBand="1"/>
      </w:tblPr>
      <w:tblGrid>
        <w:gridCol w:w="962"/>
        <w:gridCol w:w="2256"/>
        <w:gridCol w:w="734"/>
        <w:gridCol w:w="961"/>
        <w:gridCol w:w="1097"/>
        <w:gridCol w:w="1097"/>
        <w:gridCol w:w="1097"/>
        <w:gridCol w:w="1097"/>
        <w:gridCol w:w="1097"/>
        <w:gridCol w:w="1097"/>
        <w:gridCol w:w="1097"/>
        <w:gridCol w:w="1097"/>
        <w:gridCol w:w="1097"/>
      </w:tblGrid>
      <w:tr w:rsidR="004A1427" w:rsidTr="00BF3DF9">
        <w:tc>
          <w:tcPr>
            <w:tcW w:w="304" w:type="pct"/>
            <w:vMerge w:val="restart"/>
            <w:shd w:val="clear" w:color="auto" w:fill="D9D9D9" w:themeFill="background1" w:themeFillShade="D9"/>
            <w:vAlign w:val="center"/>
          </w:tcPr>
          <w:p w:rsidR="004A1427" w:rsidRPr="00D70E90" w:rsidRDefault="004A1427" w:rsidP="00BF3DF9">
            <w:pPr>
              <w:jc w:val="center"/>
              <w:rPr>
                <w:b/>
                <w:bCs/>
              </w:rPr>
            </w:pPr>
            <w:bookmarkStart w:id="372" w:name="_Hlk164356519"/>
            <w:r w:rsidRPr="00D70E90">
              <w:rPr>
                <w:b/>
                <w:bCs/>
              </w:rPr>
              <w:t>№</w:t>
            </w:r>
          </w:p>
        </w:tc>
        <w:tc>
          <w:tcPr>
            <w:tcW w:w="685" w:type="pct"/>
            <w:vMerge w:val="restart"/>
            <w:shd w:val="clear" w:color="auto" w:fill="D9D9D9" w:themeFill="background1" w:themeFillShade="D9"/>
            <w:vAlign w:val="center"/>
          </w:tcPr>
          <w:p w:rsidR="004A1427" w:rsidRPr="00D70E90" w:rsidRDefault="004A1427" w:rsidP="00BF3DF9">
            <w:pPr>
              <w:jc w:val="center"/>
              <w:rPr>
                <w:b/>
                <w:bCs/>
              </w:rPr>
            </w:pPr>
            <w:r w:rsidRPr="00C20F3E">
              <w:rPr>
                <w:b/>
                <w:bCs/>
              </w:rPr>
              <w:t>Наименование показателя</w:t>
            </w:r>
          </w:p>
        </w:tc>
        <w:tc>
          <w:tcPr>
            <w:tcW w:w="236" w:type="pct"/>
            <w:vMerge w:val="restart"/>
            <w:shd w:val="clear" w:color="auto" w:fill="D9D9D9" w:themeFill="background1" w:themeFillShade="D9"/>
            <w:vAlign w:val="center"/>
          </w:tcPr>
          <w:p w:rsidR="004A1427" w:rsidRPr="00D70E90" w:rsidRDefault="004A1427" w:rsidP="00BF3DF9">
            <w:pPr>
              <w:jc w:val="center"/>
              <w:rPr>
                <w:b/>
                <w:bCs/>
              </w:rPr>
            </w:pPr>
            <w:r w:rsidRPr="00D70E90">
              <w:rPr>
                <w:b/>
                <w:bCs/>
              </w:rPr>
              <w:t>ед. изм.</w:t>
            </w:r>
          </w:p>
        </w:tc>
        <w:tc>
          <w:tcPr>
            <w:tcW w:w="3775" w:type="pct"/>
            <w:gridSpan w:val="10"/>
            <w:shd w:val="clear" w:color="auto" w:fill="D9D9D9" w:themeFill="background1" w:themeFillShade="D9"/>
          </w:tcPr>
          <w:p w:rsidR="004A1427" w:rsidRPr="00D70E90" w:rsidRDefault="004A1427" w:rsidP="00BF3DF9">
            <w:pPr>
              <w:jc w:val="center"/>
              <w:rPr>
                <w:b/>
                <w:bCs/>
              </w:rPr>
            </w:pPr>
            <w:r w:rsidRPr="00D70E90">
              <w:rPr>
                <w:b/>
                <w:bCs/>
              </w:rPr>
              <w:t>МП Зональненского сельского поселения «Служба коммунального сервиса»</w:t>
            </w:r>
          </w:p>
        </w:tc>
      </w:tr>
      <w:tr w:rsidR="004A1427" w:rsidTr="00BF3DF9">
        <w:tc>
          <w:tcPr>
            <w:tcW w:w="304" w:type="pct"/>
            <w:vMerge/>
            <w:shd w:val="clear" w:color="auto" w:fill="D9D9D9" w:themeFill="background1" w:themeFillShade="D9"/>
            <w:vAlign w:val="center"/>
          </w:tcPr>
          <w:p w:rsidR="004A1427" w:rsidRPr="00D70E90" w:rsidRDefault="004A1427" w:rsidP="00BF3DF9">
            <w:pPr>
              <w:jc w:val="center"/>
              <w:rPr>
                <w:b/>
                <w:bCs/>
              </w:rPr>
            </w:pPr>
          </w:p>
        </w:tc>
        <w:tc>
          <w:tcPr>
            <w:tcW w:w="685" w:type="pct"/>
            <w:vMerge/>
            <w:shd w:val="clear" w:color="auto" w:fill="D9D9D9" w:themeFill="background1" w:themeFillShade="D9"/>
            <w:vAlign w:val="center"/>
          </w:tcPr>
          <w:p w:rsidR="004A1427" w:rsidRPr="00D70E90" w:rsidRDefault="004A1427" w:rsidP="00BF3DF9">
            <w:pPr>
              <w:jc w:val="center"/>
              <w:rPr>
                <w:b/>
                <w:bCs/>
              </w:rPr>
            </w:pPr>
          </w:p>
        </w:tc>
        <w:tc>
          <w:tcPr>
            <w:tcW w:w="236" w:type="pct"/>
            <w:vMerge/>
            <w:shd w:val="clear" w:color="auto" w:fill="D9D9D9" w:themeFill="background1" w:themeFillShade="D9"/>
            <w:vAlign w:val="center"/>
          </w:tcPr>
          <w:p w:rsidR="004A1427" w:rsidRPr="00D70E90" w:rsidRDefault="004A1427" w:rsidP="00BF3DF9">
            <w:pPr>
              <w:jc w:val="center"/>
              <w:rPr>
                <w:b/>
                <w:bCs/>
              </w:rPr>
            </w:pPr>
          </w:p>
        </w:tc>
        <w:tc>
          <w:tcPr>
            <w:tcW w:w="377" w:type="pct"/>
            <w:shd w:val="clear" w:color="auto" w:fill="D9D9D9" w:themeFill="background1" w:themeFillShade="D9"/>
          </w:tcPr>
          <w:p w:rsidR="004A1427" w:rsidRPr="00D70E90" w:rsidRDefault="004A1427" w:rsidP="00BF3DF9">
            <w:pPr>
              <w:jc w:val="center"/>
              <w:rPr>
                <w:b/>
                <w:bCs/>
              </w:rPr>
            </w:pPr>
            <w:r>
              <w:rPr>
                <w:b/>
                <w:bCs/>
              </w:rPr>
              <w:t>2014</w:t>
            </w:r>
          </w:p>
        </w:tc>
        <w:tc>
          <w:tcPr>
            <w:tcW w:w="377" w:type="pct"/>
            <w:shd w:val="clear" w:color="auto" w:fill="D9D9D9" w:themeFill="background1" w:themeFillShade="D9"/>
          </w:tcPr>
          <w:p w:rsidR="004A1427" w:rsidRPr="00D70E90" w:rsidRDefault="004A1427" w:rsidP="00BF3DF9">
            <w:pPr>
              <w:jc w:val="center"/>
              <w:rPr>
                <w:b/>
                <w:bCs/>
              </w:rPr>
            </w:pPr>
            <w:r>
              <w:rPr>
                <w:b/>
                <w:bCs/>
              </w:rPr>
              <w:t>2015</w:t>
            </w:r>
          </w:p>
        </w:tc>
        <w:tc>
          <w:tcPr>
            <w:tcW w:w="377" w:type="pct"/>
            <w:shd w:val="clear" w:color="auto" w:fill="D9D9D9" w:themeFill="background1" w:themeFillShade="D9"/>
          </w:tcPr>
          <w:p w:rsidR="004A1427" w:rsidRPr="00D70E90" w:rsidRDefault="004A1427" w:rsidP="00BF3DF9">
            <w:pPr>
              <w:jc w:val="center"/>
              <w:rPr>
                <w:b/>
                <w:bCs/>
              </w:rPr>
            </w:pPr>
            <w:r>
              <w:rPr>
                <w:b/>
                <w:bCs/>
              </w:rPr>
              <w:t>2016</w:t>
            </w:r>
          </w:p>
        </w:tc>
        <w:tc>
          <w:tcPr>
            <w:tcW w:w="377" w:type="pct"/>
            <w:shd w:val="clear" w:color="auto" w:fill="D9D9D9" w:themeFill="background1" w:themeFillShade="D9"/>
          </w:tcPr>
          <w:p w:rsidR="004A1427" w:rsidRPr="00D70E90" w:rsidRDefault="004A1427" w:rsidP="00BF3DF9">
            <w:pPr>
              <w:jc w:val="center"/>
              <w:rPr>
                <w:b/>
                <w:bCs/>
              </w:rPr>
            </w:pPr>
            <w:r>
              <w:rPr>
                <w:b/>
                <w:bCs/>
              </w:rPr>
              <w:t>2017</w:t>
            </w:r>
          </w:p>
        </w:tc>
        <w:tc>
          <w:tcPr>
            <w:tcW w:w="377" w:type="pct"/>
            <w:shd w:val="clear" w:color="auto" w:fill="D9D9D9" w:themeFill="background1" w:themeFillShade="D9"/>
          </w:tcPr>
          <w:p w:rsidR="004A1427" w:rsidRPr="00D70E90" w:rsidRDefault="004A1427" w:rsidP="00BF3DF9">
            <w:pPr>
              <w:jc w:val="center"/>
              <w:rPr>
                <w:b/>
                <w:bCs/>
              </w:rPr>
            </w:pPr>
            <w:r>
              <w:rPr>
                <w:b/>
                <w:bCs/>
              </w:rPr>
              <w:t>2018</w:t>
            </w:r>
          </w:p>
        </w:tc>
        <w:tc>
          <w:tcPr>
            <w:tcW w:w="377" w:type="pct"/>
            <w:shd w:val="clear" w:color="auto" w:fill="D9D9D9" w:themeFill="background1" w:themeFillShade="D9"/>
          </w:tcPr>
          <w:p w:rsidR="004A1427" w:rsidRPr="00D70E90" w:rsidRDefault="004A1427" w:rsidP="00BF3DF9">
            <w:pPr>
              <w:jc w:val="center"/>
              <w:rPr>
                <w:b/>
                <w:bCs/>
              </w:rPr>
            </w:pPr>
            <w:r>
              <w:rPr>
                <w:b/>
                <w:bCs/>
              </w:rPr>
              <w:t>2019</w:t>
            </w:r>
          </w:p>
        </w:tc>
        <w:tc>
          <w:tcPr>
            <w:tcW w:w="378" w:type="pct"/>
            <w:shd w:val="clear" w:color="auto" w:fill="D9D9D9" w:themeFill="background1" w:themeFillShade="D9"/>
            <w:vAlign w:val="center"/>
          </w:tcPr>
          <w:p w:rsidR="004A1427" w:rsidRPr="00D70E90" w:rsidRDefault="004A1427" w:rsidP="00BF3DF9">
            <w:pPr>
              <w:jc w:val="center"/>
              <w:rPr>
                <w:b/>
                <w:bCs/>
              </w:rPr>
            </w:pPr>
            <w:r w:rsidRPr="00D70E90">
              <w:rPr>
                <w:b/>
                <w:bCs/>
              </w:rPr>
              <w:t>202</w:t>
            </w:r>
            <w:r>
              <w:rPr>
                <w:b/>
                <w:bCs/>
              </w:rPr>
              <w:t>0</w:t>
            </w:r>
          </w:p>
        </w:tc>
        <w:tc>
          <w:tcPr>
            <w:tcW w:w="378" w:type="pct"/>
            <w:shd w:val="clear" w:color="auto" w:fill="D9D9D9" w:themeFill="background1" w:themeFillShade="D9"/>
            <w:vAlign w:val="center"/>
          </w:tcPr>
          <w:p w:rsidR="004A1427" w:rsidRPr="00D70E90" w:rsidRDefault="004A1427" w:rsidP="00BF3DF9">
            <w:pPr>
              <w:jc w:val="center"/>
              <w:rPr>
                <w:b/>
                <w:bCs/>
              </w:rPr>
            </w:pPr>
            <w:r w:rsidRPr="00D70E90">
              <w:rPr>
                <w:b/>
                <w:bCs/>
              </w:rPr>
              <w:t>202</w:t>
            </w:r>
            <w:r>
              <w:rPr>
                <w:b/>
                <w:bCs/>
              </w:rPr>
              <w:t>1</w:t>
            </w:r>
          </w:p>
        </w:tc>
        <w:tc>
          <w:tcPr>
            <w:tcW w:w="378" w:type="pct"/>
            <w:shd w:val="clear" w:color="auto" w:fill="D9D9D9" w:themeFill="background1" w:themeFillShade="D9"/>
            <w:vAlign w:val="center"/>
          </w:tcPr>
          <w:p w:rsidR="004A1427" w:rsidRPr="00D70E90" w:rsidRDefault="004A1427" w:rsidP="00BF3DF9">
            <w:pPr>
              <w:jc w:val="center"/>
              <w:rPr>
                <w:b/>
                <w:bCs/>
              </w:rPr>
            </w:pPr>
            <w:r w:rsidRPr="00D70E90">
              <w:rPr>
                <w:b/>
                <w:bCs/>
              </w:rPr>
              <w:t>2022</w:t>
            </w:r>
          </w:p>
        </w:tc>
        <w:tc>
          <w:tcPr>
            <w:tcW w:w="379" w:type="pct"/>
            <w:shd w:val="clear" w:color="auto" w:fill="D9D9D9" w:themeFill="background1" w:themeFillShade="D9"/>
            <w:vAlign w:val="center"/>
          </w:tcPr>
          <w:p w:rsidR="004A1427" w:rsidRPr="00D70E90" w:rsidRDefault="004A1427" w:rsidP="00BF3DF9">
            <w:pPr>
              <w:jc w:val="center"/>
              <w:rPr>
                <w:b/>
                <w:bCs/>
              </w:rPr>
            </w:pPr>
            <w:r w:rsidRPr="00D70E90">
              <w:rPr>
                <w:b/>
                <w:bCs/>
              </w:rPr>
              <w:t>2023</w:t>
            </w:r>
          </w:p>
        </w:tc>
      </w:tr>
      <w:tr w:rsidR="004A1427" w:rsidTr="00BF3DF9">
        <w:tc>
          <w:tcPr>
            <w:tcW w:w="304" w:type="pct"/>
          </w:tcPr>
          <w:p w:rsidR="004A1427" w:rsidRDefault="004A1427" w:rsidP="00BF3DF9">
            <w:bookmarkStart w:id="373" w:name="_Hlk164356408"/>
            <w:r>
              <w:t>1</w:t>
            </w:r>
          </w:p>
        </w:tc>
        <w:tc>
          <w:tcPr>
            <w:tcW w:w="685" w:type="pct"/>
          </w:tcPr>
          <w:p w:rsidR="004A1427" w:rsidRDefault="004A1427" w:rsidP="00BF3DF9">
            <w:r>
              <w:t>Принято сточных вод для передачи всего, в т. ч.:</w:t>
            </w:r>
          </w:p>
        </w:tc>
        <w:tc>
          <w:tcPr>
            <w:tcW w:w="236" w:type="pct"/>
          </w:tcPr>
          <w:p w:rsidR="004A1427" w:rsidRDefault="004A1427" w:rsidP="00BF3DF9">
            <w:r>
              <w:t>тыс. м</w:t>
            </w:r>
            <w:r w:rsidRPr="00C20F3E">
              <w:rPr>
                <w:vertAlign w:val="superscript"/>
              </w:rPr>
              <w:t>3</w:t>
            </w:r>
          </w:p>
        </w:tc>
        <w:tc>
          <w:tcPr>
            <w:tcW w:w="377" w:type="pct"/>
          </w:tcPr>
          <w:p w:rsidR="004A1427" w:rsidRDefault="004A1427" w:rsidP="00BF3DF9">
            <w:pPr>
              <w:jc w:val="center"/>
            </w:pPr>
            <w:r w:rsidRPr="00245545">
              <w:t>33,560</w:t>
            </w:r>
          </w:p>
        </w:tc>
        <w:tc>
          <w:tcPr>
            <w:tcW w:w="377" w:type="pct"/>
          </w:tcPr>
          <w:p w:rsidR="004A1427" w:rsidRDefault="004A1427" w:rsidP="00BF3DF9">
            <w:pPr>
              <w:jc w:val="center"/>
            </w:pPr>
            <w:r w:rsidRPr="00245545">
              <w:t>243,468</w:t>
            </w:r>
          </w:p>
        </w:tc>
        <w:tc>
          <w:tcPr>
            <w:tcW w:w="377" w:type="pct"/>
          </w:tcPr>
          <w:p w:rsidR="004A1427" w:rsidRDefault="004A1427" w:rsidP="00BF3DF9">
            <w:pPr>
              <w:jc w:val="center"/>
            </w:pPr>
            <w:r w:rsidRPr="00245545">
              <w:t>269,141</w:t>
            </w:r>
          </w:p>
        </w:tc>
        <w:tc>
          <w:tcPr>
            <w:tcW w:w="377" w:type="pct"/>
          </w:tcPr>
          <w:p w:rsidR="004A1427" w:rsidRDefault="004A1427" w:rsidP="00BF3DF9">
            <w:pPr>
              <w:jc w:val="center"/>
            </w:pPr>
            <w:r w:rsidRPr="00245545">
              <w:t>255,427</w:t>
            </w:r>
          </w:p>
        </w:tc>
        <w:tc>
          <w:tcPr>
            <w:tcW w:w="377" w:type="pct"/>
          </w:tcPr>
          <w:p w:rsidR="004A1427" w:rsidRDefault="004A1427" w:rsidP="00BF3DF9">
            <w:pPr>
              <w:jc w:val="center"/>
            </w:pPr>
            <w:r w:rsidRPr="00245545">
              <w:t>240,147</w:t>
            </w:r>
          </w:p>
        </w:tc>
        <w:tc>
          <w:tcPr>
            <w:tcW w:w="377" w:type="pct"/>
          </w:tcPr>
          <w:p w:rsidR="004A1427" w:rsidRDefault="004A1427" w:rsidP="00BF3DF9">
            <w:pPr>
              <w:jc w:val="center"/>
            </w:pPr>
            <w:r w:rsidRPr="00245545">
              <w:t>250,718</w:t>
            </w:r>
          </w:p>
        </w:tc>
        <w:tc>
          <w:tcPr>
            <w:tcW w:w="378" w:type="pct"/>
          </w:tcPr>
          <w:p w:rsidR="004A1427" w:rsidRDefault="004A1427" w:rsidP="00BF3DF9">
            <w:pPr>
              <w:jc w:val="center"/>
            </w:pPr>
            <w:r w:rsidRPr="00245545">
              <w:t>236,729</w:t>
            </w:r>
          </w:p>
        </w:tc>
        <w:tc>
          <w:tcPr>
            <w:tcW w:w="378" w:type="pct"/>
          </w:tcPr>
          <w:p w:rsidR="004A1427" w:rsidRDefault="004A1427" w:rsidP="00BF3DF9">
            <w:pPr>
              <w:jc w:val="center"/>
            </w:pPr>
            <w:r w:rsidRPr="00245545">
              <w:t>246,881</w:t>
            </w:r>
          </w:p>
        </w:tc>
        <w:tc>
          <w:tcPr>
            <w:tcW w:w="378" w:type="pct"/>
          </w:tcPr>
          <w:p w:rsidR="004A1427" w:rsidRDefault="004A1427" w:rsidP="00BF3DF9">
            <w:pPr>
              <w:jc w:val="center"/>
            </w:pPr>
            <w:r w:rsidRPr="00245545">
              <w:t>234,559</w:t>
            </w:r>
          </w:p>
        </w:tc>
        <w:tc>
          <w:tcPr>
            <w:tcW w:w="379" w:type="pct"/>
          </w:tcPr>
          <w:p w:rsidR="004A1427" w:rsidRDefault="004A1427" w:rsidP="00BF3DF9">
            <w:pPr>
              <w:jc w:val="center"/>
            </w:pPr>
            <w:r w:rsidRPr="00245545">
              <w:t>244,853</w:t>
            </w:r>
          </w:p>
        </w:tc>
      </w:tr>
      <w:tr w:rsidR="004A1427" w:rsidTr="00BF3DF9">
        <w:tc>
          <w:tcPr>
            <w:tcW w:w="304" w:type="pct"/>
          </w:tcPr>
          <w:p w:rsidR="004A1427" w:rsidRDefault="004A1427" w:rsidP="00BF3DF9">
            <w:r>
              <w:t>1.1</w:t>
            </w:r>
          </w:p>
        </w:tc>
        <w:tc>
          <w:tcPr>
            <w:tcW w:w="685" w:type="pct"/>
          </w:tcPr>
          <w:p w:rsidR="004A1427" w:rsidRDefault="004A1427" w:rsidP="00BF3DF9">
            <w:r>
              <w:t>от собственного производства</w:t>
            </w:r>
          </w:p>
        </w:tc>
        <w:tc>
          <w:tcPr>
            <w:tcW w:w="236" w:type="pct"/>
          </w:tcPr>
          <w:p w:rsidR="004A1427" w:rsidRDefault="004A1427" w:rsidP="00BF3DF9">
            <w:r w:rsidRPr="00685DB0">
              <w:t>тыс. м</w:t>
            </w:r>
            <w:r w:rsidRPr="00685DB0">
              <w:rPr>
                <w:vertAlign w:val="superscript"/>
              </w:rPr>
              <w:t>3</w:t>
            </w:r>
          </w:p>
        </w:tc>
        <w:tc>
          <w:tcPr>
            <w:tcW w:w="377" w:type="pct"/>
          </w:tcPr>
          <w:p w:rsidR="004A1427" w:rsidRDefault="004A1427" w:rsidP="00BF3DF9">
            <w:pPr>
              <w:jc w:val="center"/>
            </w:pPr>
            <w:r w:rsidRPr="0074377B">
              <w:t>0,000</w:t>
            </w:r>
          </w:p>
        </w:tc>
        <w:tc>
          <w:tcPr>
            <w:tcW w:w="377" w:type="pct"/>
          </w:tcPr>
          <w:p w:rsidR="004A1427" w:rsidRDefault="004A1427" w:rsidP="00BF3DF9">
            <w:pPr>
              <w:jc w:val="center"/>
            </w:pPr>
            <w:r w:rsidRPr="0074377B">
              <w:t>0,000</w:t>
            </w:r>
          </w:p>
        </w:tc>
        <w:tc>
          <w:tcPr>
            <w:tcW w:w="377" w:type="pct"/>
          </w:tcPr>
          <w:p w:rsidR="004A1427" w:rsidRDefault="004A1427" w:rsidP="00BF3DF9">
            <w:pPr>
              <w:jc w:val="center"/>
            </w:pPr>
            <w:r w:rsidRPr="0074377B">
              <w:t>0,000</w:t>
            </w:r>
          </w:p>
        </w:tc>
        <w:tc>
          <w:tcPr>
            <w:tcW w:w="377" w:type="pct"/>
          </w:tcPr>
          <w:p w:rsidR="004A1427" w:rsidRDefault="004A1427" w:rsidP="00BF3DF9">
            <w:pPr>
              <w:jc w:val="center"/>
            </w:pPr>
            <w:r w:rsidRPr="0074377B">
              <w:t>0,000</w:t>
            </w:r>
          </w:p>
        </w:tc>
        <w:tc>
          <w:tcPr>
            <w:tcW w:w="377" w:type="pct"/>
          </w:tcPr>
          <w:p w:rsidR="004A1427" w:rsidRDefault="004A1427" w:rsidP="00BF3DF9">
            <w:pPr>
              <w:jc w:val="center"/>
            </w:pPr>
            <w:r w:rsidRPr="0074377B">
              <w:t>0,000</w:t>
            </w:r>
          </w:p>
        </w:tc>
        <w:tc>
          <w:tcPr>
            <w:tcW w:w="377" w:type="pct"/>
          </w:tcPr>
          <w:p w:rsidR="004A1427" w:rsidRDefault="004A1427" w:rsidP="00BF3DF9">
            <w:pPr>
              <w:jc w:val="center"/>
            </w:pPr>
            <w:r w:rsidRPr="0074377B">
              <w:t>0,000</w:t>
            </w:r>
          </w:p>
        </w:tc>
        <w:tc>
          <w:tcPr>
            <w:tcW w:w="378" w:type="pct"/>
          </w:tcPr>
          <w:p w:rsidR="004A1427" w:rsidRDefault="004A1427" w:rsidP="00BF3DF9">
            <w:pPr>
              <w:jc w:val="center"/>
            </w:pPr>
            <w:r w:rsidRPr="0074377B">
              <w:t>0,000</w:t>
            </w:r>
          </w:p>
        </w:tc>
        <w:tc>
          <w:tcPr>
            <w:tcW w:w="378" w:type="pct"/>
          </w:tcPr>
          <w:p w:rsidR="004A1427" w:rsidRDefault="004A1427" w:rsidP="00BF3DF9">
            <w:pPr>
              <w:jc w:val="center"/>
            </w:pPr>
            <w:r w:rsidRPr="0074377B">
              <w:t>0,000</w:t>
            </w:r>
          </w:p>
        </w:tc>
        <w:tc>
          <w:tcPr>
            <w:tcW w:w="378" w:type="pct"/>
          </w:tcPr>
          <w:p w:rsidR="004A1427" w:rsidRDefault="004A1427" w:rsidP="00BF3DF9">
            <w:pPr>
              <w:jc w:val="center"/>
            </w:pPr>
            <w:r w:rsidRPr="0074377B">
              <w:t>0,000</w:t>
            </w:r>
          </w:p>
        </w:tc>
        <w:tc>
          <w:tcPr>
            <w:tcW w:w="379" w:type="pct"/>
          </w:tcPr>
          <w:p w:rsidR="004A1427" w:rsidRDefault="004A1427" w:rsidP="00BF3DF9">
            <w:pPr>
              <w:jc w:val="center"/>
            </w:pPr>
            <w:r w:rsidRPr="0074377B">
              <w:t>0,000</w:t>
            </w:r>
          </w:p>
        </w:tc>
      </w:tr>
      <w:tr w:rsidR="004A1427" w:rsidTr="00BF3DF9">
        <w:tc>
          <w:tcPr>
            <w:tcW w:w="304" w:type="pct"/>
          </w:tcPr>
          <w:p w:rsidR="004A1427" w:rsidRDefault="004A1427" w:rsidP="00BF3DF9">
            <w:bookmarkStart w:id="374" w:name="_Hlk164356681"/>
            <w:r>
              <w:t>1.2</w:t>
            </w:r>
          </w:p>
        </w:tc>
        <w:tc>
          <w:tcPr>
            <w:tcW w:w="685" w:type="pct"/>
          </w:tcPr>
          <w:p w:rsidR="004A1427" w:rsidRDefault="004A1427" w:rsidP="00BF3DF9">
            <w:r>
              <w:t>принято от абонентов</w:t>
            </w:r>
          </w:p>
        </w:tc>
        <w:tc>
          <w:tcPr>
            <w:tcW w:w="236" w:type="pct"/>
          </w:tcPr>
          <w:p w:rsidR="004A1427" w:rsidRPr="00685DB0" w:rsidRDefault="004A1427" w:rsidP="00BF3DF9">
            <w:r w:rsidRPr="00685DB0">
              <w:t>тыс. м</w:t>
            </w:r>
            <w:r w:rsidRPr="00685DB0">
              <w:rPr>
                <w:vertAlign w:val="superscript"/>
              </w:rPr>
              <w:t>3</w:t>
            </w:r>
          </w:p>
        </w:tc>
        <w:tc>
          <w:tcPr>
            <w:tcW w:w="377" w:type="pct"/>
          </w:tcPr>
          <w:p w:rsidR="004A1427" w:rsidRDefault="004A1427" w:rsidP="00BF3DF9">
            <w:pPr>
              <w:jc w:val="center"/>
            </w:pPr>
            <w:r w:rsidRPr="00245545">
              <w:t>33,560</w:t>
            </w:r>
          </w:p>
        </w:tc>
        <w:tc>
          <w:tcPr>
            <w:tcW w:w="377" w:type="pct"/>
          </w:tcPr>
          <w:p w:rsidR="004A1427" w:rsidRDefault="004A1427" w:rsidP="00BF3DF9">
            <w:pPr>
              <w:jc w:val="center"/>
            </w:pPr>
            <w:r w:rsidRPr="00245545">
              <w:t>243,468</w:t>
            </w:r>
          </w:p>
        </w:tc>
        <w:tc>
          <w:tcPr>
            <w:tcW w:w="377" w:type="pct"/>
          </w:tcPr>
          <w:p w:rsidR="004A1427" w:rsidRDefault="004A1427" w:rsidP="00BF3DF9">
            <w:pPr>
              <w:jc w:val="center"/>
            </w:pPr>
            <w:r w:rsidRPr="00245545">
              <w:t>269,141</w:t>
            </w:r>
          </w:p>
        </w:tc>
        <w:tc>
          <w:tcPr>
            <w:tcW w:w="377" w:type="pct"/>
          </w:tcPr>
          <w:p w:rsidR="004A1427" w:rsidRDefault="004A1427" w:rsidP="00BF3DF9">
            <w:pPr>
              <w:jc w:val="center"/>
            </w:pPr>
            <w:r w:rsidRPr="00245545">
              <w:t>255,427</w:t>
            </w:r>
          </w:p>
        </w:tc>
        <w:tc>
          <w:tcPr>
            <w:tcW w:w="377" w:type="pct"/>
          </w:tcPr>
          <w:p w:rsidR="004A1427" w:rsidRDefault="004A1427" w:rsidP="00BF3DF9">
            <w:pPr>
              <w:jc w:val="center"/>
            </w:pPr>
            <w:r w:rsidRPr="00245545">
              <w:t>240,147</w:t>
            </w:r>
          </w:p>
        </w:tc>
        <w:tc>
          <w:tcPr>
            <w:tcW w:w="377" w:type="pct"/>
          </w:tcPr>
          <w:p w:rsidR="004A1427" w:rsidRDefault="004A1427" w:rsidP="00BF3DF9">
            <w:pPr>
              <w:jc w:val="center"/>
            </w:pPr>
            <w:r w:rsidRPr="00245545">
              <w:t>250,718</w:t>
            </w:r>
          </w:p>
        </w:tc>
        <w:tc>
          <w:tcPr>
            <w:tcW w:w="378" w:type="pct"/>
          </w:tcPr>
          <w:p w:rsidR="004A1427" w:rsidRDefault="004A1427" w:rsidP="00BF3DF9">
            <w:pPr>
              <w:jc w:val="center"/>
            </w:pPr>
            <w:r w:rsidRPr="00245545">
              <w:t>236,729</w:t>
            </w:r>
          </w:p>
        </w:tc>
        <w:tc>
          <w:tcPr>
            <w:tcW w:w="378" w:type="pct"/>
          </w:tcPr>
          <w:p w:rsidR="004A1427" w:rsidRDefault="004A1427" w:rsidP="00BF3DF9">
            <w:pPr>
              <w:jc w:val="center"/>
            </w:pPr>
            <w:r w:rsidRPr="00245545">
              <w:t>246,881</w:t>
            </w:r>
          </w:p>
        </w:tc>
        <w:tc>
          <w:tcPr>
            <w:tcW w:w="378" w:type="pct"/>
          </w:tcPr>
          <w:p w:rsidR="004A1427" w:rsidRDefault="004A1427" w:rsidP="00BF3DF9">
            <w:pPr>
              <w:jc w:val="center"/>
            </w:pPr>
            <w:r w:rsidRPr="00245545">
              <w:t>234,559</w:t>
            </w:r>
          </w:p>
        </w:tc>
        <w:tc>
          <w:tcPr>
            <w:tcW w:w="379" w:type="pct"/>
          </w:tcPr>
          <w:p w:rsidR="004A1427" w:rsidRDefault="004A1427" w:rsidP="00BF3DF9">
            <w:pPr>
              <w:jc w:val="center"/>
            </w:pPr>
            <w:r w:rsidRPr="00245545">
              <w:t>244,853</w:t>
            </w:r>
          </w:p>
        </w:tc>
      </w:tr>
      <w:bookmarkEnd w:id="374"/>
      <w:tr w:rsidR="004A1427" w:rsidTr="00BF3DF9">
        <w:tc>
          <w:tcPr>
            <w:tcW w:w="304" w:type="pct"/>
          </w:tcPr>
          <w:p w:rsidR="004A1427" w:rsidRDefault="004A1427" w:rsidP="00BF3DF9">
            <w:r>
              <w:t>1.2.1</w:t>
            </w:r>
          </w:p>
        </w:tc>
        <w:tc>
          <w:tcPr>
            <w:tcW w:w="685" w:type="pct"/>
          </w:tcPr>
          <w:p w:rsidR="004A1427" w:rsidRDefault="004A1427" w:rsidP="00BF3DF9">
            <w:r>
              <w:t>от собственных абонентов, в т.ч.</w:t>
            </w:r>
          </w:p>
        </w:tc>
        <w:tc>
          <w:tcPr>
            <w:tcW w:w="236" w:type="pct"/>
          </w:tcPr>
          <w:p w:rsidR="004A1427" w:rsidRDefault="004A1427" w:rsidP="00BF3DF9">
            <w:r w:rsidRPr="00685DB0">
              <w:t>тыс. м</w:t>
            </w:r>
            <w:r w:rsidRPr="00685DB0">
              <w:rPr>
                <w:vertAlign w:val="superscript"/>
              </w:rPr>
              <w:t>3</w:t>
            </w:r>
          </w:p>
        </w:tc>
        <w:tc>
          <w:tcPr>
            <w:tcW w:w="377" w:type="pct"/>
          </w:tcPr>
          <w:p w:rsidR="004A1427" w:rsidRDefault="004A1427" w:rsidP="00BF3DF9">
            <w:pPr>
              <w:jc w:val="center"/>
            </w:pPr>
            <w:r w:rsidRPr="00245545">
              <w:t>33,560</w:t>
            </w:r>
          </w:p>
        </w:tc>
        <w:tc>
          <w:tcPr>
            <w:tcW w:w="377" w:type="pct"/>
          </w:tcPr>
          <w:p w:rsidR="004A1427" w:rsidRDefault="004A1427" w:rsidP="00BF3DF9">
            <w:pPr>
              <w:jc w:val="center"/>
            </w:pPr>
            <w:r w:rsidRPr="00245545">
              <w:t>243,468</w:t>
            </w:r>
          </w:p>
        </w:tc>
        <w:tc>
          <w:tcPr>
            <w:tcW w:w="377" w:type="pct"/>
          </w:tcPr>
          <w:p w:rsidR="004A1427" w:rsidRDefault="004A1427" w:rsidP="00BF3DF9">
            <w:pPr>
              <w:jc w:val="center"/>
            </w:pPr>
            <w:r w:rsidRPr="00245545">
              <w:t>269,141</w:t>
            </w:r>
          </w:p>
        </w:tc>
        <w:tc>
          <w:tcPr>
            <w:tcW w:w="377" w:type="pct"/>
          </w:tcPr>
          <w:p w:rsidR="004A1427" w:rsidRDefault="004A1427" w:rsidP="00BF3DF9">
            <w:pPr>
              <w:jc w:val="center"/>
            </w:pPr>
            <w:r w:rsidRPr="00245545">
              <w:t>255,427</w:t>
            </w:r>
          </w:p>
        </w:tc>
        <w:tc>
          <w:tcPr>
            <w:tcW w:w="377" w:type="pct"/>
          </w:tcPr>
          <w:p w:rsidR="004A1427" w:rsidRDefault="004A1427" w:rsidP="00BF3DF9">
            <w:pPr>
              <w:jc w:val="center"/>
            </w:pPr>
            <w:r w:rsidRPr="00245545">
              <w:t>240,147</w:t>
            </w:r>
          </w:p>
        </w:tc>
        <w:tc>
          <w:tcPr>
            <w:tcW w:w="377" w:type="pct"/>
          </w:tcPr>
          <w:p w:rsidR="004A1427" w:rsidRDefault="004A1427" w:rsidP="00BF3DF9">
            <w:pPr>
              <w:jc w:val="center"/>
            </w:pPr>
            <w:r w:rsidRPr="00245545">
              <w:t>250,718</w:t>
            </w:r>
          </w:p>
        </w:tc>
        <w:tc>
          <w:tcPr>
            <w:tcW w:w="378" w:type="pct"/>
          </w:tcPr>
          <w:p w:rsidR="004A1427" w:rsidRDefault="004A1427" w:rsidP="00BF3DF9">
            <w:pPr>
              <w:jc w:val="center"/>
            </w:pPr>
            <w:r w:rsidRPr="00245545">
              <w:t>236,729</w:t>
            </w:r>
          </w:p>
        </w:tc>
        <w:tc>
          <w:tcPr>
            <w:tcW w:w="378" w:type="pct"/>
          </w:tcPr>
          <w:p w:rsidR="004A1427" w:rsidRDefault="004A1427" w:rsidP="00BF3DF9">
            <w:pPr>
              <w:jc w:val="center"/>
            </w:pPr>
            <w:r w:rsidRPr="00245545">
              <w:t>246,881</w:t>
            </w:r>
          </w:p>
        </w:tc>
        <w:tc>
          <w:tcPr>
            <w:tcW w:w="378" w:type="pct"/>
          </w:tcPr>
          <w:p w:rsidR="004A1427" w:rsidRDefault="004A1427" w:rsidP="00BF3DF9">
            <w:pPr>
              <w:jc w:val="center"/>
            </w:pPr>
            <w:r w:rsidRPr="00245545">
              <w:t>234,559</w:t>
            </w:r>
          </w:p>
        </w:tc>
        <w:tc>
          <w:tcPr>
            <w:tcW w:w="379" w:type="pct"/>
          </w:tcPr>
          <w:p w:rsidR="004A1427" w:rsidRDefault="004A1427" w:rsidP="00BF3DF9">
            <w:pPr>
              <w:jc w:val="center"/>
            </w:pPr>
            <w:r w:rsidRPr="00245545">
              <w:t>244,853</w:t>
            </w:r>
          </w:p>
        </w:tc>
      </w:tr>
      <w:tr w:rsidR="004A1427" w:rsidTr="00BF3DF9">
        <w:tc>
          <w:tcPr>
            <w:tcW w:w="304" w:type="pct"/>
          </w:tcPr>
          <w:p w:rsidR="004A1427" w:rsidRDefault="004A1427" w:rsidP="00BF3DF9">
            <w:r>
              <w:t>1.2.1.1</w:t>
            </w:r>
          </w:p>
        </w:tc>
        <w:tc>
          <w:tcPr>
            <w:tcW w:w="685" w:type="pct"/>
          </w:tcPr>
          <w:p w:rsidR="004A1427" w:rsidRDefault="004A1427" w:rsidP="00BF3DF9">
            <w:pPr>
              <w:jc w:val="right"/>
            </w:pPr>
            <w:r>
              <w:t>бюджет</w:t>
            </w:r>
          </w:p>
        </w:tc>
        <w:tc>
          <w:tcPr>
            <w:tcW w:w="236" w:type="pct"/>
          </w:tcPr>
          <w:p w:rsidR="004A1427" w:rsidRDefault="004A1427" w:rsidP="00BF3DF9">
            <w:r w:rsidRPr="00685DB0">
              <w:t>тыс. м</w:t>
            </w:r>
            <w:r w:rsidRPr="00685DB0">
              <w:rPr>
                <w:vertAlign w:val="superscript"/>
              </w:rPr>
              <w:t>3</w:t>
            </w:r>
          </w:p>
        </w:tc>
        <w:tc>
          <w:tcPr>
            <w:tcW w:w="377" w:type="pct"/>
          </w:tcPr>
          <w:p w:rsidR="004A1427" w:rsidRDefault="004A1427" w:rsidP="00BF3DF9">
            <w:pPr>
              <w:jc w:val="center"/>
            </w:pPr>
            <w:r w:rsidRPr="00245545">
              <w:t>1,591</w:t>
            </w:r>
          </w:p>
        </w:tc>
        <w:tc>
          <w:tcPr>
            <w:tcW w:w="377" w:type="pct"/>
          </w:tcPr>
          <w:p w:rsidR="004A1427" w:rsidRDefault="004A1427" w:rsidP="00BF3DF9">
            <w:pPr>
              <w:jc w:val="center"/>
            </w:pPr>
            <w:r w:rsidRPr="00245545">
              <w:t>9,679</w:t>
            </w:r>
          </w:p>
        </w:tc>
        <w:tc>
          <w:tcPr>
            <w:tcW w:w="377" w:type="pct"/>
          </w:tcPr>
          <w:p w:rsidR="004A1427" w:rsidRDefault="004A1427" w:rsidP="00BF3DF9">
            <w:pPr>
              <w:jc w:val="center"/>
            </w:pPr>
            <w:r w:rsidRPr="00245545">
              <w:t>14,220</w:t>
            </w:r>
          </w:p>
        </w:tc>
        <w:tc>
          <w:tcPr>
            <w:tcW w:w="377" w:type="pct"/>
          </w:tcPr>
          <w:p w:rsidR="004A1427" w:rsidRDefault="004A1427" w:rsidP="00BF3DF9">
            <w:pPr>
              <w:jc w:val="center"/>
            </w:pPr>
            <w:r w:rsidRPr="00245545">
              <w:t>8,834</w:t>
            </w:r>
          </w:p>
        </w:tc>
        <w:tc>
          <w:tcPr>
            <w:tcW w:w="377" w:type="pct"/>
          </w:tcPr>
          <w:p w:rsidR="004A1427" w:rsidRDefault="004A1427" w:rsidP="00BF3DF9">
            <w:pPr>
              <w:jc w:val="center"/>
            </w:pPr>
            <w:r w:rsidRPr="00245545">
              <w:t>8,575</w:t>
            </w:r>
          </w:p>
        </w:tc>
        <w:tc>
          <w:tcPr>
            <w:tcW w:w="377" w:type="pct"/>
          </w:tcPr>
          <w:p w:rsidR="004A1427" w:rsidRDefault="004A1427" w:rsidP="00BF3DF9">
            <w:pPr>
              <w:jc w:val="center"/>
            </w:pPr>
            <w:r w:rsidRPr="00245545">
              <w:t>10,260</w:t>
            </w:r>
          </w:p>
        </w:tc>
        <w:tc>
          <w:tcPr>
            <w:tcW w:w="378" w:type="pct"/>
          </w:tcPr>
          <w:p w:rsidR="004A1427" w:rsidRDefault="004A1427" w:rsidP="00BF3DF9">
            <w:pPr>
              <w:jc w:val="center"/>
            </w:pPr>
            <w:r w:rsidRPr="00245545">
              <w:t>7,235</w:t>
            </w:r>
          </w:p>
        </w:tc>
        <w:tc>
          <w:tcPr>
            <w:tcW w:w="378" w:type="pct"/>
          </w:tcPr>
          <w:p w:rsidR="004A1427" w:rsidRDefault="004A1427" w:rsidP="00BF3DF9">
            <w:pPr>
              <w:jc w:val="center"/>
            </w:pPr>
            <w:r w:rsidRPr="00245545">
              <w:t>8,865</w:t>
            </w:r>
          </w:p>
        </w:tc>
        <w:tc>
          <w:tcPr>
            <w:tcW w:w="378" w:type="pct"/>
          </w:tcPr>
          <w:p w:rsidR="004A1427" w:rsidRDefault="004A1427" w:rsidP="00BF3DF9">
            <w:pPr>
              <w:jc w:val="center"/>
            </w:pPr>
            <w:r w:rsidRPr="00245545">
              <w:t>8,632</w:t>
            </w:r>
          </w:p>
        </w:tc>
        <w:tc>
          <w:tcPr>
            <w:tcW w:w="379" w:type="pct"/>
          </w:tcPr>
          <w:p w:rsidR="004A1427" w:rsidRDefault="004A1427" w:rsidP="00BF3DF9">
            <w:pPr>
              <w:jc w:val="center"/>
            </w:pPr>
            <w:r w:rsidRPr="00245545">
              <w:t>8,145</w:t>
            </w:r>
          </w:p>
        </w:tc>
      </w:tr>
      <w:tr w:rsidR="004A1427" w:rsidTr="00BF3DF9">
        <w:tc>
          <w:tcPr>
            <w:tcW w:w="304" w:type="pct"/>
          </w:tcPr>
          <w:p w:rsidR="004A1427" w:rsidRDefault="004A1427" w:rsidP="00BF3DF9">
            <w:r>
              <w:t>1.2.1.2</w:t>
            </w:r>
          </w:p>
        </w:tc>
        <w:tc>
          <w:tcPr>
            <w:tcW w:w="685" w:type="pct"/>
          </w:tcPr>
          <w:p w:rsidR="004A1427" w:rsidRDefault="004A1427" w:rsidP="00BF3DF9">
            <w:pPr>
              <w:jc w:val="right"/>
            </w:pPr>
            <w:r>
              <w:t>население</w:t>
            </w:r>
          </w:p>
        </w:tc>
        <w:tc>
          <w:tcPr>
            <w:tcW w:w="236" w:type="pct"/>
          </w:tcPr>
          <w:p w:rsidR="004A1427" w:rsidRDefault="004A1427" w:rsidP="00BF3DF9">
            <w:r w:rsidRPr="00685DB0">
              <w:t>тыс. м</w:t>
            </w:r>
            <w:r w:rsidRPr="00685DB0">
              <w:rPr>
                <w:vertAlign w:val="superscript"/>
              </w:rPr>
              <w:t>3</w:t>
            </w:r>
          </w:p>
        </w:tc>
        <w:tc>
          <w:tcPr>
            <w:tcW w:w="377" w:type="pct"/>
          </w:tcPr>
          <w:p w:rsidR="004A1427" w:rsidRDefault="004A1427" w:rsidP="00BF3DF9">
            <w:pPr>
              <w:jc w:val="center"/>
            </w:pPr>
            <w:r w:rsidRPr="00245545">
              <w:t>31,969</w:t>
            </w:r>
          </w:p>
        </w:tc>
        <w:tc>
          <w:tcPr>
            <w:tcW w:w="377" w:type="pct"/>
          </w:tcPr>
          <w:p w:rsidR="004A1427" w:rsidRDefault="004A1427" w:rsidP="00BF3DF9">
            <w:pPr>
              <w:jc w:val="center"/>
            </w:pPr>
            <w:r w:rsidRPr="00245545">
              <w:t>227,705</w:t>
            </w:r>
          </w:p>
        </w:tc>
        <w:tc>
          <w:tcPr>
            <w:tcW w:w="377" w:type="pct"/>
          </w:tcPr>
          <w:p w:rsidR="004A1427" w:rsidRDefault="004A1427" w:rsidP="00BF3DF9">
            <w:pPr>
              <w:jc w:val="center"/>
            </w:pPr>
            <w:r w:rsidRPr="00245545">
              <w:t>248,871</w:t>
            </w:r>
          </w:p>
        </w:tc>
        <w:tc>
          <w:tcPr>
            <w:tcW w:w="377" w:type="pct"/>
          </w:tcPr>
          <w:p w:rsidR="004A1427" w:rsidRDefault="004A1427" w:rsidP="00BF3DF9">
            <w:pPr>
              <w:jc w:val="center"/>
            </w:pPr>
            <w:r w:rsidRPr="00245545">
              <w:t>241,342</w:t>
            </w:r>
          </w:p>
        </w:tc>
        <w:tc>
          <w:tcPr>
            <w:tcW w:w="377" w:type="pct"/>
          </w:tcPr>
          <w:p w:rsidR="004A1427" w:rsidRDefault="004A1427" w:rsidP="00BF3DF9">
            <w:pPr>
              <w:jc w:val="center"/>
            </w:pPr>
            <w:r w:rsidRPr="00245545">
              <w:t>227,080</w:t>
            </w:r>
          </w:p>
        </w:tc>
        <w:tc>
          <w:tcPr>
            <w:tcW w:w="377" w:type="pct"/>
          </w:tcPr>
          <w:p w:rsidR="004A1427" w:rsidRDefault="004A1427" w:rsidP="00BF3DF9">
            <w:pPr>
              <w:jc w:val="center"/>
            </w:pPr>
            <w:r w:rsidRPr="00245545">
              <w:t>234,689</w:t>
            </w:r>
          </w:p>
        </w:tc>
        <w:tc>
          <w:tcPr>
            <w:tcW w:w="378" w:type="pct"/>
          </w:tcPr>
          <w:p w:rsidR="004A1427" w:rsidRDefault="004A1427" w:rsidP="00BF3DF9">
            <w:pPr>
              <w:jc w:val="center"/>
            </w:pPr>
            <w:r w:rsidRPr="00245545">
              <w:t>223,693</w:t>
            </w:r>
          </w:p>
        </w:tc>
        <w:tc>
          <w:tcPr>
            <w:tcW w:w="378" w:type="pct"/>
          </w:tcPr>
          <w:p w:rsidR="004A1427" w:rsidRDefault="004A1427" w:rsidP="00BF3DF9">
            <w:pPr>
              <w:jc w:val="center"/>
            </w:pPr>
            <w:r w:rsidRPr="00245545">
              <w:t>231,257</w:t>
            </w:r>
          </w:p>
        </w:tc>
        <w:tc>
          <w:tcPr>
            <w:tcW w:w="378" w:type="pct"/>
          </w:tcPr>
          <w:p w:rsidR="004A1427" w:rsidRDefault="004A1427" w:rsidP="00BF3DF9">
            <w:pPr>
              <w:jc w:val="center"/>
            </w:pPr>
            <w:r w:rsidRPr="00245545">
              <w:t>218,506</w:t>
            </w:r>
          </w:p>
        </w:tc>
        <w:tc>
          <w:tcPr>
            <w:tcW w:w="379" w:type="pct"/>
          </w:tcPr>
          <w:p w:rsidR="004A1427" w:rsidRDefault="004A1427" w:rsidP="00BF3DF9">
            <w:pPr>
              <w:jc w:val="center"/>
            </w:pPr>
            <w:r w:rsidRPr="00245545">
              <w:t>227,490</w:t>
            </w:r>
          </w:p>
        </w:tc>
      </w:tr>
      <w:tr w:rsidR="004A1427" w:rsidTr="00BF3DF9">
        <w:tc>
          <w:tcPr>
            <w:tcW w:w="304" w:type="pct"/>
          </w:tcPr>
          <w:p w:rsidR="004A1427" w:rsidRDefault="004A1427" w:rsidP="00BF3DF9">
            <w:r>
              <w:t>1.2.1.3</w:t>
            </w:r>
          </w:p>
        </w:tc>
        <w:tc>
          <w:tcPr>
            <w:tcW w:w="685" w:type="pct"/>
          </w:tcPr>
          <w:p w:rsidR="004A1427" w:rsidRDefault="004A1427" w:rsidP="00BF3DF9">
            <w:pPr>
              <w:jc w:val="right"/>
            </w:pPr>
            <w:r>
              <w:t>прочие</w:t>
            </w:r>
          </w:p>
        </w:tc>
        <w:tc>
          <w:tcPr>
            <w:tcW w:w="236" w:type="pct"/>
          </w:tcPr>
          <w:p w:rsidR="004A1427" w:rsidRDefault="004A1427" w:rsidP="00BF3DF9">
            <w:r w:rsidRPr="00685DB0">
              <w:t>тыс. м</w:t>
            </w:r>
            <w:r w:rsidRPr="00685DB0">
              <w:rPr>
                <w:vertAlign w:val="superscript"/>
              </w:rPr>
              <w:t>3</w:t>
            </w:r>
          </w:p>
        </w:tc>
        <w:tc>
          <w:tcPr>
            <w:tcW w:w="377" w:type="pct"/>
          </w:tcPr>
          <w:p w:rsidR="004A1427" w:rsidRDefault="004A1427" w:rsidP="00BF3DF9">
            <w:pPr>
              <w:jc w:val="center"/>
            </w:pPr>
            <w:r w:rsidRPr="00245545">
              <w:t>0,000</w:t>
            </w:r>
          </w:p>
        </w:tc>
        <w:tc>
          <w:tcPr>
            <w:tcW w:w="377" w:type="pct"/>
          </w:tcPr>
          <w:p w:rsidR="004A1427" w:rsidRDefault="004A1427" w:rsidP="00BF3DF9">
            <w:pPr>
              <w:jc w:val="center"/>
            </w:pPr>
            <w:r w:rsidRPr="00245545">
              <w:t>6,084</w:t>
            </w:r>
          </w:p>
        </w:tc>
        <w:tc>
          <w:tcPr>
            <w:tcW w:w="377" w:type="pct"/>
          </w:tcPr>
          <w:p w:rsidR="004A1427" w:rsidRDefault="004A1427" w:rsidP="00BF3DF9">
            <w:pPr>
              <w:jc w:val="center"/>
            </w:pPr>
            <w:r w:rsidRPr="00245545">
              <w:t>6,050</w:t>
            </w:r>
          </w:p>
        </w:tc>
        <w:tc>
          <w:tcPr>
            <w:tcW w:w="377" w:type="pct"/>
          </w:tcPr>
          <w:p w:rsidR="004A1427" w:rsidRDefault="004A1427" w:rsidP="00BF3DF9">
            <w:pPr>
              <w:jc w:val="center"/>
            </w:pPr>
            <w:r w:rsidRPr="00245545">
              <w:t>5,251</w:t>
            </w:r>
          </w:p>
        </w:tc>
        <w:tc>
          <w:tcPr>
            <w:tcW w:w="377" w:type="pct"/>
          </w:tcPr>
          <w:p w:rsidR="004A1427" w:rsidRDefault="004A1427" w:rsidP="00BF3DF9">
            <w:pPr>
              <w:jc w:val="center"/>
            </w:pPr>
            <w:r w:rsidRPr="00245545">
              <w:t>4,492</w:t>
            </w:r>
          </w:p>
        </w:tc>
        <w:tc>
          <w:tcPr>
            <w:tcW w:w="377" w:type="pct"/>
          </w:tcPr>
          <w:p w:rsidR="004A1427" w:rsidRDefault="004A1427" w:rsidP="00BF3DF9">
            <w:pPr>
              <w:jc w:val="center"/>
            </w:pPr>
            <w:r w:rsidRPr="00245545">
              <w:t>5,769</w:t>
            </w:r>
          </w:p>
        </w:tc>
        <w:tc>
          <w:tcPr>
            <w:tcW w:w="378" w:type="pct"/>
          </w:tcPr>
          <w:p w:rsidR="004A1427" w:rsidRDefault="004A1427" w:rsidP="00BF3DF9">
            <w:pPr>
              <w:jc w:val="center"/>
            </w:pPr>
            <w:r w:rsidRPr="00245545">
              <w:t>5,801</w:t>
            </w:r>
          </w:p>
        </w:tc>
        <w:tc>
          <w:tcPr>
            <w:tcW w:w="378" w:type="pct"/>
          </w:tcPr>
          <w:p w:rsidR="004A1427" w:rsidRDefault="004A1427" w:rsidP="00BF3DF9">
            <w:pPr>
              <w:jc w:val="center"/>
            </w:pPr>
            <w:r w:rsidRPr="00245545">
              <w:t>6,759</w:t>
            </w:r>
          </w:p>
        </w:tc>
        <w:tc>
          <w:tcPr>
            <w:tcW w:w="378" w:type="pct"/>
          </w:tcPr>
          <w:p w:rsidR="004A1427" w:rsidRDefault="004A1427" w:rsidP="00BF3DF9">
            <w:pPr>
              <w:jc w:val="center"/>
            </w:pPr>
            <w:r w:rsidRPr="00245545">
              <w:t>7,421</w:t>
            </w:r>
          </w:p>
        </w:tc>
        <w:tc>
          <w:tcPr>
            <w:tcW w:w="379" w:type="pct"/>
          </w:tcPr>
          <w:p w:rsidR="004A1427" w:rsidRDefault="004A1427" w:rsidP="00BF3DF9">
            <w:pPr>
              <w:jc w:val="center"/>
            </w:pPr>
            <w:r w:rsidRPr="00245545">
              <w:t>9,218</w:t>
            </w:r>
          </w:p>
        </w:tc>
      </w:tr>
      <w:tr w:rsidR="004A1427" w:rsidTr="00BF3DF9">
        <w:tc>
          <w:tcPr>
            <w:tcW w:w="304" w:type="pct"/>
          </w:tcPr>
          <w:p w:rsidR="004A1427" w:rsidRDefault="004A1427" w:rsidP="00BF3DF9">
            <w:bookmarkStart w:id="375" w:name="_Hlk164356497"/>
            <w:r>
              <w:t>1.2.2.</w:t>
            </w:r>
          </w:p>
        </w:tc>
        <w:tc>
          <w:tcPr>
            <w:tcW w:w="685" w:type="pct"/>
          </w:tcPr>
          <w:p w:rsidR="004A1427" w:rsidRDefault="004A1427" w:rsidP="00BF3DF9">
            <w:r>
              <w:t>от других организаций, осуществляющих водоотведение</w:t>
            </w:r>
          </w:p>
        </w:tc>
        <w:tc>
          <w:tcPr>
            <w:tcW w:w="236" w:type="pct"/>
          </w:tcPr>
          <w:p w:rsidR="004A1427" w:rsidRDefault="004A1427" w:rsidP="00BF3DF9">
            <w:r w:rsidRPr="00685DB0">
              <w:t>тыс. м</w:t>
            </w:r>
            <w:r w:rsidRPr="00685DB0">
              <w:rPr>
                <w:vertAlign w:val="superscript"/>
              </w:rPr>
              <w:t>3</w:t>
            </w:r>
          </w:p>
        </w:tc>
        <w:tc>
          <w:tcPr>
            <w:tcW w:w="377" w:type="pct"/>
          </w:tcPr>
          <w:p w:rsidR="004A1427" w:rsidRDefault="004A1427" w:rsidP="00BF3DF9">
            <w:pPr>
              <w:jc w:val="center"/>
            </w:pPr>
            <w:r w:rsidRPr="0074377B">
              <w:t>0,000</w:t>
            </w:r>
          </w:p>
        </w:tc>
        <w:tc>
          <w:tcPr>
            <w:tcW w:w="377" w:type="pct"/>
          </w:tcPr>
          <w:p w:rsidR="004A1427" w:rsidRDefault="004A1427" w:rsidP="00BF3DF9">
            <w:pPr>
              <w:jc w:val="center"/>
            </w:pPr>
            <w:r w:rsidRPr="0074377B">
              <w:t>0,000</w:t>
            </w:r>
          </w:p>
        </w:tc>
        <w:tc>
          <w:tcPr>
            <w:tcW w:w="377" w:type="pct"/>
          </w:tcPr>
          <w:p w:rsidR="004A1427" w:rsidRDefault="004A1427" w:rsidP="00BF3DF9">
            <w:pPr>
              <w:jc w:val="center"/>
            </w:pPr>
            <w:r w:rsidRPr="0074377B">
              <w:t>0,000</w:t>
            </w:r>
          </w:p>
        </w:tc>
        <w:tc>
          <w:tcPr>
            <w:tcW w:w="377" w:type="pct"/>
          </w:tcPr>
          <w:p w:rsidR="004A1427" w:rsidRDefault="004A1427" w:rsidP="00BF3DF9">
            <w:pPr>
              <w:jc w:val="center"/>
            </w:pPr>
            <w:r w:rsidRPr="0074377B">
              <w:t>0,000</w:t>
            </w:r>
          </w:p>
        </w:tc>
        <w:tc>
          <w:tcPr>
            <w:tcW w:w="377" w:type="pct"/>
          </w:tcPr>
          <w:p w:rsidR="004A1427" w:rsidRDefault="004A1427" w:rsidP="00BF3DF9">
            <w:pPr>
              <w:jc w:val="center"/>
            </w:pPr>
            <w:r w:rsidRPr="0074377B">
              <w:t>0,000</w:t>
            </w:r>
          </w:p>
        </w:tc>
        <w:tc>
          <w:tcPr>
            <w:tcW w:w="377" w:type="pct"/>
          </w:tcPr>
          <w:p w:rsidR="004A1427" w:rsidRDefault="004A1427" w:rsidP="00BF3DF9">
            <w:pPr>
              <w:jc w:val="center"/>
            </w:pPr>
            <w:r w:rsidRPr="0074377B">
              <w:t>0,000</w:t>
            </w:r>
          </w:p>
        </w:tc>
        <w:tc>
          <w:tcPr>
            <w:tcW w:w="378" w:type="pct"/>
          </w:tcPr>
          <w:p w:rsidR="004A1427" w:rsidRDefault="004A1427" w:rsidP="00BF3DF9">
            <w:pPr>
              <w:jc w:val="center"/>
            </w:pPr>
            <w:r w:rsidRPr="0074377B">
              <w:t>0,000</w:t>
            </w:r>
          </w:p>
        </w:tc>
        <w:tc>
          <w:tcPr>
            <w:tcW w:w="378" w:type="pct"/>
          </w:tcPr>
          <w:p w:rsidR="004A1427" w:rsidRDefault="004A1427" w:rsidP="00BF3DF9">
            <w:pPr>
              <w:jc w:val="center"/>
            </w:pPr>
            <w:r w:rsidRPr="0074377B">
              <w:t>0,000</w:t>
            </w:r>
          </w:p>
        </w:tc>
        <w:tc>
          <w:tcPr>
            <w:tcW w:w="378" w:type="pct"/>
          </w:tcPr>
          <w:p w:rsidR="004A1427" w:rsidRDefault="004A1427" w:rsidP="00BF3DF9">
            <w:pPr>
              <w:jc w:val="center"/>
            </w:pPr>
            <w:r w:rsidRPr="0074377B">
              <w:t>0,000</w:t>
            </w:r>
          </w:p>
        </w:tc>
        <w:tc>
          <w:tcPr>
            <w:tcW w:w="379" w:type="pct"/>
          </w:tcPr>
          <w:p w:rsidR="004A1427" w:rsidRDefault="004A1427" w:rsidP="00BF3DF9">
            <w:pPr>
              <w:jc w:val="center"/>
            </w:pPr>
            <w:r w:rsidRPr="0074377B">
              <w:t>0,000</w:t>
            </w:r>
          </w:p>
        </w:tc>
      </w:tr>
    </w:tbl>
    <w:bookmarkEnd w:id="372"/>
    <w:bookmarkEnd w:id="373"/>
    <w:bookmarkEnd w:id="375"/>
    <w:p w:rsidR="004A1427" w:rsidRDefault="004A1427" w:rsidP="004A1427">
      <w:r>
        <w:rPr>
          <w:noProof/>
        </w:rPr>
        <w:drawing>
          <wp:inline distT="0" distB="0" distL="0" distR="0" wp14:anchorId="0BDD6394" wp14:editId="4741DB9D">
            <wp:extent cx="8978900" cy="5168900"/>
            <wp:effectExtent l="0" t="0" r="0" b="0"/>
            <wp:docPr id="11404532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453273" name=""/>
                    <pic:cNvPicPr/>
                  </pic:nvPicPr>
                  <pic:blipFill>
                    <a:blip r:embed="rId33"/>
                    <a:stretch>
                      <a:fillRect/>
                    </a:stretch>
                  </pic:blipFill>
                  <pic:spPr>
                    <a:xfrm>
                      <a:off x="0" y="0"/>
                      <a:ext cx="8978900" cy="5168900"/>
                    </a:xfrm>
                    <a:prstGeom prst="rect">
                      <a:avLst/>
                    </a:prstGeom>
                  </pic:spPr>
                </pic:pic>
              </a:graphicData>
            </a:graphic>
          </wp:inline>
        </w:drawing>
      </w:r>
    </w:p>
    <w:p w:rsidR="004A1427" w:rsidRDefault="004A1427" w:rsidP="004A1427"/>
    <w:p w:rsidR="004A1427" w:rsidRDefault="004A1427" w:rsidP="004A1427">
      <w:pPr>
        <w:sectPr w:rsidR="004A1427" w:rsidSect="0036441C">
          <w:pgSz w:w="16838" w:h="11906" w:orient="landscape"/>
          <w:pgMar w:top="850" w:right="1134" w:bottom="1701" w:left="1134" w:header="708" w:footer="708" w:gutter="0"/>
          <w:cols w:space="708"/>
          <w:titlePg/>
          <w:docGrid w:linePitch="360"/>
        </w:sectPr>
      </w:pPr>
    </w:p>
    <w:p w:rsidR="004A1427" w:rsidRPr="00B10F72" w:rsidRDefault="004A1427" w:rsidP="00B75018">
      <w:pPr>
        <w:pStyle w:val="30"/>
        <w:numPr>
          <w:ilvl w:val="2"/>
          <w:numId w:val="11"/>
        </w:numPr>
        <w:spacing w:before="240" w:after="120"/>
        <w:ind w:left="1224"/>
      </w:pPr>
      <w:bookmarkStart w:id="376" w:name="_Hlk164358450"/>
      <w:bookmarkStart w:id="377" w:name="_Toc167092526"/>
      <w:r w:rsidRPr="00B10F72">
        <w:t>Прогнозные балансы поступления сточных вод в централизованную систему водоотведения</w:t>
      </w:r>
      <w:bookmarkEnd w:id="376"/>
      <w:r w:rsidRPr="00B10F72">
        <w:t xml:space="preserve">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bookmarkEnd w:id="377"/>
    </w:p>
    <w:p w:rsidR="004A1427" w:rsidRDefault="004A1427" w:rsidP="004A1427">
      <w:pPr>
        <w:pStyle w:val="afffa"/>
      </w:pPr>
      <w:r>
        <w:t xml:space="preserve">Табл. </w:t>
      </w:r>
      <w:r w:rsidR="00810C04">
        <w:fldChar w:fldCharType="begin"/>
      </w:r>
      <w:r w:rsidR="00810C04">
        <w:instrText xml:space="preserve"> SEQ Табл. \* ARABIC </w:instrText>
      </w:r>
      <w:r w:rsidR="00810C04">
        <w:fldChar w:fldCharType="separate"/>
      </w:r>
      <w:r w:rsidR="00B32115">
        <w:rPr>
          <w:noProof/>
        </w:rPr>
        <w:t>39</w:t>
      </w:r>
      <w:r w:rsidR="00810C04">
        <w:rPr>
          <w:noProof/>
        </w:rPr>
        <w:fldChar w:fldCharType="end"/>
      </w:r>
      <w:r>
        <w:t xml:space="preserve">. </w:t>
      </w:r>
      <w:bookmarkStart w:id="378" w:name="_Hlk164358507"/>
      <w:r w:rsidRPr="00196447">
        <w:t>Прогнозные балансы поступления сточных вод в централизованную систему водоотведения</w:t>
      </w:r>
      <w:r>
        <w:t xml:space="preserve"> по зоне </w:t>
      </w:r>
      <w:r>
        <w:rPr>
          <w:kern w:val="0"/>
        </w:rPr>
        <w:t>МП Зональненского сельского поселения «Служба коммунального сервиса»</w:t>
      </w:r>
      <w:bookmarkEnd w:id="378"/>
    </w:p>
    <w:tbl>
      <w:tblPr>
        <w:tblStyle w:val="a9"/>
        <w:tblW w:w="5000" w:type="pct"/>
        <w:tblLook w:val="04A0" w:firstRow="1" w:lastRow="0" w:firstColumn="1" w:lastColumn="0" w:noHBand="0" w:noVBand="1"/>
      </w:tblPr>
      <w:tblGrid>
        <w:gridCol w:w="889"/>
        <w:gridCol w:w="2090"/>
        <w:gridCol w:w="751"/>
        <w:gridCol w:w="916"/>
        <w:gridCol w:w="916"/>
        <w:gridCol w:w="916"/>
        <w:gridCol w:w="916"/>
        <w:gridCol w:w="919"/>
        <w:gridCol w:w="922"/>
        <w:gridCol w:w="924"/>
        <w:gridCol w:w="924"/>
        <w:gridCol w:w="924"/>
        <w:gridCol w:w="933"/>
        <w:gridCol w:w="927"/>
        <w:gridCol w:w="919"/>
      </w:tblGrid>
      <w:tr w:rsidR="004A1427" w:rsidTr="00BF3DF9">
        <w:tc>
          <w:tcPr>
            <w:tcW w:w="304" w:type="pct"/>
            <w:vMerge w:val="restart"/>
            <w:shd w:val="clear" w:color="auto" w:fill="D9D9D9" w:themeFill="background1" w:themeFillShade="D9"/>
            <w:vAlign w:val="center"/>
          </w:tcPr>
          <w:p w:rsidR="004A1427" w:rsidRPr="00D70E90" w:rsidRDefault="004A1427" w:rsidP="00BF3DF9">
            <w:pPr>
              <w:jc w:val="center"/>
              <w:rPr>
                <w:b/>
                <w:bCs/>
              </w:rPr>
            </w:pPr>
            <w:bookmarkStart w:id="379" w:name="_Hlk164358428"/>
            <w:r w:rsidRPr="00D70E90">
              <w:rPr>
                <w:b/>
                <w:bCs/>
              </w:rPr>
              <w:t>№</w:t>
            </w:r>
          </w:p>
        </w:tc>
        <w:tc>
          <w:tcPr>
            <w:tcW w:w="680" w:type="pct"/>
            <w:vMerge w:val="restart"/>
            <w:shd w:val="clear" w:color="auto" w:fill="D9D9D9" w:themeFill="background1" w:themeFillShade="D9"/>
            <w:vAlign w:val="center"/>
          </w:tcPr>
          <w:p w:rsidR="004A1427" w:rsidRPr="00D70E90" w:rsidRDefault="004A1427" w:rsidP="00BF3DF9">
            <w:pPr>
              <w:jc w:val="center"/>
              <w:rPr>
                <w:b/>
                <w:bCs/>
              </w:rPr>
            </w:pPr>
            <w:r w:rsidRPr="00C20F3E">
              <w:rPr>
                <w:b/>
                <w:bCs/>
              </w:rPr>
              <w:t>Наименование показателя</w:t>
            </w:r>
          </w:p>
        </w:tc>
        <w:tc>
          <w:tcPr>
            <w:tcW w:w="237" w:type="pct"/>
            <w:vMerge w:val="restart"/>
            <w:shd w:val="clear" w:color="auto" w:fill="D9D9D9" w:themeFill="background1" w:themeFillShade="D9"/>
            <w:vAlign w:val="center"/>
          </w:tcPr>
          <w:p w:rsidR="004A1427" w:rsidRPr="00D70E90" w:rsidRDefault="004A1427" w:rsidP="00BF3DF9">
            <w:pPr>
              <w:jc w:val="center"/>
              <w:rPr>
                <w:b/>
                <w:bCs/>
              </w:rPr>
            </w:pPr>
            <w:r w:rsidRPr="00D70E90">
              <w:rPr>
                <w:b/>
                <w:bCs/>
              </w:rPr>
              <w:t>ед. изм.</w:t>
            </w:r>
          </w:p>
        </w:tc>
        <w:tc>
          <w:tcPr>
            <w:tcW w:w="3778" w:type="pct"/>
            <w:gridSpan w:val="12"/>
            <w:shd w:val="clear" w:color="auto" w:fill="D9D9D9" w:themeFill="background1" w:themeFillShade="D9"/>
          </w:tcPr>
          <w:p w:rsidR="004A1427" w:rsidRPr="00D70E90" w:rsidRDefault="004A1427" w:rsidP="00BF3DF9">
            <w:pPr>
              <w:jc w:val="center"/>
              <w:rPr>
                <w:b/>
                <w:bCs/>
              </w:rPr>
            </w:pPr>
            <w:r w:rsidRPr="00D70E90">
              <w:rPr>
                <w:b/>
                <w:bCs/>
              </w:rPr>
              <w:t>МП Зональненского сельского поселения «Служба коммунального сервиса»</w:t>
            </w:r>
          </w:p>
        </w:tc>
      </w:tr>
      <w:tr w:rsidR="004A1427" w:rsidTr="00BF3DF9">
        <w:tc>
          <w:tcPr>
            <w:tcW w:w="304" w:type="pct"/>
            <w:vMerge/>
            <w:shd w:val="clear" w:color="auto" w:fill="D9D9D9" w:themeFill="background1" w:themeFillShade="D9"/>
            <w:vAlign w:val="center"/>
          </w:tcPr>
          <w:p w:rsidR="004A1427" w:rsidRPr="00D70E90" w:rsidRDefault="004A1427" w:rsidP="00BF3DF9">
            <w:pPr>
              <w:jc w:val="center"/>
              <w:rPr>
                <w:b/>
                <w:bCs/>
              </w:rPr>
            </w:pPr>
          </w:p>
        </w:tc>
        <w:tc>
          <w:tcPr>
            <w:tcW w:w="680" w:type="pct"/>
            <w:vMerge/>
            <w:shd w:val="clear" w:color="auto" w:fill="D9D9D9" w:themeFill="background1" w:themeFillShade="D9"/>
            <w:vAlign w:val="center"/>
          </w:tcPr>
          <w:p w:rsidR="004A1427" w:rsidRPr="00D70E90" w:rsidRDefault="004A1427" w:rsidP="00BF3DF9">
            <w:pPr>
              <w:jc w:val="center"/>
              <w:rPr>
                <w:b/>
                <w:bCs/>
              </w:rPr>
            </w:pPr>
          </w:p>
        </w:tc>
        <w:tc>
          <w:tcPr>
            <w:tcW w:w="237" w:type="pct"/>
            <w:vMerge/>
            <w:shd w:val="clear" w:color="auto" w:fill="D9D9D9" w:themeFill="background1" w:themeFillShade="D9"/>
            <w:vAlign w:val="center"/>
          </w:tcPr>
          <w:p w:rsidR="004A1427" w:rsidRPr="00D70E90" w:rsidRDefault="004A1427" w:rsidP="00BF3DF9">
            <w:pPr>
              <w:jc w:val="center"/>
              <w:rPr>
                <w:b/>
                <w:bCs/>
              </w:rPr>
            </w:pPr>
          </w:p>
        </w:tc>
        <w:tc>
          <w:tcPr>
            <w:tcW w:w="313" w:type="pct"/>
            <w:shd w:val="clear" w:color="auto" w:fill="D9D9D9" w:themeFill="background1" w:themeFillShade="D9"/>
          </w:tcPr>
          <w:p w:rsidR="004A1427" w:rsidRPr="00D70E90" w:rsidRDefault="004A1427" w:rsidP="00BF3DF9">
            <w:pPr>
              <w:jc w:val="center"/>
              <w:rPr>
                <w:b/>
                <w:bCs/>
              </w:rPr>
            </w:pPr>
            <w:r>
              <w:rPr>
                <w:b/>
                <w:bCs/>
              </w:rPr>
              <w:t>2024</w:t>
            </w:r>
          </w:p>
        </w:tc>
        <w:tc>
          <w:tcPr>
            <w:tcW w:w="313" w:type="pct"/>
            <w:shd w:val="clear" w:color="auto" w:fill="D9D9D9" w:themeFill="background1" w:themeFillShade="D9"/>
          </w:tcPr>
          <w:p w:rsidR="004A1427" w:rsidRPr="00D70E90" w:rsidRDefault="004A1427" w:rsidP="00BF3DF9">
            <w:pPr>
              <w:jc w:val="center"/>
              <w:rPr>
                <w:b/>
                <w:bCs/>
              </w:rPr>
            </w:pPr>
            <w:r>
              <w:rPr>
                <w:b/>
                <w:bCs/>
              </w:rPr>
              <w:t>2025</w:t>
            </w:r>
          </w:p>
        </w:tc>
        <w:tc>
          <w:tcPr>
            <w:tcW w:w="313" w:type="pct"/>
            <w:shd w:val="clear" w:color="auto" w:fill="D9D9D9" w:themeFill="background1" w:themeFillShade="D9"/>
          </w:tcPr>
          <w:p w:rsidR="004A1427" w:rsidRPr="00D70E90" w:rsidRDefault="004A1427" w:rsidP="00BF3DF9">
            <w:pPr>
              <w:jc w:val="center"/>
              <w:rPr>
                <w:b/>
                <w:bCs/>
              </w:rPr>
            </w:pPr>
            <w:r>
              <w:rPr>
                <w:b/>
                <w:bCs/>
              </w:rPr>
              <w:t>2026</w:t>
            </w:r>
          </w:p>
        </w:tc>
        <w:tc>
          <w:tcPr>
            <w:tcW w:w="313" w:type="pct"/>
            <w:shd w:val="clear" w:color="auto" w:fill="D9D9D9" w:themeFill="background1" w:themeFillShade="D9"/>
          </w:tcPr>
          <w:p w:rsidR="004A1427" w:rsidRPr="00D70E90" w:rsidRDefault="004A1427" w:rsidP="00BF3DF9">
            <w:pPr>
              <w:jc w:val="center"/>
              <w:rPr>
                <w:b/>
                <w:bCs/>
              </w:rPr>
            </w:pPr>
            <w:r>
              <w:rPr>
                <w:b/>
                <w:bCs/>
              </w:rPr>
              <w:t>2027</w:t>
            </w:r>
          </w:p>
        </w:tc>
        <w:tc>
          <w:tcPr>
            <w:tcW w:w="314" w:type="pct"/>
            <w:shd w:val="clear" w:color="auto" w:fill="D9D9D9" w:themeFill="background1" w:themeFillShade="D9"/>
          </w:tcPr>
          <w:p w:rsidR="004A1427" w:rsidRPr="00D70E90" w:rsidRDefault="004A1427" w:rsidP="00BF3DF9">
            <w:pPr>
              <w:jc w:val="center"/>
              <w:rPr>
                <w:b/>
                <w:bCs/>
              </w:rPr>
            </w:pPr>
            <w:r>
              <w:rPr>
                <w:b/>
                <w:bCs/>
              </w:rPr>
              <w:t>2028</w:t>
            </w:r>
          </w:p>
        </w:tc>
        <w:tc>
          <w:tcPr>
            <w:tcW w:w="315" w:type="pct"/>
            <w:shd w:val="clear" w:color="auto" w:fill="D9D9D9" w:themeFill="background1" w:themeFillShade="D9"/>
          </w:tcPr>
          <w:p w:rsidR="004A1427" w:rsidRPr="00D70E90" w:rsidRDefault="004A1427" w:rsidP="00BF3DF9">
            <w:pPr>
              <w:jc w:val="center"/>
              <w:rPr>
                <w:b/>
                <w:bCs/>
              </w:rPr>
            </w:pPr>
            <w:r>
              <w:rPr>
                <w:b/>
                <w:bCs/>
              </w:rPr>
              <w:t>2029</w:t>
            </w:r>
          </w:p>
        </w:tc>
        <w:tc>
          <w:tcPr>
            <w:tcW w:w="316" w:type="pct"/>
            <w:shd w:val="clear" w:color="auto" w:fill="D9D9D9" w:themeFill="background1" w:themeFillShade="D9"/>
            <w:vAlign w:val="center"/>
          </w:tcPr>
          <w:p w:rsidR="004A1427" w:rsidRPr="00D70E90" w:rsidRDefault="004A1427" w:rsidP="00BF3DF9">
            <w:pPr>
              <w:jc w:val="center"/>
              <w:rPr>
                <w:b/>
                <w:bCs/>
              </w:rPr>
            </w:pPr>
            <w:r>
              <w:rPr>
                <w:b/>
                <w:bCs/>
              </w:rPr>
              <w:t>2030</w:t>
            </w:r>
          </w:p>
        </w:tc>
        <w:tc>
          <w:tcPr>
            <w:tcW w:w="316" w:type="pct"/>
            <w:shd w:val="clear" w:color="auto" w:fill="D9D9D9" w:themeFill="background1" w:themeFillShade="D9"/>
            <w:vAlign w:val="center"/>
          </w:tcPr>
          <w:p w:rsidR="004A1427" w:rsidRPr="00D70E90" w:rsidRDefault="004A1427" w:rsidP="00BF3DF9">
            <w:pPr>
              <w:jc w:val="center"/>
              <w:rPr>
                <w:b/>
                <w:bCs/>
              </w:rPr>
            </w:pPr>
            <w:r>
              <w:rPr>
                <w:b/>
                <w:bCs/>
              </w:rPr>
              <w:t>2031</w:t>
            </w:r>
          </w:p>
        </w:tc>
        <w:tc>
          <w:tcPr>
            <w:tcW w:w="316" w:type="pct"/>
            <w:shd w:val="clear" w:color="auto" w:fill="D9D9D9" w:themeFill="background1" w:themeFillShade="D9"/>
            <w:vAlign w:val="center"/>
          </w:tcPr>
          <w:p w:rsidR="004A1427" w:rsidRPr="00D70E90" w:rsidRDefault="004A1427" w:rsidP="00BF3DF9">
            <w:pPr>
              <w:jc w:val="center"/>
              <w:rPr>
                <w:b/>
                <w:bCs/>
              </w:rPr>
            </w:pPr>
            <w:r>
              <w:rPr>
                <w:b/>
                <w:bCs/>
              </w:rPr>
              <w:t>2032</w:t>
            </w:r>
          </w:p>
        </w:tc>
        <w:tc>
          <w:tcPr>
            <w:tcW w:w="319" w:type="pct"/>
            <w:shd w:val="clear" w:color="auto" w:fill="D9D9D9" w:themeFill="background1" w:themeFillShade="D9"/>
            <w:vAlign w:val="center"/>
          </w:tcPr>
          <w:p w:rsidR="004A1427" w:rsidRPr="00D70E90" w:rsidRDefault="004A1427" w:rsidP="00BF3DF9">
            <w:pPr>
              <w:jc w:val="center"/>
              <w:rPr>
                <w:b/>
                <w:bCs/>
              </w:rPr>
            </w:pPr>
            <w:r>
              <w:rPr>
                <w:b/>
                <w:bCs/>
              </w:rPr>
              <w:t>2033</w:t>
            </w:r>
          </w:p>
        </w:tc>
        <w:tc>
          <w:tcPr>
            <w:tcW w:w="317" w:type="pct"/>
            <w:shd w:val="clear" w:color="auto" w:fill="D9D9D9" w:themeFill="background1" w:themeFillShade="D9"/>
          </w:tcPr>
          <w:p w:rsidR="004A1427" w:rsidRDefault="004A1427" w:rsidP="00BF3DF9">
            <w:pPr>
              <w:jc w:val="center"/>
              <w:rPr>
                <w:b/>
                <w:bCs/>
              </w:rPr>
            </w:pPr>
            <w:r>
              <w:rPr>
                <w:b/>
                <w:bCs/>
              </w:rPr>
              <w:t>2034</w:t>
            </w:r>
          </w:p>
        </w:tc>
        <w:tc>
          <w:tcPr>
            <w:tcW w:w="314" w:type="pct"/>
            <w:shd w:val="clear" w:color="auto" w:fill="D9D9D9" w:themeFill="background1" w:themeFillShade="D9"/>
          </w:tcPr>
          <w:p w:rsidR="004A1427" w:rsidRDefault="004A1427" w:rsidP="00BF3DF9">
            <w:pPr>
              <w:jc w:val="center"/>
              <w:rPr>
                <w:b/>
                <w:bCs/>
              </w:rPr>
            </w:pPr>
            <w:r>
              <w:rPr>
                <w:b/>
                <w:bCs/>
              </w:rPr>
              <w:t>2035</w:t>
            </w:r>
          </w:p>
        </w:tc>
      </w:tr>
      <w:tr w:rsidR="004A1427" w:rsidTr="00BF3DF9">
        <w:tc>
          <w:tcPr>
            <w:tcW w:w="304" w:type="pct"/>
          </w:tcPr>
          <w:p w:rsidR="004A1427" w:rsidRPr="00B87CA7" w:rsidRDefault="004A1427" w:rsidP="00BF3DF9">
            <w:pPr>
              <w:rPr>
                <w:sz w:val="22"/>
                <w:szCs w:val="22"/>
              </w:rPr>
            </w:pPr>
            <w:bookmarkStart w:id="380" w:name="_Hlk164357995"/>
            <w:r w:rsidRPr="00B87CA7">
              <w:rPr>
                <w:sz w:val="22"/>
                <w:szCs w:val="22"/>
              </w:rPr>
              <w:t>1</w:t>
            </w:r>
          </w:p>
        </w:tc>
        <w:tc>
          <w:tcPr>
            <w:tcW w:w="680" w:type="pct"/>
          </w:tcPr>
          <w:p w:rsidR="004A1427" w:rsidRPr="00B87CA7" w:rsidRDefault="004A1427" w:rsidP="00BF3DF9">
            <w:pPr>
              <w:rPr>
                <w:sz w:val="22"/>
                <w:szCs w:val="22"/>
              </w:rPr>
            </w:pPr>
            <w:r w:rsidRPr="00B87CA7">
              <w:rPr>
                <w:sz w:val="22"/>
                <w:szCs w:val="22"/>
              </w:rPr>
              <w:t>Принято сточных вод для передачи всего, в т. ч.:</w:t>
            </w:r>
          </w:p>
        </w:tc>
        <w:tc>
          <w:tcPr>
            <w:tcW w:w="237" w:type="pct"/>
          </w:tcPr>
          <w:p w:rsidR="004A1427" w:rsidRPr="00B87CA7" w:rsidRDefault="004A1427" w:rsidP="00BF3DF9">
            <w:pPr>
              <w:rPr>
                <w:sz w:val="22"/>
                <w:szCs w:val="22"/>
              </w:rPr>
            </w:pPr>
            <w:r w:rsidRPr="00B87CA7">
              <w:rPr>
                <w:sz w:val="22"/>
                <w:szCs w:val="22"/>
              </w:rPr>
              <w:t>тыс. м</w:t>
            </w:r>
            <w:r w:rsidRPr="00B87CA7">
              <w:rPr>
                <w:sz w:val="22"/>
                <w:szCs w:val="22"/>
                <w:vertAlign w:val="superscript"/>
              </w:rPr>
              <w:t>3</w:t>
            </w:r>
          </w:p>
        </w:tc>
        <w:tc>
          <w:tcPr>
            <w:tcW w:w="313" w:type="pct"/>
          </w:tcPr>
          <w:p w:rsidR="004A1427" w:rsidRDefault="004A1427" w:rsidP="00BF3DF9">
            <w:pPr>
              <w:jc w:val="center"/>
            </w:pPr>
            <w:r>
              <w:rPr>
                <w:rFonts w:ascii="Tahoma" w:hAnsi="Tahoma" w:cs="Tahoma"/>
                <w:sz w:val="18"/>
                <w:szCs w:val="18"/>
              </w:rPr>
              <w:t>238,766</w:t>
            </w:r>
          </w:p>
        </w:tc>
        <w:tc>
          <w:tcPr>
            <w:tcW w:w="313" w:type="pct"/>
          </w:tcPr>
          <w:p w:rsidR="004A1427" w:rsidRDefault="004A1427" w:rsidP="00BF3DF9">
            <w:pPr>
              <w:jc w:val="center"/>
            </w:pPr>
            <w:r>
              <w:rPr>
                <w:rFonts w:ascii="Tahoma" w:hAnsi="Tahoma" w:cs="Tahoma"/>
                <w:sz w:val="18"/>
                <w:szCs w:val="18"/>
              </w:rPr>
              <w:t>238,766</w:t>
            </w:r>
          </w:p>
        </w:tc>
        <w:tc>
          <w:tcPr>
            <w:tcW w:w="313" w:type="pct"/>
          </w:tcPr>
          <w:p w:rsidR="004A1427" w:rsidRDefault="004A1427" w:rsidP="00BF3DF9">
            <w:pPr>
              <w:jc w:val="center"/>
            </w:pPr>
            <w:r>
              <w:rPr>
                <w:rFonts w:ascii="Tahoma" w:hAnsi="Tahoma" w:cs="Tahoma"/>
                <w:sz w:val="18"/>
                <w:szCs w:val="18"/>
              </w:rPr>
              <w:t>238,766</w:t>
            </w:r>
          </w:p>
        </w:tc>
        <w:tc>
          <w:tcPr>
            <w:tcW w:w="313" w:type="pct"/>
          </w:tcPr>
          <w:p w:rsidR="004A1427" w:rsidRDefault="004A1427" w:rsidP="00BF3DF9">
            <w:pPr>
              <w:jc w:val="center"/>
            </w:pPr>
            <w:r>
              <w:rPr>
                <w:rFonts w:ascii="Tahoma" w:hAnsi="Tahoma" w:cs="Tahoma"/>
                <w:sz w:val="18"/>
                <w:szCs w:val="18"/>
              </w:rPr>
              <w:t>238,766</w:t>
            </w:r>
          </w:p>
        </w:tc>
        <w:tc>
          <w:tcPr>
            <w:tcW w:w="314" w:type="pct"/>
          </w:tcPr>
          <w:p w:rsidR="004A1427" w:rsidRDefault="004A1427" w:rsidP="00BF3DF9">
            <w:pPr>
              <w:jc w:val="center"/>
            </w:pPr>
            <w:r>
              <w:rPr>
                <w:rFonts w:ascii="Tahoma" w:hAnsi="Tahoma" w:cs="Tahoma"/>
                <w:sz w:val="18"/>
                <w:szCs w:val="18"/>
              </w:rPr>
              <w:t>238,766</w:t>
            </w:r>
          </w:p>
        </w:tc>
        <w:tc>
          <w:tcPr>
            <w:tcW w:w="315" w:type="pct"/>
          </w:tcPr>
          <w:p w:rsidR="004A1427" w:rsidRDefault="004A1427" w:rsidP="00BF3DF9">
            <w:pPr>
              <w:jc w:val="center"/>
            </w:pPr>
            <w:r>
              <w:rPr>
                <w:rFonts w:ascii="Tahoma" w:hAnsi="Tahoma" w:cs="Tahoma"/>
                <w:sz w:val="18"/>
                <w:szCs w:val="18"/>
              </w:rPr>
              <w:t>238,766</w:t>
            </w:r>
          </w:p>
        </w:tc>
        <w:tc>
          <w:tcPr>
            <w:tcW w:w="316" w:type="pct"/>
          </w:tcPr>
          <w:p w:rsidR="004A1427" w:rsidRDefault="004A1427" w:rsidP="00BF3DF9">
            <w:pPr>
              <w:jc w:val="center"/>
            </w:pPr>
            <w:r>
              <w:rPr>
                <w:rFonts w:ascii="Tahoma" w:hAnsi="Tahoma" w:cs="Tahoma"/>
                <w:sz w:val="18"/>
                <w:szCs w:val="18"/>
              </w:rPr>
              <w:t>238,766</w:t>
            </w:r>
          </w:p>
        </w:tc>
        <w:tc>
          <w:tcPr>
            <w:tcW w:w="316" w:type="pct"/>
          </w:tcPr>
          <w:p w:rsidR="004A1427" w:rsidRDefault="004A1427" w:rsidP="00BF3DF9">
            <w:pPr>
              <w:jc w:val="center"/>
            </w:pPr>
            <w:r>
              <w:rPr>
                <w:rFonts w:ascii="Tahoma" w:hAnsi="Tahoma" w:cs="Tahoma"/>
                <w:sz w:val="18"/>
                <w:szCs w:val="18"/>
              </w:rPr>
              <w:t>238,766</w:t>
            </w:r>
          </w:p>
        </w:tc>
        <w:tc>
          <w:tcPr>
            <w:tcW w:w="316" w:type="pct"/>
          </w:tcPr>
          <w:p w:rsidR="004A1427" w:rsidRDefault="004A1427" w:rsidP="00BF3DF9">
            <w:pPr>
              <w:jc w:val="center"/>
            </w:pPr>
            <w:r>
              <w:rPr>
                <w:rFonts w:ascii="Tahoma" w:hAnsi="Tahoma" w:cs="Tahoma"/>
                <w:sz w:val="18"/>
                <w:szCs w:val="18"/>
              </w:rPr>
              <w:t>238,766</w:t>
            </w:r>
          </w:p>
        </w:tc>
        <w:tc>
          <w:tcPr>
            <w:tcW w:w="319" w:type="pct"/>
          </w:tcPr>
          <w:p w:rsidR="004A1427" w:rsidRDefault="004A1427" w:rsidP="00BF3DF9">
            <w:pPr>
              <w:jc w:val="center"/>
            </w:pPr>
            <w:r>
              <w:rPr>
                <w:rFonts w:ascii="Tahoma" w:hAnsi="Tahoma" w:cs="Tahoma"/>
                <w:sz w:val="18"/>
                <w:szCs w:val="18"/>
              </w:rPr>
              <w:t>238,766</w:t>
            </w:r>
          </w:p>
        </w:tc>
        <w:tc>
          <w:tcPr>
            <w:tcW w:w="317" w:type="pct"/>
          </w:tcPr>
          <w:p w:rsidR="004A1427" w:rsidRDefault="004A1427" w:rsidP="00BF3DF9">
            <w:pPr>
              <w:jc w:val="center"/>
            </w:pPr>
            <w:r>
              <w:rPr>
                <w:rFonts w:ascii="Tahoma" w:hAnsi="Tahoma" w:cs="Tahoma"/>
                <w:sz w:val="18"/>
                <w:szCs w:val="18"/>
              </w:rPr>
              <w:t>238,766</w:t>
            </w:r>
          </w:p>
        </w:tc>
        <w:tc>
          <w:tcPr>
            <w:tcW w:w="314" w:type="pct"/>
          </w:tcPr>
          <w:p w:rsidR="004A1427" w:rsidRDefault="004A1427" w:rsidP="00BF3DF9">
            <w:pPr>
              <w:jc w:val="center"/>
            </w:pPr>
            <w:r>
              <w:rPr>
                <w:rFonts w:ascii="Tahoma" w:hAnsi="Tahoma" w:cs="Tahoma"/>
                <w:sz w:val="18"/>
                <w:szCs w:val="18"/>
              </w:rPr>
              <w:t>238,766</w:t>
            </w:r>
          </w:p>
        </w:tc>
      </w:tr>
      <w:tr w:rsidR="004A1427" w:rsidTr="00BF3DF9">
        <w:tc>
          <w:tcPr>
            <w:tcW w:w="304" w:type="pct"/>
          </w:tcPr>
          <w:p w:rsidR="004A1427" w:rsidRPr="00B87CA7" w:rsidRDefault="004A1427" w:rsidP="00BF3DF9">
            <w:pPr>
              <w:rPr>
                <w:sz w:val="22"/>
                <w:szCs w:val="22"/>
              </w:rPr>
            </w:pPr>
            <w:r w:rsidRPr="00B87CA7">
              <w:rPr>
                <w:sz w:val="22"/>
                <w:szCs w:val="22"/>
              </w:rPr>
              <w:t>1.1</w:t>
            </w:r>
          </w:p>
        </w:tc>
        <w:tc>
          <w:tcPr>
            <w:tcW w:w="680" w:type="pct"/>
          </w:tcPr>
          <w:p w:rsidR="004A1427" w:rsidRPr="00B87CA7" w:rsidRDefault="004A1427" w:rsidP="00BF3DF9">
            <w:pPr>
              <w:rPr>
                <w:sz w:val="22"/>
                <w:szCs w:val="22"/>
              </w:rPr>
            </w:pPr>
            <w:r w:rsidRPr="00B87CA7">
              <w:rPr>
                <w:sz w:val="22"/>
                <w:szCs w:val="22"/>
              </w:rPr>
              <w:t>от собственного производства</w:t>
            </w:r>
          </w:p>
        </w:tc>
        <w:tc>
          <w:tcPr>
            <w:tcW w:w="237" w:type="pct"/>
          </w:tcPr>
          <w:p w:rsidR="004A1427" w:rsidRPr="00B87CA7" w:rsidRDefault="004A1427" w:rsidP="00BF3DF9">
            <w:pPr>
              <w:rPr>
                <w:sz w:val="22"/>
                <w:szCs w:val="22"/>
              </w:rPr>
            </w:pPr>
            <w:r w:rsidRPr="00B87CA7">
              <w:rPr>
                <w:sz w:val="22"/>
                <w:szCs w:val="22"/>
              </w:rPr>
              <w:t>тыс. м</w:t>
            </w:r>
            <w:r w:rsidRPr="00B87CA7">
              <w:rPr>
                <w:sz w:val="22"/>
                <w:szCs w:val="22"/>
                <w:vertAlign w:val="superscript"/>
              </w:rPr>
              <w:t>3</w:t>
            </w:r>
          </w:p>
        </w:tc>
        <w:tc>
          <w:tcPr>
            <w:tcW w:w="313" w:type="pct"/>
          </w:tcPr>
          <w:p w:rsidR="004A1427" w:rsidRPr="00EF2A10" w:rsidRDefault="004A1427" w:rsidP="00BF3DF9">
            <w:pPr>
              <w:jc w:val="center"/>
              <w:rPr>
                <w:rFonts w:ascii="Tahoma" w:hAnsi="Tahoma" w:cs="Tahoma"/>
                <w:sz w:val="18"/>
                <w:szCs w:val="18"/>
              </w:rPr>
            </w:pPr>
            <w:r w:rsidRPr="00EF2A10">
              <w:rPr>
                <w:rFonts w:ascii="Tahoma" w:hAnsi="Tahoma" w:cs="Tahoma"/>
                <w:sz w:val="18"/>
                <w:szCs w:val="18"/>
              </w:rPr>
              <w:t>0,000</w:t>
            </w:r>
          </w:p>
        </w:tc>
        <w:tc>
          <w:tcPr>
            <w:tcW w:w="313" w:type="pct"/>
          </w:tcPr>
          <w:p w:rsidR="004A1427" w:rsidRDefault="004A1427" w:rsidP="00BF3DF9">
            <w:pPr>
              <w:jc w:val="center"/>
            </w:pPr>
            <w:r w:rsidRPr="00EF2A10">
              <w:rPr>
                <w:rFonts w:ascii="Tahoma" w:hAnsi="Tahoma" w:cs="Tahoma"/>
                <w:sz w:val="18"/>
                <w:szCs w:val="18"/>
              </w:rPr>
              <w:t>0,000</w:t>
            </w:r>
          </w:p>
        </w:tc>
        <w:tc>
          <w:tcPr>
            <w:tcW w:w="313" w:type="pct"/>
          </w:tcPr>
          <w:p w:rsidR="004A1427" w:rsidRDefault="004A1427" w:rsidP="00BF3DF9">
            <w:pPr>
              <w:jc w:val="center"/>
            </w:pPr>
            <w:r w:rsidRPr="00EF2A10">
              <w:rPr>
                <w:rFonts w:ascii="Tahoma" w:hAnsi="Tahoma" w:cs="Tahoma"/>
                <w:sz w:val="18"/>
                <w:szCs w:val="18"/>
              </w:rPr>
              <w:t>0,000</w:t>
            </w:r>
          </w:p>
        </w:tc>
        <w:tc>
          <w:tcPr>
            <w:tcW w:w="313" w:type="pct"/>
          </w:tcPr>
          <w:p w:rsidR="004A1427" w:rsidRDefault="004A1427" w:rsidP="00BF3DF9">
            <w:pPr>
              <w:jc w:val="center"/>
            </w:pPr>
            <w:r w:rsidRPr="00EF2A10">
              <w:rPr>
                <w:rFonts w:ascii="Tahoma" w:hAnsi="Tahoma" w:cs="Tahoma"/>
                <w:sz w:val="18"/>
                <w:szCs w:val="18"/>
              </w:rPr>
              <w:t>0,000</w:t>
            </w:r>
          </w:p>
        </w:tc>
        <w:tc>
          <w:tcPr>
            <w:tcW w:w="314" w:type="pct"/>
          </w:tcPr>
          <w:p w:rsidR="004A1427" w:rsidRDefault="004A1427" w:rsidP="00BF3DF9">
            <w:pPr>
              <w:jc w:val="center"/>
            </w:pPr>
            <w:r w:rsidRPr="00EF2A10">
              <w:rPr>
                <w:rFonts w:ascii="Tahoma" w:hAnsi="Tahoma" w:cs="Tahoma"/>
                <w:sz w:val="18"/>
                <w:szCs w:val="18"/>
              </w:rPr>
              <w:t>0,000</w:t>
            </w:r>
          </w:p>
        </w:tc>
        <w:tc>
          <w:tcPr>
            <w:tcW w:w="315" w:type="pct"/>
          </w:tcPr>
          <w:p w:rsidR="004A1427" w:rsidRDefault="004A1427" w:rsidP="00BF3DF9">
            <w:pPr>
              <w:jc w:val="center"/>
            </w:pPr>
            <w:r w:rsidRPr="00EF2A10">
              <w:rPr>
                <w:rFonts w:ascii="Tahoma" w:hAnsi="Tahoma" w:cs="Tahoma"/>
                <w:sz w:val="18"/>
                <w:szCs w:val="18"/>
              </w:rPr>
              <w:t>0,000</w:t>
            </w:r>
          </w:p>
        </w:tc>
        <w:tc>
          <w:tcPr>
            <w:tcW w:w="316" w:type="pct"/>
          </w:tcPr>
          <w:p w:rsidR="004A1427" w:rsidRDefault="004A1427" w:rsidP="00BF3DF9">
            <w:pPr>
              <w:jc w:val="center"/>
            </w:pPr>
            <w:r w:rsidRPr="00EF2A10">
              <w:rPr>
                <w:rFonts w:ascii="Tahoma" w:hAnsi="Tahoma" w:cs="Tahoma"/>
                <w:sz w:val="18"/>
                <w:szCs w:val="18"/>
              </w:rPr>
              <w:t>0,000</w:t>
            </w:r>
          </w:p>
        </w:tc>
        <w:tc>
          <w:tcPr>
            <w:tcW w:w="316" w:type="pct"/>
          </w:tcPr>
          <w:p w:rsidR="004A1427" w:rsidRDefault="004A1427" w:rsidP="00BF3DF9">
            <w:pPr>
              <w:jc w:val="center"/>
            </w:pPr>
            <w:r w:rsidRPr="00EF2A10">
              <w:rPr>
                <w:rFonts w:ascii="Tahoma" w:hAnsi="Tahoma" w:cs="Tahoma"/>
                <w:sz w:val="18"/>
                <w:szCs w:val="18"/>
              </w:rPr>
              <w:t>0,000</w:t>
            </w:r>
          </w:p>
        </w:tc>
        <w:tc>
          <w:tcPr>
            <w:tcW w:w="316" w:type="pct"/>
          </w:tcPr>
          <w:p w:rsidR="004A1427" w:rsidRDefault="004A1427" w:rsidP="00BF3DF9">
            <w:pPr>
              <w:jc w:val="center"/>
            </w:pPr>
            <w:r w:rsidRPr="00EF2A10">
              <w:rPr>
                <w:rFonts w:ascii="Tahoma" w:hAnsi="Tahoma" w:cs="Tahoma"/>
                <w:sz w:val="18"/>
                <w:szCs w:val="18"/>
              </w:rPr>
              <w:t>0,000</w:t>
            </w:r>
          </w:p>
        </w:tc>
        <w:tc>
          <w:tcPr>
            <w:tcW w:w="319" w:type="pct"/>
          </w:tcPr>
          <w:p w:rsidR="004A1427" w:rsidRDefault="004A1427" w:rsidP="00BF3DF9">
            <w:pPr>
              <w:jc w:val="center"/>
            </w:pPr>
            <w:r w:rsidRPr="00EF2A10">
              <w:rPr>
                <w:rFonts w:ascii="Tahoma" w:hAnsi="Tahoma" w:cs="Tahoma"/>
                <w:sz w:val="18"/>
                <w:szCs w:val="18"/>
              </w:rPr>
              <w:t>0,000</w:t>
            </w:r>
          </w:p>
        </w:tc>
        <w:tc>
          <w:tcPr>
            <w:tcW w:w="317" w:type="pct"/>
          </w:tcPr>
          <w:p w:rsidR="004A1427" w:rsidRDefault="004A1427" w:rsidP="00BF3DF9">
            <w:pPr>
              <w:jc w:val="center"/>
            </w:pPr>
            <w:r w:rsidRPr="00EF2A10">
              <w:rPr>
                <w:rFonts w:ascii="Tahoma" w:hAnsi="Tahoma" w:cs="Tahoma"/>
                <w:sz w:val="18"/>
                <w:szCs w:val="18"/>
              </w:rPr>
              <w:t>0,000</w:t>
            </w:r>
          </w:p>
        </w:tc>
        <w:tc>
          <w:tcPr>
            <w:tcW w:w="314" w:type="pct"/>
          </w:tcPr>
          <w:p w:rsidR="004A1427" w:rsidRDefault="004A1427" w:rsidP="00BF3DF9">
            <w:pPr>
              <w:jc w:val="center"/>
            </w:pPr>
            <w:r w:rsidRPr="00EF2A10">
              <w:rPr>
                <w:rFonts w:ascii="Tahoma" w:hAnsi="Tahoma" w:cs="Tahoma"/>
                <w:sz w:val="18"/>
                <w:szCs w:val="18"/>
              </w:rPr>
              <w:t>0,000</w:t>
            </w:r>
          </w:p>
        </w:tc>
      </w:tr>
      <w:tr w:rsidR="004A1427" w:rsidTr="00BF3DF9">
        <w:tc>
          <w:tcPr>
            <w:tcW w:w="304" w:type="pct"/>
          </w:tcPr>
          <w:p w:rsidR="004A1427" w:rsidRPr="00B87CA7" w:rsidRDefault="004A1427" w:rsidP="00BF3DF9">
            <w:pPr>
              <w:rPr>
                <w:sz w:val="22"/>
                <w:szCs w:val="22"/>
              </w:rPr>
            </w:pPr>
            <w:r w:rsidRPr="00B87CA7">
              <w:rPr>
                <w:sz w:val="22"/>
                <w:szCs w:val="22"/>
              </w:rPr>
              <w:t>1.2</w:t>
            </w:r>
          </w:p>
        </w:tc>
        <w:tc>
          <w:tcPr>
            <w:tcW w:w="680" w:type="pct"/>
          </w:tcPr>
          <w:p w:rsidR="004A1427" w:rsidRPr="00B87CA7" w:rsidRDefault="004A1427" w:rsidP="00BF3DF9">
            <w:pPr>
              <w:rPr>
                <w:sz w:val="22"/>
                <w:szCs w:val="22"/>
              </w:rPr>
            </w:pPr>
            <w:r w:rsidRPr="00B87CA7">
              <w:rPr>
                <w:sz w:val="22"/>
                <w:szCs w:val="22"/>
              </w:rPr>
              <w:t>принято от абонентов</w:t>
            </w:r>
          </w:p>
        </w:tc>
        <w:tc>
          <w:tcPr>
            <w:tcW w:w="237" w:type="pct"/>
          </w:tcPr>
          <w:p w:rsidR="004A1427" w:rsidRPr="00B87CA7" w:rsidRDefault="004A1427" w:rsidP="00BF3DF9">
            <w:pPr>
              <w:rPr>
                <w:sz w:val="22"/>
                <w:szCs w:val="22"/>
              </w:rPr>
            </w:pPr>
            <w:r w:rsidRPr="00B87CA7">
              <w:rPr>
                <w:sz w:val="22"/>
                <w:szCs w:val="22"/>
              </w:rPr>
              <w:t>тыс. м</w:t>
            </w:r>
            <w:r w:rsidRPr="00B87CA7">
              <w:rPr>
                <w:sz w:val="22"/>
                <w:szCs w:val="22"/>
                <w:vertAlign w:val="superscript"/>
              </w:rPr>
              <w:t>3</w:t>
            </w:r>
          </w:p>
        </w:tc>
        <w:tc>
          <w:tcPr>
            <w:tcW w:w="313" w:type="pct"/>
          </w:tcPr>
          <w:p w:rsidR="004A1427" w:rsidRPr="00EF2A10" w:rsidRDefault="004A1427" w:rsidP="00BF3DF9">
            <w:pPr>
              <w:jc w:val="center"/>
              <w:rPr>
                <w:rFonts w:ascii="Tahoma" w:hAnsi="Tahoma" w:cs="Tahoma"/>
                <w:sz w:val="18"/>
                <w:szCs w:val="18"/>
              </w:rPr>
            </w:pPr>
            <w:bookmarkStart w:id="381" w:name="_Hlk164357977"/>
            <w:r>
              <w:rPr>
                <w:rFonts w:ascii="Tahoma" w:hAnsi="Tahoma" w:cs="Tahoma"/>
                <w:sz w:val="18"/>
                <w:szCs w:val="18"/>
              </w:rPr>
              <w:t>238,766</w:t>
            </w:r>
            <w:bookmarkEnd w:id="381"/>
          </w:p>
        </w:tc>
        <w:tc>
          <w:tcPr>
            <w:tcW w:w="313" w:type="pct"/>
          </w:tcPr>
          <w:p w:rsidR="004A1427" w:rsidRDefault="004A1427" w:rsidP="00BF3DF9">
            <w:pPr>
              <w:jc w:val="center"/>
            </w:pPr>
            <w:r>
              <w:rPr>
                <w:rFonts w:ascii="Tahoma" w:hAnsi="Tahoma" w:cs="Tahoma"/>
                <w:sz w:val="18"/>
                <w:szCs w:val="18"/>
              </w:rPr>
              <w:t>238,766</w:t>
            </w:r>
          </w:p>
        </w:tc>
        <w:tc>
          <w:tcPr>
            <w:tcW w:w="313" w:type="pct"/>
          </w:tcPr>
          <w:p w:rsidR="004A1427" w:rsidRDefault="004A1427" w:rsidP="00BF3DF9">
            <w:pPr>
              <w:jc w:val="center"/>
            </w:pPr>
            <w:r>
              <w:rPr>
                <w:rFonts w:ascii="Tahoma" w:hAnsi="Tahoma" w:cs="Tahoma"/>
                <w:sz w:val="18"/>
                <w:szCs w:val="18"/>
              </w:rPr>
              <w:t>238,766</w:t>
            </w:r>
          </w:p>
        </w:tc>
        <w:tc>
          <w:tcPr>
            <w:tcW w:w="313" w:type="pct"/>
          </w:tcPr>
          <w:p w:rsidR="004A1427" w:rsidRDefault="004A1427" w:rsidP="00BF3DF9">
            <w:pPr>
              <w:jc w:val="center"/>
            </w:pPr>
            <w:r>
              <w:rPr>
                <w:rFonts w:ascii="Tahoma" w:hAnsi="Tahoma" w:cs="Tahoma"/>
                <w:sz w:val="18"/>
                <w:szCs w:val="18"/>
              </w:rPr>
              <w:t>238,766</w:t>
            </w:r>
          </w:p>
        </w:tc>
        <w:tc>
          <w:tcPr>
            <w:tcW w:w="314" w:type="pct"/>
          </w:tcPr>
          <w:p w:rsidR="004A1427" w:rsidRDefault="004A1427" w:rsidP="00BF3DF9">
            <w:pPr>
              <w:jc w:val="center"/>
            </w:pPr>
            <w:r>
              <w:rPr>
                <w:rFonts w:ascii="Tahoma" w:hAnsi="Tahoma" w:cs="Tahoma"/>
                <w:sz w:val="18"/>
                <w:szCs w:val="18"/>
              </w:rPr>
              <w:t>238,766</w:t>
            </w:r>
          </w:p>
        </w:tc>
        <w:tc>
          <w:tcPr>
            <w:tcW w:w="315" w:type="pct"/>
          </w:tcPr>
          <w:p w:rsidR="004A1427" w:rsidRDefault="004A1427" w:rsidP="00BF3DF9">
            <w:pPr>
              <w:jc w:val="center"/>
            </w:pPr>
            <w:r>
              <w:rPr>
                <w:rFonts w:ascii="Tahoma" w:hAnsi="Tahoma" w:cs="Tahoma"/>
                <w:sz w:val="18"/>
                <w:szCs w:val="18"/>
              </w:rPr>
              <w:t>238,766</w:t>
            </w:r>
          </w:p>
        </w:tc>
        <w:tc>
          <w:tcPr>
            <w:tcW w:w="316" w:type="pct"/>
          </w:tcPr>
          <w:p w:rsidR="004A1427" w:rsidRDefault="004A1427" w:rsidP="00BF3DF9">
            <w:pPr>
              <w:jc w:val="center"/>
            </w:pPr>
            <w:r>
              <w:rPr>
                <w:rFonts w:ascii="Tahoma" w:hAnsi="Tahoma" w:cs="Tahoma"/>
                <w:sz w:val="18"/>
                <w:szCs w:val="18"/>
              </w:rPr>
              <w:t>238,766</w:t>
            </w:r>
          </w:p>
        </w:tc>
        <w:tc>
          <w:tcPr>
            <w:tcW w:w="316" w:type="pct"/>
          </w:tcPr>
          <w:p w:rsidR="004A1427" w:rsidRDefault="004A1427" w:rsidP="00BF3DF9">
            <w:pPr>
              <w:jc w:val="center"/>
            </w:pPr>
            <w:r>
              <w:rPr>
                <w:rFonts w:ascii="Tahoma" w:hAnsi="Tahoma" w:cs="Tahoma"/>
                <w:sz w:val="18"/>
                <w:szCs w:val="18"/>
              </w:rPr>
              <w:t>238,766</w:t>
            </w:r>
          </w:p>
        </w:tc>
        <w:tc>
          <w:tcPr>
            <w:tcW w:w="316" w:type="pct"/>
          </w:tcPr>
          <w:p w:rsidR="004A1427" w:rsidRDefault="004A1427" w:rsidP="00BF3DF9">
            <w:pPr>
              <w:jc w:val="center"/>
            </w:pPr>
            <w:r>
              <w:rPr>
                <w:rFonts w:ascii="Tahoma" w:hAnsi="Tahoma" w:cs="Tahoma"/>
                <w:sz w:val="18"/>
                <w:szCs w:val="18"/>
              </w:rPr>
              <w:t>238,766</w:t>
            </w:r>
          </w:p>
        </w:tc>
        <w:tc>
          <w:tcPr>
            <w:tcW w:w="319" w:type="pct"/>
          </w:tcPr>
          <w:p w:rsidR="004A1427" w:rsidRDefault="004A1427" w:rsidP="00BF3DF9">
            <w:pPr>
              <w:jc w:val="center"/>
            </w:pPr>
            <w:r>
              <w:rPr>
                <w:rFonts w:ascii="Tahoma" w:hAnsi="Tahoma" w:cs="Tahoma"/>
                <w:sz w:val="18"/>
                <w:szCs w:val="18"/>
              </w:rPr>
              <w:t>238,766</w:t>
            </w:r>
          </w:p>
        </w:tc>
        <w:tc>
          <w:tcPr>
            <w:tcW w:w="317" w:type="pct"/>
          </w:tcPr>
          <w:p w:rsidR="004A1427" w:rsidRDefault="004A1427" w:rsidP="00BF3DF9">
            <w:pPr>
              <w:jc w:val="center"/>
            </w:pPr>
            <w:r>
              <w:rPr>
                <w:rFonts w:ascii="Tahoma" w:hAnsi="Tahoma" w:cs="Tahoma"/>
                <w:sz w:val="18"/>
                <w:szCs w:val="18"/>
              </w:rPr>
              <w:t>238,766</w:t>
            </w:r>
          </w:p>
        </w:tc>
        <w:tc>
          <w:tcPr>
            <w:tcW w:w="314" w:type="pct"/>
          </w:tcPr>
          <w:p w:rsidR="004A1427" w:rsidRDefault="004A1427" w:rsidP="00BF3DF9">
            <w:pPr>
              <w:jc w:val="center"/>
            </w:pPr>
            <w:r>
              <w:rPr>
                <w:rFonts w:ascii="Tahoma" w:hAnsi="Tahoma" w:cs="Tahoma"/>
                <w:sz w:val="18"/>
                <w:szCs w:val="18"/>
              </w:rPr>
              <w:t>238,766</w:t>
            </w:r>
          </w:p>
        </w:tc>
      </w:tr>
      <w:tr w:rsidR="004A1427" w:rsidTr="00BF3DF9">
        <w:tc>
          <w:tcPr>
            <w:tcW w:w="304" w:type="pct"/>
          </w:tcPr>
          <w:p w:rsidR="004A1427" w:rsidRPr="00B87CA7" w:rsidRDefault="004A1427" w:rsidP="00BF3DF9">
            <w:pPr>
              <w:rPr>
                <w:sz w:val="22"/>
                <w:szCs w:val="22"/>
              </w:rPr>
            </w:pPr>
            <w:r w:rsidRPr="00B87CA7">
              <w:rPr>
                <w:sz w:val="22"/>
                <w:szCs w:val="22"/>
              </w:rPr>
              <w:t>1.2.1</w:t>
            </w:r>
          </w:p>
        </w:tc>
        <w:tc>
          <w:tcPr>
            <w:tcW w:w="680" w:type="pct"/>
          </w:tcPr>
          <w:p w:rsidR="004A1427" w:rsidRPr="00B87CA7" w:rsidRDefault="004A1427" w:rsidP="00BF3DF9">
            <w:pPr>
              <w:rPr>
                <w:sz w:val="22"/>
                <w:szCs w:val="22"/>
              </w:rPr>
            </w:pPr>
            <w:r w:rsidRPr="00B87CA7">
              <w:rPr>
                <w:sz w:val="22"/>
                <w:szCs w:val="22"/>
              </w:rPr>
              <w:t>от собственных абонентов, в т.ч.</w:t>
            </w:r>
          </w:p>
        </w:tc>
        <w:tc>
          <w:tcPr>
            <w:tcW w:w="237" w:type="pct"/>
          </w:tcPr>
          <w:p w:rsidR="004A1427" w:rsidRPr="00B87CA7" w:rsidRDefault="004A1427" w:rsidP="00BF3DF9">
            <w:pPr>
              <w:rPr>
                <w:sz w:val="22"/>
                <w:szCs w:val="22"/>
              </w:rPr>
            </w:pPr>
            <w:r w:rsidRPr="00B87CA7">
              <w:rPr>
                <w:sz w:val="22"/>
                <w:szCs w:val="22"/>
              </w:rPr>
              <w:t>тыс. м</w:t>
            </w:r>
            <w:r w:rsidRPr="00B87CA7">
              <w:rPr>
                <w:sz w:val="22"/>
                <w:szCs w:val="22"/>
                <w:vertAlign w:val="superscript"/>
              </w:rPr>
              <w:t>3</w:t>
            </w:r>
          </w:p>
        </w:tc>
        <w:tc>
          <w:tcPr>
            <w:tcW w:w="313" w:type="pct"/>
          </w:tcPr>
          <w:p w:rsidR="004A1427" w:rsidRPr="00EF2A10" w:rsidRDefault="004A1427" w:rsidP="00BF3DF9">
            <w:pPr>
              <w:jc w:val="center"/>
              <w:rPr>
                <w:rFonts w:ascii="Tahoma" w:hAnsi="Tahoma" w:cs="Tahoma"/>
                <w:sz w:val="18"/>
                <w:szCs w:val="18"/>
              </w:rPr>
            </w:pPr>
            <w:r>
              <w:rPr>
                <w:rFonts w:ascii="Tahoma" w:hAnsi="Tahoma" w:cs="Tahoma"/>
                <w:sz w:val="18"/>
                <w:szCs w:val="18"/>
              </w:rPr>
              <w:t>238,766</w:t>
            </w:r>
          </w:p>
        </w:tc>
        <w:tc>
          <w:tcPr>
            <w:tcW w:w="313" w:type="pct"/>
          </w:tcPr>
          <w:p w:rsidR="004A1427" w:rsidRDefault="004A1427" w:rsidP="00BF3DF9">
            <w:pPr>
              <w:jc w:val="center"/>
            </w:pPr>
            <w:r>
              <w:rPr>
                <w:rFonts w:ascii="Tahoma" w:hAnsi="Tahoma" w:cs="Tahoma"/>
                <w:sz w:val="18"/>
                <w:szCs w:val="18"/>
              </w:rPr>
              <w:t>238,766</w:t>
            </w:r>
          </w:p>
        </w:tc>
        <w:tc>
          <w:tcPr>
            <w:tcW w:w="313" w:type="pct"/>
          </w:tcPr>
          <w:p w:rsidR="004A1427" w:rsidRDefault="004A1427" w:rsidP="00BF3DF9">
            <w:pPr>
              <w:jc w:val="center"/>
            </w:pPr>
            <w:r>
              <w:rPr>
                <w:rFonts w:ascii="Tahoma" w:hAnsi="Tahoma" w:cs="Tahoma"/>
                <w:sz w:val="18"/>
                <w:szCs w:val="18"/>
              </w:rPr>
              <w:t>238,766</w:t>
            </w:r>
          </w:p>
        </w:tc>
        <w:tc>
          <w:tcPr>
            <w:tcW w:w="313" w:type="pct"/>
          </w:tcPr>
          <w:p w:rsidR="004A1427" w:rsidRDefault="004A1427" w:rsidP="00BF3DF9">
            <w:pPr>
              <w:jc w:val="center"/>
            </w:pPr>
            <w:r>
              <w:rPr>
                <w:rFonts w:ascii="Tahoma" w:hAnsi="Tahoma" w:cs="Tahoma"/>
                <w:sz w:val="18"/>
                <w:szCs w:val="18"/>
              </w:rPr>
              <w:t>238,766</w:t>
            </w:r>
          </w:p>
        </w:tc>
        <w:tc>
          <w:tcPr>
            <w:tcW w:w="314" w:type="pct"/>
          </w:tcPr>
          <w:p w:rsidR="004A1427" w:rsidRDefault="004A1427" w:rsidP="00BF3DF9">
            <w:pPr>
              <w:jc w:val="center"/>
            </w:pPr>
            <w:r>
              <w:rPr>
                <w:rFonts w:ascii="Tahoma" w:hAnsi="Tahoma" w:cs="Tahoma"/>
                <w:sz w:val="18"/>
                <w:szCs w:val="18"/>
              </w:rPr>
              <w:t>238,766</w:t>
            </w:r>
          </w:p>
        </w:tc>
        <w:tc>
          <w:tcPr>
            <w:tcW w:w="315" w:type="pct"/>
          </w:tcPr>
          <w:p w:rsidR="004A1427" w:rsidRDefault="004A1427" w:rsidP="00BF3DF9">
            <w:pPr>
              <w:jc w:val="center"/>
            </w:pPr>
            <w:r>
              <w:rPr>
                <w:rFonts w:ascii="Tahoma" w:hAnsi="Tahoma" w:cs="Tahoma"/>
                <w:sz w:val="18"/>
                <w:szCs w:val="18"/>
              </w:rPr>
              <w:t>238,766</w:t>
            </w:r>
          </w:p>
        </w:tc>
        <w:tc>
          <w:tcPr>
            <w:tcW w:w="316" w:type="pct"/>
          </w:tcPr>
          <w:p w:rsidR="004A1427" w:rsidRDefault="004A1427" w:rsidP="00BF3DF9">
            <w:pPr>
              <w:jc w:val="center"/>
            </w:pPr>
            <w:r>
              <w:rPr>
                <w:rFonts w:ascii="Tahoma" w:hAnsi="Tahoma" w:cs="Tahoma"/>
                <w:sz w:val="18"/>
                <w:szCs w:val="18"/>
              </w:rPr>
              <w:t>238,766</w:t>
            </w:r>
          </w:p>
        </w:tc>
        <w:tc>
          <w:tcPr>
            <w:tcW w:w="316" w:type="pct"/>
          </w:tcPr>
          <w:p w:rsidR="004A1427" w:rsidRDefault="004A1427" w:rsidP="00BF3DF9">
            <w:pPr>
              <w:jc w:val="center"/>
            </w:pPr>
            <w:r>
              <w:rPr>
                <w:rFonts w:ascii="Tahoma" w:hAnsi="Tahoma" w:cs="Tahoma"/>
                <w:sz w:val="18"/>
                <w:szCs w:val="18"/>
              </w:rPr>
              <w:t>238,766</w:t>
            </w:r>
          </w:p>
        </w:tc>
        <w:tc>
          <w:tcPr>
            <w:tcW w:w="316" w:type="pct"/>
          </w:tcPr>
          <w:p w:rsidR="004A1427" w:rsidRDefault="004A1427" w:rsidP="00BF3DF9">
            <w:pPr>
              <w:jc w:val="center"/>
            </w:pPr>
            <w:r>
              <w:rPr>
                <w:rFonts w:ascii="Tahoma" w:hAnsi="Tahoma" w:cs="Tahoma"/>
                <w:sz w:val="18"/>
                <w:szCs w:val="18"/>
              </w:rPr>
              <w:t>238,766</w:t>
            </w:r>
          </w:p>
        </w:tc>
        <w:tc>
          <w:tcPr>
            <w:tcW w:w="319" w:type="pct"/>
          </w:tcPr>
          <w:p w:rsidR="004A1427" w:rsidRDefault="004A1427" w:rsidP="00BF3DF9">
            <w:pPr>
              <w:jc w:val="center"/>
            </w:pPr>
            <w:r>
              <w:rPr>
                <w:rFonts w:ascii="Tahoma" w:hAnsi="Tahoma" w:cs="Tahoma"/>
                <w:sz w:val="18"/>
                <w:szCs w:val="18"/>
              </w:rPr>
              <w:t>238,766</w:t>
            </w:r>
          </w:p>
        </w:tc>
        <w:tc>
          <w:tcPr>
            <w:tcW w:w="317" w:type="pct"/>
          </w:tcPr>
          <w:p w:rsidR="004A1427" w:rsidRDefault="004A1427" w:rsidP="00BF3DF9">
            <w:pPr>
              <w:jc w:val="center"/>
            </w:pPr>
            <w:r>
              <w:rPr>
                <w:rFonts w:ascii="Tahoma" w:hAnsi="Tahoma" w:cs="Tahoma"/>
                <w:sz w:val="18"/>
                <w:szCs w:val="18"/>
              </w:rPr>
              <w:t>238,766</w:t>
            </w:r>
          </w:p>
        </w:tc>
        <w:tc>
          <w:tcPr>
            <w:tcW w:w="314" w:type="pct"/>
          </w:tcPr>
          <w:p w:rsidR="004A1427" w:rsidRDefault="004A1427" w:rsidP="00BF3DF9">
            <w:pPr>
              <w:jc w:val="center"/>
            </w:pPr>
            <w:r>
              <w:rPr>
                <w:rFonts w:ascii="Tahoma" w:hAnsi="Tahoma" w:cs="Tahoma"/>
                <w:sz w:val="18"/>
                <w:szCs w:val="18"/>
              </w:rPr>
              <w:t>238,766</w:t>
            </w:r>
          </w:p>
        </w:tc>
      </w:tr>
      <w:tr w:rsidR="004A1427" w:rsidTr="00BF3DF9">
        <w:tc>
          <w:tcPr>
            <w:tcW w:w="304" w:type="pct"/>
          </w:tcPr>
          <w:p w:rsidR="004A1427" w:rsidRPr="00B87CA7" w:rsidRDefault="004A1427" w:rsidP="00BF3DF9">
            <w:pPr>
              <w:rPr>
                <w:sz w:val="22"/>
                <w:szCs w:val="22"/>
              </w:rPr>
            </w:pPr>
            <w:r w:rsidRPr="00B87CA7">
              <w:rPr>
                <w:sz w:val="22"/>
                <w:szCs w:val="22"/>
              </w:rPr>
              <w:t>1.2.1.1</w:t>
            </w:r>
          </w:p>
        </w:tc>
        <w:tc>
          <w:tcPr>
            <w:tcW w:w="680" w:type="pct"/>
          </w:tcPr>
          <w:p w:rsidR="004A1427" w:rsidRPr="00B87CA7" w:rsidRDefault="004A1427" w:rsidP="00BF3DF9">
            <w:pPr>
              <w:jc w:val="right"/>
              <w:rPr>
                <w:sz w:val="22"/>
                <w:szCs w:val="22"/>
              </w:rPr>
            </w:pPr>
            <w:r w:rsidRPr="00B87CA7">
              <w:rPr>
                <w:sz w:val="22"/>
                <w:szCs w:val="22"/>
              </w:rPr>
              <w:t>бюджет</w:t>
            </w:r>
          </w:p>
        </w:tc>
        <w:tc>
          <w:tcPr>
            <w:tcW w:w="237" w:type="pct"/>
          </w:tcPr>
          <w:p w:rsidR="004A1427" w:rsidRPr="00B87CA7" w:rsidRDefault="004A1427" w:rsidP="00BF3DF9">
            <w:pPr>
              <w:rPr>
                <w:sz w:val="22"/>
                <w:szCs w:val="22"/>
              </w:rPr>
            </w:pPr>
            <w:r w:rsidRPr="00B87CA7">
              <w:rPr>
                <w:sz w:val="22"/>
                <w:szCs w:val="22"/>
              </w:rPr>
              <w:t>тыс. м</w:t>
            </w:r>
            <w:r w:rsidRPr="00B87CA7">
              <w:rPr>
                <w:sz w:val="22"/>
                <w:szCs w:val="22"/>
                <w:vertAlign w:val="superscript"/>
              </w:rPr>
              <w:t>3</w:t>
            </w:r>
          </w:p>
        </w:tc>
        <w:tc>
          <w:tcPr>
            <w:tcW w:w="313" w:type="pct"/>
          </w:tcPr>
          <w:p w:rsidR="004A1427" w:rsidRPr="00EF2A10" w:rsidRDefault="004A1427" w:rsidP="00BF3DF9">
            <w:pPr>
              <w:jc w:val="center"/>
              <w:rPr>
                <w:rFonts w:ascii="Tahoma" w:hAnsi="Tahoma" w:cs="Tahoma"/>
                <w:sz w:val="18"/>
                <w:szCs w:val="18"/>
              </w:rPr>
            </w:pPr>
            <w:r>
              <w:rPr>
                <w:rFonts w:ascii="Tahoma" w:hAnsi="Tahoma" w:cs="Tahoma"/>
                <w:sz w:val="18"/>
                <w:szCs w:val="18"/>
              </w:rPr>
              <w:t>8,981</w:t>
            </w:r>
          </w:p>
        </w:tc>
        <w:tc>
          <w:tcPr>
            <w:tcW w:w="313" w:type="pct"/>
          </w:tcPr>
          <w:p w:rsidR="004A1427" w:rsidRDefault="004A1427" w:rsidP="00BF3DF9">
            <w:pPr>
              <w:jc w:val="center"/>
            </w:pPr>
            <w:r>
              <w:rPr>
                <w:rFonts w:ascii="Tahoma" w:hAnsi="Tahoma" w:cs="Tahoma"/>
                <w:sz w:val="18"/>
                <w:szCs w:val="18"/>
              </w:rPr>
              <w:t>8,981</w:t>
            </w:r>
          </w:p>
        </w:tc>
        <w:tc>
          <w:tcPr>
            <w:tcW w:w="313" w:type="pct"/>
          </w:tcPr>
          <w:p w:rsidR="004A1427" w:rsidRDefault="004A1427" w:rsidP="00BF3DF9">
            <w:pPr>
              <w:jc w:val="center"/>
            </w:pPr>
            <w:r>
              <w:rPr>
                <w:rFonts w:ascii="Tahoma" w:hAnsi="Tahoma" w:cs="Tahoma"/>
                <w:sz w:val="18"/>
                <w:szCs w:val="18"/>
              </w:rPr>
              <w:t>8,981</w:t>
            </w:r>
          </w:p>
        </w:tc>
        <w:tc>
          <w:tcPr>
            <w:tcW w:w="313" w:type="pct"/>
          </w:tcPr>
          <w:p w:rsidR="004A1427" w:rsidRDefault="004A1427" w:rsidP="00BF3DF9">
            <w:pPr>
              <w:jc w:val="center"/>
            </w:pPr>
            <w:r>
              <w:rPr>
                <w:rFonts w:ascii="Tahoma" w:hAnsi="Tahoma" w:cs="Tahoma"/>
                <w:sz w:val="18"/>
                <w:szCs w:val="18"/>
              </w:rPr>
              <w:t>8,981</w:t>
            </w:r>
          </w:p>
        </w:tc>
        <w:tc>
          <w:tcPr>
            <w:tcW w:w="314" w:type="pct"/>
          </w:tcPr>
          <w:p w:rsidR="004A1427" w:rsidRDefault="004A1427" w:rsidP="00BF3DF9">
            <w:pPr>
              <w:jc w:val="center"/>
            </w:pPr>
            <w:r>
              <w:rPr>
                <w:rFonts w:ascii="Tahoma" w:hAnsi="Tahoma" w:cs="Tahoma"/>
                <w:sz w:val="18"/>
                <w:szCs w:val="18"/>
              </w:rPr>
              <w:t>8,981</w:t>
            </w:r>
          </w:p>
        </w:tc>
        <w:tc>
          <w:tcPr>
            <w:tcW w:w="315" w:type="pct"/>
          </w:tcPr>
          <w:p w:rsidR="004A1427" w:rsidRDefault="004A1427" w:rsidP="00BF3DF9">
            <w:pPr>
              <w:jc w:val="center"/>
            </w:pPr>
            <w:r>
              <w:rPr>
                <w:rFonts w:ascii="Tahoma" w:hAnsi="Tahoma" w:cs="Tahoma"/>
                <w:sz w:val="18"/>
                <w:szCs w:val="18"/>
              </w:rPr>
              <w:t>8,981</w:t>
            </w:r>
          </w:p>
        </w:tc>
        <w:tc>
          <w:tcPr>
            <w:tcW w:w="316" w:type="pct"/>
          </w:tcPr>
          <w:p w:rsidR="004A1427" w:rsidRDefault="004A1427" w:rsidP="00BF3DF9">
            <w:pPr>
              <w:jc w:val="center"/>
            </w:pPr>
            <w:r>
              <w:rPr>
                <w:rFonts w:ascii="Tahoma" w:hAnsi="Tahoma" w:cs="Tahoma"/>
                <w:sz w:val="18"/>
                <w:szCs w:val="18"/>
              </w:rPr>
              <w:t>8,981</w:t>
            </w:r>
          </w:p>
        </w:tc>
        <w:tc>
          <w:tcPr>
            <w:tcW w:w="316" w:type="pct"/>
          </w:tcPr>
          <w:p w:rsidR="004A1427" w:rsidRDefault="004A1427" w:rsidP="00BF3DF9">
            <w:pPr>
              <w:jc w:val="center"/>
            </w:pPr>
            <w:r>
              <w:rPr>
                <w:rFonts w:ascii="Tahoma" w:hAnsi="Tahoma" w:cs="Tahoma"/>
                <w:sz w:val="18"/>
                <w:szCs w:val="18"/>
              </w:rPr>
              <w:t>8,981</w:t>
            </w:r>
          </w:p>
        </w:tc>
        <w:tc>
          <w:tcPr>
            <w:tcW w:w="316" w:type="pct"/>
          </w:tcPr>
          <w:p w:rsidR="004A1427" w:rsidRDefault="004A1427" w:rsidP="00BF3DF9">
            <w:pPr>
              <w:jc w:val="center"/>
            </w:pPr>
            <w:r>
              <w:rPr>
                <w:rFonts w:ascii="Tahoma" w:hAnsi="Tahoma" w:cs="Tahoma"/>
                <w:sz w:val="18"/>
                <w:szCs w:val="18"/>
              </w:rPr>
              <w:t>8,981</w:t>
            </w:r>
          </w:p>
        </w:tc>
        <w:tc>
          <w:tcPr>
            <w:tcW w:w="319" w:type="pct"/>
          </w:tcPr>
          <w:p w:rsidR="004A1427" w:rsidRDefault="004A1427" w:rsidP="00BF3DF9">
            <w:pPr>
              <w:jc w:val="center"/>
            </w:pPr>
            <w:r>
              <w:rPr>
                <w:rFonts w:ascii="Tahoma" w:hAnsi="Tahoma" w:cs="Tahoma"/>
                <w:sz w:val="18"/>
                <w:szCs w:val="18"/>
              </w:rPr>
              <w:t>8,981</w:t>
            </w:r>
          </w:p>
        </w:tc>
        <w:tc>
          <w:tcPr>
            <w:tcW w:w="317" w:type="pct"/>
          </w:tcPr>
          <w:p w:rsidR="004A1427" w:rsidRDefault="004A1427" w:rsidP="00BF3DF9">
            <w:pPr>
              <w:jc w:val="center"/>
            </w:pPr>
            <w:r>
              <w:rPr>
                <w:rFonts w:ascii="Tahoma" w:hAnsi="Tahoma" w:cs="Tahoma"/>
                <w:sz w:val="18"/>
                <w:szCs w:val="18"/>
              </w:rPr>
              <w:t>8,981</w:t>
            </w:r>
          </w:p>
        </w:tc>
        <w:tc>
          <w:tcPr>
            <w:tcW w:w="314" w:type="pct"/>
          </w:tcPr>
          <w:p w:rsidR="004A1427" w:rsidRDefault="004A1427" w:rsidP="00BF3DF9">
            <w:pPr>
              <w:jc w:val="center"/>
            </w:pPr>
            <w:r>
              <w:rPr>
                <w:rFonts w:ascii="Tahoma" w:hAnsi="Tahoma" w:cs="Tahoma"/>
                <w:sz w:val="18"/>
                <w:szCs w:val="18"/>
              </w:rPr>
              <w:t>8,981</w:t>
            </w:r>
          </w:p>
        </w:tc>
      </w:tr>
      <w:tr w:rsidR="004A1427" w:rsidTr="00BF3DF9">
        <w:tc>
          <w:tcPr>
            <w:tcW w:w="304" w:type="pct"/>
          </w:tcPr>
          <w:p w:rsidR="004A1427" w:rsidRPr="00B87CA7" w:rsidRDefault="004A1427" w:rsidP="00BF3DF9">
            <w:pPr>
              <w:rPr>
                <w:sz w:val="22"/>
                <w:szCs w:val="22"/>
              </w:rPr>
            </w:pPr>
            <w:r w:rsidRPr="00B87CA7">
              <w:rPr>
                <w:sz w:val="22"/>
                <w:szCs w:val="22"/>
              </w:rPr>
              <w:t>1.2.1.2</w:t>
            </w:r>
          </w:p>
        </w:tc>
        <w:tc>
          <w:tcPr>
            <w:tcW w:w="680" w:type="pct"/>
          </w:tcPr>
          <w:p w:rsidR="004A1427" w:rsidRPr="00B87CA7" w:rsidRDefault="004A1427" w:rsidP="00BF3DF9">
            <w:pPr>
              <w:jc w:val="right"/>
              <w:rPr>
                <w:sz w:val="22"/>
                <w:szCs w:val="22"/>
              </w:rPr>
            </w:pPr>
            <w:r w:rsidRPr="00B87CA7">
              <w:rPr>
                <w:sz w:val="22"/>
                <w:szCs w:val="22"/>
              </w:rPr>
              <w:t>население</w:t>
            </w:r>
          </w:p>
        </w:tc>
        <w:tc>
          <w:tcPr>
            <w:tcW w:w="237" w:type="pct"/>
          </w:tcPr>
          <w:p w:rsidR="004A1427" w:rsidRPr="00B87CA7" w:rsidRDefault="004A1427" w:rsidP="00BF3DF9">
            <w:pPr>
              <w:rPr>
                <w:sz w:val="22"/>
                <w:szCs w:val="22"/>
              </w:rPr>
            </w:pPr>
            <w:r w:rsidRPr="00B87CA7">
              <w:rPr>
                <w:sz w:val="22"/>
                <w:szCs w:val="22"/>
              </w:rPr>
              <w:t>тыс. м</w:t>
            </w:r>
            <w:r w:rsidRPr="00B87CA7">
              <w:rPr>
                <w:sz w:val="22"/>
                <w:szCs w:val="22"/>
                <w:vertAlign w:val="superscript"/>
              </w:rPr>
              <w:t>3</w:t>
            </w:r>
          </w:p>
        </w:tc>
        <w:tc>
          <w:tcPr>
            <w:tcW w:w="313" w:type="pct"/>
          </w:tcPr>
          <w:p w:rsidR="004A1427" w:rsidRPr="00EF2A10" w:rsidRDefault="004A1427" w:rsidP="00BF3DF9">
            <w:pPr>
              <w:jc w:val="center"/>
              <w:rPr>
                <w:rFonts w:ascii="Tahoma" w:hAnsi="Tahoma" w:cs="Tahoma"/>
                <w:sz w:val="18"/>
                <w:szCs w:val="18"/>
              </w:rPr>
            </w:pPr>
            <w:r>
              <w:rPr>
                <w:rFonts w:ascii="Tahoma" w:hAnsi="Tahoma" w:cs="Tahoma"/>
                <w:sz w:val="18"/>
                <w:szCs w:val="18"/>
              </w:rPr>
              <w:t>223,211</w:t>
            </w:r>
          </w:p>
        </w:tc>
        <w:tc>
          <w:tcPr>
            <w:tcW w:w="313" w:type="pct"/>
          </w:tcPr>
          <w:p w:rsidR="004A1427" w:rsidRDefault="004A1427" w:rsidP="00BF3DF9">
            <w:pPr>
              <w:jc w:val="center"/>
            </w:pPr>
            <w:r>
              <w:rPr>
                <w:rFonts w:ascii="Tahoma" w:hAnsi="Tahoma" w:cs="Tahoma"/>
                <w:sz w:val="18"/>
                <w:szCs w:val="18"/>
              </w:rPr>
              <w:t>223,211</w:t>
            </w:r>
          </w:p>
        </w:tc>
        <w:tc>
          <w:tcPr>
            <w:tcW w:w="313" w:type="pct"/>
          </w:tcPr>
          <w:p w:rsidR="004A1427" w:rsidRDefault="004A1427" w:rsidP="00BF3DF9">
            <w:pPr>
              <w:jc w:val="center"/>
            </w:pPr>
            <w:r>
              <w:rPr>
                <w:rFonts w:ascii="Tahoma" w:hAnsi="Tahoma" w:cs="Tahoma"/>
                <w:sz w:val="18"/>
                <w:szCs w:val="18"/>
              </w:rPr>
              <w:t>223,211</w:t>
            </w:r>
          </w:p>
        </w:tc>
        <w:tc>
          <w:tcPr>
            <w:tcW w:w="313" w:type="pct"/>
          </w:tcPr>
          <w:p w:rsidR="004A1427" w:rsidRDefault="004A1427" w:rsidP="00BF3DF9">
            <w:pPr>
              <w:jc w:val="center"/>
            </w:pPr>
            <w:r>
              <w:rPr>
                <w:rFonts w:ascii="Tahoma" w:hAnsi="Tahoma" w:cs="Tahoma"/>
                <w:sz w:val="18"/>
                <w:szCs w:val="18"/>
              </w:rPr>
              <w:t>223,211</w:t>
            </w:r>
          </w:p>
        </w:tc>
        <w:tc>
          <w:tcPr>
            <w:tcW w:w="314" w:type="pct"/>
          </w:tcPr>
          <w:p w:rsidR="004A1427" w:rsidRDefault="004A1427" w:rsidP="00BF3DF9">
            <w:pPr>
              <w:jc w:val="center"/>
            </w:pPr>
            <w:r>
              <w:rPr>
                <w:rFonts w:ascii="Tahoma" w:hAnsi="Tahoma" w:cs="Tahoma"/>
                <w:sz w:val="18"/>
                <w:szCs w:val="18"/>
              </w:rPr>
              <w:t>223,211</w:t>
            </w:r>
          </w:p>
        </w:tc>
        <w:tc>
          <w:tcPr>
            <w:tcW w:w="315" w:type="pct"/>
          </w:tcPr>
          <w:p w:rsidR="004A1427" w:rsidRDefault="004A1427" w:rsidP="00BF3DF9">
            <w:pPr>
              <w:jc w:val="center"/>
            </w:pPr>
            <w:r>
              <w:rPr>
                <w:rFonts w:ascii="Tahoma" w:hAnsi="Tahoma" w:cs="Tahoma"/>
                <w:sz w:val="18"/>
                <w:szCs w:val="18"/>
              </w:rPr>
              <w:t>223,211</w:t>
            </w:r>
          </w:p>
        </w:tc>
        <w:tc>
          <w:tcPr>
            <w:tcW w:w="316" w:type="pct"/>
          </w:tcPr>
          <w:p w:rsidR="004A1427" w:rsidRDefault="004A1427" w:rsidP="00BF3DF9">
            <w:pPr>
              <w:jc w:val="center"/>
            </w:pPr>
            <w:r>
              <w:rPr>
                <w:rFonts w:ascii="Tahoma" w:hAnsi="Tahoma" w:cs="Tahoma"/>
                <w:sz w:val="18"/>
                <w:szCs w:val="18"/>
              </w:rPr>
              <w:t>223,211</w:t>
            </w:r>
          </w:p>
        </w:tc>
        <w:tc>
          <w:tcPr>
            <w:tcW w:w="316" w:type="pct"/>
          </w:tcPr>
          <w:p w:rsidR="004A1427" w:rsidRDefault="004A1427" w:rsidP="00BF3DF9">
            <w:pPr>
              <w:jc w:val="center"/>
            </w:pPr>
            <w:r>
              <w:rPr>
                <w:rFonts w:ascii="Tahoma" w:hAnsi="Tahoma" w:cs="Tahoma"/>
                <w:sz w:val="18"/>
                <w:szCs w:val="18"/>
              </w:rPr>
              <w:t>223,211</w:t>
            </w:r>
          </w:p>
        </w:tc>
        <w:tc>
          <w:tcPr>
            <w:tcW w:w="316" w:type="pct"/>
          </w:tcPr>
          <w:p w:rsidR="004A1427" w:rsidRDefault="004A1427" w:rsidP="00BF3DF9">
            <w:pPr>
              <w:jc w:val="center"/>
            </w:pPr>
            <w:r>
              <w:rPr>
                <w:rFonts w:ascii="Tahoma" w:hAnsi="Tahoma" w:cs="Tahoma"/>
                <w:sz w:val="18"/>
                <w:szCs w:val="18"/>
              </w:rPr>
              <w:t>223,211</w:t>
            </w:r>
          </w:p>
        </w:tc>
        <w:tc>
          <w:tcPr>
            <w:tcW w:w="319" w:type="pct"/>
          </w:tcPr>
          <w:p w:rsidR="004A1427" w:rsidRDefault="004A1427" w:rsidP="00BF3DF9">
            <w:pPr>
              <w:jc w:val="center"/>
            </w:pPr>
            <w:r>
              <w:rPr>
                <w:rFonts w:ascii="Tahoma" w:hAnsi="Tahoma" w:cs="Tahoma"/>
                <w:sz w:val="18"/>
                <w:szCs w:val="18"/>
              </w:rPr>
              <w:t>223,211</w:t>
            </w:r>
          </w:p>
        </w:tc>
        <w:tc>
          <w:tcPr>
            <w:tcW w:w="317" w:type="pct"/>
          </w:tcPr>
          <w:p w:rsidR="004A1427" w:rsidRDefault="004A1427" w:rsidP="00BF3DF9">
            <w:pPr>
              <w:jc w:val="center"/>
            </w:pPr>
            <w:r>
              <w:rPr>
                <w:rFonts w:ascii="Tahoma" w:hAnsi="Tahoma" w:cs="Tahoma"/>
                <w:sz w:val="18"/>
                <w:szCs w:val="18"/>
              </w:rPr>
              <w:t>223,211</w:t>
            </w:r>
          </w:p>
        </w:tc>
        <w:tc>
          <w:tcPr>
            <w:tcW w:w="314" w:type="pct"/>
          </w:tcPr>
          <w:p w:rsidR="004A1427" w:rsidRDefault="004A1427" w:rsidP="00BF3DF9">
            <w:pPr>
              <w:jc w:val="center"/>
            </w:pPr>
            <w:r>
              <w:rPr>
                <w:rFonts w:ascii="Tahoma" w:hAnsi="Tahoma" w:cs="Tahoma"/>
                <w:sz w:val="18"/>
                <w:szCs w:val="18"/>
              </w:rPr>
              <w:t>223,211</w:t>
            </w:r>
          </w:p>
        </w:tc>
      </w:tr>
      <w:tr w:rsidR="004A1427" w:rsidTr="00BF3DF9">
        <w:tc>
          <w:tcPr>
            <w:tcW w:w="304" w:type="pct"/>
          </w:tcPr>
          <w:p w:rsidR="004A1427" w:rsidRPr="00B87CA7" w:rsidRDefault="004A1427" w:rsidP="00BF3DF9">
            <w:pPr>
              <w:rPr>
                <w:sz w:val="22"/>
                <w:szCs w:val="22"/>
              </w:rPr>
            </w:pPr>
            <w:r w:rsidRPr="00B87CA7">
              <w:rPr>
                <w:sz w:val="22"/>
                <w:szCs w:val="22"/>
              </w:rPr>
              <w:t>1.2.1.3</w:t>
            </w:r>
          </w:p>
        </w:tc>
        <w:tc>
          <w:tcPr>
            <w:tcW w:w="680" w:type="pct"/>
          </w:tcPr>
          <w:p w:rsidR="004A1427" w:rsidRPr="00B87CA7" w:rsidRDefault="004A1427" w:rsidP="00BF3DF9">
            <w:pPr>
              <w:jc w:val="right"/>
              <w:rPr>
                <w:sz w:val="22"/>
                <w:szCs w:val="22"/>
              </w:rPr>
            </w:pPr>
            <w:r w:rsidRPr="00B87CA7">
              <w:rPr>
                <w:sz w:val="22"/>
                <w:szCs w:val="22"/>
              </w:rPr>
              <w:t>прочие</w:t>
            </w:r>
          </w:p>
        </w:tc>
        <w:tc>
          <w:tcPr>
            <w:tcW w:w="237" w:type="pct"/>
          </w:tcPr>
          <w:p w:rsidR="004A1427" w:rsidRPr="00B87CA7" w:rsidRDefault="004A1427" w:rsidP="00BF3DF9">
            <w:pPr>
              <w:rPr>
                <w:sz w:val="22"/>
                <w:szCs w:val="22"/>
              </w:rPr>
            </w:pPr>
            <w:r w:rsidRPr="00B87CA7">
              <w:rPr>
                <w:sz w:val="22"/>
                <w:szCs w:val="22"/>
              </w:rPr>
              <w:t>тыс. м</w:t>
            </w:r>
            <w:r w:rsidRPr="00B87CA7">
              <w:rPr>
                <w:sz w:val="22"/>
                <w:szCs w:val="22"/>
                <w:vertAlign w:val="superscript"/>
              </w:rPr>
              <w:t>3</w:t>
            </w:r>
          </w:p>
        </w:tc>
        <w:tc>
          <w:tcPr>
            <w:tcW w:w="313" w:type="pct"/>
          </w:tcPr>
          <w:p w:rsidR="004A1427" w:rsidRPr="00EF2A10" w:rsidRDefault="004A1427" w:rsidP="00BF3DF9">
            <w:pPr>
              <w:jc w:val="center"/>
              <w:rPr>
                <w:rFonts w:ascii="Tahoma" w:hAnsi="Tahoma" w:cs="Tahoma"/>
                <w:sz w:val="18"/>
                <w:szCs w:val="18"/>
              </w:rPr>
            </w:pPr>
            <w:r>
              <w:rPr>
                <w:rFonts w:ascii="Tahoma" w:hAnsi="Tahoma" w:cs="Tahoma"/>
                <w:sz w:val="18"/>
                <w:szCs w:val="18"/>
              </w:rPr>
              <w:t>6,574</w:t>
            </w:r>
          </w:p>
        </w:tc>
        <w:tc>
          <w:tcPr>
            <w:tcW w:w="313" w:type="pct"/>
          </w:tcPr>
          <w:p w:rsidR="004A1427" w:rsidRDefault="004A1427" w:rsidP="00BF3DF9">
            <w:pPr>
              <w:jc w:val="center"/>
            </w:pPr>
            <w:r>
              <w:rPr>
                <w:rFonts w:ascii="Tahoma" w:hAnsi="Tahoma" w:cs="Tahoma"/>
                <w:sz w:val="18"/>
                <w:szCs w:val="18"/>
              </w:rPr>
              <w:t>6,574</w:t>
            </w:r>
          </w:p>
        </w:tc>
        <w:tc>
          <w:tcPr>
            <w:tcW w:w="313" w:type="pct"/>
          </w:tcPr>
          <w:p w:rsidR="004A1427" w:rsidRDefault="004A1427" w:rsidP="00BF3DF9">
            <w:pPr>
              <w:jc w:val="center"/>
            </w:pPr>
            <w:r>
              <w:rPr>
                <w:rFonts w:ascii="Tahoma" w:hAnsi="Tahoma" w:cs="Tahoma"/>
                <w:sz w:val="18"/>
                <w:szCs w:val="18"/>
              </w:rPr>
              <w:t>6,574</w:t>
            </w:r>
          </w:p>
        </w:tc>
        <w:tc>
          <w:tcPr>
            <w:tcW w:w="313" w:type="pct"/>
          </w:tcPr>
          <w:p w:rsidR="004A1427" w:rsidRDefault="004A1427" w:rsidP="00BF3DF9">
            <w:pPr>
              <w:jc w:val="center"/>
            </w:pPr>
            <w:r>
              <w:rPr>
                <w:rFonts w:ascii="Tahoma" w:hAnsi="Tahoma" w:cs="Tahoma"/>
                <w:sz w:val="18"/>
                <w:szCs w:val="18"/>
              </w:rPr>
              <w:t>6,574</w:t>
            </w:r>
          </w:p>
        </w:tc>
        <w:tc>
          <w:tcPr>
            <w:tcW w:w="314" w:type="pct"/>
          </w:tcPr>
          <w:p w:rsidR="004A1427" w:rsidRDefault="004A1427" w:rsidP="00BF3DF9">
            <w:pPr>
              <w:jc w:val="center"/>
            </w:pPr>
            <w:r>
              <w:rPr>
                <w:rFonts w:ascii="Tahoma" w:hAnsi="Tahoma" w:cs="Tahoma"/>
                <w:sz w:val="18"/>
                <w:szCs w:val="18"/>
              </w:rPr>
              <w:t>6,574</w:t>
            </w:r>
          </w:p>
        </w:tc>
        <w:tc>
          <w:tcPr>
            <w:tcW w:w="315" w:type="pct"/>
          </w:tcPr>
          <w:p w:rsidR="004A1427" w:rsidRDefault="004A1427" w:rsidP="00BF3DF9">
            <w:pPr>
              <w:jc w:val="center"/>
            </w:pPr>
            <w:r>
              <w:rPr>
                <w:rFonts w:ascii="Tahoma" w:hAnsi="Tahoma" w:cs="Tahoma"/>
                <w:sz w:val="18"/>
                <w:szCs w:val="18"/>
              </w:rPr>
              <w:t>6,574</w:t>
            </w:r>
          </w:p>
        </w:tc>
        <w:tc>
          <w:tcPr>
            <w:tcW w:w="316" w:type="pct"/>
          </w:tcPr>
          <w:p w:rsidR="004A1427" w:rsidRDefault="004A1427" w:rsidP="00BF3DF9">
            <w:pPr>
              <w:jc w:val="center"/>
            </w:pPr>
            <w:r>
              <w:rPr>
                <w:rFonts w:ascii="Tahoma" w:hAnsi="Tahoma" w:cs="Tahoma"/>
                <w:sz w:val="18"/>
                <w:szCs w:val="18"/>
              </w:rPr>
              <w:t>6,574</w:t>
            </w:r>
          </w:p>
        </w:tc>
        <w:tc>
          <w:tcPr>
            <w:tcW w:w="316" w:type="pct"/>
          </w:tcPr>
          <w:p w:rsidR="004A1427" w:rsidRDefault="004A1427" w:rsidP="00BF3DF9">
            <w:pPr>
              <w:jc w:val="center"/>
            </w:pPr>
            <w:r>
              <w:rPr>
                <w:rFonts w:ascii="Tahoma" w:hAnsi="Tahoma" w:cs="Tahoma"/>
                <w:sz w:val="18"/>
                <w:szCs w:val="18"/>
              </w:rPr>
              <w:t>6,574</w:t>
            </w:r>
          </w:p>
        </w:tc>
        <w:tc>
          <w:tcPr>
            <w:tcW w:w="316" w:type="pct"/>
          </w:tcPr>
          <w:p w:rsidR="004A1427" w:rsidRDefault="004A1427" w:rsidP="00BF3DF9">
            <w:pPr>
              <w:jc w:val="center"/>
            </w:pPr>
            <w:r>
              <w:rPr>
                <w:rFonts w:ascii="Tahoma" w:hAnsi="Tahoma" w:cs="Tahoma"/>
                <w:sz w:val="18"/>
                <w:szCs w:val="18"/>
              </w:rPr>
              <w:t>6,574</w:t>
            </w:r>
          </w:p>
        </w:tc>
        <w:tc>
          <w:tcPr>
            <w:tcW w:w="319" w:type="pct"/>
          </w:tcPr>
          <w:p w:rsidR="004A1427" w:rsidRDefault="004A1427" w:rsidP="00BF3DF9">
            <w:pPr>
              <w:jc w:val="center"/>
            </w:pPr>
            <w:r>
              <w:rPr>
                <w:rFonts w:ascii="Tahoma" w:hAnsi="Tahoma" w:cs="Tahoma"/>
                <w:sz w:val="18"/>
                <w:szCs w:val="18"/>
              </w:rPr>
              <w:t>6,574</w:t>
            </w:r>
          </w:p>
        </w:tc>
        <w:tc>
          <w:tcPr>
            <w:tcW w:w="317" w:type="pct"/>
          </w:tcPr>
          <w:p w:rsidR="004A1427" w:rsidRDefault="004A1427" w:rsidP="00BF3DF9">
            <w:pPr>
              <w:jc w:val="center"/>
            </w:pPr>
            <w:r>
              <w:rPr>
                <w:rFonts w:ascii="Tahoma" w:hAnsi="Tahoma" w:cs="Tahoma"/>
                <w:sz w:val="18"/>
                <w:szCs w:val="18"/>
              </w:rPr>
              <w:t>6,574</w:t>
            </w:r>
          </w:p>
        </w:tc>
        <w:tc>
          <w:tcPr>
            <w:tcW w:w="314" w:type="pct"/>
          </w:tcPr>
          <w:p w:rsidR="004A1427" w:rsidRDefault="004A1427" w:rsidP="00BF3DF9">
            <w:pPr>
              <w:jc w:val="center"/>
            </w:pPr>
            <w:r>
              <w:rPr>
                <w:rFonts w:ascii="Tahoma" w:hAnsi="Tahoma" w:cs="Tahoma"/>
                <w:sz w:val="18"/>
                <w:szCs w:val="18"/>
              </w:rPr>
              <w:t>6,574</w:t>
            </w:r>
          </w:p>
        </w:tc>
      </w:tr>
      <w:tr w:rsidR="004A1427" w:rsidTr="00BF3DF9">
        <w:tc>
          <w:tcPr>
            <w:tcW w:w="304" w:type="pct"/>
          </w:tcPr>
          <w:p w:rsidR="004A1427" w:rsidRPr="00B87CA7" w:rsidRDefault="004A1427" w:rsidP="00BF3DF9">
            <w:pPr>
              <w:rPr>
                <w:sz w:val="22"/>
                <w:szCs w:val="22"/>
              </w:rPr>
            </w:pPr>
            <w:r w:rsidRPr="00B87CA7">
              <w:rPr>
                <w:sz w:val="22"/>
                <w:szCs w:val="22"/>
              </w:rPr>
              <w:t>1.2.2.</w:t>
            </w:r>
          </w:p>
        </w:tc>
        <w:tc>
          <w:tcPr>
            <w:tcW w:w="680" w:type="pct"/>
          </w:tcPr>
          <w:p w:rsidR="004A1427" w:rsidRPr="00B87CA7" w:rsidRDefault="004A1427" w:rsidP="00BF3DF9">
            <w:pPr>
              <w:rPr>
                <w:sz w:val="22"/>
                <w:szCs w:val="22"/>
              </w:rPr>
            </w:pPr>
            <w:r w:rsidRPr="00B87CA7">
              <w:rPr>
                <w:sz w:val="22"/>
                <w:szCs w:val="22"/>
              </w:rPr>
              <w:t>от других организаций, осуществляющих водоотведение</w:t>
            </w:r>
          </w:p>
        </w:tc>
        <w:tc>
          <w:tcPr>
            <w:tcW w:w="237" w:type="pct"/>
          </w:tcPr>
          <w:p w:rsidR="004A1427" w:rsidRPr="00B87CA7" w:rsidRDefault="004A1427" w:rsidP="00BF3DF9">
            <w:pPr>
              <w:rPr>
                <w:sz w:val="22"/>
                <w:szCs w:val="22"/>
              </w:rPr>
            </w:pPr>
            <w:r w:rsidRPr="00B87CA7">
              <w:rPr>
                <w:sz w:val="22"/>
                <w:szCs w:val="22"/>
              </w:rPr>
              <w:t>тыс. м</w:t>
            </w:r>
            <w:r w:rsidRPr="00B87CA7">
              <w:rPr>
                <w:sz w:val="22"/>
                <w:szCs w:val="22"/>
                <w:vertAlign w:val="superscript"/>
              </w:rPr>
              <w:t>3</w:t>
            </w:r>
          </w:p>
        </w:tc>
        <w:tc>
          <w:tcPr>
            <w:tcW w:w="313" w:type="pct"/>
          </w:tcPr>
          <w:p w:rsidR="004A1427" w:rsidRPr="00EF2A10" w:rsidRDefault="004A1427" w:rsidP="00BF3DF9">
            <w:pPr>
              <w:jc w:val="center"/>
              <w:rPr>
                <w:rFonts w:ascii="Tahoma" w:hAnsi="Tahoma" w:cs="Tahoma"/>
                <w:sz w:val="18"/>
                <w:szCs w:val="18"/>
              </w:rPr>
            </w:pPr>
            <w:r w:rsidRPr="00EF2A10">
              <w:rPr>
                <w:rFonts w:ascii="Tahoma" w:hAnsi="Tahoma" w:cs="Tahoma"/>
                <w:sz w:val="18"/>
                <w:szCs w:val="18"/>
              </w:rPr>
              <w:t>0,000</w:t>
            </w:r>
          </w:p>
        </w:tc>
        <w:tc>
          <w:tcPr>
            <w:tcW w:w="313" w:type="pct"/>
          </w:tcPr>
          <w:p w:rsidR="004A1427" w:rsidRDefault="004A1427" w:rsidP="00BF3DF9">
            <w:pPr>
              <w:jc w:val="center"/>
            </w:pPr>
            <w:r w:rsidRPr="00EF2A10">
              <w:rPr>
                <w:rFonts w:ascii="Tahoma" w:hAnsi="Tahoma" w:cs="Tahoma"/>
                <w:sz w:val="18"/>
                <w:szCs w:val="18"/>
              </w:rPr>
              <w:t>0,000</w:t>
            </w:r>
          </w:p>
        </w:tc>
        <w:tc>
          <w:tcPr>
            <w:tcW w:w="313" w:type="pct"/>
          </w:tcPr>
          <w:p w:rsidR="004A1427" w:rsidRDefault="004A1427" w:rsidP="00BF3DF9">
            <w:pPr>
              <w:jc w:val="center"/>
            </w:pPr>
            <w:r w:rsidRPr="00EF2A10">
              <w:rPr>
                <w:rFonts w:ascii="Tahoma" w:hAnsi="Tahoma" w:cs="Tahoma"/>
                <w:sz w:val="18"/>
                <w:szCs w:val="18"/>
              </w:rPr>
              <w:t>0,000</w:t>
            </w:r>
          </w:p>
        </w:tc>
        <w:tc>
          <w:tcPr>
            <w:tcW w:w="313" w:type="pct"/>
          </w:tcPr>
          <w:p w:rsidR="004A1427" w:rsidRDefault="004A1427" w:rsidP="00BF3DF9">
            <w:pPr>
              <w:jc w:val="center"/>
            </w:pPr>
            <w:r w:rsidRPr="00EF2A10">
              <w:rPr>
                <w:rFonts w:ascii="Tahoma" w:hAnsi="Tahoma" w:cs="Tahoma"/>
                <w:sz w:val="18"/>
                <w:szCs w:val="18"/>
              </w:rPr>
              <w:t>0,000</w:t>
            </w:r>
          </w:p>
        </w:tc>
        <w:tc>
          <w:tcPr>
            <w:tcW w:w="314" w:type="pct"/>
          </w:tcPr>
          <w:p w:rsidR="004A1427" w:rsidRDefault="004A1427" w:rsidP="00BF3DF9">
            <w:pPr>
              <w:jc w:val="center"/>
            </w:pPr>
            <w:r w:rsidRPr="00EF2A10">
              <w:rPr>
                <w:rFonts w:ascii="Tahoma" w:hAnsi="Tahoma" w:cs="Tahoma"/>
                <w:sz w:val="18"/>
                <w:szCs w:val="18"/>
              </w:rPr>
              <w:t>0,000</w:t>
            </w:r>
          </w:p>
        </w:tc>
        <w:tc>
          <w:tcPr>
            <w:tcW w:w="315" w:type="pct"/>
          </w:tcPr>
          <w:p w:rsidR="004A1427" w:rsidRDefault="004A1427" w:rsidP="00BF3DF9">
            <w:pPr>
              <w:jc w:val="center"/>
            </w:pPr>
            <w:r w:rsidRPr="00EF2A10">
              <w:rPr>
                <w:rFonts w:ascii="Tahoma" w:hAnsi="Tahoma" w:cs="Tahoma"/>
                <w:sz w:val="18"/>
                <w:szCs w:val="18"/>
              </w:rPr>
              <w:t>0,000</w:t>
            </w:r>
          </w:p>
        </w:tc>
        <w:tc>
          <w:tcPr>
            <w:tcW w:w="316" w:type="pct"/>
          </w:tcPr>
          <w:p w:rsidR="004A1427" w:rsidRDefault="004A1427" w:rsidP="00BF3DF9">
            <w:pPr>
              <w:jc w:val="center"/>
            </w:pPr>
            <w:r w:rsidRPr="00EF2A10">
              <w:rPr>
                <w:rFonts w:ascii="Tahoma" w:hAnsi="Tahoma" w:cs="Tahoma"/>
                <w:sz w:val="18"/>
                <w:szCs w:val="18"/>
              </w:rPr>
              <w:t>0,000</w:t>
            </w:r>
          </w:p>
        </w:tc>
        <w:tc>
          <w:tcPr>
            <w:tcW w:w="316" w:type="pct"/>
          </w:tcPr>
          <w:p w:rsidR="004A1427" w:rsidRDefault="004A1427" w:rsidP="00BF3DF9">
            <w:pPr>
              <w:jc w:val="center"/>
            </w:pPr>
            <w:r w:rsidRPr="00EF2A10">
              <w:rPr>
                <w:rFonts w:ascii="Tahoma" w:hAnsi="Tahoma" w:cs="Tahoma"/>
                <w:sz w:val="18"/>
                <w:szCs w:val="18"/>
              </w:rPr>
              <w:t>0,000</w:t>
            </w:r>
          </w:p>
        </w:tc>
        <w:tc>
          <w:tcPr>
            <w:tcW w:w="316" w:type="pct"/>
          </w:tcPr>
          <w:p w:rsidR="004A1427" w:rsidRDefault="004A1427" w:rsidP="00BF3DF9">
            <w:pPr>
              <w:jc w:val="center"/>
            </w:pPr>
            <w:r w:rsidRPr="00EF2A10">
              <w:rPr>
                <w:rFonts w:ascii="Tahoma" w:hAnsi="Tahoma" w:cs="Tahoma"/>
                <w:sz w:val="18"/>
                <w:szCs w:val="18"/>
              </w:rPr>
              <w:t>0,000</w:t>
            </w:r>
          </w:p>
        </w:tc>
        <w:tc>
          <w:tcPr>
            <w:tcW w:w="319" w:type="pct"/>
          </w:tcPr>
          <w:p w:rsidR="004A1427" w:rsidRDefault="004A1427" w:rsidP="00BF3DF9">
            <w:pPr>
              <w:jc w:val="center"/>
            </w:pPr>
            <w:r w:rsidRPr="00EF2A10">
              <w:rPr>
                <w:rFonts w:ascii="Tahoma" w:hAnsi="Tahoma" w:cs="Tahoma"/>
                <w:sz w:val="18"/>
                <w:szCs w:val="18"/>
              </w:rPr>
              <w:t>0,000</w:t>
            </w:r>
          </w:p>
        </w:tc>
        <w:tc>
          <w:tcPr>
            <w:tcW w:w="317" w:type="pct"/>
          </w:tcPr>
          <w:p w:rsidR="004A1427" w:rsidRDefault="004A1427" w:rsidP="00BF3DF9">
            <w:pPr>
              <w:jc w:val="center"/>
            </w:pPr>
            <w:r w:rsidRPr="00EF2A10">
              <w:rPr>
                <w:rFonts w:ascii="Tahoma" w:hAnsi="Tahoma" w:cs="Tahoma"/>
                <w:sz w:val="18"/>
                <w:szCs w:val="18"/>
              </w:rPr>
              <w:t>0,000</w:t>
            </w:r>
          </w:p>
        </w:tc>
        <w:tc>
          <w:tcPr>
            <w:tcW w:w="314" w:type="pct"/>
          </w:tcPr>
          <w:p w:rsidR="004A1427" w:rsidRDefault="004A1427" w:rsidP="00BF3DF9">
            <w:pPr>
              <w:jc w:val="center"/>
            </w:pPr>
            <w:r w:rsidRPr="00EF2A10">
              <w:rPr>
                <w:rFonts w:ascii="Tahoma" w:hAnsi="Tahoma" w:cs="Tahoma"/>
                <w:sz w:val="18"/>
                <w:szCs w:val="18"/>
              </w:rPr>
              <w:t>0,000</w:t>
            </w:r>
          </w:p>
        </w:tc>
      </w:tr>
    </w:tbl>
    <w:bookmarkEnd w:id="379"/>
    <w:bookmarkEnd w:id="380"/>
    <w:p w:rsidR="004A1427" w:rsidRDefault="004A1427" w:rsidP="004A1427">
      <w:pPr>
        <w:sectPr w:rsidR="004A1427" w:rsidSect="0036441C">
          <w:pgSz w:w="16838" w:h="11906" w:orient="landscape"/>
          <w:pgMar w:top="850" w:right="1134" w:bottom="1701" w:left="1134" w:header="708" w:footer="708" w:gutter="0"/>
          <w:cols w:space="708"/>
          <w:titlePg/>
          <w:docGrid w:linePitch="360"/>
        </w:sectPr>
      </w:pPr>
      <w:r>
        <w:t>Примечание: прогноз на 2024-2028 принят на основе прогноза Департамента тарифного регулирования, далее на период 2025-2035 стабилизирован, так как данных о планируемых подключениях или отключениях абонентов с известной нагрузкой к системе водоотведения отсутствуют.</w:t>
      </w:r>
    </w:p>
    <w:p w:rsidR="004A1427" w:rsidRDefault="004A1427" w:rsidP="00B75018">
      <w:pPr>
        <w:pStyle w:val="20"/>
        <w:keepLines/>
        <w:numPr>
          <w:ilvl w:val="1"/>
          <w:numId w:val="11"/>
        </w:numPr>
        <w:spacing w:before="240" w:after="120"/>
        <w:jc w:val="left"/>
      </w:pPr>
      <w:bookmarkStart w:id="382" w:name="_Toc167092527"/>
      <w:r w:rsidRPr="00196447">
        <w:t>ПРОГНОЗ</w:t>
      </w:r>
      <w:r>
        <w:t xml:space="preserve"> </w:t>
      </w:r>
      <w:r w:rsidRPr="00196447">
        <w:t>ОБЪЕМА</w:t>
      </w:r>
      <w:r>
        <w:t xml:space="preserve"> </w:t>
      </w:r>
      <w:r w:rsidRPr="00196447">
        <w:t>СТОЧНЫХ</w:t>
      </w:r>
      <w:r>
        <w:t xml:space="preserve"> </w:t>
      </w:r>
      <w:r w:rsidRPr="00196447">
        <w:t>ВОД</w:t>
      </w:r>
      <w:bookmarkEnd w:id="382"/>
    </w:p>
    <w:p w:rsidR="004A1427" w:rsidRPr="00196447" w:rsidRDefault="004A1427" w:rsidP="004A1427"/>
    <w:p w:rsidR="004A1427" w:rsidRPr="00B10F72" w:rsidRDefault="004A1427" w:rsidP="00B75018">
      <w:pPr>
        <w:pStyle w:val="30"/>
        <w:numPr>
          <w:ilvl w:val="2"/>
          <w:numId w:val="11"/>
        </w:numPr>
        <w:spacing w:before="240" w:after="120"/>
        <w:ind w:left="1224"/>
      </w:pPr>
      <w:bookmarkStart w:id="383" w:name="_Hlk164358530"/>
      <w:bookmarkStart w:id="384" w:name="_Toc167092528"/>
      <w:r w:rsidRPr="00B10F72">
        <w:t>Сведения о фактическом и ожидаемом поступлении сточных вод в централизованную систему водоотведения</w:t>
      </w:r>
      <w:bookmarkEnd w:id="383"/>
      <w:bookmarkEnd w:id="384"/>
    </w:p>
    <w:p w:rsidR="004A1427" w:rsidRDefault="004A1427" w:rsidP="004A1427">
      <w:r>
        <w:t>Показатели ожидаемого поступления сточных вод в централизованную систему водоотведения определены с учетом прогнозного ввода общественно-деловых строений.</w:t>
      </w:r>
    </w:p>
    <w:p w:rsidR="004A1427" w:rsidRDefault="004A1427" w:rsidP="004A1427">
      <w:r>
        <w:t xml:space="preserve">Показатели фактического и ожидаемого поступления сточных вод определены отдельно по структурным группам потребителей и представлены ниже в </w:t>
      </w:r>
      <w:r>
        <w:fldChar w:fldCharType="begin"/>
      </w:r>
      <w:r>
        <w:instrText xml:space="preserve"> REF _Ref164358576 \h </w:instrText>
      </w:r>
      <w:r>
        <w:fldChar w:fldCharType="separate"/>
      </w:r>
      <w:r w:rsidR="00B32115">
        <w:t xml:space="preserve">Табл. </w:t>
      </w:r>
      <w:r w:rsidR="00B32115">
        <w:rPr>
          <w:noProof/>
        </w:rPr>
        <w:t>40</w:t>
      </w:r>
      <w:r>
        <w:fldChar w:fldCharType="end"/>
      </w:r>
    </w:p>
    <w:p w:rsidR="004A1427" w:rsidRDefault="004A1427" w:rsidP="004A1427">
      <w:pPr>
        <w:sectPr w:rsidR="004A1427" w:rsidSect="0036441C">
          <w:pgSz w:w="11906" w:h="16838"/>
          <w:pgMar w:top="1134" w:right="850" w:bottom="1134" w:left="1701" w:header="708" w:footer="708" w:gutter="0"/>
          <w:cols w:space="708"/>
          <w:titlePg/>
          <w:docGrid w:linePitch="360"/>
        </w:sectPr>
      </w:pPr>
      <w:r>
        <w:t xml:space="preserve"> </w:t>
      </w:r>
    </w:p>
    <w:p w:rsidR="004A1427" w:rsidRPr="00196447" w:rsidRDefault="004A1427" w:rsidP="004A1427"/>
    <w:p w:rsidR="004A1427" w:rsidRDefault="004A1427" w:rsidP="004A1427">
      <w:pPr>
        <w:pStyle w:val="afffa"/>
      </w:pPr>
      <w:bookmarkStart w:id="385" w:name="_Ref164358576"/>
      <w:r>
        <w:t xml:space="preserve">Табл. </w:t>
      </w:r>
      <w:r w:rsidR="00810C04">
        <w:fldChar w:fldCharType="begin"/>
      </w:r>
      <w:r w:rsidR="00810C04">
        <w:instrText xml:space="preserve"> SEQ Табл. \* ARABIC </w:instrText>
      </w:r>
      <w:r w:rsidR="00810C04">
        <w:fldChar w:fldCharType="separate"/>
      </w:r>
      <w:r w:rsidR="00B32115">
        <w:rPr>
          <w:noProof/>
        </w:rPr>
        <w:t>40</w:t>
      </w:r>
      <w:r w:rsidR="00810C04">
        <w:rPr>
          <w:noProof/>
        </w:rPr>
        <w:fldChar w:fldCharType="end"/>
      </w:r>
      <w:bookmarkEnd w:id="385"/>
      <w:r>
        <w:t xml:space="preserve">. </w:t>
      </w:r>
      <w:r w:rsidRPr="00196447">
        <w:t>Сведения о фактическом и ожидаемом поступлении сточных вод в централизованную систему водоотведения</w:t>
      </w:r>
    </w:p>
    <w:tbl>
      <w:tblPr>
        <w:tblStyle w:val="a9"/>
        <w:tblW w:w="5000" w:type="pct"/>
        <w:tblLook w:val="04A0" w:firstRow="1" w:lastRow="0" w:firstColumn="1" w:lastColumn="0" w:noHBand="0" w:noVBand="1"/>
      </w:tblPr>
      <w:tblGrid>
        <w:gridCol w:w="986"/>
        <w:gridCol w:w="2323"/>
        <w:gridCol w:w="751"/>
        <w:gridCol w:w="888"/>
        <w:gridCol w:w="888"/>
        <w:gridCol w:w="888"/>
        <w:gridCol w:w="888"/>
        <w:gridCol w:w="891"/>
        <w:gridCol w:w="894"/>
        <w:gridCol w:w="897"/>
        <w:gridCol w:w="897"/>
        <w:gridCol w:w="897"/>
        <w:gridCol w:w="906"/>
        <w:gridCol w:w="900"/>
        <w:gridCol w:w="892"/>
      </w:tblGrid>
      <w:tr w:rsidR="004A1427" w:rsidTr="00BF3DF9">
        <w:tc>
          <w:tcPr>
            <w:tcW w:w="304" w:type="pct"/>
            <w:shd w:val="clear" w:color="auto" w:fill="D9D9D9" w:themeFill="background1" w:themeFillShade="D9"/>
            <w:vAlign w:val="center"/>
          </w:tcPr>
          <w:p w:rsidR="004A1427" w:rsidRPr="00D70E90" w:rsidRDefault="004A1427" w:rsidP="00BF3DF9">
            <w:pPr>
              <w:jc w:val="center"/>
              <w:rPr>
                <w:b/>
                <w:bCs/>
              </w:rPr>
            </w:pPr>
            <w:r w:rsidRPr="00D70E90">
              <w:rPr>
                <w:b/>
                <w:bCs/>
              </w:rPr>
              <w:t>№</w:t>
            </w:r>
          </w:p>
        </w:tc>
        <w:tc>
          <w:tcPr>
            <w:tcW w:w="680" w:type="pct"/>
            <w:shd w:val="clear" w:color="auto" w:fill="D9D9D9" w:themeFill="background1" w:themeFillShade="D9"/>
            <w:vAlign w:val="center"/>
          </w:tcPr>
          <w:p w:rsidR="004A1427" w:rsidRPr="00D70E90" w:rsidRDefault="004A1427" w:rsidP="00BF3DF9">
            <w:pPr>
              <w:jc w:val="center"/>
              <w:rPr>
                <w:b/>
                <w:bCs/>
              </w:rPr>
            </w:pPr>
            <w:r w:rsidRPr="00C20F3E">
              <w:rPr>
                <w:b/>
                <w:bCs/>
              </w:rPr>
              <w:t>Наименование показателя</w:t>
            </w:r>
          </w:p>
        </w:tc>
        <w:tc>
          <w:tcPr>
            <w:tcW w:w="237" w:type="pct"/>
            <w:shd w:val="clear" w:color="auto" w:fill="D9D9D9" w:themeFill="background1" w:themeFillShade="D9"/>
            <w:vAlign w:val="center"/>
          </w:tcPr>
          <w:p w:rsidR="004A1427" w:rsidRPr="00D70E90" w:rsidRDefault="004A1427" w:rsidP="00BF3DF9">
            <w:pPr>
              <w:jc w:val="center"/>
              <w:rPr>
                <w:b/>
                <w:bCs/>
              </w:rPr>
            </w:pPr>
            <w:r w:rsidRPr="00D70E90">
              <w:rPr>
                <w:b/>
                <w:bCs/>
              </w:rPr>
              <w:t>ед. изм.</w:t>
            </w:r>
          </w:p>
        </w:tc>
        <w:tc>
          <w:tcPr>
            <w:tcW w:w="313" w:type="pct"/>
            <w:shd w:val="clear" w:color="auto" w:fill="D9D9D9" w:themeFill="background1" w:themeFillShade="D9"/>
            <w:vAlign w:val="center"/>
          </w:tcPr>
          <w:p w:rsidR="004A1427" w:rsidRDefault="004A1427" w:rsidP="00BF3DF9">
            <w:pPr>
              <w:jc w:val="center"/>
              <w:rPr>
                <w:b/>
                <w:bCs/>
              </w:rPr>
            </w:pPr>
            <w:r>
              <w:rPr>
                <w:b/>
                <w:bCs/>
              </w:rPr>
              <w:t>2024</w:t>
            </w:r>
          </w:p>
        </w:tc>
        <w:tc>
          <w:tcPr>
            <w:tcW w:w="313" w:type="pct"/>
            <w:shd w:val="clear" w:color="auto" w:fill="D9D9D9" w:themeFill="background1" w:themeFillShade="D9"/>
            <w:vAlign w:val="center"/>
          </w:tcPr>
          <w:p w:rsidR="004A1427" w:rsidRDefault="004A1427" w:rsidP="00BF3DF9">
            <w:pPr>
              <w:jc w:val="center"/>
              <w:rPr>
                <w:b/>
                <w:bCs/>
              </w:rPr>
            </w:pPr>
            <w:r>
              <w:rPr>
                <w:b/>
                <w:bCs/>
              </w:rPr>
              <w:t>2025</w:t>
            </w:r>
          </w:p>
        </w:tc>
        <w:tc>
          <w:tcPr>
            <w:tcW w:w="313" w:type="pct"/>
            <w:shd w:val="clear" w:color="auto" w:fill="D9D9D9" w:themeFill="background1" w:themeFillShade="D9"/>
            <w:vAlign w:val="center"/>
          </w:tcPr>
          <w:p w:rsidR="004A1427" w:rsidRDefault="004A1427" w:rsidP="00BF3DF9">
            <w:pPr>
              <w:jc w:val="center"/>
              <w:rPr>
                <w:b/>
                <w:bCs/>
              </w:rPr>
            </w:pPr>
            <w:r>
              <w:rPr>
                <w:b/>
                <w:bCs/>
              </w:rPr>
              <w:t>2026</w:t>
            </w:r>
          </w:p>
        </w:tc>
        <w:tc>
          <w:tcPr>
            <w:tcW w:w="313" w:type="pct"/>
            <w:shd w:val="clear" w:color="auto" w:fill="D9D9D9" w:themeFill="background1" w:themeFillShade="D9"/>
            <w:vAlign w:val="center"/>
          </w:tcPr>
          <w:p w:rsidR="004A1427" w:rsidRDefault="004A1427" w:rsidP="00BF3DF9">
            <w:pPr>
              <w:jc w:val="center"/>
              <w:rPr>
                <w:b/>
                <w:bCs/>
              </w:rPr>
            </w:pPr>
            <w:r>
              <w:rPr>
                <w:b/>
                <w:bCs/>
              </w:rPr>
              <w:t>2027</w:t>
            </w:r>
          </w:p>
        </w:tc>
        <w:tc>
          <w:tcPr>
            <w:tcW w:w="314" w:type="pct"/>
            <w:shd w:val="clear" w:color="auto" w:fill="D9D9D9" w:themeFill="background1" w:themeFillShade="D9"/>
            <w:vAlign w:val="center"/>
          </w:tcPr>
          <w:p w:rsidR="004A1427" w:rsidRDefault="004A1427" w:rsidP="00BF3DF9">
            <w:pPr>
              <w:jc w:val="center"/>
              <w:rPr>
                <w:b/>
                <w:bCs/>
              </w:rPr>
            </w:pPr>
            <w:r>
              <w:rPr>
                <w:b/>
                <w:bCs/>
              </w:rPr>
              <w:t>2028</w:t>
            </w:r>
          </w:p>
        </w:tc>
        <w:tc>
          <w:tcPr>
            <w:tcW w:w="315" w:type="pct"/>
            <w:shd w:val="clear" w:color="auto" w:fill="D9D9D9" w:themeFill="background1" w:themeFillShade="D9"/>
            <w:vAlign w:val="center"/>
          </w:tcPr>
          <w:p w:rsidR="004A1427" w:rsidRDefault="004A1427" w:rsidP="00BF3DF9">
            <w:pPr>
              <w:jc w:val="center"/>
              <w:rPr>
                <w:b/>
                <w:bCs/>
              </w:rPr>
            </w:pPr>
            <w:r>
              <w:rPr>
                <w:b/>
                <w:bCs/>
              </w:rPr>
              <w:t>2029</w:t>
            </w:r>
          </w:p>
        </w:tc>
        <w:tc>
          <w:tcPr>
            <w:tcW w:w="316" w:type="pct"/>
            <w:shd w:val="clear" w:color="auto" w:fill="D9D9D9" w:themeFill="background1" w:themeFillShade="D9"/>
            <w:vAlign w:val="center"/>
          </w:tcPr>
          <w:p w:rsidR="004A1427" w:rsidRDefault="004A1427" w:rsidP="00BF3DF9">
            <w:pPr>
              <w:jc w:val="center"/>
              <w:rPr>
                <w:b/>
                <w:bCs/>
              </w:rPr>
            </w:pPr>
            <w:r>
              <w:rPr>
                <w:b/>
                <w:bCs/>
              </w:rPr>
              <w:t>2030</w:t>
            </w:r>
          </w:p>
        </w:tc>
        <w:tc>
          <w:tcPr>
            <w:tcW w:w="316" w:type="pct"/>
            <w:shd w:val="clear" w:color="auto" w:fill="D9D9D9" w:themeFill="background1" w:themeFillShade="D9"/>
            <w:vAlign w:val="center"/>
          </w:tcPr>
          <w:p w:rsidR="004A1427" w:rsidRDefault="004A1427" w:rsidP="00BF3DF9">
            <w:pPr>
              <w:jc w:val="center"/>
              <w:rPr>
                <w:b/>
                <w:bCs/>
              </w:rPr>
            </w:pPr>
            <w:r>
              <w:rPr>
                <w:b/>
                <w:bCs/>
              </w:rPr>
              <w:t>2031</w:t>
            </w:r>
          </w:p>
        </w:tc>
        <w:tc>
          <w:tcPr>
            <w:tcW w:w="316" w:type="pct"/>
            <w:shd w:val="clear" w:color="auto" w:fill="D9D9D9" w:themeFill="background1" w:themeFillShade="D9"/>
            <w:vAlign w:val="center"/>
          </w:tcPr>
          <w:p w:rsidR="004A1427" w:rsidRDefault="004A1427" w:rsidP="00BF3DF9">
            <w:pPr>
              <w:jc w:val="center"/>
              <w:rPr>
                <w:b/>
                <w:bCs/>
              </w:rPr>
            </w:pPr>
            <w:r>
              <w:rPr>
                <w:b/>
                <w:bCs/>
              </w:rPr>
              <w:t>2032</w:t>
            </w:r>
          </w:p>
        </w:tc>
        <w:tc>
          <w:tcPr>
            <w:tcW w:w="319" w:type="pct"/>
            <w:shd w:val="clear" w:color="auto" w:fill="D9D9D9" w:themeFill="background1" w:themeFillShade="D9"/>
            <w:vAlign w:val="center"/>
          </w:tcPr>
          <w:p w:rsidR="004A1427" w:rsidRDefault="004A1427" w:rsidP="00BF3DF9">
            <w:pPr>
              <w:jc w:val="center"/>
              <w:rPr>
                <w:b/>
                <w:bCs/>
              </w:rPr>
            </w:pPr>
            <w:r>
              <w:rPr>
                <w:b/>
                <w:bCs/>
              </w:rPr>
              <w:t>2033</w:t>
            </w:r>
          </w:p>
        </w:tc>
        <w:tc>
          <w:tcPr>
            <w:tcW w:w="317" w:type="pct"/>
            <w:shd w:val="clear" w:color="auto" w:fill="D9D9D9" w:themeFill="background1" w:themeFillShade="D9"/>
            <w:vAlign w:val="center"/>
          </w:tcPr>
          <w:p w:rsidR="004A1427" w:rsidRDefault="004A1427" w:rsidP="00BF3DF9">
            <w:pPr>
              <w:jc w:val="center"/>
              <w:rPr>
                <w:b/>
                <w:bCs/>
              </w:rPr>
            </w:pPr>
            <w:r>
              <w:rPr>
                <w:b/>
                <w:bCs/>
              </w:rPr>
              <w:t>2034</w:t>
            </w:r>
          </w:p>
        </w:tc>
        <w:tc>
          <w:tcPr>
            <w:tcW w:w="314" w:type="pct"/>
            <w:shd w:val="clear" w:color="auto" w:fill="D9D9D9" w:themeFill="background1" w:themeFillShade="D9"/>
            <w:vAlign w:val="center"/>
          </w:tcPr>
          <w:p w:rsidR="004A1427" w:rsidRDefault="004A1427" w:rsidP="00BF3DF9">
            <w:pPr>
              <w:jc w:val="center"/>
              <w:rPr>
                <w:b/>
                <w:bCs/>
              </w:rPr>
            </w:pPr>
            <w:r>
              <w:rPr>
                <w:b/>
                <w:bCs/>
              </w:rPr>
              <w:t>2035</w:t>
            </w:r>
          </w:p>
        </w:tc>
      </w:tr>
      <w:tr w:rsidR="004A1427" w:rsidTr="00BF3DF9">
        <w:tc>
          <w:tcPr>
            <w:tcW w:w="304" w:type="pct"/>
          </w:tcPr>
          <w:p w:rsidR="004A1427" w:rsidRDefault="004A1427" w:rsidP="00BF3DF9">
            <w:r>
              <w:t>1</w:t>
            </w:r>
          </w:p>
        </w:tc>
        <w:tc>
          <w:tcPr>
            <w:tcW w:w="680" w:type="pct"/>
          </w:tcPr>
          <w:p w:rsidR="004A1427" w:rsidRDefault="004A1427" w:rsidP="00BF3DF9">
            <w:r>
              <w:t>Принято сточных вод для передачи всего, в т. ч.:</w:t>
            </w:r>
          </w:p>
        </w:tc>
        <w:tc>
          <w:tcPr>
            <w:tcW w:w="237" w:type="pct"/>
          </w:tcPr>
          <w:p w:rsidR="004A1427" w:rsidRDefault="004A1427" w:rsidP="00BF3DF9">
            <w:r>
              <w:t>тыс. м</w:t>
            </w:r>
            <w:r w:rsidRPr="00C20F3E">
              <w:rPr>
                <w:vertAlign w:val="superscript"/>
              </w:rPr>
              <w:t>3</w:t>
            </w:r>
          </w:p>
        </w:tc>
        <w:tc>
          <w:tcPr>
            <w:tcW w:w="313" w:type="pct"/>
          </w:tcPr>
          <w:p w:rsidR="004A1427" w:rsidRPr="00DE45E6" w:rsidRDefault="004A1427" w:rsidP="00BF3DF9">
            <w:pPr>
              <w:jc w:val="center"/>
            </w:pPr>
            <w:r w:rsidRPr="00DE45E6">
              <w:rPr>
                <w:rFonts w:ascii="Tahoma" w:hAnsi="Tahoma" w:cs="Tahoma"/>
                <w:sz w:val="18"/>
                <w:szCs w:val="18"/>
              </w:rPr>
              <w:t>238,766</w:t>
            </w:r>
          </w:p>
        </w:tc>
        <w:tc>
          <w:tcPr>
            <w:tcW w:w="313" w:type="pct"/>
          </w:tcPr>
          <w:p w:rsidR="004A1427" w:rsidRPr="00DE45E6" w:rsidRDefault="004A1427" w:rsidP="00BF3DF9">
            <w:pPr>
              <w:jc w:val="center"/>
            </w:pPr>
            <w:r w:rsidRPr="00DE45E6">
              <w:rPr>
                <w:rFonts w:ascii="Tahoma" w:hAnsi="Tahoma" w:cs="Tahoma"/>
                <w:sz w:val="18"/>
                <w:szCs w:val="18"/>
              </w:rPr>
              <w:t>238,766</w:t>
            </w:r>
          </w:p>
        </w:tc>
        <w:tc>
          <w:tcPr>
            <w:tcW w:w="313" w:type="pct"/>
          </w:tcPr>
          <w:p w:rsidR="004A1427" w:rsidRPr="00DE45E6" w:rsidRDefault="004A1427" w:rsidP="00BF3DF9">
            <w:pPr>
              <w:jc w:val="center"/>
            </w:pPr>
            <w:r w:rsidRPr="00DE45E6">
              <w:rPr>
                <w:rFonts w:ascii="Tahoma" w:hAnsi="Tahoma" w:cs="Tahoma"/>
                <w:sz w:val="18"/>
                <w:szCs w:val="18"/>
              </w:rPr>
              <w:t>238,766</w:t>
            </w:r>
          </w:p>
        </w:tc>
        <w:tc>
          <w:tcPr>
            <w:tcW w:w="313" w:type="pct"/>
          </w:tcPr>
          <w:p w:rsidR="004A1427" w:rsidRPr="00DE45E6" w:rsidRDefault="004A1427" w:rsidP="00BF3DF9">
            <w:pPr>
              <w:jc w:val="center"/>
            </w:pPr>
            <w:r w:rsidRPr="00DE45E6">
              <w:rPr>
                <w:rFonts w:ascii="Tahoma" w:hAnsi="Tahoma" w:cs="Tahoma"/>
                <w:sz w:val="18"/>
                <w:szCs w:val="18"/>
              </w:rPr>
              <w:t>238,766</w:t>
            </w:r>
          </w:p>
        </w:tc>
        <w:tc>
          <w:tcPr>
            <w:tcW w:w="314" w:type="pct"/>
          </w:tcPr>
          <w:p w:rsidR="004A1427" w:rsidRPr="00DE45E6" w:rsidRDefault="004A1427" w:rsidP="00BF3DF9">
            <w:pPr>
              <w:jc w:val="center"/>
            </w:pPr>
            <w:r w:rsidRPr="00DE45E6">
              <w:rPr>
                <w:rFonts w:ascii="Tahoma" w:hAnsi="Tahoma" w:cs="Tahoma"/>
                <w:sz w:val="18"/>
                <w:szCs w:val="18"/>
              </w:rPr>
              <w:t>238,766</w:t>
            </w:r>
          </w:p>
        </w:tc>
        <w:tc>
          <w:tcPr>
            <w:tcW w:w="315" w:type="pct"/>
          </w:tcPr>
          <w:p w:rsidR="004A1427" w:rsidRPr="00DE45E6" w:rsidRDefault="004A1427" w:rsidP="00BF3DF9">
            <w:pPr>
              <w:jc w:val="center"/>
            </w:pPr>
            <w:r w:rsidRPr="00DE45E6">
              <w:rPr>
                <w:rFonts w:ascii="Tahoma" w:hAnsi="Tahoma" w:cs="Tahoma"/>
                <w:sz w:val="18"/>
                <w:szCs w:val="18"/>
              </w:rPr>
              <w:t>238,766</w:t>
            </w:r>
          </w:p>
        </w:tc>
        <w:tc>
          <w:tcPr>
            <w:tcW w:w="316" w:type="pct"/>
          </w:tcPr>
          <w:p w:rsidR="004A1427" w:rsidRPr="00DE45E6" w:rsidRDefault="004A1427" w:rsidP="00BF3DF9">
            <w:pPr>
              <w:jc w:val="center"/>
            </w:pPr>
            <w:r w:rsidRPr="00DE45E6">
              <w:rPr>
                <w:rFonts w:ascii="Tahoma" w:hAnsi="Tahoma" w:cs="Tahoma"/>
                <w:sz w:val="18"/>
                <w:szCs w:val="18"/>
              </w:rPr>
              <w:t>238,766</w:t>
            </w:r>
          </w:p>
        </w:tc>
        <w:tc>
          <w:tcPr>
            <w:tcW w:w="316" w:type="pct"/>
          </w:tcPr>
          <w:p w:rsidR="004A1427" w:rsidRPr="00DE45E6" w:rsidRDefault="004A1427" w:rsidP="00BF3DF9">
            <w:pPr>
              <w:jc w:val="center"/>
            </w:pPr>
            <w:r w:rsidRPr="00DE45E6">
              <w:rPr>
                <w:rFonts w:ascii="Tahoma" w:hAnsi="Tahoma" w:cs="Tahoma"/>
                <w:sz w:val="18"/>
                <w:szCs w:val="18"/>
              </w:rPr>
              <w:t>238,766</w:t>
            </w:r>
          </w:p>
        </w:tc>
        <w:tc>
          <w:tcPr>
            <w:tcW w:w="316" w:type="pct"/>
          </w:tcPr>
          <w:p w:rsidR="004A1427" w:rsidRPr="00DE45E6" w:rsidRDefault="004A1427" w:rsidP="00BF3DF9">
            <w:pPr>
              <w:jc w:val="center"/>
            </w:pPr>
            <w:r w:rsidRPr="00DE45E6">
              <w:rPr>
                <w:rFonts w:ascii="Tahoma" w:hAnsi="Tahoma" w:cs="Tahoma"/>
                <w:sz w:val="18"/>
                <w:szCs w:val="18"/>
              </w:rPr>
              <w:t>238,766</w:t>
            </w:r>
          </w:p>
        </w:tc>
        <w:tc>
          <w:tcPr>
            <w:tcW w:w="319" w:type="pct"/>
          </w:tcPr>
          <w:p w:rsidR="004A1427" w:rsidRPr="00DE45E6" w:rsidRDefault="004A1427" w:rsidP="00BF3DF9">
            <w:pPr>
              <w:jc w:val="center"/>
            </w:pPr>
            <w:r w:rsidRPr="00DE45E6">
              <w:rPr>
                <w:rFonts w:ascii="Tahoma" w:hAnsi="Tahoma" w:cs="Tahoma"/>
                <w:sz w:val="18"/>
                <w:szCs w:val="18"/>
              </w:rPr>
              <w:t>238,766</w:t>
            </w:r>
          </w:p>
        </w:tc>
        <w:tc>
          <w:tcPr>
            <w:tcW w:w="317" w:type="pct"/>
          </w:tcPr>
          <w:p w:rsidR="004A1427" w:rsidRPr="00DE45E6" w:rsidRDefault="004A1427" w:rsidP="00BF3DF9">
            <w:pPr>
              <w:jc w:val="center"/>
            </w:pPr>
            <w:r w:rsidRPr="00DE45E6">
              <w:rPr>
                <w:rFonts w:ascii="Tahoma" w:hAnsi="Tahoma" w:cs="Tahoma"/>
                <w:sz w:val="18"/>
                <w:szCs w:val="18"/>
              </w:rPr>
              <w:t>238,766</w:t>
            </w:r>
          </w:p>
        </w:tc>
        <w:tc>
          <w:tcPr>
            <w:tcW w:w="314" w:type="pct"/>
          </w:tcPr>
          <w:p w:rsidR="004A1427" w:rsidRPr="00DE45E6" w:rsidRDefault="004A1427" w:rsidP="00BF3DF9">
            <w:pPr>
              <w:jc w:val="center"/>
            </w:pPr>
            <w:r w:rsidRPr="00DE45E6">
              <w:rPr>
                <w:rFonts w:ascii="Tahoma" w:hAnsi="Tahoma" w:cs="Tahoma"/>
                <w:sz w:val="18"/>
                <w:szCs w:val="18"/>
              </w:rPr>
              <w:t>238,766</w:t>
            </w:r>
          </w:p>
        </w:tc>
      </w:tr>
      <w:tr w:rsidR="004A1427" w:rsidTr="00BF3DF9">
        <w:tc>
          <w:tcPr>
            <w:tcW w:w="304" w:type="pct"/>
          </w:tcPr>
          <w:p w:rsidR="004A1427" w:rsidRDefault="004A1427" w:rsidP="00BF3DF9">
            <w:r>
              <w:t>1.1</w:t>
            </w:r>
          </w:p>
        </w:tc>
        <w:tc>
          <w:tcPr>
            <w:tcW w:w="680" w:type="pct"/>
          </w:tcPr>
          <w:p w:rsidR="004A1427" w:rsidRDefault="004A1427" w:rsidP="00BF3DF9">
            <w:r>
              <w:t>от собственного производства</w:t>
            </w:r>
          </w:p>
        </w:tc>
        <w:tc>
          <w:tcPr>
            <w:tcW w:w="237" w:type="pct"/>
          </w:tcPr>
          <w:p w:rsidR="004A1427" w:rsidRDefault="004A1427" w:rsidP="00BF3DF9">
            <w:r w:rsidRPr="00685DB0">
              <w:t>тыс. м</w:t>
            </w:r>
            <w:r w:rsidRPr="00685DB0">
              <w:rPr>
                <w:vertAlign w:val="superscript"/>
              </w:rPr>
              <w:t>3</w:t>
            </w:r>
          </w:p>
        </w:tc>
        <w:tc>
          <w:tcPr>
            <w:tcW w:w="313" w:type="pct"/>
          </w:tcPr>
          <w:p w:rsidR="004A1427" w:rsidRPr="00DE45E6" w:rsidRDefault="004A1427" w:rsidP="00BF3DF9">
            <w:pPr>
              <w:jc w:val="center"/>
              <w:rPr>
                <w:rFonts w:ascii="Tahoma" w:hAnsi="Tahoma" w:cs="Tahoma"/>
                <w:sz w:val="18"/>
                <w:szCs w:val="18"/>
              </w:rPr>
            </w:pPr>
            <w:r w:rsidRPr="00DE45E6">
              <w:rPr>
                <w:rFonts w:ascii="Tahoma" w:hAnsi="Tahoma" w:cs="Tahoma"/>
                <w:sz w:val="18"/>
                <w:szCs w:val="18"/>
              </w:rPr>
              <w:t>0,000</w:t>
            </w:r>
          </w:p>
        </w:tc>
        <w:tc>
          <w:tcPr>
            <w:tcW w:w="313" w:type="pct"/>
          </w:tcPr>
          <w:p w:rsidR="004A1427" w:rsidRPr="00DE45E6" w:rsidRDefault="004A1427" w:rsidP="00BF3DF9">
            <w:pPr>
              <w:jc w:val="center"/>
            </w:pPr>
            <w:r w:rsidRPr="00DE45E6">
              <w:rPr>
                <w:rFonts w:ascii="Tahoma" w:hAnsi="Tahoma" w:cs="Tahoma"/>
                <w:sz w:val="18"/>
                <w:szCs w:val="18"/>
              </w:rPr>
              <w:t>0,000</w:t>
            </w:r>
          </w:p>
        </w:tc>
        <w:tc>
          <w:tcPr>
            <w:tcW w:w="313" w:type="pct"/>
          </w:tcPr>
          <w:p w:rsidR="004A1427" w:rsidRPr="00DE45E6" w:rsidRDefault="004A1427" w:rsidP="00BF3DF9">
            <w:pPr>
              <w:jc w:val="center"/>
            </w:pPr>
            <w:r w:rsidRPr="00DE45E6">
              <w:rPr>
                <w:rFonts w:ascii="Tahoma" w:hAnsi="Tahoma" w:cs="Tahoma"/>
                <w:sz w:val="18"/>
                <w:szCs w:val="18"/>
              </w:rPr>
              <w:t>0,000</w:t>
            </w:r>
          </w:p>
        </w:tc>
        <w:tc>
          <w:tcPr>
            <w:tcW w:w="313" w:type="pct"/>
          </w:tcPr>
          <w:p w:rsidR="004A1427" w:rsidRPr="00DE45E6" w:rsidRDefault="004A1427" w:rsidP="00BF3DF9">
            <w:pPr>
              <w:jc w:val="center"/>
            </w:pPr>
            <w:r w:rsidRPr="00DE45E6">
              <w:rPr>
                <w:rFonts w:ascii="Tahoma" w:hAnsi="Tahoma" w:cs="Tahoma"/>
                <w:sz w:val="18"/>
                <w:szCs w:val="18"/>
              </w:rPr>
              <w:t>0,000</w:t>
            </w:r>
          </w:p>
        </w:tc>
        <w:tc>
          <w:tcPr>
            <w:tcW w:w="314" w:type="pct"/>
          </w:tcPr>
          <w:p w:rsidR="004A1427" w:rsidRPr="00DE45E6" w:rsidRDefault="004A1427" w:rsidP="00BF3DF9">
            <w:pPr>
              <w:jc w:val="center"/>
            </w:pPr>
            <w:r w:rsidRPr="00DE45E6">
              <w:rPr>
                <w:rFonts w:ascii="Tahoma" w:hAnsi="Tahoma" w:cs="Tahoma"/>
                <w:sz w:val="18"/>
                <w:szCs w:val="18"/>
              </w:rPr>
              <w:t>0,000</w:t>
            </w:r>
          </w:p>
        </w:tc>
        <w:tc>
          <w:tcPr>
            <w:tcW w:w="315" w:type="pct"/>
          </w:tcPr>
          <w:p w:rsidR="004A1427" w:rsidRPr="00DE45E6" w:rsidRDefault="004A1427" w:rsidP="00BF3DF9">
            <w:pPr>
              <w:jc w:val="center"/>
            </w:pPr>
            <w:r w:rsidRPr="00DE45E6">
              <w:rPr>
                <w:rFonts w:ascii="Tahoma" w:hAnsi="Tahoma" w:cs="Tahoma"/>
                <w:sz w:val="18"/>
                <w:szCs w:val="18"/>
              </w:rPr>
              <w:t>0,000</w:t>
            </w:r>
          </w:p>
        </w:tc>
        <w:tc>
          <w:tcPr>
            <w:tcW w:w="316" w:type="pct"/>
          </w:tcPr>
          <w:p w:rsidR="004A1427" w:rsidRPr="00DE45E6" w:rsidRDefault="004A1427" w:rsidP="00BF3DF9">
            <w:pPr>
              <w:jc w:val="center"/>
            </w:pPr>
            <w:r w:rsidRPr="00DE45E6">
              <w:rPr>
                <w:rFonts w:ascii="Tahoma" w:hAnsi="Tahoma" w:cs="Tahoma"/>
                <w:sz w:val="18"/>
                <w:szCs w:val="18"/>
              </w:rPr>
              <w:t>0,000</w:t>
            </w:r>
          </w:p>
        </w:tc>
        <w:tc>
          <w:tcPr>
            <w:tcW w:w="316" w:type="pct"/>
          </w:tcPr>
          <w:p w:rsidR="004A1427" w:rsidRPr="00DE45E6" w:rsidRDefault="004A1427" w:rsidP="00BF3DF9">
            <w:pPr>
              <w:jc w:val="center"/>
            </w:pPr>
            <w:r w:rsidRPr="00DE45E6">
              <w:rPr>
                <w:rFonts w:ascii="Tahoma" w:hAnsi="Tahoma" w:cs="Tahoma"/>
                <w:sz w:val="18"/>
                <w:szCs w:val="18"/>
              </w:rPr>
              <w:t>0,000</w:t>
            </w:r>
          </w:p>
        </w:tc>
        <w:tc>
          <w:tcPr>
            <w:tcW w:w="316" w:type="pct"/>
          </w:tcPr>
          <w:p w:rsidR="004A1427" w:rsidRPr="00DE45E6" w:rsidRDefault="004A1427" w:rsidP="00BF3DF9">
            <w:pPr>
              <w:jc w:val="center"/>
            </w:pPr>
            <w:r w:rsidRPr="00DE45E6">
              <w:rPr>
                <w:rFonts w:ascii="Tahoma" w:hAnsi="Tahoma" w:cs="Tahoma"/>
                <w:sz w:val="18"/>
                <w:szCs w:val="18"/>
              </w:rPr>
              <w:t>0,000</w:t>
            </w:r>
          </w:p>
        </w:tc>
        <w:tc>
          <w:tcPr>
            <w:tcW w:w="319" w:type="pct"/>
          </w:tcPr>
          <w:p w:rsidR="004A1427" w:rsidRPr="00DE45E6" w:rsidRDefault="004A1427" w:rsidP="00BF3DF9">
            <w:pPr>
              <w:jc w:val="center"/>
            </w:pPr>
            <w:r w:rsidRPr="00DE45E6">
              <w:rPr>
                <w:rFonts w:ascii="Tahoma" w:hAnsi="Tahoma" w:cs="Tahoma"/>
                <w:sz w:val="18"/>
                <w:szCs w:val="18"/>
              </w:rPr>
              <w:t>0,000</w:t>
            </w:r>
          </w:p>
        </w:tc>
        <w:tc>
          <w:tcPr>
            <w:tcW w:w="317" w:type="pct"/>
          </w:tcPr>
          <w:p w:rsidR="004A1427" w:rsidRPr="00DE45E6" w:rsidRDefault="004A1427" w:rsidP="00BF3DF9">
            <w:pPr>
              <w:jc w:val="center"/>
            </w:pPr>
            <w:r w:rsidRPr="00DE45E6">
              <w:rPr>
                <w:rFonts w:ascii="Tahoma" w:hAnsi="Tahoma" w:cs="Tahoma"/>
                <w:sz w:val="18"/>
                <w:szCs w:val="18"/>
              </w:rPr>
              <w:t>0,000</w:t>
            </w:r>
          </w:p>
        </w:tc>
        <w:tc>
          <w:tcPr>
            <w:tcW w:w="314" w:type="pct"/>
          </w:tcPr>
          <w:p w:rsidR="004A1427" w:rsidRPr="00DE45E6" w:rsidRDefault="004A1427" w:rsidP="00BF3DF9">
            <w:pPr>
              <w:jc w:val="center"/>
            </w:pPr>
            <w:r w:rsidRPr="00DE45E6">
              <w:rPr>
                <w:rFonts w:ascii="Tahoma" w:hAnsi="Tahoma" w:cs="Tahoma"/>
                <w:sz w:val="18"/>
                <w:szCs w:val="18"/>
              </w:rPr>
              <w:t>0,000</w:t>
            </w:r>
          </w:p>
        </w:tc>
      </w:tr>
      <w:tr w:rsidR="004A1427" w:rsidTr="00BF3DF9">
        <w:tc>
          <w:tcPr>
            <w:tcW w:w="304" w:type="pct"/>
          </w:tcPr>
          <w:p w:rsidR="004A1427" w:rsidRDefault="004A1427" w:rsidP="00BF3DF9">
            <w:r>
              <w:t>1.2</w:t>
            </w:r>
          </w:p>
        </w:tc>
        <w:tc>
          <w:tcPr>
            <w:tcW w:w="680" w:type="pct"/>
          </w:tcPr>
          <w:p w:rsidR="004A1427" w:rsidRDefault="004A1427" w:rsidP="00BF3DF9">
            <w:r>
              <w:t>принято от абонентов</w:t>
            </w:r>
          </w:p>
        </w:tc>
        <w:tc>
          <w:tcPr>
            <w:tcW w:w="237" w:type="pct"/>
          </w:tcPr>
          <w:p w:rsidR="004A1427" w:rsidRPr="00685DB0" w:rsidRDefault="004A1427" w:rsidP="00BF3DF9">
            <w:r w:rsidRPr="00685DB0">
              <w:t>тыс. м</w:t>
            </w:r>
            <w:r w:rsidRPr="00685DB0">
              <w:rPr>
                <w:vertAlign w:val="superscript"/>
              </w:rPr>
              <w:t>3</w:t>
            </w:r>
          </w:p>
        </w:tc>
        <w:tc>
          <w:tcPr>
            <w:tcW w:w="313" w:type="pct"/>
          </w:tcPr>
          <w:p w:rsidR="004A1427" w:rsidRPr="00DE45E6" w:rsidRDefault="004A1427" w:rsidP="00BF3DF9">
            <w:pPr>
              <w:jc w:val="center"/>
              <w:rPr>
                <w:rFonts w:ascii="Tahoma" w:hAnsi="Tahoma" w:cs="Tahoma"/>
                <w:sz w:val="18"/>
                <w:szCs w:val="18"/>
              </w:rPr>
            </w:pPr>
            <w:r w:rsidRPr="00DE45E6">
              <w:rPr>
                <w:rFonts w:ascii="Tahoma" w:hAnsi="Tahoma" w:cs="Tahoma"/>
                <w:sz w:val="18"/>
                <w:szCs w:val="18"/>
              </w:rPr>
              <w:t>238,766</w:t>
            </w:r>
          </w:p>
        </w:tc>
        <w:tc>
          <w:tcPr>
            <w:tcW w:w="313" w:type="pct"/>
          </w:tcPr>
          <w:p w:rsidR="004A1427" w:rsidRPr="00DE45E6" w:rsidRDefault="004A1427" w:rsidP="00BF3DF9">
            <w:pPr>
              <w:jc w:val="center"/>
            </w:pPr>
            <w:r w:rsidRPr="00DE45E6">
              <w:rPr>
                <w:rFonts w:ascii="Tahoma" w:hAnsi="Tahoma" w:cs="Tahoma"/>
                <w:sz w:val="18"/>
                <w:szCs w:val="18"/>
              </w:rPr>
              <w:t>238,766</w:t>
            </w:r>
          </w:p>
        </w:tc>
        <w:tc>
          <w:tcPr>
            <w:tcW w:w="313" w:type="pct"/>
          </w:tcPr>
          <w:p w:rsidR="004A1427" w:rsidRPr="00DE45E6" w:rsidRDefault="004A1427" w:rsidP="00BF3DF9">
            <w:pPr>
              <w:jc w:val="center"/>
            </w:pPr>
            <w:r w:rsidRPr="00DE45E6">
              <w:rPr>
                <w:rFonts w:ascii="Tahoma" w:hAnsi="Tahoma" w:cs="Tahoma"/>
                <w:sz w:val="18"/>
                <w:szCs w:val="18"/>
              </w:rPr>
              <w:t>238,766</w:t>
            </w:r>
          </w:p>
        </w:tc>
        <w:tc>
          <w:tcPr>
            <w:tcW w:w="313" w:type="pct"/>
          </w:tcPr>
          <w:p w:rsidR="004A1427" w:rsidRPr="00DE45E6" w:rsidRDefault="004A1427" w:rsidP="00BF3DF9">
            <w:pPr>
              <w:jc w:val="center"/>
            </w:pPr>
            <w:r w:rsidRPr="00DE45E6">
              <w:rPr>
                <w:rFonts w:ascii="Tahoma" w:hAnsi="Tahoma" w:cs="Tahoma"/>
                <w:sz w:val="18"/>
                <w:szCs w:val="18"/>
              </w:rPr>
              <w:t>238,766</w:t>
            </w:r>
          </w:p>
        </w:tc>
        <w:tc>
          <w:tcPr>
            <w:tcW w:w="314" w:type="pct"/>
          </w:tcPr>
          <w:p w:rsidR="004A1427" w:rsidRPr="00DE45E6" w:rsidRDefault="004A1427" w:rsidP="00BF3DF9">
            <w:pPr>
              <w:jc w:val="center"/>
            </w:pPr>
            <w:r w:rsidRPr="00DE45E6">
              <w:rPr>
                <w:rFonts w:ascii="Tahoma" w:hAnsi="Tahoma" w:cs="Tahoma"/>
                <w:sz w:val="18"/>
                <w:szCs w:val="18"/>
              </w:rPr>
              <w:t>238,766</w:t>
            </w:r>
          </w:p>
        </w:tc>
        <w:tc>
          <w:tcPr>
            <w:tcW w:w="315" w:type="pct"/>
          </w:tcPr>
          <w:p w:rsidR="004A1427" w:rsidRPr="00DE45E6" w:rsidRDefault="004A1427" w:rsidP="00BF3DF9">
            <w:pPr>
              <w:jc w:val="center"/>
            </w:pPr>
            <w:r w:rsidRPr="00DE45E6">
              <w:rPr>
                <w:rFonts w:ascii="Tahoma" w:hAnsi="Tahoma" w:cs="Tahoma"/>
                <w:sz w:val="18"/>
                <w:szCs w:val="18"/>
              </w:rPr>
              <w:t>238,766</w:t>
            </w:r>
          </w:p>
        </w:tc>
        <w:tc>
          <w:tcPr>
            <w:tcW w:w="316" w:type="pct"/>
          </w:tcPr>
          <w:p w:rsidR="004A1427" w:rsidRPr="00DE45E6" w:rsidRDefault="004A1427" w:rsidP="00BF3DF9">
            <w:pPr>
              <w:jc w:val="center"/>
            </w:pPr>
            <w:r w:rsidRPr="00DE45E6">
              <w:rPr>
                <w:rFonts w:ascii="Tahoma" w:hAnsi="Tahoma" w:cs="Tahoma"/>
                <w:sz w:val="18"/>
                <w:szCs w:val="18"/>
              </w:rPr>
              <w:t>238,766</w:t>
            </w:r>
          </w:p>
        </w:tc>
        <w:tc>
          <w:tcPr>
            <w:tcW w:w="316" w:type="pct"/>
          </w:tcPr>
          <w:p w:rsidR="004A1427" w:rsidRPr="00DE45E6" w:rsidRDefault="004A1427" w:rsidP="00BF3DF9">
            <w:pPr>
              <w:jc w:val="center"/>
            </w:pPr>
            <w:r w:rsidRPr="00DE45E6">
              <w:rPr>
                <w:rFonts w:ascii="Tahoma" w:hAnsi="Tahoma" w:cs="Tahoma"/>
                <w:sz w:val="18"/>
                <w:szCs w:val="18"/>
              </w:rPr>
              <w:t>238,766</w:t>
            </w:r>
          </w:p>
        </w:tc>
        <w:tc>
          <w:tcPr>
            <w:tcW w:w="316" w:type="pct"/>
          </w:tcPr>
          <w:p w:rsidR="004A1427" w:rsidRPr="00DE45E6" w:rsidRDefault="004A1427" w:rsidP="00BF3DF9">
            <w:pPr>
              <w:jc w:val="center"/>
            </w:pPr>
            <w:r w:rsidRPr="00DE45E6">
              <w:rPr>
                <w:rFonts w:ascii="Tahoma" w:hAnsi="Tahoma" w:cs="Tahoma"/>
                <w:sz w:val="18"/>
                <w:szCs w:val="18"/>
              </w:rPr>
              <w:t>238,766</w:t>
            </w:r>
          </w:p>
        </w:tc>
        <w:tc>
          <w:tcPr>
            <w:tcW w:w="319" w:type="pct"/>
          </w:tcPr>
          <w:p w:rsidR="004A1427" w:rsidRPr="00DE45E6" w:rsidRDefault="004A1427" w:rsidP="00BF3DF9">
            <w:pPr>
              <w:jc w:val="center"/>
            </w:pPr>
            <w:r w:rsidRPr="00DE45E6">
              <w:rPr>
                <w:rFonts w:ascii="Tahoma" w:hAnsi="Tahoma" w:cs="Tahoma"/>
                <w:sz w:val="18"/>
                <w:szCs w:val="18"/>
              </w:rPr>
              <w:t>238,766</w:t>
            </w:r>
          </w:p>
        </w:tc>
        <w:tc>
          <w:tcPr>
            <w:tcW w:w="317" w:type="pct"/>
          </w:tcPr>
          <w:p w:rsidR="004A1427" w:rsidRPr="00DE45E6" w:rsidRDefault="004A1427" w:rsidP="00BF3DF9">
            <w:pPr>
              <w:jc w:val="center"/>
            </w:pPr>
            <w:r w:rsidRPr="00DE45E6">
              <w:rPr>
                <w:rFonts w:ascii="Tahoma" w:hAnsi="Tahoma" w:cs="Tahoma"/>
                <w:sz w:val="18"/>
                <w:szCs w:val="18"/>
              </w:rPr>
              <w:t>238,766</w:t>
            </w:r>
          </w:p>
        </w:tc>
        <w:tc>
          <w:tcPr>
            <w:tcW w:w="314" w:type="pct"/>
          </w:tcPr>
          <w:p w:rsidR="004A1427" w:rsidRPr="00DE45E6" w:rsidRDefault="004A1427" w:rsidP="00BF3DF9">
            <w:pPr>
              <w:jc w:val="center"/>
            </w:pPr>
            <w:r w:rsidRPr="00DE45E6">
              <w:rPr>
                <w:rFonts w:ascii="Tahoma" w:hAnsi="Tahoma" w:cs="Tahoma"/>
                <w:sz w:val="18"/>
                <w:szCs w:val="18"/>
              </w:rPr>
              <w:t>238,766</w:t>
            </w:r>
          </w:p>
        </w:tc>
      </w:tr>
      <w:tr w:rsidR="004A1427" w:rsidTr="00BF3DF9">
        <w:tc>
          <w:tcPr>
            <w:tcW w:w="304" w:type="pct"/>
          </w:tcPr>
          <w:p w:rsidR="004A1427" w:rsidRDefault="004A1427" w:rsidP="00BF3DF9">
            <w:r>
              <w:t>1.2.1</w:t>
            </w:r>
          </w:p>
        </w:tc>
        <w:tc>
          <w:tcPr>
            <w:tcW w:w="680" w:type="pct"/>
          </w:tcPr>
          <w:p w:rsidR="004A1427" w:rsidRDefault="004A1427" w:rsidP="00BF3DF9">
            <w:r>
              <w:t>от собственных абонентов, в т.ч.</w:t>
            </w:r>
          </w:p>
        </w:tc>
        <w:tc>
          <w:tcPr>
            <w:tcW w:w="237" w:type="pct"/>
          </w:tcPr>
          <w:p w:rsidR="004A1427" w:rsidRDefault="004A1427" w:rsidP="00BF3DF9">
            <w:r w:rsidRPr="00685DB0">
              <w:t>тыс. м</w:t>
            </w:r>
            <w:r w:rsidRPr="00685DB0">
              <w:rPr>
                <w:vertAlign w:val="superscript"/>
              </w:rPr>
              <w:t>3</w:t>
            </w:r>
          </w:p>
        </w:tc>
        <w:tc>
          <w:tcPr>
            <w:tcW w:w="313" w:type="pct"/>
          </w:tcPr>
          <w:p w:rsidR="004A1427" w:rsidRPr="00DE45E6" w:rsidRDefault="004A1427" w:rsidP="00BF3DF9">
            <w:pPr>
              <w:jc w:val="center"/>
              <w:rPr>
                <w:rFonts w:ascii="Tahoma" w:hAnsi="Tahoma" w:cs="Tahoma"/>
                <w:sz w:val="18"/>
                <w:szCs w:val="18"/>
              </w:rPr>
            </w:pPr>
            <w:r w:rsidRPr="00DE45E6">
              <w:rPr>
                <w:rFonts w:ascii="Tahoma" w:hAnsi="Tahoma" w:cs="Tahoma"/>
                <w:sz w:val="18"/>
                <w:szCs w:val="18"/>
              </w:rPr>
              <w:t>238,766</w:t>
            </w:r>
          </w:p>
        </w:tc>
        <w:tc>
          <w:tcPr>
            <w:tcW w:w="313" w:type="pct"/>
          </w:tcPr>
          <w:p w:rsidR="004A1427" w:rsidRPr="00DE45E6" w:rsidRDefault="004A1427" w:rsidP="00BF3DF9">
            <w:pPr>
              <w:jc w:val="center"/>
            </w:pPr>
            <w:r w:rsidRPr="00DE45E6">
              <w:rPr>
                <w:rFonts w:ascii="Tahoma" w:hAnsi="Tahoma" w:cs="Tahoma"/>
                <w:sz w:val="18"/>
                <w:szCs w:val="18"/>
              </w:rPr>
              <w:t>238,766</w:t>
            </w:r>
          </w:p>
        </w:tc>
        <w:tc>
          <w:tcPr>
            <w:tcW w:w="313" w:type="pct"/>
          </w:tcPr>
          <w:p w:rsidR="004A1427" w:rsidRPr="00DE45E6" w:rsidRDefault="004A1427" w:rsidP="00BF3DF9">
            <w:pPr>
              <w:jc w:val="center"/>
            </w:pPr>
            <w:r w:rsidRPr="00DE45E6">
              <w:rPr>
                <w:rFonts w:ascii="Tahoma" w:hAnsi="Tahoma" w:cs="Tahoma"/>
                <w:sz w:val="18"/>
                <w:szCs w:val="18"/>
              </w:rPr>
              <w:t>238,766</w:t>
            </w:r>
          </w:p>
        </w:tc>
        <w:tc>
          <w:tcPr>
            <w:tcW w:w="313" w:type="pct"/>
          </w:tcPr>
          <w:p w:rsidR="004A1427" w:rsidRPr="00DE45E6" w:rsidRDefault="004A1427" w:rsidP="00BF3DF9">
            <w:pPr>
              <w:jc w:val="center"/>
            </w:pPr>
            <w:r w:rsidRPr="00DE45E6">
              <w:rPr>
                <w:rFonts w:ascii="Tahoma" w:hAnsi="Tahoma" w:cs="Tahoma"/>
                <w:sz w:val="18"/>
                <w:szCs w:val="18"/>
              </w:rPr>
              <w:t>238,766</w:t>
            </w:r>
          </w:p>
        </w:tc>
        <w:tc>
          <w:tcPr>
            <w:tcW w:w="314" w:type="pct"/>
          </w:tcPr>
          <w:p w:rsidR="004A1427" w:rsidRPr="00DE45E6" w:rsidRDefault="004A1427" w:rsidP="00BF3DF9">
            <w:pPr>
              <w:jc w:val="center"/>
            </w:pPr>
            <w:r w:rsidRPr="00DE45E6">
              <w:rPr>
                <w:rFonts w:ascii="Tahoma" w:hAnsi="Tahoma" w:cs="Tahoma"/>
                <w:sz w:val="18"/>
                <w:szCs w:val="18"/>
              </w:rPr>
              <w:t>238,766</w:t>
            </w:r>
          </w:p>
        </w:tc>
        <w:tc>
          <w:tcPr>
            <w:tcW w:w="315" w:type="pct"/>
          </w:tcPr>
          <w:p w:rsidR="004A1427" w:rsidRPr="00DE45E6" w:rsidRDefault="004A1427" w:rsidP="00BF3DF9">
            <w:pPr>
              <w:jc w:val="center"/>
            </w:pPr>
            <w:r w:rsidRPr="00DE45E6">
              <w:rPr>
                <w:rFonts w:ascii="Tahoma" w:hAnsi="Tahoma" w:cs="Tahoma"/>
                <w:sz w:val="18"/>
                <w:szCs w:val="18"/>
              </w:rPr>
              <w:t>238,766</w:t>
            </w:r>
          </w:p>
        </w:tc>
        <w:tc>
          <w:tcPr>
            <w:tcW w:w="316" w:type="pct"/>
          </w:tcPr>
          <w:p w:rsidR="004A1427" w:rsidRPr="00DE45E6" w:rsidRDefault="004A1427" w:rsidP="00BF3DF9">
            <w:pPr>
              <w:jc w:val="center"/>
            </w:pPr>
            <w:r w:rsidRPr="00DE45E6">
              <w:rPr>
                <w:rFonts w:ascii="Tahoma" w:hAnsi="Tahoma" w:cs="Tahoma"/>
                <w:sz w:val="18"/>
                <w:szCs w:val="18"/>
              </w:rPr>
              <w:t>238,766</w:t>
            </w:r>
          </w:p>
        </w:tc>
        <w:tc>
          <w:tcPr>
            <w:tcW w:w="316" w:type="pct"/>
          </w:tcPr>
          <w:p w:rsidR="004A1427" w:rsidRPr="00DE45E6" w:rsidRDefault="004A1427" w:rsidP="00BF3DF9">
            <w:pPr>
              <w:jc w:val="center"/>
            </w:pPr>
            <w:r w:rsidRPr="00DE45E6">
              <w:rPr>
                <w:rFonts w:ascii="Tahoma" w:hAnsi="Tahoma" w:cs="Tahoma"/>
                <w:sz w:val="18"/>
                <w:szCs w:val="18"/>
              </w:rPr>
              <w:t>238,766</w:t>
            </w:r>
          </w:p>
        </w:tc>
        <w:tc>
          <w:tcPr>
            <w:tcW w:w="316" w:type="pct"/>
          </w:tcPr>
          <w:p w:rsidR="004A1427" w:rsidRPr="00DE45E6" w:rsidRDefault="004A1427" w:rsidP="00BF3DF9">
            <w:pPr>
              <w:jc w:val="center"/>
            </w:pPr>
            <w:r w:rsidRPr="00DE45E6">
              <w:rPr>
                <w:rFonts w:ascii="Tahoma" w:hAnsi="Tahoma" w:cs="Tahoma"/>
                <w:sz w:val="18"/>
                <w:szCs w:val="18"/>
              </w:rPr>
              <w:t>238,766</w:t>
            </w:r>
          </w:p>
        </w:tc>
        <w:tc>
          <w:tcPr>
            <w:tcW w:w="319" w:type="pct"/>
          </w:tcPr>
          <w:p w:rsidR="004A1427" w:rsidRPr="00DE45E6" w:rsidRDefault="004A1427" w:rsidP="00BF3DF9">
            <w:pPr>
              <w:jc w:val="center"/>
            </w:pPr>
            <w:r w:rsidRPr="00DE45E6">
              <w:rPr>
                <w:rFonts w:ascii="Tahoma" w:hAnsi="Tahoma" w:cs="Tahoma"/>
                <w:sz w:val="18"/>
                <w:szCs w:val="18"/>
              </w:rPr>
              <w:t>238,766</w:t>
            </w:r>
          </w:p>
        </w:tc>
        <w:tc>
          <w:tcPr>
            <w:tcW w:w="317" w:type="pct"/>
          </w:tcPr>
          <w:p w:rsidR="004A1427" w:rsidRPr="00DE45E6" w:rsidRDefault="004A1427" w:rsidP="00BF3DF9">
            <w:pPr>
              <w:jc w:val="center"/>
            </w:pPr>
            <w:r w:rsidRPr="00DE45E6">
              <w:rPr>
                <w:rFonts w:ascii="Tahoma" w:hAnsi="Tahoma" w:cs="Tahoma"/>
                <w:sz w:val="18"/>
                <w:szCs w:val="18"/>
              </w:rPr>
              <w:t>238,766</w:t>
            </w:r>
          </w:p>
        </w:tc>
        <w:tc>
          <w:tcPr>
            <w:tcW w:w="314" w:type="pct"/>
          </w:tcPr>
          <w:p w:rsidR="004A1427" w:rsidRPr="00DE45E6" w:rsidRDefault="004A1427" w:rsidP="00BF3DF9">
            <w:pPr>
              <w:jc w:val="center"/>
            </w:pPr>
            <w:r w:rsidRPr="00DE45E6">
              <w:rPr>
                <w:rFonts w:ascii="Tahoma" w:hAnsi="Tahoma" w:cs="Tahoma"/>
                <w:sz w:val="18"/>
                <w:szCs w:val="18"/>
              </w:rPr>
              <w:t>238,766</w:t>
            </w:r>
          </w:p>
        </w:tc>
      </w:tr>
      <w:tr w:rsidR="004A1427" w:rsidTr="00BF3DF9">
        <w:tc>
          <w:tcPr>
            <w:tcW w:w="304" w:type="pct"/>
          </w:tcPr>
          <w:p w:rsidR="004A1427" w:rsidRDefault="004A1427" w:rsidP="00BF3DF9">
            <w:r>
              <w:t>1.2.1.1</w:t>
            </w:r>
          </w:p>
        </w:tc>
        <w:tc>
          <w:tcPr>
            <w:tcW w:w="680" w:type="pct"/>
          </w:tcPr>
          <w:p w:rsidR="004A1427" w:rsidRDefault="004A1427" w:rsidP="00BF3DF9">
            <w:pPr>
              <w:jc w:val="right"/>
            </w:pPr>
            <w:r>
              <w:t>бюджет</w:t>
            </w:r>
          </w:p>
        </w:tc>
        <w:tc>
          <w:tcPr>
            <w:tcW w:w="237" w:type="pct"/>
          </w:tcPr>
          <w:p w:rsidR="004A1427" w:rsidRDefault="004A1427" w:rsidP="00BF3DF9">
            <w:r w:rsidRPr="00685DB0">
              <w:t>тыс. м</w:t>
            </w:r>
            <w:r w:rsidRPr="00685DB0">
              <w:rPr>
                <w:vertAlign w:val="superscript"/>
              </w:rPr>
              <w:t>3</w:t>
            </w:r>
          </w:p>
        </w:tc>
        <w:tc>
          <w:tcPr>
            <w:tcW w:w="313" w:type="pct"/>
          </w:tcPr>
          <w:p w:rsidR="004A1427" w:rsidRPr="00DE45E6" w:rsidRDefault="004A1427" w:rsidP="00BF3DF9">
            <w:pPr>
              <w:jc w:val="center"/>
              <w:rPr>
                <w:rFonts w:ascii="Tahoma" w:hAnsi="Tahoma" w:cs="Tahoma"/>
                <w:sz w:val="18"/>
                <w:szCs w:val="18"/>
              </w:rPr>
            </w:pPr>
            <w:r w:rsidRPr="00DE45E6">
              <w:rPr>
                <w:rFonts w:ascii="Tahoma" w:hAnsi="Tahoma" w:cs="Tahoma"/>
                <w:sz w:val="18"/>
                <w:szCs w:val="18"/>
              </w:rPr>
              <w:t>8,981</w:t>
            </w:r>
          </w:p>
        </w:tc>
        <w:tc>
          <w:tcPr>
            <w:tcW w:w="313" w:type="pct"/>
          </w:tcPr>
          <w:p w:rsidR="004A1427" w:rsidRPr="00DE45E6" w:rsidRDefault="004A1427" w:rsidP="00BF3DF9">
            <w:pPr>
              <w:jc w:val="center"/>
            </w:pPr>
            <w:r w:rsidRPr="00DE45E6">
              <w:rPr>
                <w:rFonts w:ascii="Tahoma" w:hAnsi="Tahoma" w:cs="Tahoma"/>
                <w:sz w:val="18"/>
                <w:szCs w:val="18"/>
              </w:rPr>
              <w:t>8,981</w:t>
            </w:r>
          </w:p>
        </w:tc>
        <w:tc>
          <w:tcPr>
            <w:tcW w:w="313" w:type="pct"/>
          </w:tcPr>
          <w:p w:rsidR="004A1427" w:rsidRPr="00DE45E6" w:rsidRDefault="004A1427" w:rsidP="00BF3DF9">
            <w:pPr>
              <w:jc w:val="center"/>
            </w:pPr>
            <w:r w:rsidRPr="00DE45E6">
              <w:rPr>
                <w:rFonts w:ascii="Tahoma" w:hAnsi="Tahoma" w:cs="Tahoma"/>
                <w:sz w:val="18"/>
                <w:szCs w:val="18"/>
              </w:rPr>
              <w:t>8,981</w:t>
            </w:r>
          </w:p>
        </w:tc>
        <w:tc>
          <w:tcPr>
            <w:tcW w:w="313" w:type="pct"/>
          </w:tcPr>
          <w:p w:rsidR="004A1427" w:rsidRPr="00DE45E6" w:rsidRDefault="004A1427" w:rsidP="00BF3DF9">
            <w:pPr>
              <w:jc w:val="center"/>
            </w:pPr>
            <w:r w:rsidRPr="00DE45E6">
              <w:rPr>
                <w:rFonts w:ascii="Tahoma" w:hAnsi="Tahoma" w:cs="Tahoma"/>
                <w:sz w:val="18"/>
                <w:szCs w:val="18"/>
              </w:rPr>
              <w:t>8,981</w:t>
            </w:r>
          </w:p>
        </w:tc>
        <w:tc>
          <w:tcPr>
            <w:tcW w:w="314" w:type="pct"/>
          </w:tcPr>
          <w:p w:rsidR="004A1427" w:rsidRPr="00DE45E6" w:rsidRDefault="004A1427" w:rsidP="00BF3DF9">
            <w:pPr>
              <w:jc w:val="center"/>
            </w:pPr>
            <w:r w:rsidRPr="00DE45E6">
              <w:rPr>
                <w:rFonts w:ascii="Tahoma" w:hAnsi="Tahoma" w:cs="Tahoma"/>
                <w:sz w:val="18"/>
                <w:szCs w:val="18"/>
              </w:rPr>
              <w:t>8,981</w:t>
            </w:r>
          </w:p>
        </w:tc>
        <w:tc>
          <w:tcPr>
            <w:tcW w:w="315" w:type="pct"/>
          </w:tcPr>
          <w:p w:rsidR="004A1427" w:rsidRPr="00DE45E6" w:rsidRDefault="004A1427" w:rsidP="00BF3DF9">
            <w:pPr>
              <w:jc w:val="center"/>
            </w:pPr>
            <w:r w:rsidRPr="00DE45E6">
              <w:rPr>
                <w:rFonts w:ascii="Tahoma" w:hAnsi="Tahoma" w:cs="Tahoma"/>
                <w:sz w:val="18"/>
                <w:szCs w:val="18"/>
              </w:rPr>
              <w:t>8,981</w:t>
            </w:r>
          </w:p>
        </w:tc>
        <w:tc>
          <w:tcPr>
            <w:tcW w:w="316" w:type="pct"/>
          </w:tcPr>
          <w:p w:rsidR="004A1427" w:rsidRPr="00DE45E6" w:rsidRDefault="004A1427" w:rsidP="00BF3DF9">
            <w:pPr>
              <w:jc w:val="center"/>
            </w:pPr>
            <w:r w:rsidRPr="00DE45E6">
              <w:rPr>
                <w:rFonts w:ascii="Tahoma" w:hAnsi="Tahoma" w:cs="Tahoma"/>
                <w:sz w:val="18"/>
                <w:szCs w:val="18"/>
              </w:rPr>
              <w:t>8,981</w:t>
            </w:r>
          </w:p>
        </w:tc>
        <w:tc>
          <w:tcPr>
            <w:tcW w:w="316" w:type="pct"/>
          </w:tcPr>
          <w:p w:rsidR="004A1427" w:rsidRPr="00DE45E6" w:rsidRDefault="004A1427" w:rsidP="00BF3DF9">
            <w:pPr>
              <w:jc w:val="center"/>
            </w:pPr>
            <w:r w:rsidRPr="00DE45E6">
              <w:rPr>
                <w:rFonts w:ascii="Tahoma" w:hAnsi="Tahoma" w:cs="Tahoma"/>
                <w:sz w:val="18"/>
                <w:szCs w:val="18"/>
              </w:rPr>
              <w:t>8,981</w:t>
            </w:r>
          </w:p>
        </w:tc>
        <w:tc>
          <w:tcPr>
            <w:tcW w:w="316" w:type="pct"/>
          </w:tcPr>
          <w:p w:rsidR="004A1427" w:rsidRPr="00DE45E6" w:rsidRDefault="004A1427" w:rsidP="00BF3DF9">
            <w:pPr>
              <w:jc w:val="center"/>
            </w:pPr>
            <w:r w:rsidRPr="00DE45E6">
              <w:rPr>
                <w:rFonts w:ascii="Tahoma" w:hAnsi="Tahoma" w:cs="Tahoma"/>
                <w:sz w:val="18"/>
                <w:szCs w:val="18"/>
              </w:rPr>
              <w:t>8,981</w:t>
            </w:r>
          </w:p>
        </w:tc>
        <w:tc>
          <w:tcPr>
            <w:tcW w:w="319" w:type="pct"/>
          </w:tcPr>
          <w:p w:rsidR="004A1427" w:rsidRPr="00DE45E6" w:rsidRDefault="004A1427" w:rsidP="00BF3DF9">
            <w:pPr>
              <w:jc w:val="center"/>
            </w:pPr>
            <w:r w:rsidRPr="00DE45E6">
              <w:rPr>
                <w:rFonts w:ascii="Tahoma" w:hAnsi="Tahoma" w:cs="Tahoma"/>
                <w:sz w:val="18"/>
                <w:szCs w:val="18"/>
              </w:rPr>
              <w:t>8,981</w:t>
            </w:r>
          </w:p>
        </w:tc>
        <w:tc>
          <w:tcPr>
            <w:tcW w:w="317" w:type="pct"/>
          </w:tcPr>
          <w:p w:rsidR="004A1427" w:rsidRPr="00DE45E6" w:rsidRDefault="004A1427" w:rsidP="00BF3DF9">
            <w:pPr>
              <w:jc w:val="center"/>
            </w:pPr>
            <w:r w:rsidRPr="00DE45E6">
              <w:rPr>
                <w:rFonts w:ascii="Tahoma" w:hAnsi="Tahoma" w:cs="Tahoma"/>
                <w:sz w:val="18"/>
                <w:szCs w:val="18"/>
              </w:rPr>
              <w:t>8,981</w:t>
            </w:r>
          </w:p>
        </w:tc>
        <w:tc>
          <w:tcPr>
            <w:tcW w:w="314" w:type="pct"/>
          </w:tcPr>
          <w:p w:rsidR="004A1427" w:rsidRPr="00DE45E6" w:rsidRDefault="004A1427" w:rsidP="00BF3DF9">
            <w:pPr>
              <w:jc w:val="center"/>
            </w:pPr>
            <w:r w:rsidRPr="00DE45E6">
              <w:rPr>
                <w:rFonts w:ascii="Tahoma" w:hAnsi="Tahoma" w:cs="Tahoma"/>
                <w:sz w:val="18"/>
                <w:szCs w:val="18"/>
              </w:rPr>
              <w:t>8,981</w:t>
            </w:r>
          </w:p>
        </w:tc>
      </w:tr>
      <w:tr w:rsidR="004A1427" w:rsidTr="00BF3DF9">
        <w:tc>
          <w:tcPr>
            <w:tcW w:w="304" w:type="pct"/>
          </w:tcPr>
          <w:p w:rsidR="004A1427" w:rsidRDefault="004A1427" w:rsidP="00BF3DF9">
            <w:r>
              <w:t>1.2.1.2</w:t>
            </w:r>
          </w:p>
        </w:tc>
        <w:tc>
          <w:tcPr>
            <w:tcW w:w="680" w:type="pct"/>
          </w:tcPr>
          <w:p w:rsidR="004A1427" w:rsidRDefault="004A1427" w:rsidP="00BF3DF9">
            <w:pPr>
              <w:jc w:val="right"/>
            </w:pPr>
            <w:r>
              <w:t>население</w:t>
            </w:r>
          </w:p>
        </w:tc>
        <w:tc>
          <w:tcPr>
            <w:tcW w:w="237" w:type="pct"/>
          </w:tcPr>
          <w:p w:rsidR="004A1427" w:rsidRDefault="004A1427" w:rsidP="00BF3DF9">
            <w:r w:rsidRPr="00685DB0">
              <w:t>тыс. м</w:t>
            </w:r>
            <w:r w:rsidRPr="00685DB0">
              <w:rPr>
                <w:vertAlign w:val="superscript"/>
              </w:rPr>
              <w:t>3</w:t>
            </w:r>
          </w:p>
        </w:tc>
        <w:tc>
          <w:tcPr>
            <w:tcW w:w="313" w:type="pct"/>
          </w:tcPr>
          <w:p w:rsidR="004A1427" w:rsidRPr="00DE45E6" w:rsidRDefault="004A1427" w:rsidP="00BF3DF9">
            <w:pPr>
              <w:jc w:val="center"/>
              <w:rPr>
                <w:rFonts w:ascii="Tahoma" w:hAnsi="Tahoma" w:cs="Tahoma"/>
                <w:sz w:val="18"/>
                <w:szCs w:val="18"/>
              </w:rPr>
            </w:pPr>
            <w:r w:rsidRPr="00DE45E6">
              <w:rPr>
                <w:rFonts w:ascii="Tahoma" w:hAnsi="Tahoma" w:cs="Tahoma"/>
                <w:sz w:val="18"/>
                <w:szCs w:val="18"/>
              </w:rPr>
              <w:t>223,211</w:t>
            </w:r>
          </w:p>
        </w:tc>
        <w:tc>
          <w:tcPr>
            <w:tcW w:w="313" w:type="pct"/>
          </w:tcPr>
          <w:p w:rsidR="004A1427" w:rsidRPr="00DE45E6" w:rsidRDefault="004A1427" w:rsidP="00BF3DF9">
            <w:pPr>
              <w:jc w:val="center"/>
            </w:pPr>
            <w:r w:rsidRPr="00DE45E6">
              <w:rPr>
                <w:rFonts w:ascii="Tahoma" w:hAnsi="Tahoma" w:cs="Tahoma"/>
                <w:sz w:val="18"/>
                <w:szCs w:val="18"/>
              </w:rPr>
              <w:t>223,211</w:t>
            </w:r>
          </w:p>
        </w:tc>
        <w:tc>
          <w:tcPr>
            <w:tcW w:w="313" w:type="pct"/>
          </w:tcPr>
          <w:p w:rsidR="004A1427" w:rsidRPr="00DE45E6" w:rsidRDefault="004A1427" w:rsidP="00BF3DF9">
            <w:pPr>
              <w:jc w:val="center"/>
            </w:pPr>
            <w:r w:rsidRPr="00DE45E6">
              <w:rPr>
                <w:rFonts w:ascii="Tahoma" w:hAnsi="Tahoma" w:cs="Tahoma"/>
                <w:sz w:val="18"/>
                <w:szCs w:val="18"/>
              </w:rPr>
              <w:t>223,211</w:t>
            </w:r>
          </w:p>
        </w:tc>
        <w:tc>
          <w:tcPr>
            <w:tcW w:w="313" w:type="pct"/>
          </w:tcPr>
          <w:p w:rsidR="004A1427" w:rsidRPr="00DE45E6" w:rsidRDefault="004A1427" w:rsidP="00BF3DF9">
            <w:pPr>
              <w:jc w:val="center"/>
            </w:pPr>
            <w:r w:rsidRPr="00DE45E6">
              <w:rPr>
                <w:rFonts w:ascii="Tahoma" w:hAnsi="Tahoma" w:cs="Tahoma"/>
                <w:sz w:val="18"/>
                <w:szCs w:val="18"/>
              </w:rPr>
              <w:t>223,211</w:t>
            </w:r>
          </w:p>
        </w:tc>
        <w:tc>
          <w:tcPr>
            <w:tcW w:w="314" w:type="pct"/>
          </w:tcPr>
          <w:p w:rsidR="004A1427" w:rsidRPr="00DE45E6" w:rsidRDefault="004A1427" w:rsidP="00BF3DF9">
            <w:pPr>
              <w:jc w:val="center"/>
            </w:pPr>
            <w:r w:rsidRPr="00DE45E6">
              <w:rPr>
                <w:rFonts w:ascii="Tahoma" w:hAnsi="Tahoma" w:cs="Tahoma"/>
                <w:sz w:val="18"/>
                <w:szCs w:val="18"/>
              </w:rPr>
              <w:t>223,211</w:t>
            </w:r>
          </w:p>
        </w:tc>
        <w:tc>
          <w:tcPr>
            <w:tcW w:w="315" w:type="pct"/>
          </w:tcPr>
          <w:p w:rsidR="004A1427" w:rsidRPr="00DE45E6" w:rsidRDefault="004A1427" w:rsidP="00BF3DF9">
            <w:pPr>
              <w:jc w:val="center"/>
            </w:pPr>
            <w:r w:rsidRPr="00DE45E6">
              <w:rPr>
                <w:rFonts w:ascii="Tahoma" w:hAnsi="Tahoma" w:cs="Tahoma"/>
                <w:sz w:val="18"/>
                <w:szCs w:val="18"/>
              </w:rPr>
              <w:t>223,211</w:t>
            </w:r>
          </w:p>
        </w:tc>
        <w:tc>
          <w:tcPr>
            <w:tcW w:w="316" w:type="pct"/>
          </w:tcPr>
          <w:p w:rsidR="004A1427" w:rsidRPr="00DE45E6" w:rsidRDefault="004A1427" w:rsidP="00BF3DF9">
            <w:pPr>
              <w:jc w:val="center"/>
            </w:pPr>
            <w:r w:rsidRPr="00DE45E6">
              <w:rPr>
                <w:rFonts w:ascii="Tahoma" w:hAnsi="Tahoma" w:cs="Tahoma"/>
                <w:sz w:val="18"/>
                <w:szCs w:val="18"/>
              </w:rPr>
              <w:t>223,211</w:t>
            </w:r>
          </w:p>
        </w:tc>
        <w:tc>
          <w:tcPr>
            <w:tcW w:w="316" w:type="pct"/>
          </w:tcPr>
          <w:p w:rsidR="004A1427" w:rsidRPr="00DE45E6" w:rsidRDefault="004A1427" w:rsidP="00BF3DF9">
            <w:pPr>
              <w:jc w:val="center"/>
            </w:pPr>
            <w:r w:rsidRPr="00DE45E6">
              <w:rPr>
                <w:rFonts w:ascii="Tahoma" w:hAnsi="Tahoma" w:cs="Tahoma"/>
                <w:sz w:val="18"/>
                <w:szCs w:val="18"/>
              </w:rPr>
              <w:t>223,211</w:t>
            </w:r>
          </w:p>
        </w:tc>
        <w:tc>
          <w:tcPr>
            <w:tcW w:w="316" w:type="pct"/>
          </w:tcPr>
          <w:p w:rsidR="004A1427" w:rsidRPr="00DE45E6" w:rsidRDefault="004A1427" w:rsidP="00BF3DF9">
            <w:pPr>
              <w:jc w:val="center"/>
            </w:pPr>
            <w:r w:rsidRPr="00DE45E6">
              <w:rPr>
                <w:rFonts w:ascii="Tahoma" w:hAnsi="Tahoma" w:cs="Tahoma"/>
                <w:sz w:val="18"/>
                <w:szCs w:val="18"/>
              </w:rPr>
              <w:t>223,211</w:t>
            </w:r>
          </w:p>
        </w:tc>
        <w:tc>
          <w:tcPr>
            <w:tcW w:w="319" w:type="pct"/>
          </w:tcPr>
          <w:p w:rsidR="004A1427" w:rsidRPr="00DE45E6" w:rsidRDefault="004A1427" w:rsidP="00BF3DF9">
            <w:pPr>
              <w:jc w:val="center"/>
            </w:pPr>
            <w:r w:rsidRPr="00DE45E6">
              <w:rPr>
                <w:rFonts w:ascii="Tahoma" w:hAnsi="Tahoma" w:cs="Tahoma"/>
                <w:sz w:val="18"/>
                <w:szCs w:val="18"/>
              </w:rPr>
              <w:t>223,211</w:t>
            </w:r>
          </w:p>
        </w:tc>
        <w:tc>
          <w:tcPr>
            <w:tcW w:w="317" w:type="pct"/>
          </w:tcPr>
          <w:p w:rsidR="004A1427" w:rsidRPr="00DE45E6" w:rsidRDefault="004A1427" w:rsidP="00BF3DF9">
            <w:pPr>
              <w:jc w:val="center"/>
            </w:pPr>
            <w:r w:rsidRPr="00DE45E6">
              <w:rPr>
                <w:rFonts w:ascii="Tahoma" w:hAnsi="Tahoma" w:cs="Tahoma"/>
                <w:sz w:val="18"/>
                <w:szCs w:val="18"/>
              </w:rPr>
              <w:t>223,211</w:t>
            </w:r>
          </w:p>
        </w:tc>
        <w:tc>
          <w:tcPr>
            <w:tcW w:w="314" w:type="pct"/>
          </w:tcPr>
          <w:p w:rsidR="004A1427" w:rsidRPr="00DE45E6" w:rsidRDefault="004A1427" w:rsidP="00BF3DF9">
            <w:pPr>
              <w:jc w:val="center"/>
            </w:pPr>
            <w:r w:rsidRPr="00DE45E6">
              <w:rPr>
                <w:rFonts w:ascii="Tahoma" w:hAnsi="Tahoma" w:cs="Tahoma"/>
                <w:sz w:val="18"/>
                <w:szCs w:val="18"/>
              </w:rPr>
              <w:t>223,211</w:t>
            </w:r>
          </w:p>
        </w:tc>
      </w:tr>
      <w:tr w:rsidR="004A1427" w:rsidTr="00BF3DF9">
        <w:tc>
          <w:tcPr>
            <w:tcW w:w="304" w:type="pct"/>
          </w:tcPr>
          <w:p w:rsidR="004A1427" w:rsidRDefault="004A1427" w:rsidP="00BF3DF9">
            <w:r>
              <w:t>1.2.1.3</w:t>
            </w:r>
          </w:p>
        </w:tc>
        <w:tc>
          <w:tcPr>
            <w:tcW w:w="680" w:type="pct"/>
          </w:tcPr>
          <w:p w:rsidR="004A1427" w:rsidRDefault="004A1427" w:rsidP="00BF3DF9">
            <w:pPr>
              <w:jc w:val="right"/>
            </w:pPr>
            <w:r>
              <w:t>прочие</w:t>
            </w:r>
          </w:p>
        </w:tc>
        <w:tc>
          <w:tcPr>
            <w:tcW w:w="237" w:type="pct"/>
          </w:tcPr>
          <w:p w:rsidR="004A1427" w:rsidRDefault="004A1427" w:rsidP="00BF3DF9">
            <w:r w:rsidRPr="00685DB0">
              <w:t>тыс. м</w:t>
            </w:r>
            <w:r w:rsidRPr="00685DB0">
              <w:rPr>
                <w:vertAlign w:val="superscript"/>
              </w:rPr>
              <w:t>3</w:t>
            </w:r>
          </w:p>
        </w:tc>
        <w:tc>
          <w:tcPr>
            <w:tcW w:w="313" w:type="pct"/>
          </w:tcPr>
          <w:p w:rsidR="004A1427" w:rsidRPr="00DE45E6" w:rsidRDefault="004A1427" w:rsidP="00BF3DF9">
            <w:pPr>
              <w:jc w:val="center"/>
              <w:rPr>
                <w:rFonts w:ascii="Tahoma" w:hAnsi="Tahoma" w:cs="Tahoma"/>
                <w:sz w:val="18"/>
                <w:szCs w:val="18"/>
              </w:rPr>
            </w:pPr>
            <w:r w:rsidRPr="00DE45E6">
              <w:rPr>
                <w:rFonts w:ascii="Tahoma" w:hAnsi="Tahoma" w:cs="Tahoma"/>
                <w:sz w:val="18"/>
                <w:szCs w:val="18"/>
              </w:rPr>
              <w:t>6,574</w:t>
            </w:r>
          </w:p>
        </w:tc>
        <w:tc>
          <w:tcPr>
            <w:tcW w:w="313" w:type="pct"/>
          </w:tcPr>
          <w:p w:rsidR="004A1427" w:rsidRPr="00DE45E6" w:rsidRDefault="004A1427" w:rsidP="00BF3DF9">
            <w:pPr>
              <w:jc w:val="center"/>
            </w:pPr>
            <w:r w:rsidRPr="00DE45E6">
              <w:rPr>
                <w:rFonts w:ascii="Tahoma" w:hAnsi="Tahoma" w:cs="Tahoma"/>
                <w:sz w:val="18"/>
                <w:szCs w:val="18"/>
              </w:rPr>
              <w:t>6,574</w:t>
            </w:r>
          </w:p>
        </w:tc>
        <w:tc>
          <w:tcPr>
            <w:tcW w:w="313" w:type="pct"/>
          </w:tcPr>
          <w:p w:rsidR="004A1427" w:rsidRPr="00DE45E6" w:rsidRDefault="004A1427" w:rsidP="00BF3DF9">
            <w:pPr>
              <w:jc w:val="center"/>
            </w:pPr>
            <w:r w:rsidRPr="00DE45E6">
              <w:rPr>
                <w:rFonts w:ascii="Tahoma" w:hAnsi="Tahoma" w:cs="Tahoma"/>
                <w:sz w:val="18"/>
                <w:szCs w:val="18"/>
              </w:rPr>
              <w:t>6,574</w:t>
            </w:r>
          </w:p>
        </w:tc>
        <w:tc>
          <w:tcPr>
            <w:tcW w:w="313" w:type="pct"/>
          </w:tcPr>
          <w:p w:rsidR="004A1427" w:rsidRPr="00DE45E6" w:rsidRDefault="004A1427" w:rsidP="00BF3DF9">
            <w:pPr>
              <w:jc w:val="center"/>
            </w:pPr>
            <w:r w:rsidRPr="00DE45E6">
              <w:rPr>
                <w:rFonts w:ascii="Tahoma" w:hAnsi="Tahoma" w:cs="Tahoma"/>
                <w:sz w:val="18"/>
                <w:szCs w:val="18"/>
              </w:rPr>
              <w:t>6,574</w:t>
            </w:r>
          </w:p>
        </w:tc>
        <w:tc>
          <w:tcPr>
            <w:tcW w:w="314" w:type="pct"/>
          </w:tcPr>
          <w:p w:rsidR="004A1427" w:rsidRPr="00DE45E6" w:rsidRDefault="004A1427" w:rsidP="00BF3DF9">
            <w:pPr>
              <w:jc w:val="center"/>
            </w:pPr>
            <w:r w:rsidRPr="00DE45E6">
              <w:rPr>
                <w:rFonts w:ascii="Tahoma" w:hAnsi="Tahoma" w:cs="Tahoma"/>
                <w:sz w:val="18"/>
                <w:szCs w:val="18"/>
              </w:rPr>
              <w:t>6,574</w:t>
            </w:r>
          </w:p>
        </w:tc>
        <w:tc>
          <w:tcPr>
            <w:tcW w:w="315" w:type="pct"/>
          </w:tcPr>
          <w:p w:rsidR="004A1427" w:rsidRPr="00DE45E6" w:rsidRDefault="004A1427" w:rsidP="00BF3DF9">
            <w:pPr>
              <w:jc w:val="center"/>
            </w:pPr>
            <w:r w:rsidRPr="00DE45E6">
              <w:rPr>
                <w:rFonts w:ascii="Tahoma" w:hAnsi="Tahoma" w:cs="Tahoma"/>
                <w:sz w:val="18"/>
                <w:szCs w:val="18"/>
              </w:rPr>
              <w:t>6,574</w:t>
            </w:r>
          </w:p>
        </w:tc>
        <w:tc>
          <w:tcPr>
            <w:tcW w:w="316" w:type="pct"/>
          </w:tcPr>
          <w:p w:rsidR="004A1427" w:rsidRPr="00DE45E6" w:rsidRDefault="004A1427" w:rsidP="00BF3DF9">
            <w:pPr>
              <w:jc w:val="center"/>
            </w:pPr>
            <w:r w:rsidRPr="00DE45E6">
              <w:rPr>
                <w:rFonts w:ascii="Tahoma" w:hAnsi="Tahoma" w:cs="Tahoma"/>
                <w:sz w:val="18"/>
                <w:szCs w:val="18"/>
              </w:rPr>
              <w:t>6,574</w:t>
            </w:r>
          </w:p>
        </w:tc>
        <w:tc>
          <w:tcPr>
            <w:tcW w:w="316" w:type="pct"/>
          </w:tcPr>
          <w:p w:rsidR="004A1427" w:rsidRPr="00DE45E6" w:rsidRDefault="004A1427" w:rsidP="00BF3DF9">
            <w:pPr>
              <w:jc w:val="center"/>
            </w:pPr>
            <w:r w:rsidRPr="00DE45E6">
              <w:rPr>
                <w:rFonts w:ascii="Tahoma" w:hAnsi="Tahoma" w:cs="Tahoma"/>
                <w:sz w:val="18"/>
                <w:szCs w:val="18"/>
              </w:rPr>
              <w:t>6,574</w:t>
            </w:r>
          </w:p>
        </w:tc>
        <w:tc>
          <w:tcPr>
            <w:tcW w:w="316" w:type="pct"/>
          </w:tcPr>
          <w:p w:rsidR="004A1427" w:rsidRPr="00DE45E6" w:rsidRDefault="004A1427" w:rsidP="00BF3DF9">
            <w:pPr>
              <w:jc w:val="center"/>
            </w:pPr>
            <w:r w:rsidRPr="00DE45E6">
              <w:rPr>
                <w:rFonts w:ascii="Tahoma" w:hAnsi="Tahoma" w:cs="Tahoma"/>
                <w:sz w:val="18"/>
                <w:szCs w:val="18"/>
              </w:rPr>
              <w:t>6,574</w:t>
            </w:r>
          </w:p>
        </w:tc>
        <w:tc>
          <w:tcPr>
            <w:tcW w:w="319" w:type="pct"/>
          </w:tcPr>
          <w:p w:rsidR="004A1427" w:rsidRPr="00DE45E6" w:rsidRDefault="004A1427" w:rsidP="00BF3DF9">
            <w:pPr>
              <w:jc w:val="center"/>
            </w:pPr>
            <w:r w:rsidRPr="00DE45E6">
              <w:rPr>
                <w:rFonts w:ascii="Tahoma" w:hAnsi="Tahoma" w:cs="Tahoma"/>
                <w:sz w:val="18"/>
                <w:szCs w:val="18"/>
              </w:rPr>
              <w:t>6,574</w:t>
            </w:r>
          </w:p>
        </w:tc>
        <w:tc>
          <w:tcPr>
            <w:tcW w:w="317" w:type="pct"/>
          </w:tcPr>
          <w:p w:rsidR="004A1427" w:rsidRPr="00DE45E6" w:rsidRDefault="004A1427" w:rsidP="00BF3DF9">
            <w:pPr>
              <w:jc w:val="center"/>
            </w:pPr>
            <w:r w:rsidRPr="00DE45E6">
              <w:rPr>
                <w:rFonts w:ascii="Tahoma" w:hAnsi="Tahoma" w:cs="Tahoma"/>
                <w:sz w:val="18"/>
                <w:szCs w:val="18"/>
              </w:rPr>
              <w:t>6,574</w:t>
            </w:r>
          </w:p>
        </w:tc>
        <w:tc>
          <w:tcPr>
            <w:tcW w:w="314" w:type="pct"/>
          </w:tcPr>
          <w:p w:rsidR="004A1427" w:rsidRPr="00DE45E6" w:rsidRDefault="004A1427" w:rsidP="00BF3DF9">
            <w:pPr>
              <w:jc w:val="center"/>
            </w:pPr>
            <w:r w:rsidRPr="00DE45E6">
              <w:rPr>
                <w:rFonts w:ascii="Tahoma" w:hAnsi="Tahoma" w:cs="Tahoma"/>
                <w:sz w:val="18"/>
                <w:szCs w:val="18"/>
              </w:rPr>
              <w:t>6,574</w:t>
            </w:r>
          </w:p>
        </w:tc>
      </w:tr>
      <w:tr w:rsidR="004A1427" w:rsidTr="00BF3DF9">
        <w:tc>
          <w:tcPr>
            <w:tcW w:w="304" w:type="pct"/>
          </w:tcPr>
          <w:p w:rsidR="004A1427" w:rsidRDefault="004A1427" w:rsidP="00BF3DF9">
            <w:r>
              <w:t>1.2.2.</w:t>
            </w:r>
          </w:p>
        </w:tc>
        <w:tc>
          <w:tcPr>
            <w:tcW w:w="680" w:type="pct"/>
          </w:tcPr>
          <w:p w:rsidR="004A1427" w:rsidRDefault="004A1427" w:rsidP="00BF3DF9">
            <w:r>
              <w:t>от других организаций, осуществляющих водоотведение</w:t>
            </w:r>
          </w:p>
        </w:tc>
        <w:tc>
          <w:tcPr>
            <w:tcW w:w="237" w:type="pct"/>
          </w:tcPr>
          <w:p w:rsidR="004A1427" w:rsidRDefault="004A1427" w:rsidP="00BF3DF9">
            <w:r w:rsidRPr="00685DB0">
              <w:t>тыс. м</w:t>
            </w:r>
            <w:r w:rsidRPr="00685DB0">
              <w:rPr>
                <w:vertAlign w:val="superscript"/>
              </w:rPr>
              <w:t>3</w:t>
            </w:r>
          </w:p>
        </w:tc>
        <w:tc>
          <w:tcPr>
            <w:tcW w:w="313" w:type="pct"/>
          </w:tcPr>
          <w:p w:rsidR="004A1427" w:rsidRPr="00DE45E6" w:rsidRDefault="004A1427" w:rsidP="00BF3DF9">
            <w:pPr>
              <w:jc w:val="center"/>
              <w:rPr>
                <w:rFonts w:ascii="Tahoma" w:hAnsi="Tahoma" w:cs="Tahoma"/>
                <w:sz w:val="18"/>
                <w:szCs w:val="18"/>
              </w:rPr>
            </w:pPr>
            <w:r w:rsidRPr="00DE45E6">
              <w:rPr>
                <w:rFonts w:ascii="Tahoma" w:hAnsi="Tahoma" w:cs="Tahoma"/>
                <w:sz w:val="18"/>
                <w:szCs w:val="18"/>
              </w:rPr>
              <w:t>0,000</w:t>
            </w:r>
          </w:p>
        </w:tc>
        <w:tc>
          <w:tcPr>
            <w:tcW w:w="313" w:type="pct"/>
          </w:tcPr>
          <w:p w:rsidR="004A1427" w:rsidRPr="00DE45E6" w:rsidRDefault="004A1427" w:rsidP="00BF3DF9">
            <w:pPr>
              <w:jc w:val="center"/>
            </w:pPr>
            <w:r w:rsidRPr="00DE45E6">
              <w:rPr>
                <w:rFonts w:ascii="Tahoma" w:hAnsi="Tahoma" w:cs="Tahoma"/>
                <w:sz w:val="18"/>
                <w:szCs w:val="18"/>
              </w:rPr>
              <w:t>0,000</w:t>
            </w:r>
          </w:p>
        </w:tc>
        <w:tc>
          <w:tcPr>
            <w:tcW w:w="313" w:type="pct"/>
          </w:tcPr>
          <w:p w:rsidR="004A1427" w:rsidRPr="00DE45E6" w:rsidRDefault="004A1427" w:rsidP="00BF3DF9">
            <w:pPr>
              <w:jc w:val="center"/>
            </w:pPr>
            <w:r w:rsidRPr="00DE45E6">
              <w:rPr>
                <w:rFonts w:ascii="Tahoma" w:hAnsi="Tahoma" w:cs="Tahoma"/>
                <w:sz w:val="18"/>
                <w:szCs w:val="18"/>
              </w:rPr>
              <w:t>0,000</w:t>
            </w:r>
          </w:p>
        </w:tc>
        <w:tc>
          <w:tcPr>
            <w:tcW w:w="313" w:type="pct"/>
          </w:tcPr>
          <w:p w:rsidR="004A1427" w:rsidRPr="00DE45E6" w:rsidRDefault="004A1427" w:rsidP="00BF3DF9">
            <w:pPr>
              <w:jc w:val="center"/>
            </w:pPr>
            <w:r w:rsidRPr="00DE45E6">
              <w:rPr>
                <w:rFonts w:ascii="Tahoma" w:hAnsi="Tahoma" w:cs="Tahoma"/>
                <w:sz w:val="18"/>
                <w:szCs w:val="18"/>
              </w:rPr>
              <w:t>0,000</w:t>
            </w:r>
          </w:p>
        </w:tc>
        <w:tc>
          <w:tcPr>
            <w:tcW w:w="314" w:type="pct"/>
          </w:tcPr>
          <w:p w:rsidR="004A1427" w:rsidRPr="00DE45E6" w:rsidRDefault="004A1427" w:rsidP="00BF3DF9">
            <w:pPr>
              <w:jc w:val="center"/>
            </w:pPr>
            <w:r w:rsidRPr="00DE45E6">
              <w:rPr>
                <w:rFonts w:ascii="Tahoma" w:hAnsi="Tahoma" w:cs="Tahoma"/>
                <w:sz w:val="18"/>
                <w:szCs w:val="18"/>
              </w:rPr>
              <w:t>0,000</w:t>
            </w:r>
          </w:p>
        </w:tc>
        <w:tc>
          <w:tcPr>
            <w:tcW w:w="315" w:type="pct"/>
          </w:tcPr>
          <w:p w:rsidR="004A1427" w:rsidRPr="00DE45E6" w:rsidRDefault="004A1427" w:rsidP="00BF3DF9">
            <w:pPr>
              <w:jc w:val="center"/>
            </w:pPr>
            <w:r w:rsidRPr="00DE45E6">
              <w:rPr>
                <w:rFonts w:ascii="Tahoma" w:hAnsi="Tahoma" w:cs="Tahoma"/>
                <w:sz w:val="18"/>
                <w:szCs w:val="18"/>
              </w:rPr>
              <w:t>0,000</w:t>
            </w:r>
          </w:p>
        </w:tc>
        <w:tc>
          <w:tcPr>
            <w:tcW w:w="316" w:type="pct"/>
          </w:tcPr>
          <w:p w:rsidR="004A1427" w:rsidRPr="00DE45E6" w:rsidRDefault="004A1427" w:rsidP="00BF3DF9">
            <w:pPr>
              <w:jc w:val="center"/>
            </w:pPr>
            <w:r w:rsidRPr="00DE45E6">
              <w:rPr>
                <w:rFonts w:ascii="Tahoma" w:hAnsi="Tahoma" w:cs="Tahoma"/>
                <w:sz w:val="18"/>
                <w:szCs w:val="18"/>
              </w:rPr>
              <w:t>0,000</w:t>
            </w:r>
          </w:p>
        </w:tc>
        <w:tc>
          <w:tcPr>
            <w:tcW w:w="316" w:type="pct"/>
          </w:tcPr>
          <w:p w:rsidR="004A1427" w:rsidRPr="00DE45E6" w:rsidRDefault="004A1427" w:rsidP="00BF3DF9">
            <w:pPr>
              <w:jc w:val="center"/>
            </w:pPr>
            <w:r w:rsidRPr="00DE45E6">
              <w:rPr>
                <w:rFonts w:ascii="Tahoma" w:hAnsi="Tahoma" w:cs="Tahoma"/>
                <w:sz w:val="18"/>
                <w:szCs w:val="18"/>
              </w:rPr>
              <w:t>0,000</w:t>
            </w:r>
          </w:p>
        </w:tc>
        <w:tc>
          <w:tcPr>
            <w:tcW w:w="316" w:type="pct"/>
          </w:tcPr>
          <w:p w:rsidR="004A1427" w:rsidRPr="00DE45E6" w:rsidRDefault="004A1427" w:rsidP="00BF3DF9">
            <w:pPr>
              <w:jc w:val="center"/>
            </w:pPr>
            <w:r w:rsidRPr="00DE45E6">
              <w:rPr>
                <w:rFonts w:ascii="Tahoma" w:hAnsi="Tahoma" w:cs="Tahoma"/>
                <w:sz w:val="18"/>
                <w:szCs w:val="18"/>
              </w:rPr>
              <w:t>0,000</w:t>
            </w:r>
          </w:p>
        </w:tc>
        <w:tc>
          <w:tcPr>
            <w:tcW w:w="319" w:type="pct"/>
          </w:tcPr>
          <w:p w:rsidR="004A1427" w:rsidRPr="00DE45E6" w:rsidRDefault="004A1427" w:rsidP="00BF3DF9">
            <w:pPr>
              <w:jc w:val="center"/>
            </w:pPr>
            <w:r w:rsidRPr="00DE45E6">
              <w:rPr>
                <w:rFonts w:ascii="Tahoma" w:hAnsi="Tahoma" w:cs="Tahoma"/>
                <w:sz w:val="18"/>
                <w:szCs w:val="18"/>
              </w:rPr>
              <w:t>0,000</w:t>
            </w:r>
          </w:p>
        </w:tc>
        <w:tc>
          <w:tcPr>
            <w:tcW w:w="317" w:type="pct"/>
          </w:tcPr>
          <w:p w:rsidR="004A1427" w:rsidRPr="00DE45E6" w:rsidRDefault="004A1427" w:rsidP="00BF3DF9">
            <w:pPr>
              <w:jc w:val="center"/>
            </w:pPr>
            <w:r w:rsidRPr="00DE45E6">
              <w:rPr>
                <w:rFonts w:ascii="Tahoma" w:hAnsi="Tahoma" w:cs="Tahoma"/>
                <w:sz w:val="18"/>
                <w:szCs w:val="18"/>
              </w:rPr>
              <w:t>0,000</w:t>
            </w:r>
          </w:p>
        </w:tc>
        <w:tc>
          <w:tcPr>
            <w:tcW w:w="314" w:type="pct"/>
          </w:tcPr>
          <w:p w:rsidR="004A1427" w:rsidRPr="00DE45E6" w:rsidRDefault="004A1427" w:rsidP="00BF3DF9">
            <w:pPr>
              <w:jc w:val="center"/>
            </w:pPr>
            <w:r w:rsidRPr="00DE45E6">
              <w:rPr>
                <w:rFonts w:ascii="Tahoma" w:hAnsi="Tahoma" w:cs="Tahoma"/>
                <w:sz w:val="18"/>
                <w:szCs w:val="18"/>
              </w:rPr>
              <w:t>0,000</w:t>
            </w:r>
          </w:p>
        </w:tc>
      </w:tr>
    </w:tbl>
    <w:p w:rsidR="004A1427" w:rsidRDefault="004A1427" w:rsidP="004A1427">
      <w:pPr>
        <w:sectPr w:rsidR="004A1427" w:rsidSect="0036441C">
          <w:pgSz w:w="16838" w:h="11906" w:orient="landscape"/>
          <w:pgMar w:top="850" w:right="1134" w:bottom="1701" w:left="1134" w:header="708" w:footer="708" w:gutter="0"/>
          <w:cols w:space="708"/>
          <w:titlePg/>
          <w:docGrid w:linePitch="360"/>
        </w:sectPr>
      </w:pPr>
    </w:p>
    <w:p w:rsidR="004A1427" w:rsidRPr="00B10F72" w:rsidRDefault="004A1427" w:rsidP="00B75018">
      <w:pPr>
        <w:pStyle w:val="30"/>
        <w:numPr>
          <w:ilvl w:val="2"/>
          <w:numId w:val="11"/>
        </w:numPr>
        <w:spacing w:before="240" w:after="120"/>
        <w:ind w:left="1224"/>
      </w:pPr>
      <w:bookmarkStart w:id="386" w:name="_Toc167092529"/>
      <w:r w:rsidRPr="00B10F72">
        <w:t>Описание структуры централизованной системы водоотведения (эксплуатационные и технологические зоны)</w:t>
      </w:r>
      <w:bookmarkEnd w:id="386"/>
    </w:p>
    <w:p w:rsidR="004A1427" w:rsidRDefault="004A1427" w:rsidP="004A1427">
      <w:r>
        <w:t>На территории Зональненского сельского поселения действуют два оператора оказывающих услуги централизованного водоотведения.</w:t>
      </w:r>
    </w:p>
    <w:p w:rsidR="004A1427" w:rsidRDefault="004A1427" w:rsidP="004A1427">
      <w:r>
        <w:t>Первый – это МП Зональненского сельского поселения «Служба коммунального сервиса» эксплуатирующий муниципальное имущество на праве хозведения (</w:t>
      </w:r>
      <w:bookmarkStart w:id="387" w:name="_Hlk165906169"/>
      <w:r>
        <w:t>Постановление Администрации Зональненского сельского поселения № 315 от 10.10.2014</w:t>
      </w:r>
      <w:bookmarkEnd w:id="387"/>
      <w:r>
        <w:t>) и оказывающий услуги, бюджетным учреждениям, населению и прочим потребителям.</w:t>
      </w:r>
    </w:p>
    <w:p w:rsidR="004A1427" w:rsidRDefault="004A1427" w:rsidP="004A1427">
      <w:r>
        <w:t>Второй оператор – это ООО «Томскводоканал» эксплуатирующий имущество АО «ТДСК» (застройщик мкр. «Южные ворота») который эксплуатирует сети застройщика в мкр. «Южные ворота» на правах аренды.</w:t>
      </w:r>
    </w:p>
    <w:p w:rsidR="004A1427" w:rsidRDefault="004A1427" w:rsidP="004A1427">
      <w:bookmarkStart w:id="388" w:name="_Hlk164359292"/>
      <w:r>
        <w:t xml:space="preserve">Эксплуатационная зона № 1 </w:t>
      </w:r>
      <w:bookmarkEnd w:id="388"/>
      <w:r>
        <w:t>– п. Зональная станция;</w:t>
      </w:r>
    </w:p>
    <w:p w:rsidR="004A1427" w:rsidRDefault="004A1427" w:rsidP="004A1427">
      <w:r>
        <w:t>Эксплуатационная зона № 2 – мкр. «Южные ворота».</w:t>
      </w:r>
    </w:p>
    <w:p w:rsidR="004A1427" w:rsidRPr="00DC4B6C" w:rsidRDefault="004A1427" w:rsidP="004A1427"/>
    <w:p w:rsidR="004A1427" w:rsidRPr="00B10F72" w:rsidRDefault="004A1427" w:rsidP="00B75018">
      <w:pPr>
        <w:pStyle w:val="30"/>
        <w:numPr>
          <w:ilvl w:val="2"/>
          <w:numId w:val="11"/>
        </w:numPr>
        <w:spacing w:before="240" w:after="120"/>
        <w:ind w:left="1224"/>
      </w:pPr>
      <w:bookmarkStart w:id="389" w:name="_Toc127118758"/>
      <w:bookmarkStart w:id="390" w:name="_Toc167092530"/>
      <w:r w:rsidRPr="00B10F72">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389"/>
      <w:bookmarkEnd w:id="390"/>
    </w:p>
    <w:p w:rsidR="004A1427" w:rsidRDefault="004A1427" w:rsidP="004A1427">
      <w:bookmarkStart w:id="391" w:name="_Hlk164359446"/>
      <w:r w:rsidRPr="00DC4B6C">
        <w:t>Очистка стоков в Зональненском сельском поселение не производится. Стоки только собираются и транспортируются на городские очистные сооружения. Поэтому расчет требуемой мощности не производится.</w:t>
      </w:r>
    </w:p>
    <w:bookmarkEnd w:id="391"/>
    <w:p w:rsidR="004A1427" w:rsidRDefault="004A1427" w:rsidP="004A1427"/>
    <w:p w:rsidR="004A1427" w:rsidRPr="00B10F72" w:rsidRDefault="004A1427" w:rsidP="00B75018">
      <w:pPr>
        <w:pStyle w:val="30"/>
        <w:numPr>
          <w:ilvl w:val="2"/>
          <w:numId w:val="11"/>
        </w:numPr>
        <w:spacing w:before="240" w:after="120"/>
        <w:ind w:left="1224"/>
      </w:pPr>
      <w:bookmarkStart w:id="392" w:name="_Toc127118759"/>
      <w:bookmarkStart w:id="393" w:name="_Toc167092531"/>
      <w:r w:rsidRPr="00B10F72">
        <w:t>Результаты анализа гидравлических режимов и режимов работы элементов централизованной системы водоотведения</w:t>
      </w:r>
      <w:bookmarkEnd w:id="392"/>
      <w:bookmarkEnd w:id="393"/>
    </w:p>
    <w:p w:rsidR="004A1427" w:rsidRDefault="004A1427" w:rsidP="004A1427">
      <w:r w:rsidRPr="00DC4B6C">
        <w:t>Отвод и транспортировка стоков от абонентов централизованной системы водоотведения г. Ишимбай производится посредством самотечных и напорных трубопроводов к месту очистки. Пропускной способности трубопроводов достаточно для обеспечения бесперебойной работы системы водоотведения.</w:t>
      </w:r>
    </w:p>
    <w:p w:rsidR="004A1427" w:rsidRDefault="004A1427" w:rsidP="004A1427"/>
    <w:p w:rsidR="004A1427" w:rsidRPr="00B10F72" w:rsidRDefault="004A1427" w:rsidP="00B75018">
      <w:pPr>
        <w:pStyle w:val="30"/>
        <w:numPr>
          <w:ilvl w:val="2"/>
          <w:numId w:val="11"/>
        </w:numPr>
        <w:spacing w:before="240" w:after="120"/>
        <w:ind w:left="1224"/>
      </w:pPr>
      <w:bookmarkStart w:id="394" w:name="_Toc127118760"/>
      <w:bookmarkStart w:id="395" w:name="_Toc167092532"/>
      <w:r w:rsidRPr="00B10F72">
        <w:t>Анализ резервов п</w:t>
      </w:r>
      <w:bookmarkStart w:id="396" w:name="_Hlk164359564"/>
      <w:r w:rsidRPr="00B10F72">
        <w:t>роизводственных мощностей очистных сооружений системы водоотведения</w:t>
      </w:r>
      <w:bookmarkEnd w:id="396"/>
      <w:r w:rsidRPr="00B10F72">
        <w:t xml:space="preserve"> и возможности расширения зоны их действия</w:t>
      </w:r>
      <w:bookmarkEnd w:id="394"/>
      <w:bookmarkEnd w:id="395"/>
    </w:p>
    <w:p w:rsidR="004A1427" w:rsidRPr="00DB2503" w:rsidRDefault="004A1427" w:rsidP="004A1427">
      <w:r w:rsidRPr="00DC4B6C">
        <w:t>Очистка стоков в Зональненском сельском поселение не производится. Стоки только собираются и транспортируются на городские очистные сооружения,</w:t>
      </w:r>
      <w:r>
        <w:t xml:space="preserve"> на которые направляются стоки с других зон города Томска. Полноценный анализ резерва п</w:t>
      </w:r>
      <w:r w:rsidRPr="00E36B04">
        <w:t>роизводственных мощностей очистных сооружений системы водоотведения</w:t>
      </w:r>
      <w:r>
        <w:t xml:space="preserve"> следует смотреть в схеме водоснабжения и водоотведения города Томска. </w:t>
      </w:r>
      <w:r w:rsidRPr="00DC4B6C">
        <w:t xml:space="preserve"> Поэтому расчет требуемой мощности не производится.</w:t>
      </w:r>
      <w:r>
        <w:br w:type="page"/>
      </w:r>
    </w:p>
    <w:p w:rsidR="004A1427" w:rsidRDefault="004A1427" w:rsidP="00B75018">
      <w:pPr>
        <w:pStyle w:val="20"/>
        <w:keepLines/>
        <w:numPr>
          <w:ilvl w:val="1"/>
          <w:numId w:val="11"/>
        </w:numPr>
        <w:spacing w:before="240" w:after="120"/>
        <w:jc w:val="left"/>
      </w:pPr>
      <w:bookmarkStart w:id="397" w:name="_Toc167092533"/>
      <w:r w:rsidRPr="0052092F">
        <w:t>ПРЕДЛОЖЕНИЯ</w:t>
      </w:r>
      <w:r>
        <w:t xml:space="preserve"> </w:t>
      </w:r>
      <w:r w:rsidRPr="0052092F">
        <w:t>ПО</w:t>
      </w:r>
      <w:r>
        <w:t xml:space="preserve"> </w:t>
      </w:r>
      <w:r w:rsidRPr="0052092F">
        <w:t>СТРОИТЕЛЬСТВУ, РЕКОНСТРУКЦИИ И МОДЕРНИЗАЦИИ (ТЕХНИЧЕСКОМУ ПЕРЕВООРУЖЕНИЮ) ОБЪЕКТОВ ЦЕНТРАЛИЗОВАННОЙ СИСТЕМЫ ВОДООТВЕДЕНИЯ</w:t>
      </w:r>
      <w:bookmarkEnd w:id="397"/>
    </w:p>
    <w:p w:rsidR="004A1427" w:rsidRDefault="004A1427" w:rsidP="004A1427"/>
    <w:p w:rsidR="004A1427" w:rsidRPr="0052092F" w:rsidRDefault="004A1427" w:rsidP="00B75018">
      <w:pPr>
        <w:pStyle w:val="30"/>
        <w:numPr>
          <w:ilvl w:val="2"/>
          <w:numId w:val="11"/>
        </w:numPr>
        <w:spacing w:before="240" w:after="120"/>
        <w:ind w:left="1224"/>
      </w:pPr>
      <w:bookmarkStart w:id="398" w:name="_Toc167092534"/>
      <w:r w:rsidRPr="0052092F">
        <w:t>Основные направления, принципы, задачи и целевые показатели развития централизованной системы водоотведения</w:t>
      </w:r>
      <w:bookmarkEnd w:id="398"/>
    </w:p>
    <w:p w:rsidR="004A1427" w:rsidRPr="0052092F" w:rsidRDefault="004A1427" w:rsidP="004A1427">
      <w:r w:rsidRPr="0052092F">
        <w:t>Основными направлениями развития централизованной системы являются:</w:t>
      </w:r>
    </w:p>
    <w:p w:rsidR="004A1427" w:rsidRPr="0052092F" w:rsidRDefault="004A1427" w:rsidP="00B75018">
      <w:pPr>
        <w:numPr>
          <w:ilvl w:val="0"/>
          <w:numId w:val="38"/>
        </w:numPr>
        <w:jc w:val="both"/>
      </w:pPr>
      <w:r w:rsidRPr="0052092F">
        <w:t>снижение вредного воздействия на окружающую среду и улучшение экологической ситуации в зоне водных объектов;</w:t>
      </w:r>
    </w:p>
    <w:p w:rsidR="004A1427" w:rsidRPr="0052092F" w:rsidRDefault="004A1427" w:rsidP="00B75018">
      <w:pPr>
        <w:numPr>
          <w:ilvl w:val="0"/>
          <w:numId w:val="38"/>
        </w:numPr>
        <w:jc w:val="both"/>
      </w:pPr>
      <w:r w:rsidRPr="0052092F">
        <w:t>повышение надежности и снижение аварийности централизованной системы водоотведения;</w:t>
      </w:r>
    </w:p>
    <w:p w:rsidR="004A1427" w:rsidRPr="0052092F" w:rsidRDefault="004A1427" w:rsidP="00B75018">
      <w:pPr>
        <w:numPr>
          <w:ilvl w:val="0"/>
          <w:numId w:val="38"/>
        </w:numPr>
        <w:jc w:val="both"/>
      </w:pPr>
      <w:r w:rsidRPr="0052092F">
        <w:t>обеспечение возможности подключения к централизованной системе водоотведения новых потребителей.</w:t>
      </w:r>
    </w:p>
    <w:p w:rsidR="004A1427" w:rsidRDefault="004A1427" w:rsidP="004A1427"/>
    <w:p w:rsidR="004A1427" w:rsidRPr="0052092F" w:rsidRDefault="004A1427" w:rsidP="004A1427">
      <w:r w:rsidRPr="0052092F">
        <w:t>Развитие централизованной системы водоотведения основано на принципах использования современных технологий для строительства и модернизации объектов централизованной системы водоотведения, повышения надежности и доступности услуг централизованной системы водоотведения.</w:t>
      </w:r>
    </w:p>
    <w:p w:rsidR="004A1427" w:rsidRPr="0052092F" w:rsidRDefault="004A1427" w:rsidP="004A1427">
      <w:r w:rsidRPr="0052092F">
        <w:t>Задачами развития централизованной системы водоотведения являются:</w:t>
      </w:r>
    </w:p>
    <w:p w:rsidR="004A1427" w:rsidRPr="0052092F" w:rsidRDefault="004A1427" w:rsidP="00B75018">
      <w:pPr>
        <w:numPr>
          <w:ilvl w:val="0"/>
          <w:numId w:val="38"/>
        </w:numPr>
        <w:jc w:val="both"/>
      </w:pPr>
      <w:r w:rsidRPr="0052092F">
        <w:t xml:space="preserve">повышение надежности объектов </w:t>
      </w:r>
      <w:bookmarkStart w:id="399" w:name="_Hlk164417655"/>
      <w:r>
        <w:t>системы водоотведения</w:t>
      </w:r>
      <w:bookmarkEnd w:id="399"/>
      <w:r w:rsidRPr="0052092F">
        <w:t xml:space="preserve"> путем своевременной замены элементов, исчерпавших нормативный срок эксплуатации и находящихся в аварийном и предаварийном состоянии, а также проведением своевременных капитальных ремонтов объектов инфраструктуры </w:t>
      </w:r>
      <w:r>
        <w:t>системы водоотведения</w:t>
      </w:r>
      <w:r w:rsidRPr="0052092F">
        <w:t>;</w:t>
      </w:r>
    </w:p>
    <w:p w:rsidR="004A1427" w:rsidRDefault="004A1427" w:rsidP="00B75018">
      <w:pPr>
        <w:numPr>
          <w:ilvl w:val="0"/>
          <w:numId w:val="38"/>
        </w:numPr>
        <w:jc w:val="both"/>
      </w:pPr>
      <w:r w:rsidRPr="0052092F">
        <w:t>строительство новых централизованных сетей водоотведения для присоединения перспективных абонентов</w:t>
      </w:r>
      <w:r>
        <w:t xml:space="preserve"> в мкр. «Южные ворота».</w:t>
      </w:r>
    </w:p>
    <w:p w:rsidR="004A1427" w:rsidRDefault="004A1427" w:rsidP="004A1427">
      <w:pPr>
        <w:ind w:left="1429"/>
      </w:pPr>
    </w:p>
    <w:p w:rsidR="004A1427" w:rsidRDefault="004A1427" w:rsidP="00B75018">
      <w:pPr>
        <w:pStyle w:val="30"/>
        <w:numPr>
          <w:ilvl w:val="2"/>
          <w:numId w:val="11"/>
        </w:numPr>
        <w:spacing w:before="240" w:after="120"/>
        <w:ind w:left="1224"/>
      </w:pPr>
      <w:bookmarkStart w:id="400" w:name="_Toc167092535"/>
      <w:r w:rsidRPr="0052092F">
        <w:t>Перечень основных мероприятий по реализации схем водоотведения с разбивкой по годам, включая технические обоснования этих мероприятий</w:t>
      </w:r>
      <w:bookmarkEnd w:id="400"/>
    </w:p>
    <w:p w:rsidR="004A1427" w:rsidRDefault="004A1427" w:rsidP="004A1427"/>
    <w:p w:rsidR="004A1427" w:rsidRPr="00EC6C48" w:rsidRDefault="004A1427" w:rsidP="004A1427">
      <w:r w:rsidRPr="00EC6C48">
        <w:t xml:space="preserve">Перечень основных мероприятий по реализации схемы водоотведения на период до 2035 года с указанием сроков реализации приведен ниже в </w:t>
      </w:r>
      <w:r w:rsidRPr="00EC6C48">
        <w:fldChar w:fldCharType="begin"/>
      </w:r>
      <w:r w:rsidRPr="00EC6C48">
        <w:instrText xml:space="preserve"> REF _Ref164423748 \h  \* MERGEFORMAT </w:instrText>
      </w:r>
      <w:r w:rsidRPr="00EC6C48">
        <w:fldChar w:fldCharType="separate"/>
      </w:r>
      <w:r w:rsidR="00B32115" w:rsidRPr="00EC6C48">
        <w:t xml:space="preserve">Табл. </w:t>
      </w:r>
      <w:r w:rsidR="00B32115">
        <w:rPr>
          <w:noProof/>
        </w:rPr>
        <w:t>41</w:t>
      </w:r>
      <w:r w:rsidRPr="00EC6C48">
        <w:fldChar w:fldCharType="end"/>
      </w:r>
    </w:p>
    <w:p w:rsidR="004A1427" w:rsidRPr="00CC5274" w:rsidRDefault="004A1427" w:rsidP="004A1427">
      <w:pPr>
        <w:rPr>
          <w:highlight w:val="yellow"/>
        </w:rPr>
      </w:pPr>
    </w:p>
    <w:p w:rsidR="004A1427" w:rsidRPr="00EC6C48" w:rsidRDefault="004A1427" w:rsidP="004A1427">
      <w:pPr>
        <w:pStyle w:val="afffa"/>
      </w:pPr>
      <w:bookmarkStart w:id="401" w:name="_Ref164423748"/>
      <w:r w:rsidRPr="00EC6C48">
        <w:t xml:space="preserve">Табл. </w:t>
      </w:r>
      <w:r w:rsidR="00810C04">
        <w:fldChar w:fldCharType="begin"/>
      </w:r>
      <w:r w:rsidR="00810C04">
        <w:instrText xml:space="preserve"> SEQ Табл. \* ARABIC </w:instrText>
      </w:r>
      <w:r w:rsidR="00810C04">
        <w:fldChar w:fldCharType="separate"/>
      </w:r>
      <w:r w:rsidR="00B32115">
        <w:rPr>
          <w:noProof/>
        </w:rPr>
        <w:t>41</w:t>
      </w:r>
      <w:r w:rsidR="00810C04">
        <w:rPr>
          <w:noProof/>
        </w:rPr>
        <w:fldChar w:fldCharType="end"/>
      </w:r>
      <w:bookmarkEnd w:id="401"/>
      <w:r w:rsidRPr="00EC6C48">
        <w:t>. Перечень основных мероприятий по реализации схемы водоотведения на период до 2035 года с указанием сроков реализации</w:t>
      </w:r>
    </w:p>
    <w:tbl>
      <w:tblPr>
        <w:tblStyle w:val="a9"/>
        <w:tblW w:w="0" w:type="auto"/>
        <w:tblLook w:val="04A0" w:firstRow="1" w:lastRow="0" w:firstColumn="1" w:lastColumn="0" w:noHBand="0" w:noVBand="1"/>
      </w:tblPr>
      <w:tblGrid>
        <w:gridCol w:w="555"/>
        <w:gridCol w:w="3586"/>
        <w:gridCol w:w="1427"/>
        <w:gridCol w:w="1680"/>
        <w:gridCol w:w="2097"/>
      </w:tblGrid>
      <w:tr w:rsidR="004A1427" w:rsidRPr="00CC5274" w:rsidTr="00BF3DF9">
        <w:trPr>
          <w:cantSplit/>
          <w:tblHeader/>
        </w:trPr>
        <w:tc>
          <w:tcPr>
            <w:tcW w:w="555" w:type="dxa"/>
            <w:vMerge w:val="restart"/>
            <w:shd w:val="clear" w:color="auto" w:fill="D9D9D9" w:themeFill="background1" w:themeFillShade="D9"/>
            <w:vAlign w:val="center"/>
          </w:tcPr>
          <w:p w:rsidR="004A1427" w:rsidRPr="008763C3" w:rsidRDefault="004A1427" w:rsidP="00BF3DF9">
            <w:pPr>
              <w:jc w:val="center"/>
              <w:rPr>
                <w:b/>
                <w:bCs/>
              </w:rPr>
            </w:pPr>
            <w:bookmarkStart w:id="402" w:name="_Hlk165910073"/>
            <w:r w:rsidRPr="008763C3">
              <w:rPr>
                <w:b/>
                <w:bCs/>
              </w:rPr>
              <w:t>№</w:t>
            </w:r>
          </w:p>
        </w:tc>
        <w:tc>
          <w:tcPr>
            <w:tcW w:w="3586" w:type="dxa"/>
            <w:vMerge w:val="restart"/>
            <w:shd w:val="clear" w:color="auto" w:fill="D9D9D9" w:themeFill="background1" w:themeFillShade="D9"/>
            <w:vAlign w:val="center"/>
          </w:tcPr>
          <w:p w:rsidR="004A1427" w:rsidRPr="008763C3" w:rsidRDefault="004A1427" w:rsidP="00BF3DF9">
            <w:pPr>
              <w:jc w:val="center"/>
              <w:rPr>
                <w:b/>
                <w:bCs/>
              </w:rPr>
            </w:pPr>
            <w:r w:rsidRPr="008763C3">
              <w:rPr>
                <w:b/>
                <w:bCs/>
              </w:rPr>
              <w:t>Наименование проекта, мероприятия</w:t>
            </w:r>
          </w:p>
        </w:tc>
        <w:tc>
          <w:tcPr>
            <w:tcW w:w="3107" w:type="dxa"/>
            <w:gridSpan w:val="2"/>
            <w:shd w:val="clear" w:color="auto" w:fill="D9D9D9" w:themeFill="background1" w:themeFillShade="D9"/>
            <w:vAlign w:val="center"/>
          </w:tcPr>
          <w:p w:rsidR="004A1427" w:rsidRPr="008763C3" w:rsidRDefault="004A1427" w:rsidP="00BF3DF9">
            <w:pPr>
              <w:jc w:val="center"/>
              <w:rPr>
                <w:b/>
                <w:bCs/>
              </w:rPr>
            </w:pPr>
            <w:r w:rsidRPr="008763C3">
              <w:rPr>
                <w:b/>
                <w:bCs/>
              </w:rPr>
              <w:t>Срок реализации мероприятия</w:t>
            </w:r>
          </w:p>
        </w:tc>
        <w:tc>
          <w:tcPr>
            <w:tcW w:w="2097" w:type="dxa"/>
            <w:vMerge w:val="restart"/>
            <w:shd w:val="clear" w:color="auto" w:fill="D9D9D9" w:themeFill="background1" w:themeFillShade="D9"/>
            <w:vAlign w:val="center"/>
          </w:tcPr>
          <w:p w:rsidR="004A1427" w:rsidRPr="008763C3" w:rsidRDefault="004A1427" w:rsidP="00BF3DF9">
            <w:pPr>
              <w:jc w:val="center"/>
              <w:rPr>
                <w:b/>
                <w:bCs/>
              </w:rPr>
            </w:pPr>
            <w:r w:rsidRPr="008763C3">
              <w:rPr>
                <w:b/>
                <w:bCs/>
              </w:rPr>
              <w:t>Обоснование мероприятия</w:t>
            </w:r>
          </w:p>
        </w:tc>
      </w:tr>
      <w:tr w:rsidR="004A1427" w:rsidTr="00BF3DF9">
        <w:trPr>
          <w:cantSplit/>
          <w:tblHeader/>
        </w:trPr>
        <w:tc>
          <w:tcPr>
            <w:tcW w:w="555" w:type="dxa"/>
            <w:vMerge/>
            <w:shd w:val="clear" w:color="auto" w:fill="D9D9D9" w:themeFill="background1" w:themeFillShade="D9"/>
            <w:vAlign w:val="center"/>
          </w:tcPr>
          <w:p w:rsidR="004A1427" w:rsidRPr="00CC5274" w:rsidRDefault="004A1427" w:rsidP="00BF3DF9">
            <w:pPr>
              <w:jc w:val="center"/>
              <w:rPr>
                <w:b/>
                <w:bCs/>
                <w:highlight w:val="yellow"/>
              </w:rPr>
            </w:pPr>
          </w:p>
        </w:tc>
        <w:tc>
          <w:tcPr>
            <w:tcW w:w="3586" w:type="dxa"/>
            <w:vMerge/>
            <w:shd w:val="clear" w:color="auto" w:fill="D9D9D9" w:themeFill="background1" w:themeFillShade="D9"/>
            <w:vAlign w:val="center"/>
          </w:tcPr>
          <w:p w:rsidR="004A1427" w:rsidRPr="00CC5274" w:rsidRDefault="004A1427" w:rsidP="00BF3DF9">
            <w:pPr>
              <w:jc w:val="center"/>
              <w:rPr>
                <w:b/>
                <w:bCs/>
                <w:highlight w:val="yellow"/>
              </w:rPr>
            </w:pPr>
          </w:p>
        </w:tc>
        <w:tc>
          <w:tcPr>
            <w:tcW w:w="1427" w:type="dxa"/>
            <w:shd w:val="clear" w:color="auto" w:fill="D9D9D9" w:themeFill="background1" w:themeFillShade="D9"/>
            <w:vAlign w:val="center"/>
          </w:tcPr>
          <w:p w:rsidR="004A1427" w:rsidRPr="008763C3" w:rsidRDefault="004A1427" w:rsidP="00BF3DF9">
            <w:pPr>
              <w:jc w:val="center"/>
              <w:rPr>
                <w:b/>
                <w:bCs/>
              </w:rPr>
            </w:pPr>
            <w:r w:rsidRPr="008763C3">
              <w:rPr>
                <w:b/>
                <w:bCs/>
              </w:rPr>
              <w:t>начало, год</w:t>
            </w:r>
          </w:p>
        </w:tc>
        <w:tc>
          <w:tcPr>
            <w:tcW w:w="1680" w:type="dxa"/>
            <w:shd w:val="clear" w:color="auto" w:fill="D9D9D9" w:themeFill="background1" w:themeFillShade="D9"/>
            <w:vAlign w:val="center"/>
          </w:tcPr>
          <w:p w:rsidR="004A1427" w:rsidRPr="008763C3" w:rsidRDefault="004A1427" w:rsidP="00BF3DF9">
            <w:pPr>
              <w:jc w:val="center"/>
              <w:rPr>
                <w:b/>
                <w:bCs/>
              </w:rPr>
            </w:pPr>
            <w:r w:rsidRPr="008763C3">
              <w:rPr>
                <w:b/>
                <w:bCs/>
              </w:rPr>
              <w:t>окончание, год</w:t>
            </w:r>
          </w:p>
        </w:tc>
        <w:tc>
          <w:tcPr>
            <w:tcW w:w="2097" w:type="dxa"/>
            <w:vMerge/>
            <w:shd w:val="clear" w:color="auto" w:fill="D9D9D9" w:themeFill="background1" w:themeFillShade="D9"/>
            <w:vAlign w:val="center"/>
          </w:tcPr>
          <w:p w:rsidR="004A1427" w:rsidRPr="0046626A" w:rsidRDefault="004A1427" w:rsidP="00BF3DF9">
            <w:pPr>
              <w:jc w:val="center"/>
              <w:rPr>
                <w:b/>
                <w:bCs/>
              </w:rPr>
            </w:pPr>
          </w:p>
        </w:tc>
      </w:tr>
      <w:tr w:rsidR="004A1427" w:rsidTr="00BF3DF9">
        <w:tc>
          <w:tcPr>
            <w:tcW w:w="555" w:type="dxa"/>
          </w:tcPr>
          <w:p w:rsidR="004A1427" w:rsidRDefault="004A1427" w:rsidP="00B75018">
            <w:pPr>
              <w:pStyle w:val="ae"/>
              <w:numPr>
                <w:ilvl w:val="0"/>
                <w:numId w:val="55"/>
              </w:numPr>
              <w:spacing w:after="0" w:line="240" w:lineRule="auto"/>
              <w:ind w:left="0" w:firstLine="0"/>
              <w:jc w:val="both"/>
            </w:pPr>
            <w:bookmarkStart w:id="403" w:name="_Hlk165909839"/>
          </w:p>
        </w:tc>
        <w:tc>
          <w:tcPr>
            <w:tcW w:w="3586" w:type="dxa"/>
          </w:tcPr>
          <w:p w:rsidR="004A1427" w:rsidRPr="008763C3" w:rsidRDefault="004A1427" w:rsidP="00BF3DF9">
            <w:bookmarkStart w:id="404" w:name="_Hlk165909454"/>
            <w:r>
              <w:t xml:space="preserve">Строительство сети для КПД № 34 в «Южных воротах» </w:t>
            </w:r>
            <w:r>
              <w:rPr>
                <w:lang w:val="en-US"/>
              </w:rPr>
              <w:t>D</w:t>
            </w:r>
            <w:r w:rsidRPr="008763C3">
              <w:t xml:space="preserve">200, </w:t>
            </w:r>
            <w:r>
              <w:rPr>
                <w:lang w:val="en-US"/>
              </w:rPr>
              <w:t>L</w:t>
            </w:r>
            <w:r w:rsidRPr="008763C3">
              <w:t xml:space="preserve">=80,8 </w:t>
            </w:r>
            <w:r>
              <w:t>м</w:t>
            </w:r>
            <w:bookmarkEnd w:id="404"/>
          </w:p>
        </w:tc>
        <w:tc>
          <w:tcPr>
            <w:tcW w:w="1427" w:type="dxa"/>
          </w:tcPr>
          <w:p w:rsidR="004A1427" w:rsidRDefault="004A1427" w:rsidP="00BF3DF9">
            <w:pPr>
              <w:jc w:val="center"/>
            </w:pPr>
            <w:r>
              <w:t>2025</w:t>
            </w:r>
          </w:p>
        </w:tc>
        <w:tc>
          <w:tcPr>
            <w:tcW w:w="1680" w:type="dxa"/>
          </w:tcPr>
          <w:p w:rsidR="004A1427" w:rsidRDefault="004A1427" w:rsidP="00BF3DF9">
            <w:pPr>
              <w:jc w:val="center"/>
            </w:pPr>
            <w:r>
              <w:t>2025</w:t>
            </w:r>
          </w:p>
        </w:tc>
        <w:tc>
          <w:tcPr>
            <w:tcW w:w="2097" w:type="dxa"/>
          </w:tcPr>
          <w:p w:rsidR="004A1427" w:rsidRDefault="004A1427" w:rsidP="00BF3DF9">
            <w:bookmarkStart w:id="405" w:name="_Hlk165909869"/>
            <w:r>
              <w:t>Подключение нового дома</w:t>
            </w:r>
            <w:bookmarkEnd w:id="405"/>
          </w:p>
        </w:tc>
      </w:tr>
      <w:tr w:rsidR="004A1427" w:rsidTr="00BF3DF9">
        <w:tc>
          <w:tcPr>
            <w:tcW w:w="555" w:type="dxa"/>
          </w:tcPr>
          <w:p w:rsidR="004A1427" w:rsidRDefault="004A1427" w:rsidP="00B75018">
            <w:pPr>
              <w:pStyle w:val="ae"/>
              <w:numPr>
                <w:ilvl w:val="0"/>
                <w:numId w:val="55"/>
              </w:numPr>
              <w:spacing w:after="0" w:line="240" w:lineRule="auto"/>
              <w:ind w:left="0" w:firstLine="0"/>
              <w:jc w:val="both"/>
            </w:pPr>
            <w:bookmarkStart w:id="406" w:name="_Hlk165909851"/>
            <w:bookmarkEnd w:id="403"/>
          </w:p>
        </w:tc>
        <w:tc>
          <w:tcPr>
            <w:tcW w:w="3586" w:type="dxa"/>
          </w:tcPr>
          <w:p w:rsidR="004A1427" w:rsidRPr="008763C3" w:rsidRDefault="004A1427" w:rsidP="00BF3DF9">
            <w:bookmarkStart w:id="407" w:name="_Hlk165909512"/>
            <w:r>
              <w:t xml:space="preserve">Строительство сети для КПД № 44 в «Южных воротах» </w:t>
            </w:r>
            <w:bookmarkStart w:id="408" w:name="_Hlk165909462"/>
            <w:r>
              <w:rPr>
                <w:lang w:val="en-US"/>
              </w:rPr>
              <w:t>D</w:t>
            </w:r>
            <w:r w:rsidRPr="008763C3">
              <w:t xml:space="preserve">200, </w:t>
            </w:r>
            <w:r>
              <w:rPr>
                <w:lang w:val="en-US"/>
              </w:rPr>
              <w:t>L</w:t>
            </w:r>
            <w:r w:rsidRPr="008763C3">
              <w:t>=8</w:t>
            </w:r>
            <w:r>
              <w:t>3</w:t>
            </w:r>
            <w:r w:rsidRPr="008763C3">
              <w:t>,</w:t>
            </w:r>
            <w:r>
              <w:t>5</w:t>
            </w:r>
            <w:r w:rsidRPr="008763C3">
              <w:t xml:space="preserve"> </w:t>
            </w:r>
            <w:r>
              <w:t>м</w:t>
            </w:r>
            <w:bookmarkEnd w:id="408"/>
            <w:r>
              <w:t xml:space="preserve">, </w:t>
            </w:r>
            <w:r>
              <w:rPr>
                <w:lang w:val="en-US"/>
              </w:rPr>
              <w:t>D</w:t>
            </w:r>
            <w:r w:rsidRPr="008763C3">
              <w:t>2</w:t>
            </w:r>
            <w:r>
              <w:t>5</w:t>
            </w:r>
            <w:r w:rsidRPr="008763C3">
              <w:t xml:space="preserve">0, </w:t>
            </w:r>
            <w:r>
              <w:rPr>
                <w:lang w:val="en-US"/>
              </w:rPr>
              <w:t>L</w:t>
            </w:r>
            <w:r w:rsidRPr="008763C3">
              <w:t>=</w:t>
            </w:r>
            <w:r>
              <w:t>32</w:t>
            </w:r>
            <w:r w:rsidRPr="008763C3">
              <w:t>,</w:t>
            </w:r>
            <w:r>
              <w:t>3</w:t>
            </w:r>
            <w:r w:rsidRPr="008763C3">
              <w:t xml:space="preserve"> </w:t>
            </w:r>
            <w:r>
              <w:t xml:space="preserve">м, </w:t>
            </w:r>
            <w:r>
              <w:rPr>
                <w:lang w:val="en-US"/>
              </w:rPr>
              <w:t>D</w:t>
            </w:r>
            <w:r>
              <w:t>315</w:t>
            </w:r>
            <w:r w:rsidRPr="008763C3">
              <w:t xml:space="preserve">, </w:t>
            </w:r>
            <w:r>
              <w:rPr>
                <w:lang w:val="en-US"/>
              </w:rPr>
              <w:t>L</w:t>
            </w:r>
            <w:r w:rsidRPr="008763C3">
              <w:t>=</w:t>
            </w:r>
            <w:r>
              <w:t>9</w:t>
            </w:r>
            <w:r w:rsidRPr="008763C3">
              <w:t>,</w:t>
            </w:r>
            <w:r>
              <w:t>0</w:t>
            </w:r>
            <w:r w:rsidRPr="008763C3">
              <w:t xml:space="preserve"> </w:t>
            </w:r>
            <w:r>
              <w:t>м</w:t>
            </w:r>
            <w:bookmarkEnd w:id="407"/>
          </w:p>
        </w:tc>
        <w:tc>
          <w:tcPr>
            <w:tcW w:w="1427" w:type="dxa"/>
          </w:tcPr>
          <w:p w:rsidR="004A1427" w:rsidRDefault="004A1427" w:rsidP="00BF3DF9">
            <w:pPr>
              <w:jc w:val="center"/>
            </w:pPr>
            <w:r>
              <w:t>2024</w:t>
            </w:r>
          </w:p>
        </w:tc>
        <w:tc>
          <w:tcPr>
            <w:tcW w:w="1680" w:type="dxa"/>
          </w:tcPr>
          <w:p w:rsidR="004A1427" w:rsidRDefault="004A1427" w:rsidP="00BF3DF9">
            <w:pPr>
              <w:jc w:val="center"/>
            </w:pPr>
            <w:r>
              <w:t>2024</w:t>
            </w:r>
          </w:p>
        </w:tc>
        <w:tc>
          <w:tcPr>
            <w:tcW w:w="2097" w:type="dxa"/>
          </w:tcPr>
          <w:p w:rsidR="004A1427" w:rsidRDefault="004A1427" w:rsidP="00BF3DF9">
            <w:r w:rsidRPr="00D747D2">
              <w:t>Подключение нового дома</w:t>
            </w:r>
          </w:p>
        </w:tc>
      </w:tr>
      <w:bookmarkEnd w:id="406"/>
      <w:tr w:rsidR="004A1427" w:rsidTr="00BF3DF9">
        <w:tc>
          <w:tcPr>
            <w:tcW w:w="555" w:type="dxa"/>
          </w:tcPr>
          <w:p w:rsidR="004A1427" w:rsidRDefault="004A1427" w:rsidP="00B75018">
            <w:pPr>
              <w:pStyle w:val="ae"/>
              <w:numPr>
                <w:ilvl w:val="0"/>
                <w:numId w:val="55"/>
              </w:numPr>
              <w:spacing w:after="0" w:line="240" w:lineRule="auto"/>
              <w:ind w:left="0" w:firstLine="0"/>
              <w:jc w:val="both"/>
            </w:pPr>
          </w:p>
        </w:tc>
        <w:tc>
          <w:tcPr>
            <w:tcW w:w="3586" w:type="dxa"/>
          </w:tcPr>
          <w:p w:rsidR="004A1427" w:rsidRPr="008763C3" w:rsidRDefault="004A1427" w:rsidP="00BF3DF9">
            <w:bookmarkStart w:id="409" w:name="_Hlk165909634"/>
            <w:r>
              <w:t xml:space="preserve">Строительство сети для КПД № 45 в «Южных воротах» </w:t>
            </w:r>
            <w:r>
              <w:rPr>
                <w:lang w:val="en-US"/>
              </w:rPr>
              <w:t>D</w:t>
            </w:r>
            <w:r w:rsidRPr="008763C3">
              <w:t xml:space="preserve">200, </w:t>
            </w:r>
            <w:r>
              <w:rPr>
                <w:lang w:val="en-US"/>
              </w:rPr>
              <w:t>L</w:t>
            </w:r>
            <w:r w:rsidRPr="008763C3">
              <w:t xml:space="preserve">=80,8 </w:t>
            </w:r>
            <w:r>
              <w:t>м</w:t>
            </w:r>
            <w:bookmarkEnd w:id="409"/>
          </w:p>
        </w:tc>
        <w:tc>
          <w:tcPr>
            <w:tcW w:w="1427" w:type="dxa"/>
          </w:tcPr>
          <w:p w:rsidR="004A1427" w:rsidRDefault="004A1427" w:rsidP="00BF3DF9">
            <w:pPr>
              <w:jc w:val="center"/>
            </w:pPr>
            <w:r>
              <w:t>2024</w:t>
            </w:r>
          </w:p>
        </w:tc>
        <w:tc>
          <w:tcPr>
            <w:tcW w:w="1680" w:type="dxa"/>
          </w:tcPr>
          <w:p w:rsidR="004A1427" w:rsidRDefault="004A1427" w:rsidP="00BF3DF9">
            <w:pPr>
              <w:jc w:val="center"/>
            </w:pPr>
            <w:r>
              <w:t>2024</w:t>
            </w:r>
          </w:p>
        </w:tc>
        <w:tc>
          <w:tcPr>
            <w:tcW w:w="2097" w:type="dxa"/>
          </w:tcPr>
          <w:p w:rsidR="004A1427" w:rsidRDefault="004A1427" w:rsidP="00BF3DF9">
            <w:r w:rsidRPr="00D747D2">
              <w:t>Подключение нового дома</w:t>
            </w:r>
          </w:p>
        </w:tc>
      </w:tr>
      <w:tr w:rsidR="004A1427" w:rsidTr="00BF3DF9">
        <w:tc>
          <w:tcPr>
            <w:tcW w:w="555" w:type="dxa"/>
          </w:tcPr>
          <w:p w:rsidR="004A1427" w:rsidRDefault="004A1427" w:rsidP="00B75018">
            <w:pPr>
              <w:pStyle w:val="ae"/>
              <w:numPr>
                <w:ilvl w:val="0"/>
                <w:numId w:val="55"/>
              </w:numPr>
              <w:spacing w:after="0" w:line="240" w:lineRule="auto"/>
              <w:ind w:left="0" w:firstLine="0"/>
              <w:jc w:val="both"/>
            </w:pPr>
            <w:bookmarkStart w:id="410" w:name="_Hlk165909641"/>
          </w:p>
        </w:tc>
        <w:tc>
          <w:tcPr>
            <w:tcW w:w="3586" w:type="dxa"/>
          </w:tcPr>
          <w:p w:rsidR="004A1427" w:rsidRPr="008763C3" w:rsidRDefault="004A1427" w:rsidP="00BF3DF9">
            <w:r>
              <w:t xml:space="preserve">Строительство сети для КПД № 46 в «Южных воротах» </w:t>
            </w:r>
            <w:r>
              <w:rPr>
                <w:lang w:val="en-US"/>
              </w:rPr>
              <w:t>D</w:t>
            </w:r>
            <w:r w:rsidRPr="008763C3">
              <w:t xml:space="preserve">200, </w:t>
            </w:r>
            <w:r>
              <w:rPr>
                <w:lang w:val="en-US"/>
              </w:rPr>
              <w:t>L</w:t>
            </w:r>
            <w:r w:rsidRPr="008763C3">
              <w:t xml:space="preserve">=80,8 </w:t>
            </w:r>
            <w:r>
              <w:t>м</w:t>
            </w:r>
          </w:p>
        </w:tc>
        <w:tc>
          <w:tcPr>
            <w:tcW w:w="1427" w:type="dxa"/>
          </w:tcPr>
          <w:p w:rsidR="004A1427" w:rsidRDefault="004A1427" w:rsidP="00BF3DF9">
            <w:pPr>
              <w:jc w:val="center"/>
            </w:pPr>
            <w:r>
              <w:t>2025</w:t>
            </w:r>
          </w:p>
        </w:tc>
        <w:tc>
          <w:tcPr>
            <w:tcW w:w="1680" w:type="dxa"/>
          </w:tcPr>
          <w:p w:rsidR="004A1427" w:rsidRDefault="004A1427" w:rsidP="00BF3DF9">
            <w:pPr>
              <w:jc w:val="center"/>
            </w:pPr>
            <w:r>
              <w:t>2025</w:t>
            </w:r>
          </w:p>
        </w:tc>
        <w:tc>
          <w:tcPr>
            <w:tcW w:w="2097" w:type="dxa"/>
          </w:tcPr>
          <w:p w:rsidR="004A1427" w:rsidRDefault="004A1427" w:rsidP="00BF3DF9">
            <w:r w:rsidRPr="00D747D2">
              <w:t>Подключение нового дома</w:t>
            </w:r>
          </w:p>
        </w:tc>
      </w:tr>
      <w:bookmarkEnd w:id="410"/>
      <w:tr w:rsidR="004A1427" w:rsidTr="00BF3DF9">
        <w:tc>
          <w:tcPr>
            <w:tcW w:w="555" w:type="dxa"/>
          </w:tcPr>
          <w:p w:rsidR="004A1427" w:rsidRDefault="004A1427" w:rsidP="00B75018">
            <w:pPr>
              <w:pStyle w:val="ae"/>
              <w:numPr>
                <w:ilvl w:val="0"/>
                <w:numId w:val="55"/>
              </w:numPr>
              <w:spacing w:after="0" w:line="240" w:lineRule="auto"/>
              <w:ind w:left="0" w:firstLine="0"/>
              <w:jc w:val="both"/>
            </w:pPr>
          </w:p>
        </w:tc>
        <w:tc>
          <w:tcPr>
            <w:tcW w:w="3586" w:type="dxa"/>
          </w:tcPr>
          <w:p w:rsidR="004A1427" w:rsidRPr="008763C3" w:rsidRDefault="004A1427" w:rsidP="00BF3DF9">
            <w:r>
              <w:t xml:space="preserve">Строительство сети для КПД № 47 в «Южных воротах» </w:t>
            </w:r>
            <w:bookmarkStart w:id="411" w:name="_Hlk165909682"/>
            <w:r>
              <w:rPr>
                <w:lang w:val="en-US"/>
              </w:rPr>
              <w:t>D</w:t>
            </w:r>
            <w:r w:rsidRPr="008763C3">
              <w:t xml:space="preserve">200, </w:t>
            </w:r>
            <w:r>
              <w:rPr>
                <w:lang w:val="en-US"/>
              </w:rPr>
              <w:t>L</w:t>
            </w:r>
            <w:r w:rsidRPr="008763C3">
              <w:t>=</w:t>
            </w:r>
            <w:r>
              <w:t>62</w:t>
            </w:r>
            <w:r w:rsidRPr="008763C3">
              <w:t xml:space="preserve">,8 </w:t>
            </w:r>
            <w:r>
              <w:t>м</w:t>
            </w:r>
            <w:bookmarkEnd w:id="411"/>
            <w:r>
              <w:t xml:space="preserve">, </w:t>
            </w:r>
            <w:r>
              <w:rPr>
                <w:lang w:val="en-US"/>
              </w:rPr>
              <w:t>D</w:t>
            </w:r>
            <w:r w:rsidRPr="008763C3">
              <w:t>2</w:t>
            </w:r>
            <w:r>
              <w:t>5</w:t>
            </w:r>
            <w:r w:rsidRPr="008763C3">
              <w:t xml:space="preserve">0, </w:t>
            </w:r>
            <w:r>
              <w:rPr>
                <w:lang w:val="en-US"/>
              </w:rPr>
              <w:t>L</w:t>
            </w:r>
            <w:r w:rsidRPr="008763C3">
              <w:t>=</w:t>
            </w:r>
            <w:r>
              <w:t>125,9</w:t>
            </w:r>
            <w:r w:rsidRPr="008763C3">
              <w:t xml:space="preserve"> </w:t>
            </w:r>
            <w:r>
              <w:t>м</w:t>
            </w:r>
          </w:p>
        </w:tc>
        <w:tc>
          <w:tcPr>
            <w:tcW w:w="1427" w:type="dxa"/>
          </w:tcPr>
          <w:p w:rsidR="004A1427" w:rsidRDefault="004A1427" w:rsidP="00BF3DF9">
            <w:pPr>
              <w:jc w:val="center"/>
            </w:pPr>
            <w:r>
              <w:t>2024</w:t>
            </w:r>
          </w:p>
        </w:tc>
        <w:tc>
          <w:tcPr>
            <w:tcW w:w="1680" w:type="dxa"/>
          </w:tcPr>
          <w:p w:rsidR="004A1427" w:rsidRDefault="004A1427" w:rsidP="00BF3DF9">
            <w:pPr>
              <w:jc w:val="center"/>
            </w:pPr>
            <w:r>
              <w:t>2024</w:t>
            </w:r>
          </w:p>
        </w:tc>
        <w:tc>
          <w:tcPr>
            <w:tcW w:w="2097" w:type="dxa"/>
          </w:tcPr>
          <w:p w:rsidR="004A1427" w:rsidRDefault="004A1427" w:rsidP="00BF3DF9">
            <w:r w:rsidRPr="00D747D2">
              <w:t>Подключение нового дома</w:t>
            </w:r>
          </w:p>
        </w:tc>
      </w:tr>
      <w:tr w:rsidR="004A1427" w:rsidTr="00BF3DF9">
        <w:tc>
          <w:tcPr>
            <w:tcW w:w="555" w:type="dxa"/>
          </w:tcPr>
          <w:p w:rsidR="004A1427" w:rsidRDefault="004A1427" w:rsidP="00B75018">
            <w:pPr>
              <w:pStyle w:val="ae"/>
              <w:numPr>
                <w:ilvl w:val="0"/>
                <w:numId w:val="55"/>
              </w:numPr>
              <w:spacing w:after="0" w:line="240" w:lineRule="auto"/>
              <w:ind w:left="0" w:firstLine="0"/>
              <w:jc w:val="both"/>
            </w:pPr>
          </w:p>
        </w:tc>
        <w:tc>
          <w:tcPr>
            <w:tcW w:w="3586" w:type="dxa"/>
          </w:tcPr>
          <w:p w:rsidR="004A1427" w:rsidRPr="008763C3" w:rsidRDefault="004A1427" w:rsidP="00BF3DF9">
            <w:bookmarkStart w:id="412" w:name="_Hlk165909655"/>
            <w:r>
              <w:t xml:space="preserve">Строительство сети для КПД № 48 в «Южных воротах» </w:t>
            </w:r>
            <w:r>
              <w:rPr>
                <w:lang w:val="en-US"/>
              </w:rPr>
              <w:t>D</w:t>
            </w:r>
            <w:r w:rsidRPr="008763C3">
              <w:t xml:space="preserve">200, </w:t>
            </w:r>
            <w:r>
              <w:rPr>
                <w:lang w:val="en-US"/>
              </w:rPr>
              <w:t>L</w:t>
            </w:r>
            <w:r w:rsidRPr="008763C3">
              <w:t>=</w:t>
            </w:r>
            <w:r>
              <w:t>39</w:t>
            </w:r>
            <w:r w:rsidRPr="008763C3">
              <w:t xml:space="preserve">,8 </w:t>
            </w:r>
            <w:r>
              <w:t>м</w:t>
            </w:r>
            <w:bookmarkEnd w:id="412"/>
          </w:p>
        </w:tc>
        <w:tc>
          <w:tcPr>
            <w:tcW w:w="1427" w:type="dxa"/>
          </w:tcPr>
          <w:p w:rsidR="004A1427" w:rsidRDefault="004A1427" w:rsidP="00BF3DF9">
            <w:pPr>
              <w:jc w:val="center"/>
            </w:pPr>
            <w:r>
              <w:t>2025</w:t>
            </w:r>
          </w:p>
        </w:tc>
        <w:tc>
          <w:tcPr>
            <w:tcW w:w="1680" w:type="dxa"/>
          </w:tcPr>
          <w:p w:rsidR="004A1427" w:rsidRDefault="004A1427" w:rsidP="00BF3DF9">
            <w:pPr>
              <w:jc w:val="center"/>
            </w:pPr>
            <w:r>
              <w:t>2025</w:t>
            </w:r>
          </w:p>
        </w:tc>
        <w:tc>
          <w:tcPr>
            <w:tcW w:w="2097" w:type="dxa"/>
          </w:tcPr>
          <w:p w:rsidR="004A1427" w:rsidRDefault="004A1427" w:rsidP="00BF3DF9">
            <w:r w:rsidRPr="00D747D2">
              <w:t>Подключение нового дома</w:t>
            </w:r>
          </w:p>
        </w:tc>
      </w:tr>
      <w:tr w:rsidR="004A1427" w:rsidTr="00BF3DF9">
        <w:tc>
          <w:tcPr>
            <w:tcW w:w="555" w:type="dxa"/>
          </w:tcPr>
          <w:p w:rsidR="004A1427" w:rsidRDefault="004A1427" w:rsidP="00B75018">
            <w:pPr>
              <w:pStyle w:val="ae"/>
              <w:numPr>
                <w:ilvl w:val="0"/>
                <w:numId w:val="55"/>
              </w:numPr>
              <w:spacing w:after="0" w:line="240" w:lineRule="auto"/>
              <w:ind w:left="0" w:firstLine="0"/>
              <w:jc w:val="both"/>
            </w:pPr>
          </w:p>
        </w:tc>
        <w:tc>
          <w:tcPr>
            <w:tcW w:w="3586" w:type="dxa"/>
          </w:tcPr>
          <w:p w:rsidR="004A1427" w:rsidRPr="008763C3" w:rsidRDefault="004A1427" w:rsidP="00BF3DF9">
            <w:r>
              <w:t xml:space="preserve">Строительство сети для КПД № 49 в «Южных воротах» </w:t>
            </w:r>
            <w:r>
              <w:rPr>
                <w:lang w:val="en-US"/>
              </w:rPr>
              <w:t>D</w:t>
            </w:r>
            <w:r w:rsidRPr="008763C3">
              <w:t xml:space="preserve">200, </w:t>
            </w:r>
            <w:r>
              <w:rPr>
                <w:lang w:val="en-US"/>
              </w:rPr>
              <w:t>L</w:t>
            </w:r>
            <w:r w:rsidRPr="008763C3">
              <w:t>=</w:t>
            </w:r>
            <w:r>
              <w:t>127,4</w:t>
            </w:r>
            <w:r w:rsidRPr="008763C3">
              <w:t xml:space="preserve"> </w:t>
            </w:r>
            <w:r>
              <w:t>м</w:t>
            </w:r>
          </w:p>
        </w:tc>
        <w:tc>
          <w:tcPr>
            <w:tcW w:w="1427" w:type="dxa"/>
          </w:tcPr>
          <w:p w:rsidR="004A1427" w:rsidRDefault="004A1427" w:rsidP="00BF3DF9">
            <w:pPr>
              <w:jc w:val="center"/>
            </w:pPr>
            <w:r>
              <w:t>2025</w:t>
            </w:r>
          </w:p>
        </w:tc>
        <w:tc>
          <w:tcPr>
            <w:tcW w:w="1680" w:type="dxa"/>
          </w:tcPr>
          <w:p w:rsidR="004A1427" w:rsidRDefault="004A1427" w:rsidP="00BF3DF9">
            <w:pPr>
              <w:jc w:val="center"/>
            </w:pPr>
            <w:r>
              <w:t>2025</w:t>
            </w:r>
          </w:p>
        </w:tc>
        <w:tc>
          <w:tcPr>
            <w:tcW w:w="2097" w:type="dxa"/>
          </w:tcPr>
          <w:p w:rsidR="004A1427" w:rsidRDefault="004A1427" w:rsidP="00BF3DF9">
            <w:r w:rsidRPr="00D747D2">
              <w:t>Подключение нового дома</w:t>
            </w:r>
          </w:p>
        </w:tc>
      </w:tr>
      <w:tr w:rsidR="004A1427" w:rsidTr="00BF3DF9">
        <w:tc>
          <w:tcPr>
            <w:tcW w:w="555" w:type="dxa"/>
          </w:tcPr>
          <w:p w:rsidR="004A1427" w:rsidRDefault="004A1427" w:rsidP="00B75018">
            <w:pPr>
              <w:pStyle w:val="ae"/>
              <w:numPr>
                <w:ilvl w:val="0"/>
                <w:numId w:val="55"/>
              </w:numPr>
              <w:spacing w:after="0" w:line="240" w:lineRule="auto"/>
              <w:ind w:left="0" w:firstLine="0"/>
              <w:jc w:val="both"/>
            </w:pPr>
          </w:p>
        </w:tc>
        <w:tc>
          <w:tcPr>
            <w:tcW w:w="3586" w:type="dxa"/>
          </w:tcPr>
          <w:p w:rsidR="004A1427" w:rsidRDefault="004A1427" w:rsidP="00BF3DF9">
            <w:r w:rsidRPr="008763C3">
              <w:t>Ремонт канализационного колодца по ул.Солнечная18 в п. З. Станция</w:t>
            </w:r>
          </w:p>
        </w:tc>
        <w:tc>
          <w:tcPr>
            <w:tcW w:w="1427" w:type="dxa"/>
          </w:tcPr>
          <w:p w:rsidR="004A1427" w:rsidRDefault="004A1427" w:rsidP="00BF3DF9">
            <w:pPr>
              <w:jc w:val="center"/>
            </w:pPr>
            <w:r>
              <w:t>2024</w:t>
            </w:r>
          </w:p>
        </w:tc>
        <w:tc>
          <w:tcPr>
            <w:tcW w:w="1680" w:type="dxa"/>
          </w:tcPr>
          <w:p w:rsidR="004A1427" w:rsidRDefault="004A1427" w:rsidP="00BF3DF9">
            <w:pPr>
              <w:jc w:val="center"/>
            </w:pPr>
            <w:r>
              <w:t>2035</w:t>
            </w:r>
          </w:p>
        </w:tc>
        <w:tc>
          <w:tcPr>
            <w:tcW w:w="2097" w:type="dxa"/>
          </w:tcPr>
          <w:p w:rsidR="004A1427" w:rsidRDefault="004A1427" w:rsidP="00BF3DF9">
            <w:r>
              <w:t>Разрушен</w:t>
            </w:r>
          </w:p>
        </w:tc>
      </w:tr>
      <w:tr w:rsidR="004A1427" w:rsidTr="00BF3DF9">
        <w:tc>
          <w:tcPr>
            <w:tcW w:w="555" w:type="dxa"/>
          </w:tcPr>
          <w:p w:rsidR="004A1427" w:rsidRDefault="004A1427" w:rsidP="00B75018">
            <w:pPr>
              <w:pStyle w:val="ae"/>
              <w:numPr>
                <w:ilvl w:val="0"/>
                <w:numId w:val="55"/>
              </w:numPr>
              <w:spacing w:after="0" w:line="240" w:lineRule="auto"/>
              <w:ind w:left="0" w:firstLine="0"/>
              <w:jc w:val="both"/>
            </w:pPr>
            <w:bookmarkStart w:id="413" w:name="_Hlk165908976"/>
          </w:p>
        </w:tc>
        <w:tc>
          <w:tcPr>
            <w:tcW w:w="3586" w:type="dxa"/>
          </w:tcPr>
          <w:p w:rsidR="004A1427" w:rsidRPr="008763C3" w:rsidRDefault="004A1427" w:rsidP="00BF3DF9">
            <w:r w:rsidRPr="008763C3">
              <w:t>Капитальный ремонт напорной канализации от КНС по ул.Полевая до КК ул. Солнечная</w:t>
            </w:r>
            <w:r>
              <w:t xml:space="preserve"> </w:t>
            </w:r>
            <w:r>
              <w:rPr>
                <w:lang w:val="en-US"/>
              </w:rPr>
              <w:t xml:space="preserve">d 160 L=405 </w:t>
            </w:r>
            <w:r>
              <w:t>м</w:t>
            </w:r>
          </w:p>
        </w:tc>
        <w:tc>
          <w:tcPr>
            <w:tcW w:w="1427" w:type="dxa"/>
          </w:tcPr>
          <w:p w:rsidR="004A1427" w:rsidRDefault="004A1427" w:rsidP="00BF3DF9">
            <w:pPr>
              <w:jc w:val="center"/>
            </w:pPr>
            <w:r>
              <w:t>2025</w:t>
            </w:r>
          </w:p>
        </w:tc>
        <w:tc>
          <w:tcPr>
            <w:tcW w:w="1680" w:type="dxa"/>
          </w:tcPr>
          <w:p w:rsidR="004A1427" w:rsidRDefault="004A1427" w:rsidP="00BF3DF9">
            <w:pPr>
              <w:jc w:val="center"/>
            </w:pPr>
            <w:r>
              <w:t>2035</w:t>
            </w:r>
          </w:p>
        </w:tc>
        <w:tc>
          <w:tcPr>
            <w:tcW w:w="2097" w:type="dxa"/>
          </w:tcPr>
          <w:p w:rsidR="004A1427" w:rsidRDefault="004A1427" w:rsidP="00BF3DF9">
            <w:r>
              <w:t>Аварийный участок</w:t>
            </w:r>
          </w:p>
        </w:tc>
      </w:tr>
      <w:bookmarkEnd w:id="413"/>
      <w:tr w:rsidR="004A1427" w:rsidTr="00BF3DF9">
        <w:tc>
          <w:tcPr>
            <w:tcW w:w="555" w:type="dxa"/>
          </w:tcPr>
          <w:p w:rsidR="004A1427" w:rsidRDefault="004A1427" w:rsidP="00B75018">
            <w:pPr>
              <w:pStyle w:val="ae"/>
              <w:numPr>
                <w:ilvl w:val="0"/>
                <w:numId w:val="55"/>
              </w:numPr>
              <w:spacing w:after="0" w:line="240" w:lineRule="auto"/>
              <w:ind w:left="0" w:firstLine="0"/>
              <w:jc w:val="both"/>
            </w:pPr>
          </w:p>
        </w:tc>
        <w:tc>
          <w:tcPr>
            <w:tcW w:w="3586" w:type="dxa"/>
          </w:tcPr>
          <w:p w:rsidR="004A1427" w:rsidRDefault="004A1427" w:rsidP="00BF3DF9">
            <w:r w:rsidRPr="008763C3">
              <w:t>Ремонт канализационного коллектора по ул. Совхозная</w:t>
            </w:r>
          </w:p>
        </w:tc>
        <w:tc>
          <w:tcPr>
            <w:tcW w:w="1427" w:type="dxa"/>
          </w:tcPr>
          <w:p w:rsidR="004A1427" w:rsidRDefault="004A1427" w:rsidP="00BF3DF9">
            <w:pPr>
              <w:jc w:val="center"/>
            </w:pPr>
            <w:r>
              <w:t>2025</w:t>
            </w:r>
          </w:p>
        </w:tc>
        <w:tc>
          <w:tcPr>
            <w:tcW w:w="1680" w:type="dxa"/>
          </w:tcPr>
          <w:p w:rsidR="004A1427" w:rsidRDefault="004A1427" w:rsidP="00BF3DF9">
            <w:pPr>
              <w:jc w:val="center"/>
            </w:pPr>
            <w:r>
              <w:t>2035</w:t>
            </w:r>
          </w:p>
        </w:tc>
        <w:tc>
          <w:tcPr>
            <w:tcW w:w="2097" w:type="dxa"/>
          </w:tcPr>
          <w:p w:rsidR="004A1427" w:rsidRDefault="004A1427" w:rsidP="00BF3DF9">
            <w:r>
              <w:t>Аварийный участок, низкая пропускная способность</w:t>
            </w:r>
          </w:p>
        </w:tc>
      </w:tr>
      <w:tr w:rsidR="004A1427" w:rsidTr="00BF3DF9">
        <w:tc>
          <w:tcPr>
            <w:tcW w:w="555" w:type="dxa"/>
          </w:tcPr>
          <w:p w:rsidR="004A1427" w:rsidRDefault="004A1427" w:rsidP="00B75018">
            <w:pPr>
              <w:pStyle w:val="ae"/>
              <w:numPr>
                <w:ilvl w:val="0"/>
                <w:numId w:val="55"/>
              </w:numPr>
              <w:spacing w:after="0" w:line="240" w:lineRule="auto"/>
              <w:ind w:left="0" w:firstLine="0"/>
              <w:jc w:val="both"/>
            </w:pPr>
          </w:p>
        </w:tc>
        <w:tc>
          <w:tcPr>
            <w:tcW w:w="3586" w:type="dxa"/>
          </w:tcPr>
          <w:p w:rsidR="004A1427" w:rsidRDefault="004A1427" w:rsidP="00BF3DF9">
            <w:r w:rsidRPr="008763C3">
              <w:t>Приобретение и замена насосного агрегата для перекачки хозяйственно-фекальных стоков в существующей канализационно-насосной станции, расположенной на ул. Полевая</w:t>
            </w:r>
          </w:p>
        </w:tc>
        <w:tc>
          <w:tcPr>
            <w:tcW w:w="1427" w:type="dxa"/>
          </w:tcPr>
          <w:p w:rsidR="004A1427" w:rsidRDefault="004A1427" w:rsidP="00BF3DF9">
            <w:pPr>
              <w:jc w:val="center"/>
            </w:pPr>
            <w:r>
              <w:t>2025</w:t>
            </w:r>
          </w:p>
        </w:tc>
        <w:tc>
          <w:tcPr>
            <w:tcW w:w="1680" w:type="dxa"/>
          </w:tcPr>
          <w:p w:rsidR="004A1427" w:rsidRDefault="004A1427" w:rsidP="00BF3DF9">
            <w:pPr>
              <w:jc w:val="center"/>
            </w:pPr>
            <w:r>
              <w:t>2035</w:t>
            </w:r>
          </w:p>
        </w:tc>
        <w:tc>
          <w:tcPr>
            <w:tcW w:w="2097" w:type="dxa"/>
          </w:tcPr>
          <w:p w:rsidR="004A1427" w:rsidRDefault="004A1427" w:rsidP="00BF3DF9">
            <w:r>
              <w:t>Для обеспечения резерва оборудования на КНС</w:t>
            </w:r>
          </w:p>
        </w:tc>
      </w:tr>
      <w:bookmarkEnd w:id="402"/>
    </w:tbl>
    <w:p w:rsidR="004A1427" w:rsidRDefault="004A1427" w:rsidP="004A1427"/>
    <w:p w:rsidR="004A1427" w:rsidRDefault="004A1427" w:rsidP="00B75018">
      <w:pPr>
        <w:pStyle w:val="30"/>
        <w:numPr>
          <w:ilvl w:val="2"/>
          <w:numId w:val="11"/>
        </w:numPr>
        <w:spacing w:before="240" w:after="120"/>
        <w:ind w:left="1224"/>
      </w:pPr>
      <w:bookmarkStart w:id="414" w:name="_Toc167092536"/>
      <w:r>
        <w:t>С</w:t>
      </w:r>
      <w:r w:rsidRPr="008B20D6">
        <w:t xml:space="preserve">ведения </w:t>
      </w:r>
      <w:bookmarkStart w:id="415" w:name="_Hlk164424096"/>
      <w:r w:rsidRPr="008B20D6">
        <w:t>о вновь строящихся, реконструируемых и предлагаемых к выводу из эксплуатации объектах централизованной системы водоотведения</w:t>
      </w:r>
      <w:bookmarkEnd w:id="414"/>
      <w:bookmarkEnd w:id="415"/>
    </w:p>
    <w:p w:rsidR="004A1427" w:rsidRDefault="004A1427" w:rsidP="004A1427">
      <w:r>
        <w:t xml:space="preserve">В мкр. «Южные ворота» планируется строительство сетей водоотведения для подключения объектов нового строительства. Строительство сетей водоотведения производится силами и за счет средств застройщика АО «ТДСК». Сведения о вновь </w:t>
      </w:r>
      <w:r w:rsidRPr="00EC6C48">
        <w:t xml:space="preserve">строящихся объектах указаны в </w:t>
      </w:r>
      <w:r w:rsidRPr="00EC6C48">
        <w:fldChar w:fldCharType="begin"/>
      </w:r>
      <w:r w:rsidRPr="00EC6C48">
        <w:instrText xml:space="preserve"> REF _Ref164423748 \h </w:instrText>
      </w:r>
      <w:r>
        <w:instrText xml:space="preserve"> \* MERGEFORMAT </w:instrText>
      </w:r>
      <w:r w:rsidRPr="00EC6C48">
        <w:fldChar w:fldCharType="separate"/>
      </w:r>
      <w:r w:rsidR="00B32115" w:rsidRPr="00EC6C48">
        <w:t xml:space="preserve">Табл. </w:t>
      </w:r>
      <w:r w:rsidR="00B32115">
        <w:rPr>
          <w:noProof/>
        </w:rPr>
        <w:t>41</w:t>
      </w:r>
      <w:r w:rsidRPr="00EC6C48">
        <w:fldChar w:fldCharType="end"/>
      </w:r>
      <w:r w:rsidRPr="00EC6C48">
        <w:t xml:space="preserve"> в строках 1-7. Сведений о предлагаемых к выводу</w:t>
      </w:r>
      <w:r w:rsidRPr="008B20D6">
        <w:t xml:space="preserve"> из эксплуатации объектах централизованной системы водоотведения </w:t>
      </w:r>
      <w:r>
        <w:t>в мкр. «Южные ворота» отсутствуют.</w:t>
      </w:r>
    </w:p>
    <w:p w:rsidR="004A1427" w:rsidRDefault="004A1427" w:rsidP="004A1427">
      <w:r w:rsidRPr="00EC6C48">
        <w:t xml:space="preserve">В п. Зональная станция сведений о вновь строящихся, реконструируемых и </w:t>
      </w:r>
      <w:bookmarkStart w:id="416" w:name="_Hlk164424117"/>
      <w:r w:rsidRPr="00EC6C48">
        <w:t xml:space="preserve">предлагаемых к выводу из эксплуатации объектах централизованной системы водоотведения </w:t>
      </w:r>
      <w:bookmarkEnd w:id="416"/>
      <w:r w:rsidRPr="00EC6C48">
        <w:t>отсутствуют.</w:t>
      </w:r>
    </w:p>
    <w:p w:rsidR="004A1427" w:rsidRDefault="004A1427" w:rsidP="004A1427"/>
    <w:p w:rsidR="004A1427" w:rsidRDefault="004A1427" w:rsidP="00B75018">
      <w:pPr>
        <w:pStyle w:val="30"/>
        <w:numPr>
          <w:ilvl w:val="2"/>
          <w:numId w:val="11"/>
        </w:numPr>
        <w:spacing w:before="240" w:after="120"/>
        <w:ind w:left="1224"/>
      </w:pPr>
      <w:bookmarkStart w:id="417" w:name="_Toc167092537"/>
      <w:r w:rsidRPr="008B20D6">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w:t>
      </w:r>
      <w:r>
        <w:t>Е</w:t>
      </w:r>
      <w:bookmarkEnd w:id="417"/>
    </w:p>
    <w:p w:rsidR="004A1427" w:rsidRDefault="004A1427" w:rsidP="004A1427">
      <w:r w:rsidRPr="00E36B04">
        <w:t>Схемой водоотведения на перспективу до 203</w:t>
      </w:r>
      <w:r>
        <w:t>5</w:t>
      </w:r>
      <w:r w:rsidRPr="00E36B04">
        <w:t xml:space="preserve"> года не предусмотрены мероприятия по организации и устройству автоматизированной системы диспетчерского контроля и управления и АСУ канализационных насосных станций</w:t>
      </w:r>
      <w:r>
        <w:t>.</w:t>
      </w:r>
    </w:p>
    <w:p w:rsidR="004A1427" w:rsidRDefault="004A1427" w:rsidP="004A1427"/>
    <w:p w:rsidR="004A1427" w:rsidRDefault="004A1427" w:rsidP="00B75018">
      <w:pPr>
        <w:pStyle w:val="30"/>
        <w:numPr>
          <w:ilvl w:val="2"/>
          <w:numId w:val="11"/>
        </w:numPr>
        <w:spacing w:before="240" w:after="120"/>
        <w:ind w:left="1224"/>
      </w:pPr>
      <w:bookmarkStart w:id="418" w:name="_Toc167092538"/>
      <w:r w:rsidRPr="001B0FBF">
        <w:t>Описание вариантов маршрутов прохождения трубопроводов (трасс) на территории муниципального образования, расположения намечаемых площадок под строительство сооружений водоотведения и их обоснование</w:t>
      </w:r>
      <w:bookmarkEnd w:id="418"/>
    </w:p>
    <w:p w:rsidR="004A1427" w:rsidRDefault="004A1427" w:rsidP="004A1427">
      <w:r>
        <w:t>Для существующих трубопроводов, подлежащих реконструкции либо замене на новые, маршруты прохождения будут совпадать с существующими маршрутами инженерных сетей.</w:t>
      </w:r>
    </w:p>
    <w:p w:rsidR="004A1427" w:rsidRDefault="004A1427" w:rsidP="004A1427">
      <w:r>
        <w:t>Для вновь монтируемых (создаваемых) сетей маршруты выбраны из условий:</w:t>
      </w:r>
    </w:p>
    <w:p w:rsidR="004A1427" w:rsidRDefault="004A1427" w:rsidP="00B75018">
      <w:pPr>
        <w:pStyle w:val="ae"/>
        <w:numPr>
          <w:ilvl w:val="0"/>
          <w:numId w:val="39"/>
        </w:numPr>
        <w:spacing w:after="0" w:line="240" w:lineRule="auto"/>
        <w:jc w:val="both"/>
      </w:pPr>
      <w:r>
        <w:t>обеспечения кратчайшего расстояния до потребителей с учетом искусственных и естественных преград</w:t>
      </w:r>
    </w:p>
    <w:p w:rsidR="004A1427" w:rsidRDefault="004A1427" w:rsidP="00B75018">
      <w:pPr>
        <w:pStyle w:val="ae"/>
        <w:numPr>
          <w:ilvl w:val="0"/>
          <w:numId w:val="39"/>
        </w:numPr>
        <w:spacing w:after="0" w:line="240" w:lineRule="auto"/>
        <w:jc w:val="both"/>
      </w:pPr>
      <w:r>
        <w:t>прокладки преимущественно в границах красных линий;</w:t>
      </w:r>
    </w:p>
    <w:p w:rsidR="004A1427" w:rsidRDefault="004A1427" w:rsidP="00B75018">
      <w:pPr>
        <w:pStyle w:val="ae"/>
        <w:numPr>
          <w:ilvl w:val="0"/>
          <w:numId w:val="39"/>
        </w:numPr>
        <w:spacing w:after="0" w:line="240" w:lineRule="auto"/>
        <w:jc w:val="both"/>
      </w:pPr>
      <w:r>
        <w:t>соблюдений требований СП 32.13330.2018 «Канализация. Наружные сети и сооружения».</w:t>
      </w:r>
    </w:p>
    <w:p w:rsidR="004A1427" w:rsidRDefault="004A1427" w:rsidP="004A1427">
      <w:r>
        <w:t>Следует учесть, что детальная проработка маршрутов прохождения и вариантов прокладки трубопроводов подлежат уточнению и корректировке на стадии проектирования объектов и сетей централизованного водоотведения.</w:t>
      </w:r>
    </w:p>
    <w:p w:rsidR="004A1427" w:rsidRDefault="004A1427" w:rsidP="004A1427"/>
    <w:p w:rsidR="004A1427" w:rsidRDefault="004A1427" w:rsidP="00B75018">
      <w:pPr>
        <w:pStyle w:val="30"/>
        <w:numPr>
          <w:ilvl w:val="2"/>
          <w:numId w:val="11"/>
        </w:numPr>
        <w:spacing w:before="240" w:after="120"/>
        <w:ind w:left="1224"/>
      </w:pPr>
      <w:bookmarkStart w:id="419" w:name="_Toc167092539"/>
      <w:r w:rsidRPr="001B0FBF">
        <w:t xml:space="preserve">Границы и </w:t>
      </w:r>
      <w:r w:rsidRPr="00CC5274">
        <w:t>характеристики</w:t>
      </w:r>
      <w:r w:rsidRPr="001B0FBF">
        <w:t xml:space="preserve"> охранных зон сетей и сооружений централизованной системы водоотведения</w:t>
      </w:r>
      <w:bookmarkEnd w:id="419"/>
    </w:p>
    <w:p w:rsidR="004A1427" w:rsidRDefault="004A1427" w:rsidP="004A1427">
      <w:r>
        <w:t>При реализации мероприятий по строительству реконструкции и модернизации сетей и сооружений объектов водоотведения, необходимо учитывать нормативные требования по организации охранных зон объектов водоотведения.</w:t>
      </w:r>
    </w:p>
    <w:p w:rsidR="004A1427" w:rsidRDefault="004A1427" w:rsidP="004A1427">
      <w:r>
        <w:t>Охранные зоны для объектов централизованных систем водоотведения создаются для одновременного решения двух задач:</w:t>
      </w:r>
    </w:p>
    <w:p w:rsidR="004A1427" w:rsidRDefault="004A1427" w:rsidP="00B75018">
      <w:pPr>
        <w:pStyle w:val="ae"/>
        <w:numPr>
          <w:ilvl w:val="0"/>
          <w:numId w:val="40"/>
        </w:numPr>
        <w:spacing w:after="0" w:line="240" w:lineRule="auto"/>
        <w:jc w:val="both"/>
      </w:pPr>
      <w:r>
        <w:t>охрана окружающей среды;</w:t>
      </w:r>
    </w:p>
    <w:p w:rsidR="004A1427" w:rsidRDefault="004A1427" w:rsidP="00B75018">
      <w:pPr>
        <w:pStyle w:val="ae"/>
        <w:numPr>
          <w:ilvl w:val="0"/>
          <w:numId w:val="40"/>
        </w:numPr>
        <w:spacing w:after="0" w:line="240" w:lineRule="auto"/>
        <w:jc w:val="both"/>
      </w:pPr>
      <w:r>
        <w:t>защита трубопроводов от повреждения.</w:t>
      </w:r>
    </w:p>
    <w:p w:rsidR="004A1427" w:rsidRDefault="004A1427" w:rsidP="004A1427">
      <w:r>
        <w:t>Охранные зоны системы водоотведения – это территории, которые окружают строения канализационных сетей, водоемы и воздушное пространство, где, в целях обеспечения защиты системы централизованного водоотведения, ограничено использование определенных действий или недвижимых объектов.</w:t>
      </w:r>
    </w:p>
    <w:p w:rsidR="004A1427" w:rsidRDefault="004A1427" w:rsidP="004A1427">
      <w:r>
        <w:t>В пределах охранных зон, в соответствии с нормативными документами, запрещены следующие действия:</w:t>
      </w:r>
    </w:p>
    <w:p w:rsidR="004A1427" w:rsidRDefault="004A1427" w:rsidP="00B75018">
      <w:pPr>
        <w:pStyle w:val="ae"/>
        <w:numPr>
          <w:ilvl w:val="0"/>
          <w:numId w:val="41"/>
        </w:numPr>
        <w:spacing w:after="0" w:line="240" w:lineRule="auto"/>
        <w:jc w:val="both"/>
      </w:pPr>
      <w:r>
        <w:t>высадка деревьев;</w:t>
      </w:r>
    </w:p>
    <w:p w:rsidR="004A1427" w:rsidRDefault="004A1427" w:rsidP="00B75018">
      <w:pPr>
        <w:pStyle w:val="ae"/>
        <w:numPr>
          <w:ilvl w:val="0"/>
          <w:numId w:val="41"/>
        </w:numPr>
        <w:spacing w:after="0" w:line="240" w:lineRule="auto"/>
        <w:jc w:val="both"/>
      </w:pPr>
      <w:r>
        <w:t>прокопка траншей и ям;</w:t>
      </w:r>
    </w:p>
    <w:p w:rsidR="004A1427" w:rsidRDefault="004A1427" w:rsidP="00B75018">
      <w:pPr>
        <w:pStyle w:val="ae"/>
        <w:numPr>
          <w:ilvl w:val="0"/>
          <w:numId w:val="41"/>
        </w:numPr>
        <w:spacing w:after="0" w:line="240" w:lineRule="auto"/>
        <w:jc w:val="both"/>
      </w:pPr>
      <w:r>
        <w:t>складирование дров или любых других материалов;</w:t>
      </w:r>
    </w:p>
    <w:p w:rsidR="004A1427" w:rsidRDefault="004A1427" w:rsidP="00B75018">
      <w:pPr>
        <w:pStyle w:val="ae"/>
        <w:numPr>
          <w:ilvl w:val="0"/>
          <w:numId w:val="41"/>
        </w:numPr>
        <w:spacing w:after="0" w:line="240" w:lineRule="auto"/>
        <w:jc w:val="both"/>
      </w:pPr>
      <w:r>
        <w:t>устройство свалок;</w:t>
      </w:r>
    </w:p>
    <w:p w:rsidR="004A1427" w:rsidRDefault="004A1427" w:rsidP="00B75018">
      <w:pPr>
        <w:pStyle w:val="ae"/>
        <w:numPr>
          <w:ilvl w:val="0"/>
          <w:numId w:val="41"/>
        </w:numPr>
        <w:spacing w:after="0" w:line="240" w:lineRule="auto"/>
        <w:jc w:val="both"/>
      </w:pPr>
      <w:r>
        <w:t>планирование постройки каких-то зданий, проведение свайных или взрывных работ;</w:t>
      </w:r>
    </w:p>
    <w:p w:rsidR="004A1427" w:rsidRDefault="004A1427" w:rsidP="00B75018">
      <w:pPr>
        <w:pStyle w:val="ae"/>
        <w:numPr>
          <w:ilvl w:val="0"/>
          <w:numId w:val="41"/>
        </w:numPr>
        <w:spacing w:after="0" w:line="240" w:lineRule="auto"/>
        <w:jc w:val="both"/>
      </w:pPr>
      <w:r>
        <w:t>проведение работ, повышающих или понижающих уровень грунта, то есть производство срезов грунта или его подсыпки;</w:t>
      </w:r>
    </w:p>
    <w:p w:rsidR="004A1427" w:rsidRDefault="004A1427" w:rsidP="00B75018">
      <w:pPr>
        <w:pStyle w:val="ae"/>
        <w:numPr>
          <w:ilvl w:val="0"/>
          <w:numId w:val="41"/>
        </w:numPr>
        <w:spacing w:after="0" w:line="240" w:lineRule="auto"/>
        <w:jc w:val="both"/>
      </w:pPr>
      <w:r>
        <w:t>устройство дорожного покрытия из железобетонных плит, даже если эта дорога временного назначения;</w:t>
      </w:r>
    </w:p>
    <w:p w:rsidR="004A1427" w:rsidRDefault="004A1427" w:rsidP="00B75018">
      <w:pPr>
        <w:pStyle w:val="ae"/>
        <w:numPr>
          <w:ilvl w:val="0"/>
          <w:numId w:val="41"/>
        </w:numPr>
        <w:spacing w:after="0" w:line="240" w:lineRule="auto"/>
        <w:jc w:val="both"/>
      </w:pPr>
      <w:r>
        <w:t>производство любых действий, в результате которых будет заблокирован проезд к канализационным сетям.</w:t>
      </w:r>
    </w:p>
    <w:p w:rsidR="004A1427" w:rsidRDefault="004A1427" w:rsidP="004A1427">
      <w:r>
        <w:t>Согласно СП 42.13330.2011 (актуализированная редакция СНиП 2.07.01-89*)</w:t>
      </w:r>
    </w:p>
    <w:p w:rsidR="004A1427" w:rsidRDefault="004A1427" w:rsidP="004A1427">
      <w:r>
        <w:t>Расстояния по горизонтали (в свету) от ближайших подземных сетей канализации до зданий и сооружений следует принимать по таблице 15 СП 42.13330.2011. В обычных условиях расстояние от сетей напорной канализации до фундаментов зданий и сооружений составляет 5 метров, от сетей самотечной канализации 3 м. Измерение производятся от боковой стенки трубопровода.</w:t>
      </w:r>
    </w:p>
    <w:p w:rsidR="004A1427" w:rsidRDefault="004A1427" w:rsidP="004A1427">
      <w:r>
        <w:t>Существуют и особые условия, которые могут оказать влияние на размеры охранных зон, к таким условиям относится:</w:t>
      </w:r>
    </w:p>
    <w:p w:rsidR="004A1427" w:rsidRDefault="004A1427" w:rsidP="00B75018">
      <w:pPr>
        <w:pStyle w:val="ae"/>
        <w:numPr>
          <w:ilvl w:val="0"/>
          <w:numId w:val="42"/>
        </w:numPr>
        <w:spacing w:after="0" w:line="240" w:lineRule="auto"/>
        <w:jc w:val="both"/>
      </w:pPr>
      <w:r>
        <w:t>высокая сейсмическая опасность;</w:t>
      </w:r>
    </w:p>
    <w:p w:rsidR="004A1427" w:rsidRDefault="004A1427" w:rsidP="00B75018">
      <w:pPr>
        <w:pStyle w:val="ae"/>
        <w:numPr>
          <w:ilvl w:val="0"/>
          <w:numId w:val="42"/>
        </w:numPr>
        <w:spacing w:after="0" w:line="240" w:lineRule="auto"/>
        <w:jc w:val="both"/>
      </w:pPr>
      <w:r>
        <w:t>экстремально низкие температуры в зимний период;</w:t>
      </w:r>
    </w:p>
    <w:p w:rsidR="004A1427" w:rsidRDefault="004A1427" w:rsidP="00B75018">
      <w:pPr>
        <w:pStyle w:val="ae"/>
        <w:numPr>
          <w:ilvl w:val="0"/>
          <w:numId w:val="42"/>
        </w:numPr>
        <w:spacing w:after="0" w:line="240" w:lineRule="auto"/>
        <w:jc w:val="both"/>
      </w:pPr>
      <w:r>
        <w:t>слабые или излишне увлажненные грунты.</w:t>
      </w:r>
    </w:p>
    <w:p w:rsidR="004A1427" w:rsidRDefault="004A1427" w:rsidP="004A1427">
      <w:r>
        <w:t>В таких сложных условиях охранная зона увеличивается в два раза и составляет по 10 метров в каждую сторону от боковых стенок трубы. Точно также устанавливается охранная зона ливневой канализации.</w:t>
      </w:r>
    </w:p>
    <w:p w:rsidR="004A1427" w:rsidRDefault="004A1427" w:rsidP="004A1427">
      <w:r>
        <w:t>Поскольку повреждение систем канализации представляет собой серьезную угрозу для окружающей среды, существуют жесткие правила размещения трубопровода канализации относительно водных источников. Трубопровод канализации должен размещаться на расстоянии:</w:t>
      </w:r>
    </w:p>
    <w:p w:rsidR="004A1427" w:rsidRDefault="004A1427" w:rsidP="00B75018">
      <w:pPr>
        <w:pStyle w:val="ae"/>
        <w:numPr>
          <w:ilvl w:val="0"/>
          <w:numId w:val="43"/>
        </w:numPr>
        <w:spacing w:after="0" w:line="240" w:lineRule="auto"/>
        <w:jc w:val="both"/>
      </w:pPr>
      <w:r>
        <w:t>не менее 250 метров от реки;</w:t>
      </w:r>
    </w:p>
    <w:p w:rsidR="004A1427" w:rsidRDefault="004A1427" w:rsidP="00B75018">
      <w:pPr>
        <w:pStyle w:val="ae"/>
        <w:numPr>
          <w:ilvl w:val="0"/>
          <w:numId w:val="43"/>
        </w:numPr>
        <w:spacing w:after="0" w:line="240" w:lineRule="auto"/>
        <w:jc w:val="both"/>
      </w:pPr>
      <w:r>
        <w:t>не менее 100 метров от озера;</w:t>
      </w:r>
    </w:p>
    <w:p w:rsidR="004A1427" w:rsidRDefault="004A1427" w:rsidP="00B75018">
      <w:pPr>
        <w:pStyle w:val="ae"/>
        <w:numPr>
          <w:ilvl w:val="0"/>
          <w:numId w:val="43"/>
        </w:numPr>
        <w:spacing w:after="0" w:line="240" w:lineRule="auto"/>
        <w:jc w:val="both"/>
      </w:pPr>
      <w:r>
        <w:t>не менее 50 метров от подземных источников;</w:t>
      </w:r>
    </w:p>
    <w:p w:rsidR="004A1427" w:rsidRDefault="004A1427" w:rsidP="00B75018">
      <w:pPr>
        <w:pStyle w:val="ae"/>
        <w:numPr>
          <w:ilvl w:val="0"/>
          <w:numId w:val="43"/>
        </w:numPr>
        <w:spacing w:after="0" w:line="240" w:lineRule="auto"/>
        <w:jc w:val="both"/>
      </w:pPr>
      <w:r>
        <w:t>не менее 10 метров от трубопровода подачи воды при условии, что диаметр трубы менее метра.</w:t>
      </w:r>
    </w:p>
    <w:p w:rsidR="004A1427" w:rsidRDefault="004A1427" w:rsidP="004A1427">
      <w:r>
        <w:t>Если диаметр трубы более метра, то расстояние должно составить не менее 20 метров. Если водопровод расположен в проницаемых или сильно увлажненных грунтах, то расстояние до труб канализации должно составлять не менее 50 метров, вне зависимости от размера трубы.</w:t>
      </w:r>
    </w:p>
    <w:p w:rsidR="004A1427" w:rsidRDefault="004A1427" w:rsidP="004A1427"/>
    <w:p w:rsidR="004A1427" w:rsidRDefault="004A1427" w:rsidP="00B75018">
      <w:pPr>
        <w:pStyle w:val="30"/>
        <w:numPr>
          <w:ilvl w:val="2"/>
          <w:numId w:val="11"/>
        </w:numPr>
        <w:spacing w:before="240" w:after="120"/>
        <w:ind w:left="1224"/>
      </w:pPr>
      <w:bookmarkStart w:id="420" w:name="_Toc167092540"/>
      <w:r w:rsidRPr="00E019EA">
        <w:t>Границы планируемых зон размещения объектов централизованной системы водоотведения</w:t>
      </w:r>
      <w:bookmarkEnd w:id="420"/>
    </w:p>
    <w:p w:rsidR="004A1427" w:rsidRDefault="004A1427" w:rsidP="004A1427">
      <w:r>
        <w:t>Границы существующих зон размещения объектов централизованной системы водоотведения представлены в составе электронной модели системы водоотведения.</w:t>
      </w:r>
    </w:p>
    <w:p w:rsidR="004A1427" w:rsidRDefault="004A1427" w:rsidP="004A1427">
      <w:r>
        <w:t>Следует отметить, что границами зон размещения объектов канализационных очистных сооружений, являются границы землеотвода под существующие сооружения. Конкретная площадь землеотвода и точное местоположение объектов определяется только в рамках детального проектирования объектов при условии согласования с соответствующими органами.</w:t>
      </w:r>
    </w:p>
    <w:p w:rsidR="004A1427" w:rsidRDefault="004A1427" w:rsidP="004A1427"/>
    <w:p w:rsidR="004A1427" w:rsidRDefault="004A1427" w:rsidP="004A1427">
      <w:r>
        <w:br w:type="page"/>
      </w:r>
    </w:p>
    <w:p w:rsidR="004A1427" w:rsidRDefault="004A1427" w:rsidP="00B75018">
      <w:pPr>
        <w:pStyle w:val="20"/>
        <w:keepLines/>
        <w:numPr>
          <w:ilvl w:val="1"/>
          <w:numId w:val="11"/>
        </w:numPr>
        <w:spacing w:before="240" w:after="120"/>
        <w:jc w:val="left"/>
      </w:pPr>
      <w:bookmarkStart w:id="421" w:name="_Toc167092541"/>
      <w:r w:rsidRPr="00E019EA">
        <w:t>ЭКОЛОГИЧЕСКИЕ</w:t>
      </w:r>
      <w:r>
        <w:t xml:space="preserve"> </w:t>
      </w:r>
      <w:r w:rsidRPr="00E019EA">
        <w:t>АСПЕКТЫ МЕРОПРИЯТИЙ ПО СТРОИТЕЛЬСТВУ И РЕКОНСТРУКЦИИ ОБЪЕКТОВ ЦЕНТРАЛИЗОВАННОЙ СИСТЕМЫ ВОДООТВЕДЕНИЯ</w:t>
      </w:r>
      <w:bookmarkEnd w:id="421"/>
    </w:p>
    <w:p w:rsidR="004A1427" w:rsidRDefault="004A1427" w:rsidP="004A1427"/>
    <w:p w:rsidR="004A1427" w:rsidRDefault="004A1427" w:rsidP="004A1427">
      <w:r w:rsidRPr="00E019EA">
        <w:t>Санитарное состояние водоемов формируется под влиянием природных факторов и хозяйственной деятельности человека. Качество воды в водных объектах напрямую зависит от степени очистки производственных (химически загрязненных), хозяйственно- фекальных сточных вод сброса части неочищенных стоков ливневых вод, а также от соблюдения режима использования водоохранных зон и прибрежно-защитных полос.</w:t>
      </w:r>
    </w:p>
    <w:p w:rsidR="004A1427" w:rsidRDefault="004A1427" w:rsidP="004A1427"/>
    <w:p w:rsidR="004A1427" w:rsidRDefault="004A1427" w:rsidP="00B75018">
      <w:pPr>
        <w:pStyle w:val="30"/>
        <w:numPr>
          <w:ilvl w:val="2"/>
          <w:numId w:val="11"/>
        </w:numPr>
        <w:spacing w:before="240" w:after="120"/>
        <w:ind w:left="1224"/>
      </w:pPr>
      <w:bookmarkStart w:id="422" w:name="_Toc167092542"/>
      <w:r w:rsidRPr="00E019EA">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422"/>
    </w:p>
    <w:p w:rsidR="004A1427" w:rsidRDefault="004A1427" w:rsidP="004A1427">
      <w:bookmarkStart w:id="423" w:name="_Hlk164424859"/>
      <w:r>
        <w:t>В Зональненском сельском поселение не производится сброс очищенных стоков. Во всех зонах централизованного водоотведения осуществляется только сбор и транспортировка стоков на КОС находящиеся в другом муниципальном образовании – городе Томске.</w:t>
      </w:r>
      <w:bookmarkEnd w:id="423"/>
    </w:p>
    <w:p w:rsidR="004A1427" w:rsidRDefault="004A1427" w:rsidP="004A1427"/>
    <w:p w:rsidR="004A1427" w:rsidRDefault="004A1427" w:rsidP="00B75018">
      <w:pPr>
        <w:pStyle w:val="30"/>
        <w:numPr>
          <w:ilvl w:val="2"/>
          <w:numId w:val="11"/>
        </w:numPr>
        <w:spacing w:before="240" w:after="120"/>
        <w:ind w:left="1224"/>
      </w:pPr>
      <w:bookmarkStart w:id="424" w:name="_Toc167092543"/>
      <w:r w:rsidRPr="00E019EA">
        <w:t>Сведения о применении методов, безопасных для окружающей среды, при утилизации осадков сточных вод (сведения о мерах по предотвращению вредного воздействия на окружающую среду при реализации мероприятий по утилизации осадков сточных вод)</w:t>
      </w:r>
      <w:bookmarkEnd w:id="424"/>
    </w:p>
    <w:p w:rsidR="004A1427" w:rsidRDefault="004A1427" w:rsidP="004A1427">
      <w:r>
        <w:t xml:space="preserve">В Зональненском сельском поселение отсутствуют канализационные очистные сооружения. Утилизация осадков сточных вод не производится по причине того, что во всех зонах </w:t>
      </w:r>
      <w:bookmarkStart w:id="425" w:name="_Hlk164424943"/>
      <w:r>
        <w:t>централизованного водоотведения</w:t>
      </w:r>
      <w:bookmarkEnd w:id="425"/>
      <w:r>
        <w:t xml:space="preserve"> осуществляется только сбор и транспортировка стоков на КОС находящиеся в другом муниципальном образовании – городе Томске.</w:t>
      </w:r>
    </w:p>
    <w:p w:rsidR="004A1427" w:rsidRDefault="004A1427" w:rsidP="004A1427">
      <w:r>
        <w:br w:type="page"/>
      </w:r>
    </w:p>
    <w:p w:rsidR="004A1427" w:rsidRDefault="004A1427" w:rsidP="00B75018">
      <w:pPr>
        <w:pStyle w:val="20"/>
        <w:keepLines/>
        <w:numPr>
          <w:ilvl w:val="1"/>
          <w:numId w:val="11"/>
        </w:numPr>
        <w:spacing w:before="240" w:after="120"/>
        <w:jc w:val="left"/>
      </w:pPr>
      <w:bookmarkStart w:id="426" w:name="_Toc167092544"/>
      <w:r w:rsidRPr="00861CA3">
        <w:t>ОЦЕНКА</w:t>
      </w:r>
      <w:r>
        <w:t xml:space="preserve"> </w:t>
      </w:r>
      <w:r w:rsidRPr="00861CA3">
        <w:t>ПОТРЕБНОСТИ</w:t>
      </w:r>
      <w:r>
        <w:t xml:space="preserve"> </w:t>
      </w:r>
      <w:r w:rsidRPr="00861CA3">
        <w:t>В</w:t>
      </w:r>
      <w:r>
        <w:t xml:space="preserve"> </w:t>
      </w:r>
      <w:r w:rsidRPr="00861CA3">
        <w:t>КАПИТАЛЬНЫХ ВЛОЖЕНИЯХ В СТРОИТЕЛЬСТВО, РЕКОНСТРУКЦИЮ И МОДЕРНИЗАЦИЮ ОБЪЕКТОВ ЦЕНТРАЛИЗОВАННОЙ СИСТЕМЫ ВОДООТВЕДЕНИЯ</w:t>
      </w:r>
      <w:bookmarkEnd w:id="426"/>
    </w:p>
    <w:p w:rsidR="004A1427" w:rsidRPr="00861CA3" w:rsidRDefault="004A1427" w:rsidP="00B75018">
      <w:pPr>
        <w:pStyle w:val="30"/>
        <w:numPr>
          <w:ilvl w:val="2"/>
          <w:numId w:val="11"/>
        </w:numPr>
        <w:spacing w:before="240" w:after="120"/>
        <w:ind w:left="1224"/>
      </w:pPr>
      <w:bookmarkStart w:id="427" w:name="_Toc127118784"/>
      <w:bookmarkStart w:id="428" w:name="_Toc167092545"/>
      <w:r w:rsidRPr="00E36B04">
        <w:t>Оценка потребности в капитальных вложениях в строительство и реконструкцию объектов централизованных систем водоотведения</w:t>
      </w:r>
      <w:bookmarkEnd w:id="427"/>
      <w:bookmarkEnd w:id="428"/>
    </w:p>
    <w:p w:rsidR="004A1427" w:rsidRDefault="004A1427" w:rsidP="004A1427"/>
    <w:p w:rsidR="004A1427" w:rsidRDefault="004A1427" w:rsidP="004A1427">
      <w:bookmarkStart w:id="429" w:name="_Hlk164436952"/>
      <w:r>
        <w:t>Оценка величины капитальных вложений для реализации мероприятий Схемы водоотведения выполнена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 также принятых по объектам - аналогам по видам капитального строительства и видам работ.</w:t>
      </w:r>
    </w:p>
    <w:p w:rsidR="004A1427" w:rsidRDefault="004A1427" w:rsidP="004A1427">
      <w:r>
        <w:t>В качестве источников финансирования по реализации мероприятий, предусмотренных Схемой, рассматриваются:</w:t>
      </w:r>
    </w:p>
    <w:p w:rsidR="004A1427" w:rsidRDefault="004A1427" w:rsidP="00B75018">
      <w:pPr>
        <w:pStyle w:val="ae"/>
        <w:numPr>
          <w:ilvl w:val="0"/>
          <w:numId w:val="45"/>
        </w:numPr>
        <w:spacing w:after="0" w:line="240" w:lineRule="auto"/>
        <w:jc w:val="both"/>
      </w:pPr>
      <w:r>
        <w:t>бюджетные средства всех уровней;</w:t>
      </w:r>
    </w:p>
    <w:p w:rsidR="004A1427" w:rsidRDefault="004A1427" w:rsidP="00B75018">
      <w:pPr>
        <w:pStyle w:val="ae"/>
        <w:numPr>
          <w:ilvl w:val="0"/>
          <w:numId w:val="45"/>
        </w:numPr>
        <w:spacing w:after="0" w:line="240" w:lineRule="auto"/>
        <w:jc w:val="both"/>
      </w:pPr>
      <w:r>
        <w:t xml:space="preserve">внебюджетные средства, включающие в себя как собственные средства организаций, осуществляющих централизованное водоотведение; </w:t>
      </w:r>
    </w:p>
    <w:p w:rsidR="004A1427" w:rsidRDefault="004A1427" w:rsidP="00B75018">
      <w:pPr>
        <w:pStyle w:val="ae"/>
        <w:numPr>
          <w:ilvl w:val="0"/>
          <w:numId w:val="45"/>
        </w:numPr>
        <w:spacing w:after="0" w:line="240" w:lineRule="auto"/>
        <w:jc w:val="both"/>
      </w:pPr>
      <w:bookmarkStart w:id="430" w:name="_Hlk164425857"/>
      <w:r>
        <w:t>собственные средства застройщиков</w:t>
      </w:r>
      <w:bookmarkEnd w:id="430"/>
      <w:r>
        <w:t>;</w:t>
      </w:r>
    </w:p>
    <w:p w:rsidR="004A1427" w:rsidRDefault="004A1427" w:rsidP="00B75018">
      <w:pPr>
        <w:pStyle w:val="ae"/>
        <w:numPr>
          <w:ilvl w:val="0"/>
          <w:numId w:val="45"/>
        </w:numPr>
        <w:spacing w:after="0" w:line="240" w:lineRule="auto"/>
        <w:jc w:val="both"/>
      </w:pPr>
      <w:r>
        <w:t>средства полученные в качестве платы за подключение;</w:t>
      </w:r>
    </w:p>
    <w:p w:rsidR="004A1427" w:rsidRDefault="004A1427" w:rsidP="00B75018">
      <w:pPr>
        <w:pStyle w:val="ae"/>
        <w:numPr>
          <w:ilvl w:val="0"/>
          <w:numId w:val="45"/>
        </w:numPr>
        <w:spacing w:after="0" w:line="240" w:lineRule="auto"/>
        <w:jc w:val="both"/>
      </w:pPr>
      <w:r>
        <w:t>средства сторонних инвесторов, в том числе с использованием энергосервисных и концессионных соглашений.</w:t>
      </w:r>
    </w:p>
    <w:p w:rsidR="004A1427" w:rsidRDefault="004A1427" w:rsidP="004A1427">
      <w:r>
        <w:t>Необходимо отметить, что окончательные решения по источникам финансирования принимаются Администрацией поселения по согласованию с организацией, регулирующей тарифы на территории Томской Области в сфере водоснабжения и водоотведения.</w:t>
      </w:r>
    </w:p>
    <w:p w:rsidR="004A1427" w:rsidRDefault="004A1427" w:rsidP="004A1427">
      <w:r>
        <w:t>Объемы инвестиций по группам проектов и источники финансирования каждой группы подлежат корректировке в соответствии с объемами бюджетного и внебюджетного финансирования при актуализации Схемы водоотведения, а также при актуализации программ комплексного развития коммунальной инфраструктуры, утверждении инвестиционных и производственных программ организаций, осуществляющих централизованное водоотведение.</w:t>
      </w:r>
    </w:p>
    <w:p w:rsidR="004A1427" w:rsidRDefault="004A1427" w:rsidP="004A1427">
      <w:r>
        <w:t>Оценка объемов капитальных вложений (стоимости) в строительство, реконструкцию и модернизацию объектов централизованного водоотведения выполнена в соответствии со следующими нормативными правовыми актами:</w:t>
      </w:r>
    </w:p>
    <w:p w:rsidR="004A1427" w:rsidRDefault="004A1427" w:rsidP="00B75018">
      <w:pPr>
        <w:pStyle w:val="ae"/>
        <w:numPr>
          <w:ilvl w:val="0"/>
          <w:numId w:val="46"/>
        </w:numPr>
        <w:spacing w:after="0" w:line="240" w:lineRule="auto"/>
        <w:jc w:val="both"/>
      </w:pPr>
      <w:r>
        <w:t xml:space="preserve">методика разработки и применения укрупненных нормативов цены строительства, а также порядка их утверждения, утвержденная </w:t>
      </w:r>
      <w:bookmarkStart w:id="431" w:name="_Hlk164426150"/>
      <w:r>
        <w:t xml:space="preserve">Приказом Министерства строительства и жилищно-коммунального хозяйства РФ от 29.05.2019 № 314/пр </w:t>
      </w:r>
      <w:bookmarkEnd w:id="431"/>
      <w:r>
        <w:t xml:space="preserve">(с изменениями на </w:t>
      </w:r>
      <w:r w:rsidRPr="00892428">
        <w:t>с изменениями на 7 августа 2023 года</w:t>
      </w:r>
      <w:r>
        <w:t xml:space="preserve"> г.);</w:t>
      </w:r>
    </w:p>
    <w:p w:rsidR="004A1427" w:rsidRDefault="004A1427" w:rsidP="00B75018">
      <w:pPr>
        <w:pStyle w:val="ae"/>
        <w:numPr>
          <w:ilvl w:val="0"/>
          <w:numId w:val="46"/>
        </w:numPr>
        <w:spacing w:after="0" w:line="240" w:lineRule="auto"/>
        <w:jc w:val="both"/>
      </w:pPr>
      <w:r>
        <w:t>сборник укрупненных нормативов цены строительства «НЦС 81-02-14-2024. Наружные сети водоснабжения и канализации», утвержденный Приказом Министерства строительства и жилищно-коммунального хозяйства Российской Федерации от 16.02.2022 № 113/пр (далее – НЦС 81-02-14-2024);</w:t>
      </w:r>
    </w:p>
    <w:p w:rsidR="004A1427" w:rsidRDefault="004A1427" w:rsidP="00B75018">
      <w:pPr>
        <w:pStyle w:val="ae"/>
        <w:numPr>
          <w:ilvl w:val="0"/>
          <w:numId w:val="46"/>
        </w:numPr>
        <w:spacing w:after="0" w:line="240" w:lineRule="auto"/>
        <w:jc w:val="both"/>
      </w:pPr>
      <w:r>
        <w:t>сборник укрупненных нормативов цены строительства «НЦС 81-02-19-2024. Здания и сооружения городской инфраструктуры», утвержденный Приказом Министерства строительства и жилищно-коммунального хозяйства Российской Федерации от 16.02.2024 № 118/пр (далее – НЦС 81-02-19-2024).</w:t>
      </w:r>
    </w:p>
    <w:p w:rsidR="004A1427" w:rsidRDefault="004A1427" w:rsidP="004A1427"/>
    <w:p w:rsidR="004A1427" w:rsidRDefault="004A1427" w:rsidP="004A1427"/>
    <w:p w:rsidR="004A1427" w:rsidRPr="002B7BC5" w:rsidRDefault="004A1427" w:rsidP="004A1427">
      <w:r w:rsidRPr="002B7BC5">
        <w:t>При определении стоимости строительства, реконструкции и модернизации канализационных сетей в соответствии с НЦС 81-02-14-202</w:t>
      </w:r>
      <w:r>
        <w:t>4</w:t>
      </w:r>
      <w:r w:rsidRPr="002B7BC5">
        <w:t xml:space="preserve"> приняты следующие положения:</w:t>
      </w:r>
    </w:p>
    <w:p w:rsidR="004A1427" w:rsidRPr="002B7BC5" w:rsidRDefault="004A1427" w:rsidP="00B75018">
      <w:pPr>
        <w:numPr>
          <w:ilvl w:val="0"/>
          <w:numId w:val="48"/>
        </w:numPr>
        <w:jc w:val="both"/>
      </w:pPr>
      <w:r w:rsidRPr="002B7BC5">
        <w:t xml:space="preserve">Применение при строительстве, реконструкции и модернизации канализационных сетей из </w:t>
      </w:r>
      <w:r w:rsidRPr="002B7BC5">
        <w:rPr>
          <w:b/>
        </w:rPr>
        <w:t>полиэтиленовых труб</w:t>
      </w:r>
      <w:r w:rsidRPr="002B7BC5">
        <w:t>;</w:t>
      </w:r>
    </w:p>
    <w:p w:rsidR="004A1427" w:rsidRPr="002B7BC5" w:rsidRDefault="004A1427" w:rsidP="00B75018">
      <w:pPr>
        <w:numPr>
          <w:ilvl w:val="0"/>
          <w:numId w:val="48"/>
        </w:numPr>
        <w:jc w:val="both"/>
      </w:pPr>
      <w:r w:rsidRPr="002B7BC5">
        <w:t>Способ производства работ – разработка мокрого грунта в отвал, без креплений (группа грунтов 1-3, глубина – 3м);</w:t>
      </w:r>
    </w:p>
    <w:p w:rsidR="004A1427" w:rsidRPr="002B7BC5" w:rsidRDefault="004A1427" w:rsidP="00B75018">
      <w:pPr>
        <w:numPr>
          <w:ilvl w:val="0"/>
          <w:numId w:val="47"/>
        </w:numPr>
        <w:jc w:val="both"/>
      </w:pPr>
      <w:r w:rsidRPr="002B7BC5">
        <w:t xml:space="preserve">Коэффициент перехода от цен базового района к уровню цен субъекта Российской Федерации </w:t>
      </w:r>
      <w:r w:rsidRPr="002B7BC5">
        <w:rPr>
          <w:b/>
          <w:lang w:val="en-US"/>
        </w:rPr>
        <w:t>K</w:t>
      </w:r>
      <w:r w:rsidRPr="002B7BC5">
        <w:rPr>
          <w:b/>
        </w:rPr>
        <w:t>пер.=</w:t>
      </w:r>
      <w:r>
        <w:rPr>
          <w:b/>
        </w:rPr>
        <w:t>1</w:t>
      </w:r>
      <w:r w:rsidRPr="002B7BC5">
        <w:rPr>
          <w:b/>
        </w:rPr>
        <w:t>,</w:t>
      </w:r>
      <w:r>
        <w:rPr>
          <w:b/>
        </w:rPr>
        <w:t>16</w:t>
      </w:r>
      <w:r w:rsidRPr="002B7BC5">
        <w:t>;</w:t>
      </w:r>
    </w:p>
    <w:p w:rsidR="004A1427" w:rsidRPr="002B7BC5" w:rsidRDefault="004A1427" w:rsidP="00B75018">
      <w:pPr>
        <w:numPr>
          <w:ilvl w:val="0"/>
          <w:numId w:val="47"/>
        </w:numPr>
        <w:jc w:val="both"/>
      </w:pPr>
      <w:r w:rsidRPr="002B7BC5">
        <w:t xml:space="preserve">зональный коэффициент изменения стоимости строительства </w:t>
      </w:r>
      <w:r w:rsidRPr="002B7BC5">
        <w:rPr>
          <w:b/>
          <w:lang w:val="en-US"/>
        </w:rPr>
        <w:t>K</w:t>
      </w:r>
      <w:r w:rsidRPr="002B7BC5">
        <w:rPr>
          <w:b/>
        </w:rPr>
        <w:t>пер/зон=1,00</w:t>
      </w:r>
      <w:r w:rsidRPr="002B7BC5">
        <w:t>;</w:t>
      </w:r>
    </w:p>
    <w:p w:rsidR="004A1427" w:rsidRPr="002B7BC5" w:rsidRDefault="004A1427" w:rsidP="00B75018">
      <w:pPr>
        <w:numPr>
          <w:ilvl w:val="0"/>
          <w:numId w:val="47"/>
        </w:numPr>
        <w:jc w:val="both"/>
      </w:pPr>
      <w:r w:rsidRPr="002B7BC5">
        <w:t xml:space="preserve">Коэффициент, учитывающий изменение стоимости строительства на территориях субъектов Российской Федерации, связанный с климатическими условиями </w:t>
      </w:r>
      <w:r w:rsidRPr="002B7BC5">
        <w:rPr>
          <w:b/>
          <w:lang w:val="en-US"/>
        </w:rPr>
        <w:t>K</w:t>
      </w:r>
      <w:r w:rsidRPr="002B7BC5">
        <w:rPr>
          <w:b/>
        </w:rPr>
        <w:t>рег.1=1,0</w:t>
      </w:r>
      <w:r>
        <w:rPr>
          <w:b/>
        </w:rPr>
        <w:t>2</w:t>
      </w:r>
      <w:r w:rsidRPr="002B7BC5">
        <w:t>;</w:t>
      </w:r>
    </w:p>
    <w:p w:rsidR="004A1427" w:rsidRDefault="004A1427" w:rsidP="00B75018">
      <w:pPr>
        <w:numPr>
          <w:ilvl w:val="0"/>
          <w:numId w:val="47"/>
        </w:numPr>
        <w:jc w:val="both"/>
      </w:pPr>
      <w:bookmarkStart w:id="432" w:name="_Hlk164427623"/>
      <w:r w:rsidRPr="002B7BC5">
        <w:t xml:space="preserve">Коэффициент, </w:t>
      </w:r>
      <w:r>
        <w:t>учитывающий</w:t>
      </w:r>
      <w:r w:rsidRPr="002B7BC5">
        <w:t xml:space="preserve"> в</w:t>
      </w:r>
      <w:r>
        <w:t>ыполне</w:t>
      </w:r>
      <w:r w:rsidRPr="002B7BC5">
        <w:t xml:space="preserve">ние мероприятий по </w:t>
      </w:r>
      <w:r>
        <w:t>снегоборьбе</w:t>
      </w:r>
      <w:r w:rsidRPr="002B7BC5">
        <w:t>, в разрезе температурн</w:t>
      </w:r>
      <w:r>
        <w:t>ы</w:t>
      </w:r>
      <w:r w:rsidRPr="002B7BC5">
        <w:t xml:space="preserve">х зон Российской Федерации </w:t>
      </w:r>
      <w:r w:rsidRPr="002B7BC5">
        <w:rPr>
          <w:b/>
          <w:lang w:val="en-US"/>
        </w:rPr>
        <w:t>K</w:t>
      </w:r>
      <w:r w:rsidRPr="002B7BC5">
        <w:rPr>
          <w:b/>
        </w:rPr>
        <w:t>рег.2=1,00</w:t>
      </w:r>
      <w:r w:rsidRPr="002B7BC5">
        <w:t>.</w:t>
      </w:r>
    </w:p>
    <w:bookmarkEnd w:id="432"/>
    <w:p w:rsidR="004A1427" w:rsidRPr="002B7BC5" w:rsidRDefault="004A1427" w:rsidP="004A1427">
      <w:pPr>
        <w:ind w:left="1429"/>
      </w:pPr>
    </w:p>
    <w:p w:rsidR="004A1427" w:rsidRPr="002B7BC5" w:rsidRDefault="004A1427" w:rsidP="004A1427">
      <w:r w:rsidRPr="002B7BC5">
        <w:t>При определении стоимости строительства, реконструкции и модернизации прочих объектов ЦС ВО в соответствии с НЦС 81-02-19-202</w:t>
      </w:r>
      <w:r>
        <w:t>4</w:t>
      </w:r>
      <w:r w:rsidRPr="002B7BC5">
        <w:t xml:space="preserve"> приняты следующие положения:</w:t>
      </w:r>
    </w:p>
    <w:p w:rsidR="004A1427" w:rsidRPr="002B7BC5" w:rsidRDefault="004A1427" w:rsidP="00B75018">
      <w:pPr>
        <w:numPr>
          <w:ilvl w:val="0"/>
          <w:numId w:val="47"/>
        </w:numPr>
        <w:jc w:val="both"/>
      </w:pPr>
      <w:r w:rsidRPr="002B7BC5">
        <w:t xml:space="preserve">Коэффициент перехода от цен базового района к уровню цен субъекта Российской Федерации </w:t>
      </w:r>
      <w:r w:rsidRPr="002B7BC5">
        <w:rPr>
          <w:b/>
          <w:lang w:val="en-US"/>
        </w:rPr>
        <w:t>K</w:t>
      </w:r>
      <w:r w:rsidRPr="002B7BC5">
        <w:rPr>
          <w:b/>
        </w:rPr>
        <w:t>пер.=</w:t>
      </w:r>
      <w:r>
        <w:rPr>
          <w:b/>
        </w:rPr>
        <w:t>1,05</w:t>
      </w:r>
      <w:r w:rsidRPr="002B7BC5">
        <w:t>;</w:t>
      </w:r>
    </w:p>
    <w:p w:rsidR="004A1427" w:rsidRPr="002B7BC5" w:rsidRDefault="004A1427" w:rsidP="00B75018">
      <w:pPr>
        <w:numPr>
          <w:ilvl w:val="0"/>
          <w:numId w:val="47"/>
        </w:numPr>
        <w:jc w:val="both"/>
      </w:pPr>
      <w:r w:rsidRPr="002B7BC5">
        <w:t xml:space="preserve">Зональный коэффициент изменения стоимости строительства </w:t>
      </w:r>
      <w:r w:rsidRPr="002B7BC5">
        <w:rPr>
          <w:b/>
          <w:lang w:val="en-US"/>
        </w:rPr>
        <w:t>K</w:t>
      </w:r>
      <w:r w:rsidRPr="002B7BC5">
        <w:rPr>
          <w:b/>
        </w:rPr>
        <w:t>пер/зон=1,0</w:t>
      </w:r>
      <w:r>
        <w:rPr>
          <w:b/>
        </w:rPr>
        <w:t>2</w:t>
      </w:r>
      <w:r w:rsidRPr="002B7BC5">
        <w:t>;</w:t>
      </w:r>
    </w:p>
    <w:p w:rsidR="004A1427" w:rsidRPr="002B7BC5" w:rsidRDefault="004A1427" w:rsidP="00B75018">
      <w:pPr>
        <w:numPr>
          <w:ilvl w:val="0"/>
          <w:numId w:val="47"/>
        </w:numPr>
        <w:jc w:val="both"/>
      </w:pPr>
      <w:r w:rsidRPr="002B7BC5">
        <w:t xml:space="preserve">Коэффициент, учитывающий изменение стоимости строительства на территориях субъектов Российской Федерации, связанный с климатическими условиями </w:t>
      </w:r>
      <w:r w:rsidRPr="002B7BC5">
        <w:rPr>
          <w:b/>
          <w:lang w:val="en-US"/>
        </w:rPr>
        <w:t>K</w:t>
      </w:r>
      <w:r w:rsidRPr="002B7BC5">
        <w:rPr>
          <w:b/>
        </w:rPr>
        <w:t>рег.1=1,01</w:t>
      </w:r>
      <w:r w:rsidRPr="002B7BC5">
        <w:t>;</w:t>
      </w:r>
    </w:p>
    <w:p w:rsidR="004A1427" w:rsidRDefault="004A1427" w:rsidP="00B75018">
      <w:pPr>
        <w:numPr>
          <w:ilvl w:val="0"/>
          <w:numId w:val="47"/>
        </w:numPr>
        <w:jc w:val="both"/>
      </w:pPr>
      <w:r w:rsidRPr="002B7BC5">
        <w:t xml:space="preserve">Коэффициент, </w:t>
      </w:r>
      <w:r>
        <w:t>учитывающий</w:t>
      </w:r>
      <w:r w:rsidRPr="002B7BC5">
        <w:t xml:space="preserve"> в</w:t>
      </w:r>
      <w:r>
        <w:t>ыполне</w:t>
      </w:r>
      <w:r w:rsidRPr="002B7BC5">
        <w:t xml:space="preserve">ние мероприятий по </w:t>
      </w:r>
      <w:r>
        <w:t>снегоборьбе</w:t>
      </w:r>
      <w:r w:rsidRPr="002B7BC5">
        <w:t>, в разрезе температурн</w:t>
      </w:r>
      <w:r>
        <w:t>ы</w:t>
      </w:r>
      <w:r w:rsidRPr="002B7BC5">
        <w:t xml:space="preserve">х зон Российской Федерации </w:t>
      </w:r>
      <w:r w:rsidRPr="002B7BC5">
        <w:rPr>
          <w:b/>
          <w:lang w:val="en-US"/>
        </w:rPr>
        <w:t>K</w:t>
      </w:r>
      <w:r w:rsidRPr="002B7BC5">
        <w:rPr>
          <w:b/>
        </w:rPr>
        <w:t>рег.2=1,00</w:t>
      </w:r>
      <w:r w:rsidRPr="002B7BC5">
        <w:t>.</w:t>
      </w:r>
    </w:p>
    <w:p w:rsidR="004A1427" w:rsidRDefault="004A1427" w:rsidP="004A1427"/>
    <w:p w:rsidR="004A1427" w:rsidRDefault="004A1427" w:rsidP="004A1427">
      <w:r w:rsidRPr="004A4A7D">
        <w:t>Для приведения стоимостей мероприятий от цен 202</w:t>
      </w:r>
      <w:r>
        <w:t>4</w:t>
      </w:r>
      <w:r w:rsidRPr="004A4A7D">
        <w:t xml:space="preserve"> г. к ценам соответствующих лет применены определенные в соответствии с письмом Минэкономразвития России «</w:t>
      </w:r>
      <w:bookmarkStart w:id="433" w:name="_Hlk164427751"/>
      <w:r w:rsidRPr="004A4A7D">
        <w:t>Основные параметры сценарных условий прогноза социально-экономического развития Российской Федерации на 2023 год</w:t>
      </w:r>
      <w:bookmarkEnd w:id="433"/>
      <w:r w:rsidRPr="004A4A7D">
        <w:t xml:space="preserve"> и на плановый период 2024 и 2025 годов», а также «Прогнозом социально-экономического развития Российской Федерации на период до 2036 года» индексы-дефляторы (по базовому варианту по строке «Инвестиции в основной капитал»). Примененные индексы-дефляторы приведены</w:t>
      </w:r>
      <w:r>
        <w:t xml:space="preserve"> ниже</w:t>
      </w:r>
      <w:r w:rsidRPr="004A4A7D">
        <w:t xml:space="preserve"> в</w:t>
      </w:r>
      <w:r>
        <w:t xml:space="preserve"> </w:t>
      </w:r>
      <w:r>
        <w:fldChar w:fldCharType="begin"/>
      </w:r>
      <w:r>
        <w:instrText xml:space="preserve"> REF _Ref164430027 \h </w:instrText>
      </w:r>
      <w:r>
        <w:fldChar w:fldCharType="separate"/>
      </w:r>
      <w:r w:rsidR="00B32115">
        <w:t xml:space="preserve">Табл. </w:t>
      </w:r>
      <w:r w:rsidR="00B32115">
        <w:rPr>
          <w:noProof/>
        </w:rPr>
        <w:t>42</w:t>
      </w:r>
      <w:r>
        <w:fldChar w:fldCharType="end"/>
      </w:r>
    </w:p>
    <w:p w:rsidR="004A1427" w:rsidRDefault="004A1427" w:rsidP="004A1427"/>
    <w:p w:rsidR="004A1427" w:rsidRDefault="004A1427" w:rsidP="004A1427">
      <w:pPr>
        <w:pStyle w:val="afffa"/>
      </w:pPr>
      <w:bookmarkStart w:id="434" w:name="_Ref164430027"/>
      <w:r>
        <w:t xml:space="preserve">Табл. </w:t>
      </w:r>
      <w:r w:rsidR="00810C04">
        <w:fldChar w:fldCharType="begin"/>
      </w:r>
      <w:r w:rsidR="00810C04">
        <w:instrText xml:space="preserve"> SEQ Табл. \</w:instrText>
      </w:r>
      <w:r w:rsidR="00810C04">
        <w:instrText xml:space="preserve">* ARABIC </w:instrText>
      </w:r>
      <w:r w:rsidR="00810C04">
        <w:fldChar w:fldCharType="separate"/>
      </w:r>
      <w:r w:rsidR="00B32115">
        <w:rPr>
          <w:noProof/>
        </w:rPr>
        <w:t>42</w:t>
      </w:r>
      <w:r w:rsidR="00810C04">
        <w:rPr>
          <w:noProof/>
        </w:rPr>
        <w:fldChar w:fldCharType="end"/>
      </w:r>
      <w:bookmarkEnd w:id="434"/>
      <w:r>
        <w:t>. Индексы-дефляторы</w:t>
      </w:r>
    </w:p>
    <w:tbl>
      <w:tblPr>
        <w:tblStyle w:val="a9"/>
        <w:tblW w:w="0" w:type="auto"/>
        <w:tblLook w:val="04A0" w:firstRow="1" w:lastRow="0" w:firstColumn="1" w:lastColumn="0" w:noHBand="0" w:noVBand="1"/>
      </w:tblPr>
      <w:tblGrid>
        <w:gridCol w:w="498"/>
        <w:gridCol w:w="2266"/>
        <w:gridCol w:w="940"/>
        <w:gridCol w:w="1105"/>
        <w:gridCol w:w="940"/>
        <w:gridCol w:w="940"/>
        <w:gridCol w:w="941"/>
        <w:gridCol w:w="943"/>
        <w:gridCol w:w="943"/>
      </w:tblGrid>
      <w:tr w:rsidR="004A1427" w:rsidTr="00BF3DF9">
        <w:tc>
          <w:tcPr>
            <w:tcW w:w="468" w:type="dxa"/>
            <w:vMerge w:val="restart"/>
            <w:shd w:val="clear" w:color="auto" w:fill="D9D9D9" w:themeFill="background1" w:themeFillShade="D9"/>
            <w:vAlign w:val="center"/>
          </w:tcPr>
          <w:p w:rsidR="004A1427" w:rsidRPr="00F4467C" w:rsidRDefault="004A1427" w:rsidP="00BF3DF9">
            <w:pPr>
              <w:jc w:val="center"/>
              <w:rPr>
                <w:b/>
                <w:bCs/>
              </w:rPr>
            </w:pPr>
            <w:r w:rsidRPr="00F4467C">
              <w:rPr>
                <w:b/>
                <w:bCs/>
              </w:rPr>
              <w:t>№</w:t>
            </w:r>
          </w:p>
        </w:tc>
        <w:tc>
          <w:tcPr>
            <w:tcW w:w="2266" w:type="dxa"/>
            <w:vMerge w:val="restart"/>
            <w:shd w:val="clear" w:color="auto" w:fill="D9D9D9" w:themeFill="background1" w:themeFillShade="D9"/>
            <w:vAlign w:val="center"/>
          </w:tcPr>
          <w:p w:rsidR="004A1427" w:rsidRPr="00F4467C" w:rsidRDefault="004A1427" w:rsidP="00BF3DF9">
            <w:pPr>
              <w:jc w:val="center"/>
              <w:rPr>
                <w:b/>
                <w:bCs/>
              </w:rPr>
            </w:pPr>
            <w:r w:rsidRPr="00F4467C">
              <w:rPr>
                <w:b/>
                <w:bCs/>
              </w:rPr>
              <w:t>Наименование показателя</w:t>
            </w:r>
          </w:p>
        </w:tc>
        <w:tc>
          <w:tcPr>
            <w:tcW w:w="940" w:type="dxa"/>
            <w:shd w:val="clear" w:color="auto" w:fill="D9D9D9" w:themeFill="background1" w:themeFillShade="D9"/>
            <w:vAlign w:val="center"/>
          </w:tcPr>
          <w:p w:rsidR="004A1427" w:rsidRPr="00F4467C" w:rsidRDefault="004A1427" w:rsidP="00BF3DF9">
            <w:pPr>
              <w:jc w:val="center"/>
              <w:rPr>
                <w:b/>
                <w:bCs/>
              </w:rPr>
            </w:pPr>
            <w:r w:rsidRPr="00F4467C">
              <w:rPr>
                <w:b/>
                <w:bCs/>
              </w:rPr>
              <w:t>2022</w:t>
            </w:r>
          </w:p>
        </w:tc>
        <w:tc>
          <w:tcPr>
            <w:tcW w:w="964" w:type="dxa"/>
            <w:shd w:val="clear" w:color="auto" w:fill="D9D9D9" w:themeFill="background1" w:themeFillShade="D9"/>
            <w:vAlign w:val="center"/>
          </w:tcPr>
          <w:p w:rsidR="004A1427" w:rsidRPr="00F4467C" w:rsidRDefault="004A1427" w:rsidP="00BF3DF9">
            <w:pPr>
              <w:jc w:val="center"/>
              <w:rPr>
                <w:b/>
                <w:bCs/>
              </w:rPr>
            </w:pPr>
            <w:r w:rsidRPr="00F4467C">
              <w:rPr>
                <w:b/>
                <w:bCs/>
              </w:rPr>
              <w:t>2023</w:t>
            </w:r>
          </w:p>
        </w:tc>
        <w:tc>
          <w:tcPr>
            <w:tcW w:w="940" w:type="dxa"/>
            <w:shd w:val="clear" w:color="auto" w:fill="D9D9D9" w:themeFill="background1" w:themeFillShade="D9"/>
            <w:vAlign w:val="center"/>
          </w:tcPr>
          <w:p w:rsidR="004A1427" w:rsidRPr="00F4467C" w:rsidRDefault="004A1427" w:rsidP="00BF3DF9">
            <w:pPr>
              <w:jc w:val="center"/>
              <w:rPr>
                <w:b/>
                <w:bCs/>
              </w:rPr>
            </w:pPr>
            <w:r w:rsidRPr="00F4467C">
              <w:rPr>
                <w:b/>
                <w:bCs/>
              </w:rPr>
              <w:t>2024</w:t>
            </w:r>
          </w:p>
        </w:tc>
        <w:tc>
          <w:tcPr>
            <w:tcW w:w="940" w:type="dxa"/>
            <w:shd w:val="clear" w:color="auto" w:fill="D9D9D9" w:themeFill="background1" w:themeFillShade="D9"/>
            <w:vAlign w:val="center"/>
          </w:tcPr>
          <w:p w:rsidR="004A1427" w:rsidRPr="00F4467C" w:rsidRDefault="004A1427" w:rsidP="00BF3DF9">
            <w:pPr>
              <w:jc w:val="center"/>
              <w:rPr>
                <w:b/>
                <w:bCs/>
              </w:rPr>
            </w:pPr>
            <w:r w:rsidRPr="00F4467C">
              <w:rPr>
                <w:b/>
                <w:bCs/>
              </w:rPr>
              <w:t>2025</w:t>
            </w:r>
          </w:p>
        </w:tc>
        <w:tc>
          <w:tcPr>
            <w:tcW w:w="941" w:type="dxa"/>
            <w:shd w:val="clear" w:color="auto" w:fill="D9D9D9" w:themeFill="background1" w:themeFillShade="D9"/>
            <w:vAlign w:val="center"/>
          </w:tcPr>
          <w:p w:rsidR="004A1427" w:rsidRPr="00F4467C" w:rsidRDefault="004A1427" w:rsidP="00BF3DF9">
            <w:pPr>
              <w:jc w:val="center"/>
              <w:rPr>
                <w:b/>
                <w:bCs/>
              </w:rPr>
            </w:pPr>
            <w:r w:rsidRPr="00F4467C">
              <w:rPr>
                <w:b/>
                <w:bCs/>
              </w:rPr>
              <w:t>2026</w:t>
            </w:r>
          </w:p>
        </w:tc>
        <w:tc>
          <w:tcPr>
            <w:tcW w:w="943" w:type="dxa"/>
            <w:shd w:val="clear" w:color="auto" w:fill="D9D9D9" w:themeFill="background1" w:themeFillShade="D9"/>
            <w:vAlign w:val="center"/>
          </w:tcPr>
          <w:p w:rsidR="004A1427" w:rsidRPr="00F4467C" w:rsidRDefault="004A1427" w:rsidP="00BF3DF9">
            <w:pPr>
              <w:jc w:val="center"/>
              <w:rPr>
                <w:b/>
                <w:bCs/>
              </w:rPr>
            </w:pPr>
            <w:r w:rsidRPr="00F4467C">
              <w:rPr>
                <w:b/>
                <w:bCs/>
              </w:rPr>
              <w:t>2027-2030</w:t>
            </w:r>
          </w:p>
        </w:tc>
        <w:tc>
          <w:tcPr>
            <w:tcW w:w="943" w:type="dxa"/>
            <w:shd w:val="clear" w:color="auto" w:fill="D9D9D9" w:themeFill="background1" w:themeFillShade="D9"/>
            <w:vAlign w:val="center"/>
          </w:tcPr>
          <w:p w:rsidR="004A1427" w:rsidRPr="00F4467C" w:rsidRDefault="004A1427" w:rsidP="00BF3DF9">
            <w:pPr>
              <w:jc w:val="center"/>
              <w:rPr>
                <w:b/>
                <w:bCs/>
              </w:rPr>
            </w:pPr>
            <w:r w:rsidRPr="00F4467C">
              <w:rPr>
                <w:b/>
                <w:bCs/>
              </w:rPr>
              <w:t>2031-2035</w:t>
            </w:r>
          </w:p>
        </w:tc>
      </w:tr>
      <w:tr w:rsidR="004A1427" w:rsidTr="00BF3DF9">
        <w:tc>
          <w:tcPr>
            <w:tcW w:w="468" w:type="dxa"/>
            <w:vMerge/>
            <w:shd w:val="clear" w:color="auto" w:fill="D9D9D9" w:themeFill="background1" w:themeFillShade="D9"/>
            <w:vAlign w:val="center"/>
          </w:tcPr>
          <w:p w:rsidR="004A1427" w:rsidRPr="00F4467C" w:rsidRDefault="004A1427" w:rsidP="00BF3DF9">
            <w:pPr>
              <w:jc w:val="center"/>
              <w:rPr>
                <w:b/>
                <w:bCs/>
              </w:rPr>
            </w:pPr>
          </w:p>
        </w:tc>
        <w:tc>
          <w:tcPr>
            <w:tcW w:w="2266" w:type="dxa"/>
            <w:vMerge/>
            <w:shd w:val="clear" w:color="auto" w:fill="D9D9D9" w:themeFill="background1" w:themeFillShade="D9"/>
            <w:vAlign w:val="center"/>
          </w:tcPr>
          <w:p w:rsidR="004A1427" w:rsidRPr="00F4467C" w:rsidRDefault="004A1427" w:rsidP="00BF3DF9">
            <w:pPr>
              <w:jc w:val="center"/>
              <w:rPr>
                <w:b/>
                <w:bCs/>
              </w:rPr>
            </w:pPr>
          </w:p>
        </w:tc>
        <w:tc>
          <w:tcPr>
            <w:tcW w:w="940" w:type="dxa"/>
            <w:shd w:val="clear" w:color="auto" w:fill="D9D9D9" w:themeFill="background1" w:themeFillShade="D9"/>
            <w:vAlign w:val="center"/>
          </w:tcPr>
          <w:p w:rsidR="004A1427" w:rsidRPr="00F4467C" w:rsidRDefault="004A1427" w:rsidP="00BF3DF9">
            <w:pPr>
              <w:jc w:val="center"/>
              <w:rPr>
                <w:b/>
                <w:bCs/>
              </w:rPr>
            </w:pPr>
            <w:r w:rsidRPr="00F4467C">
              <w:rPr>
                <w:b/>
                <w:bCs/>
              </w:rPr>
              <w:t>отчет</w:t>
            </w:r>
          </w:p>
        </w:tc>
        <w:tc>
          <w:tcPr>
            <w:tcW w:w="964" w:type="dxa"/>
            <w:shd w:val="clear" w:color="auto" w:fill="D9D9D9" w:themeFill="background1" w:themeFillShade="D9"/>
            <w:vAlign w:val="center"/>
          </w:tcPr>
          <w:p w:rsidR="004A1427" w:rsidRPr="00F4467C" w:rsidRDefault="004A1427" w:rsidP="00BF3DF9">
            <w:pPr>
              <w:jc w:val="center"/>
              <w:rPr>
                <w:b/>
                <w:bCs/>
              </w:rPr>
            </w:pPr>
            <w:r w:rsidRPr="00F4467C">
              <w:rPr>
                <w:b/>
                <w:bCs/>
              </w:rPr>
              <w:t>оценка</w:t>
            </w:r>
          </w:p>
        </w:tc>
        <w:tc>
          <w:tcPr>
            <w:tcW w:w="4707" w:type="dxa"/>
            <w:gridSpan w:val="5"/>
            <w:shd w:val="clear" w:color="auto" w:fill="D9D9D9" w:themeFill="background1" w:themeFillShade="D9"/>
            <w:vAlign w:val="center"/>
          </w:tcPr>
          <w:p w:rsidR="004A1427" w:rsidRPr="00F4467C" w:rsidRDefault="004A1427" w:rsidP="00BF3DF9">
            <w:pPr>
              <w:jc w:val="center"/>
              <w:rPr>
                <w:b/>
                <w:bCs/>
              </w:rPr>
            </w:pPr>
            <w:r w:rsidRPr="00F4467C">
              <w:rPr>
                <w:b/>
                <w:bCs/>
              </w:rPr>
              <w:t>прогноз</w:t>
            </w:r>
          </w:p>
        </w:tc>
      </w:tr>
      <w:tr w:rsidR="004A1427" w:rsidTr="00BF3DF9">
        <w:tc>
          <w:tcPr>
            <w:tcW w:w="468" w:type="dxa"/>
            <w:vAlign w:val="center"/>
          </w:tcPr>
          <w:p w:rsidR="004A1427" w:rsidRDefault="004A1427" w:rsidP="00BF3DF9">
            <w:pPr>
              <w:jc w:val="center"/>
            </w:pPr>
          </w:p>
        </w:tc>
        <w:tc>
          <w:tcPr>
            <w:tcW w:w="2266" w:type="dxa"/>
            <w:vAlign w:val="center"/>
          </w:tcPr>
          <w:p w:rsidR="004A1427" w:rsidRDefault="004A1427" w:rsidP="00BF3DF9">
            <w:pPr>
              <w:jc w:val="center"/>
            </w:pPr>
            <w:r>
              <w:t>Дефлятор</w:t>
            </w:r>
          </w:p>
        </w:tc>
        <w:tc>
          <w:tcPr>
            <w:tcW w:w="940" w:type="dxa"/>
            <w:vAlign w:val="center"/>
          </w:tcPr>
          <w:p w:rsidR="004A1427" w:rsidRDefault="004A1427" w:rsidP="00BF3DF9">
            <w:pPr>
              <w:jc w:val="center"/>
            </w:pPr>
            <w:r w:rsidRPr="00DD48BE">
              <w:t>110,7</w:t>
            </w:r>
          </w:p>
        </w:tc>
        <w:tc>
          <w:tcPr>
            <w:tcW w:w="964" w:type="dxa"/>
            <w:vAlign w:val="center"/>
          </w:tcPr>
          <w:p w:rsidR="004A1427" w:rsidRDefault="004A1427" w:rsidP="00BF3DF9">
            <w:pPr>
              <w:jc w:val="center"/>
            </w:pPr>
            <w:r w:rsidRPr="00DD48BE">
              <w:t>105,8</w:t>
            </w:r>
          </w:p>
        </w:tc>
        <w:tc>
          <w:tcPr>
            <w:tcW w:w="940" w:type="dxa"/>
            <w:vAlign w:val="center"/>
          </w:tcPr>
          <w:p w:rsidR="004A1427" w:rsidRDefault="004A1427" w:rsidP="00BF3DF9">
            <w:pPr>
              <w:jc w:val="center"/>
            </w:pPr>
            <w:r w:rsidRPr="00DD48BE">
              <w:t>105,0</w:t>
            </w:r>
          </w:p>
        </w:tc>
        <w:tc>
          <w:tcPr>
            <w:tcW w:w="940" w:type="dxa"/>
            <w:vAlign w:val="center"/>
          </w:tcPr>
          <w:p w:rsidR="004A1427" w:rsidRDefault="004A1427" w:rsidP="00BF3DF9">
            <w:pPr>
              <w:jc w:val="center"/>
            </w:pPr>
            <w:r w:rsidRPr="00DD48BE">
              <w:t>104,5</w:t>
            </w:r>
          </w:p>
        </w:tc>
        <w:tc>
          <w:tcPr>
            <w:tcW w:w="941" w:type="dxa"/>
            <w:vAlign w:val="center"/>
          </w:tcPr>
          <w:p w:rsidR="004A1427" w:rsidRDefault="004A1427" w:rsidP="00BF3DF9">
            <w:pPr>
              <w:jc w:val="center"/>
            </w:pPr>
            <w:bookmarkStart w:id="435" w:name="_Hlk164428457"/>
            <w:r w:rsidRPr="00DD48BE">
              <w:t>104,1</w:t>
            </w:r>
            <w:bookmarkEnd w:id="435"/>
          </w:p>
        </w:tc>
        <w:tc>
          <w:tcPr>
            <w:tcW w:w="943" w:type="dxa"/>
            <w:vAlign w:val="center"/>
          </w:tcPr>
          <w:p w:rsidR="004A1427" w:rsidRDefault="004A1427" w:rsidP="00BF3DF9">
            <w:pPr>
              <w:jc w:val="center"/>
            </w:pPr>
            <w:r w:rsidRPr="00DD48BE">
              <w:t>104,1</w:t>
            </w:r>
          </w:p>
        </w:tc>
        <w:tc>
          <w:tcPr>
            <w:tcW w:w="943" w:type="dxa"/>
            <w:vAlign w:val="center"/>
          </w:tcPr>
          <w:p w:rsidR="004A1427" w:rsidRDefault="004A1427" w:rsidP="00BF3DF9">
            <w:pPr>
              <w:jc w:val="center"/>
            </w:pPr>
            <w:r w:rsidRPr="00DD48BE">
              <w:t>104,1</w:t>
            </w:r>
          </w:p>
        </w:tc>
      </w:tr>
    </w:tbl>
    <w:p w:rsidR="004A1427" w:rsidRDefault="004A1427" w:rsidP="004A1427"/>
    <w:p w:rsidR="004A1427" w:rsidRDefault="004A1427" w:rsidP="004A1427">
      <w:r>
        <w:t xml:space="preserve">Сведения по </w:t>
      </w:r>
      <w:bookmarkStart w:id="436" w:name="_Hlk165910127"/>
      <w:r>
        <w:t xml:space="preserve">оценке капитальных вложений в развитие системы водоотведения </w:t>
      </w:r>
      <w:bookmarkEnd w:id="436"/>
      <w:r>
        <w:t xml:space="preserve">приведены в </w:t>
      </w:r>
      <w:r>
        <w:fldChar w:fldCharType="begin"/>
      </w:r>
      <w:r>
        <w:instrText xml:space="preserve"> REF _Ref165910119 \h </w:instrText>
      </w:r>
      <w:r>
        <w:fldChar w:fldCharType="separate"/>
      </w:r>
      <w:r w:rsidR="00B32115">
        <w:t xml:space="preserve">Табл. </w:t>
      </w:r>
      <w:r w:rsidR="00B32115">
        <w:rPr>
          <w:noProof/>
        </w:rPr>
        <w:t>43</w:t>
      </w:r>
      <w:r>
        <w:fldChar w:fldCharType="end"/>
      </w:r>
    </w:p>
    <w:p w:rsidR="004A1427" w:rsidRDefault="004A1427" w:rsidP="004A1427">
      <w:pPr>
        <w:pStyle w:val="afffa"/>
      </w:pPr>
      <w:bookmarkStart w:id="437" w:name="_Ref165910119"/>
      <w:r>
        <w:t xml:space="preserve">Табл. </w:t>
      </w:r>
      <w:r w:rsidR="00810C04">
        <w:fldChar w:fldCharType="begin"/>
      </w:r>
      <w:r w:rsidR="00810C04">
        <w:instrText xml:space="preserve"> SEQ Табл. \* ARABIC </w:instrText>
      </w:r>
      <w:r w:rsidR="00810C04">
        <w:fldChar w:fldCharType="separate"/>
      </w:r>
      <w:r w:rsidR="00B32115">
        <w:rPr>
          <w:noProof/>
        </w:rPr>
        <w:t>43</w:t>
      </w:r>
      <w:r w:rsidR="00810C04">
        <w:rPr>
          <w:noProof/>
        </w:rPr>
        <w:fldChar w:fldCharType="end"/>
      </w:r>
      <w:bookmarkEnd w:id="437"/>
      <w:r>
        <w:t>.</w:t>
      </w:r>
      <w:r w:rsidRPr="00463F10">
        <w:rPr>
          <w:lang w:eastAsia="ru-RU"/>
        </w:rPr>
        <w:t xml:space="preserve"> </w:t>
      </w:r>
      <w:r>
        <w:rPr>
          <w:lang w:eastAsia="ru-RU"/>
        </w:rPr>
        <w:t>Оценке капитальных вложений в развитие системы водоотведения</w:t>
      </w:r>
    </w:p>
    <w:tbl>
      <w:tblPr>
        <w:tblStyle w:val="a9"/>
        <w:tblW w:w="0" w:type="auto"/>
        <w:tblLook w:val="04A0" w:firstRow="1" w:lastRow="0" w:firstColumn="1" w:lastColumn="0" w:noHBand="0" w:noVBand="1"/>
      </w:tblPr>
      <w:tblGrid>
        <w:gridCol w:w="491"/>
        <w:gridCol w:w="2364"/>
        <w:gridCol w:w="1163"/>
        <w:gridCol w:w="1604"/>
        <w:gridCol w:w="1722"/>
        <w:gridCol w:w="2227"/>
      </w:tblGrid>
      <w:tr w:rsidR="004A1427" w:rsidRPr="00CC5274" w:rsidTr="00BF3DF9">
        <w:trPr>
          <w:cantSplit/>
          <w:tblHeader/>
        </w:trPr>
        <w:tc>
          <w:tcPr>
            <w:tcW w:w="492" w:type="dxa"/>
            <w:vMerge w:val="restart"/>
            <w:shd w:val="clear" w:color="auto" w:fill="D9D9D9" w:themeFill="background1" w:themeFillShade="D9"/>
          </w:tcPr>
          <w:p w:rsidR="004A1427" w:rsidRPr="008763C3" w:rsidRDefault="004A1427" w:rsidP="00BF3DF9">
            <w:pPr>
              <w:jc w:val="center"/>
              <w:rPr>
                <w:b/>
                <w:bCs/>
              </w:rPr>
            </w:pPr>
            <w:r w:rsidRPr="008763C3">
              <w:rPr>
                <w:b/>
                <w:bCs/>
              </w:rPr>
              <w:t>№</w:t>
            </w:r>
          </w:p>
        </w:tc>
        <w:tc>
          <w:tcPr>
            <w:tcW w:w="2529" w:type="dxa"/>
            <w:vMerge w:val="restart"/>
            <w:shd w:val="clear" w:color="auto" w:fill="D9D9D9" w:themeFill="background1" w:themeFillShade="D9"/>
          </w:tcPr>
          <w:p w:rsidR="004A1427" w:rsidRPr="008763C3" w:rsidRDefault="004A1427" w:rsidP="00BF3DF9">
            <w:pPr>
              <w:jc w:val="center"/>
              <w:rPr>
                <w:b/>
                <w:bCs/>
              </w:rPr>
            </w:pPr>
            <w:r w:rsidRPr="008763C3">
              <w:rPr>
                <w:b/>
                <w:bCs/>
              </w:rPr>
              <w:t>Наименование проекта, мероприятия</w:t>
            </w:r>
          </w:p>
        </w:tc>
        <w:tc>
          <w:tcPr>
            <w:tcW w:w="2610" w:type="dxa"/>
            <w:gridSpan w:val="2"/>
            <w:shd w:val="clear" w:color="auto" w:fill="D9D9D9" w:themeFill="background1" w:themeFillShade="D9"/>
          </w:tcPr>
          <w:p w:rsidR="004A1427" w:rsidRPr="008763C3" w:rsidRDefault="004A1427" w:rsidP="00BF3DF9">
            <w:pPr>
              <w:jc w:val="center"/>
              <w:rPr>
                <w:b/>
                <w:bCs/>
              </w:rPr>
            </w:pPr>
            <w:r w:rsidRPr="008763C3">
              <w:rPr>
                <w:b/>
                <w:bCs/>
              </w:rPr>
              <w:t>Срок реализации мероприятия</w:t>
            </w:r>
          </w:p>
        </w:tc>
        <w:tc>
          <w:tcPr>
            <w:tcW w:w="1695" w:type="dxa"/>
            <w:vMerge w:val="restart"/>
            <w:shd w:val="clear" w:color="auto" w:fill="D9D9D9" w:themeFill="background1" w:themeFillShade="D9"/>
          </w:tcPr>
          <w:p w:rsidR="004A1427" w:rsidRPr="008763C3" w:rsidRDefault="004A1427" w:rsidP="00BF3DF9">
            <w:pPr>
              <w:jc w:val="center"/>
              <w:rPr>
                <w:b/>
                <w:bCs/>
              </w:rPr>
            </w:pPr>
            <w:r>
              <w:rPr>
                <w:b/>
                <w:bCs/>
              </w:rPr>
              <w:t>Стоимость</w:t>
            </w:r>
          </w:p>
        </w:tc>
        <w:tc>
          <w:tcPr>
            <w:tcW w:w="2019" w:type="dxa"/>
            <w:vMerge w:val="restart"/>
            <w:shd w:val="clear" w:color="auto" w:fill="D9D9D9" w:themeFill="background1" w:themeFillShade="D9"/>
          </w:tcPr>
          <w:p w:rsidR="004A1427" w:rsidRDefault="004A1427" w:rsidP="00BF3DF9">
            <w:pPr>
              <w:jc w:val="center"/>
              <w:rPr>
                <w:b/>
                <w:bCs/>
              </w:rPr>
            </w:pPr>
            <w:r>
              <w:rPr>
                <w:b/>
                <w:bCs/>
              </w:rPr>
              <w:t>Примечание</w:t>
            </w:r>
          </w:p>
        </w:tc>
      </w:tr>
      <w:tr w:rsidR="004A1427" w:rsidTr="00BF3DF9">
        <w:trPr>
          <w:cantSplit/>
          <w:tblHeader/>
        </w:trPr>
        <w:tc>
          <w:tcPr>
            <w:tcW w:w="492" w:type="dxa"/>
            <w:vMerge/>
            <w:shd w:val="clear" w:color="auto" w:fill="D9D9D9" w:themeFill="background1" w:themeFillShade="D9"/>
          </w:tcPr>
          <w:p w:rsidR="004A1427" w:rsidRPr="00CC5274" w:rsidRDefault="004A1427" w:rsidP="00BF3DF9">
            <w:pPr>
              <w:jc w:val="center"/>
              <w:rPr>
                <w:b/>
                <w:bCs/>
                <w:highlight w:val="yellow"/>
              </w:rPr>
            </w:pPr>
          </w:p>
        </w:tc>
        <w:tc>
          <w:tcPr>
            <w:tcW w:w="2529" w:type="dxa"/>
            <w:vMerge/>
            <w:shd w:val="clear" w:color="auto" w:fill="D9D9D9" w:themeFill="background1" w:themeFillShade="D9"/>
          </w:tcPr>
          <w:p w:rsidR="004A1427" w:rsidRPr="00CC5274" w:rsidRDefault="004A1427" w:rsidP="00BF3DF9">
            <w:pPr>
              <w:jc w:val="center"/>
              <w:rPr>
                <w:b/>
                <w:bCs/>
                <w:highlight w:val="yellow"/>
              </w:rPr>
            </w:pPr>
          </w:p>
        </w:tc>
        <w:tc>
          <w:tcPr>
            <w:tcW w:w="1131" w:type="dxa"/>
            <w:shd w:val="clear" w:color="auto" w:fill="D9D9D9" w:themeFill="background1" w:themeFillShade="D9"/>
          </w:tcPr>
          <w:p w:rsidR="004A1427" w:rsidRPr="008763C3" w:rsidRDefault="004A1427" w:rsidP="00BF3DF9">
            <w:pPr>
              <w:jc w:val="center"/>
              <w:rPr>
                <w:b/>
                <w:bCs/>
              </w:rPr>
            </w:pPr>
            <w:r w:rsidRPr="008763C3">
              <w:rPr>
                <w:b/>
                <w:bCs/>
              </w:rPr>
              <w:t>начало, год</w:t>
            </w:r>
          </w:p>
        </w:tc>
        <w:tc>
          <w:tcPr>
            <w:tcW w:w="1479" w:type="dxa"/>
            <w:shd w:val="clear" w:color="auto" w:fill="D9D9D9" w:themeFill="background1" w:themeFillShade="D9"/>
          </w:tcPr>
          <w:p w:rsidR="004A1427" w:rsidRPr="008763C3" w:rsidRDefault="004A1427" w:rsidP="00BF3DF9">
            <w:pPr>
              <w:jc w:val="center"/>
              <w:rPr>
                <w:b/>
                <w:bCs/>
              </w:rPr>
            </w:pPr>
            <w:r w:rsidRPr="008763C3">
              <w:rPr>
                <w:b/>
                <w:bCs/>
              </w:rPr>
              <w:t>окончание, год</w:t>
            </w:r>
          </w:p>
        </w:tc>
        <w:tc>
          <w:tcPr>
            <w:tcW w:w="1695" w:type="dxa"/>
            <w:vMerge/>
            <w:shd w:val="clear" w:color="auto" w:fill="D9D9D9" w:themeFill="background1" w:themeFillShade="D9"/>
          </w:tcPr>
          <w:p w:rsidR="004A1427" w:rsidRPr="0046626A" w:rsidRDefault="004A1427" w:rsidP="00BF3DF9">
            <w:pPr>
              <w:jc w:val="center"/>
              <w:rPr>
                <w:b/>
                <w:bCs/>
              </w:rPr>
            </w:pPr>
          </w:p>
        </w:tc>
        <w:tc>
          <w:tcPr>
            <w:tcW w:w="2019" w:type="dxa"/>
            <w:vMerge/>
            <w:shd w:val="clear" w:color="auto" w:fill="D9D9D9" w:themeFill="background1" w:themeFillShade="D9"/>
          </w:tcPr>
          <w:p w:rsidR="004A1427" w:rsidRPr="0046626A" w:rsidRDefault="004A1427" w:rsidP="00BF3DF9">
            <w:pPr>
              <w:jc w:val="center"/>
              <w:rPr>
                <w:b/>
                <w:bCs/>
              </w:rPr>
            </w:pPr>
          </w:p>
        </w:tc>
      </w:tr>
      <w:tr w:rsidR="004A1427" w:rsidTr="00BF3DF9">
        <w:trPr>
          <w:cantSplit/>
        </w:trPr>
        <w:tc>
          <w:tcPr>
            <w:tcW w:w="492" w:type="dxa"/>
          </w:tcPr>
          <w:p w:rsidR="004A1427" w:rsidRDefault="004A1427" w:rsidP="00B75018">
            <w:pPr>
              <w:pStyle w:val="ae"/>
              <w:numPr>
                <w:ilvl w:val="0"/>
                <w:numId w:val="56"/>
              </w:numPr>
              <w:spacing w:after="0" w:line="240" w:lineRule="auto"/>
              <w:ind w:left="0" w:firstLine="0"/>
              <w:jc w:val="both"/>
            </w:pPr>
            <w:bookmarkStart w:id="438" w:name="_Hlk165910329"/>
          </w:p>
        </w:tc>
        <w:tc>
          <w:tcPr>
            <w:tcW w:w="2529" w:type="dxa"/>
          </w:tcPr>
          <w:p w:rsidR="004A1427" w:rsidRPr="008763C3" w:rsidRDefault="004A1427" w:rsidP="00BF3DF9">
            <w:r>
              <w:t xml:space="preserve">Строительство сети для КПД № 34 в «Южных воротах» </w:t>
            </w:r>
            <w:r>
              <w:rPr>
                <w:lang w:val="en-US"/>
              </w:rPr>
              <w:t>D</w:t>
            </w:r>
            <w:r w:rsidRPr="008763C3">
              <w:t xml:space="preserve">200, </w:t>
            </w:r>
            <w:r>
              <w:rPr>
                <w:lang w:val="en-US"/>
              </w:rPr>
              <w:t>L</w:t>
            </w:r>
            <w:r w:rsidRPr="008763C3">
              <w:t xml:space="preserve">=80,8 </w:t>
            </w:r>
            <w:r>
              <w:t>м</w:t>
            </w:r>
          </w:p>
        </w:tc>
        <w:tc>
          <w:tcPr>
            <w:tcW w:w="1131" w:type="dxa"/>
          </w:tcPr>
          <w:p w:rsidR="004A1427" w:rsidRDefault="004A1427" w:rsidP="00BF3DF9">
            <w:pPr>
              <w:jc w:val="center"/>
            </w:pPr>
            <w:r>
              <w:t>2025</w:t>
            </w:r>
          </w:p>
        </w:tc>
        <w:tc>
          <w:tcPr>
            <w:tcW w:w="1479" w:type="dxa"/>
          </w:tcPr>
          <w:p w:rsidR="004A1427" w:rsidRDefault="004A1427" w:rsidP="00BF3DF9">
            <w:pPr>
              <w:jc w:val="center"/>
            </w:pPr>
            <w:r>
              <w:t>2025</w:t>
            </w:r>
          </w:p>
        </w:tc>
        <w:tc>
          <w:tcPr>
            <w:tcW w:w="1695" w:type="dxa"/>
          </w:tcPr>
          <w:p w:rsidR="004A1427" w:rsidRDefault="004A1427" w:rsidP="00BF3DF9">
            <w:bookmarkStart w:id="439" w:name="_Hlk165910196"/>
            <w:r>
              <w:t>За счет средств застройщика</w:t>
            </w:r>
            <w:bookmarkEnd w:id="439"/>
          </w:p>
        </w:tc>
        <w:tc>
          <w:tcPr>
            <w:tcW w:w="2019" w:type="dxa"/>
          </w:tcPr>
          <w:p w:rsidR="004A1427" w:rsidRDefault="004A1427" w:rsidP="00BF3DF9">
            <w:pPr>
              <w:jc w:val="center"/>
            </w:pPr>
            <w:r>
              <w:t>–</w:t>
            </w:r>
          </w:p>
        </w:tc>
      </w:tr>
      <w:bookmarkEnd w:id="438"/>
      <w:tr w:rsidR="004A1427" w:rsidTr="00BF3DF9">
        <w:trPr>
          <w:cantSplit/>
        </w:trPr>
        <w:tc>
          <w:tcPr>
            <w:tcW w:w="492" w:type="dxa"/>
          </w:tcPr>
          <w:p w:rsidR="004A1427" w:rsidRDefault="004A1427" w:rsidP="00B75018">
            <w:pPr>
              <w:pStyle w:val="ae"/>
              <w:numPr>
                <w:ilvl w:val="0"/>
                <w:numId w:val="56"/>
              </w:numPr>
              <w:spacing w:after="0" w:line="240" w:lineRule="auto"/>
              <w:ind w:left="0" w:firstLine="0"/>
              <w:jc w:val="both"/>
            </w:pPr>
          </w:p>
        </w:tc>
        <w:tc>
          <w:tcPr>
            <w:tcW w:w="2529" w:type="dxa"/>
          </w:tcPr>
          <w:p w:rsidR="004A1427" w:rsidRPr="008763C3" w:rsidRDefault="004A1427" w:rsidP="00BF3DF9">
            <w:r>
              <w:t xml:space="preserve">Строительство сети для КПД № 44 в «Южных воротах» </w:t>
            </w:r>
            <w:r>
              <w:rPr>
                <w:lang w:val="en-US"/>
              </w:rPr>
              <w:t>D</w:t>
            </w:r>
            <w:r w:rsidRPr="008763C3">
              <w:t xml:space="preserve">200, </w:t>
            </w:r>
            <w:r>
              <w:rPr>
                <w:lang w:val="en-US"/>
              </w:rPr>
              <w:t>L</w:t>
            </w:r>
            <w:r w:rsidRPr="008763C3">
              <w:t>=8</w:t>
            </w:r>
            <w:r>
              <w:t>3</w:t>
            </w:r>
            <w:r w:rsidRPr="008763C3">
              <w:t>,</w:t>
            </w:r>
            <w:r>
              <w:t>5</w:t>
            </w:r>
            <w:r w:rsidRPr="008763C3">
              <w:t xml:space="preserve"> </w:t>
            </w:r>
            <w:r>
              <w:t xml:space="preserve">м, </w:t>
            </w:r>
            <w:r>
              <w:rPr>
                <w:lang w:val="en-US"/>
              </w:rPr>
              <w:t>D</w:t>
            </w:r>
            <w:r w:rsidRPr="008763C3">
              <w:t>2</w:t>
            </w:r>
            <w:r>
              <w:t>5</w:t>
            </w:r>
            <w:r w:rsidRPr="008763C3">
              <w:t xml:space="preserve">0, </w:t>
            </w:r>
            <w:r>
              <w:rPr>
                <w:lang w:val="en-US"/>
              </w:rPr>
              <w:t>L</w:t>
            </w:r>
            <w:r w:rsidRPr="008763C3">
              <w:t>=</w:t>
            </w:r>
            <w:r>
              <w:t>32</w:t>
            </w:r>
            <w:r w:rsidRPr="008763C3">
              <w:t>,</w:t>
            </w:r>
            <w:r>
              <w:t>3</w:t>
            </w:r>
            <w:r w:rsidRPr="008763C3">
              <w:t xml:space="preserve"> </w:t>
            </w:r>
            <w:r>
              <w:t xml:space="preserve">м, </w:t>
            </w:r>
            <w:r>
              <w:rPr>
                <w:lang w:val="en-US"/>
              </w:rPr>
              <w:t>D</w:t>
            </w:r>
            <w:r>
              <w:t>315</w:t>
            </w:r>
            <w:r w:rsidRPr="008763C3">
              <w:t xml:space="preserve">, </w:t>
            </w:r>
            <w:r>
              <w:rPr>
                <w:lang w:val="en-US"/>
              </w:rPr>
              <w:t>L</w:t>
            </w:r>
            <w:r w:rsidRPr="008763C3">
              <w:t>=</w:t>
            </w:r>
            <w:r>
              <w:t>9</w:t>
            </w:r>
            <w:r w:rsidRPr="008763C3">
              <w:t>,</w:t>
            </w:r>
            <w:r>
              <w:t>0</w:t>
            </w:r>
            <w:r w:rsidRPr="008763C3">
              <w:t xml:space="preserve"> </w:t>
            </w:r>
            <w:r>
              <w:t>м</w:t>
            </w:r>
          </w:p>
        </w:tc>
        <w:tc>
          <w:tcPr>
            <w:tcW w:w="1131" w:type="dxa"/>
          </w:tcPr>
          <w:p w:rsidR="004A1427" w:rsidRDefault="004A1427" w:rsidP="00BF3DF9">
            <w:pPr>
              <w:jc w:val="center"/>
            </w:pPr>
            <w:r>
              <w:t>2024</w:t>
            </w:r>
          </w:p>
        </w:tc>
        <w:tc>
          <w:tcPr>
            <w:tcW w:w="1479" w:type="dxa"/>
          </w:tcPr>
          <w:p w:rsidR="004A1427" w:rsidRDefault="004A1427" w:rsidP="00BF3DF9">
            <w:pPr>
              <w:jc w:val="center"/>
            </w:pPr>
            <w:r>
              <w:t>2024</w:t>
            </w:r>
          </w:p>
        </w:tc>
        <w:tc>
          <w:tcPr>
            <w:tcW w:w="1695" w:type="dxa"/>
          </w:tcPr>
          <w:p w:rsidR="004A1427" w:rsidRDefault="004A1427" w:rsidP="00BF3DF9">
            <w:r w:rsidRPr="009340BF">
              <w:t>За счет средств застройщика</w:t>
            </w:r>
          </w:p>
        </w:tc>
        <w:tc>
          <w:tcPr>
            <w:tcW w:w="2019" w:type="dxa"/>
          </w:tcPr>
          <w:p w:rsidR="004A1427" w:rsidRPr="009340BF" w:rsidRDefault="004A1427" w:rsidP="00BF3DF9">
            <w:pPr>
              <w:jc w:val="center"/>
            </w:pPr>
            <w:r>
              <w:t>–</w:t>
            </w:r>
          </w:p>
        </w:tc>
      </w:tr>
      <w:tr w:rsidR="004A1427" w:rsidTr="00BF3DF9">
        <w:trPr>
          <w:cantSplit/>
        </w:trPr>
        <w:tc>
          <w:tcPr>
            <w:tcW w:w="492" w:type="dxa"/>
          </w:tcPr>
          <w:p w:rsidR="004A1427" w:rsidRDefault="004A1427" w:rsidP="00B75018">
            <w:pPr>
              <w:pStyle w:val="ae"/>
              <w:numPr>
                <w:ilvl w:val="0"/>
                <w:numId w:val="56"/>
              </w:numPr>
              <w:spacing w:after="0" w:line="240" w:lineRule="auto"/>
              <w:ind w:left="0" w:firstLine="0"/>
              <w:jc w:val="both"/>
            </w:pPr>
          </w:p>
        </w:tc>
        <w:tc>
          <w:tcPr>
            <w:tcW w:w="2529" w:type="dxa"/>
          </w:tcPr>
          <w:p w:rsidR="004A1427" w:rsidRPr="008763C3" w:rsidRDefault="004A1427" w:rsidP="00BF3DF9">
            <w:r>
              <w:t xml:space="preserve">Строительство сети для КПД № 45 в «Южных воротах» </w:t>
            </w:r>
            <w:r>
              <w:rPr>
                <w:lang w:val="en-US"/>
              </w:rPr>
              <w:t>D</w:t>
            </w:r>
            <w:r w:rsidRPr="008763C3">
              <w:t xml:space="preserve">200, </w:t>
            </w:r>
            <w:r>
              <w:rPr>
                <w:lang w:val="en-US"/>
              </w:rPr>
              <w:t>L</w:t>
            </w:r>
            <w:r w:rsidRPr="008763C3">
              <w:t xml:space="preserve">=80,8 </w:t>
            </w:r>
            <w:r>
              <w:t>м</w:t>
            </w:r>
          </w:p>
        </w:tc>
        <w:tc>
          <w:tcPr>
            <w:tcW w:w="1131" w:type="dxa"/>
          </w:tcPr>
          <w:p w:rsidR="004A1427" w:rsidRDefault="004A1427" w:rsidP="00BF3DF9">
            <w:pPr>
              <w:jc w:val="center"/>
            </w:pPr>
            <w:r>
              <w:t>2024</w:t>
            </w:r>
          </w:p>
        </w:tc>
        <w:tc>
          <w:tcPr>
            <w:tcW w:w="1479" w:type="dxa"/>
          </w:tcPr>
          <w:p w:rsidR="004A1427" w:rsidRDefault="004A1427" w:rsidP="00BF3DF9">
            <w:pPr>
              <w:jc w:val="center"/>
            </w:pPr>
            <w:r>
              <w:t>2024</w:t>
            </w:r>
          </w:p>
        </w:tc>
        <w:tc>
          <w:tcPr>
            <w:tcW w:w="1695" w:type="dxa"/>
          </w:tcPr>
          <w:p w:rsidR="004A1427" w:rsidRDefault="004A1427" w:rsidP="00BF3DF9">
            <w:r w:rsidRPr="009340BF">
              <w:t>За счет средств застройщика</w:t>
            </w:r>
          </w:p>
        </w:tc>
        <w:tc>
          <w:tcPr>
            <w:tcW w:w="2019" w:type="dxa"/>
          </w:tcPr>
          <w:p w:rsidR="004A1427" w:rsidRPr="009340BF" w:rsidRDefault="004A1427" w:rsidP="00BF3DF9">
            <w:pPr>
              <w:jc w:val="center"/>
            </w:pPr>
            <w:r>
              <w:t>–</w:t>
            </w:r>
          </w:p>
        </w:tc>
      </w:tr>
      <w:tr w:rsidR="004A1427" w:rsidTr="00BF3DF9">
        <w:trPr>
          <w:cantSplit/>
        </w:trPr>
        <w:tc>
          <w:tcPr>
            <w:tcW w:w="492" w:type="dxa"/>
          </w:tcPr>
          <w:p w:rsidR="004A1427" w:rsidRDefault="004A1427" w:rsidP="00B75018">
            <w:pPr>
              <w:pStyle w:val="ae"/>
              <w:numPr>
                <w:ilvl w:val="0"/>
                <w:numId w:val="56"/>
              </w:numPr>
              <w:spacing w:after="0" w:line="240" w:lineRule="auto"/>
              <w:ind w:left="0" w:firstLine="0"/>
              <w:jc w:val="both"/>
            </w:pPr>
          </w:p>
        </w:tc>
        <w:tc>
          <w:tcPr>
            <w:tcW w:w="2529" w:type="dxa"/>
          </w:tcPr>
          <w:p w:rsidR="004A1427" w:rsidRPr="008763C3" w:rsidRDefault="004A1427" w:rsidP="00BF3DF9">
            <w:r>
              <w:t xml:space="preserve">Строительство сети для КПД № 46 в «Южных воротах» </w:t>
            </w:r>
            <w:r>
              <w:rPr>
                <w:lang w:val="en-US"/>
              </w:rPr>
              <w:t>D</w:t>
            </w:r>
            <w:r w:rsidRPr="008763C3">
              <w:t xml:space="preserve">200, </w:t>
            </w:r>
            <w:r>
              <w:rPr>
                <w:lang w:val="en-US"/>
              </w:rPr>
              <w:t>L</w:t>
            </w:r>
            <w:r w:rsidRPr="008763C3">
              <w:t xml:space="preserve">=80,8 </w:t>
            </w:r>
            <w:r>
              <w:t>м</w:t>
            </w:r>
          </w:p>
        </w:tc>
        <w:tc>
          <w:tcPr>
            <w:tcW w:w="1131" w:type="dxa"/>
          </w:tcPr>
          <w:p w:rsidR="004A1427" w:rsidRDefault="004A1427" w:rsidP="00BF3DF9">
            <w:pPr>
              <w:jc w:val="center"/>
            </w:pPr>
            <w:r>
              <w:t>2025</w:t>
            </w:r>
          </w:p>
        </w:tc>
        <w:tc>
          <w:tcPr>
            <w:tcW w:w="1479" w:type="dxa"/>
          </w:tcPr>
          <w:p w:rsidR="004A1427" w:rsidRDefault="004A1427" w:rsidP="00BF3DF9">
            <w:pPr>
              <w:jc w:val="center"/>
            </w:pPr>
            <w:r>
              <w:t>2025</w:t>
            </w:r>
          </w:p>
        </w:tc>
        <w:tc>
          <w:tcPr>
            <w:tcW w:w="1695" w:type="dxa"/>
          </w:tcPr>
          <w:p w:rsidR="004A1427" w:rsidRDefault="004A1427" w:rsidP="00BF3DF9">
            <w:r w:rsidRPr="009340BF">
              <w:t>За счет средств застройщика</w:t>
            </w:r>
          </w:p>
        </w:tc>
        <w:tc>
          <w:tcPr>
            <w:tcW w:w="2019" w:type="dxa"/>
          </w:tcPr>
          <w:p w:rsidR="004A1427" w:rsidRPr="009340BF" w:rsidRDefault="004A1427" w:rsidP="00BF3DF9">
            <w:pPr>
              <w:jc w:val="center"/>
            </w:pPr>
            <w:r>
              <w:t>–</w:t>
            </w:r>
          </w:p>
        </w:tc>
      </w:tr>
      <w:tr w:rsidR="004A1427" w:rsidTr="00BF3DF9">
        <w:trPr>
          <w:cantSplit/>
        </w:trPr>
        <w:tc>
          <w:tcPr>
            <w:tcW w:w="492" w:type="dxa"/>
          </w:tcPr>
          <w:p w:rsidR="004A1427" w:rsidRDefault="004A1427" w:rsidP="00B75018">
            <w:pPr>
              <w:pStyle w:val="ae"/>
              <w:numPr>
                <w:ilvl w:val="0"/>
                <w:numId w:val="56"/>
              </w:numPr>
              <w:spacing w:after="0" w:line="240" w:lineRule="auto"/>
              <w:ind w:left="0" w:firstLine="0"/>
              <w:jc w:val="both"/>
            </w:pPr>
          </w:p>
        </w:tc>
        <w:tc>
          <w:tcPr>
            <w:tcW w:w="2529" w:type="dxa"/>
          </w:tcPr>
          <w:p w:rsidR="004A1427" w:rsidRPr="008763C3" w:rsidRDefault="004A1427" w:rsidP="00BF3DF9">
            <w:r>
              <w:t xml:space="preserve">Строительство сети для КПД № 47 в «Южных воротах» </w:t>
            </w:r>
            <w:r>
              <w:rPr>
                <w:lang w:val="en-US"/>
              </w:rPr>
              <w:t>D</w:t>
            </w:r>
            <w:r w:rsidRPr="008763C3">
              <w:t xml:space="preserve">200, </w:t>
            </w:r>
            <w:r>
              <w:rPr>
                <w:lang w:val="en-US"/>
              </w:rPr>
              <w:t>L</w:t>
            </w:r>
            <w:r w:rsidRPr="008763C3">
              <w:t>=</w:t>
            </w:r>
            <w:r>
              <w:t>62</w:t>
            </w:r>
            <w:r w:rsidRPr="008763C3">
              <w:t xml:space="preserve">,8 </w:t>
            </w:r>
            <w:r>
              <w:t xml:space="preserve">м, </w:t>
            </w:r>
            <w:r>
              <w:rPr>
                <w:lang w:val="en-US"/>
              </w:rPr>
              <w:t>D</w:t>
            </w:r>
            <w:r w:rsidRPr="008763C3">
              <w:t>2</w:t>
            </w:r>
            <w:r>
              <w:t>5</w:t>
            </w:r>
            <w:r w:rsidRPr="008763C3">
              <w:t xml:space="preserve">0, </w:t>
            </w:r>
            <w:r>
              <w:rPr>
                <w:lang w:val="en-US"/>
              </w:rPr>
              <w:t>L</w:t>
            </w:r>
            <w:r w:rsidRPr="008763C3">
              <w:t>=</w:t>
            </w:r>
            <w:r>
              <w:t>125,9</w:t>
            </w:r>
            <w:r w:rsidRPr="008763C3">
              <w:t xml:space="preserve"> </w:t>
            </w:r>
            <w:r>
              <w:t>м</w:t>
            </w:r>
          </w:p>
        </w:tc>
        <w:tc>
          <w:tcPr>
            <w:tcW w:w="1131" w:type="dxa"/>
          </w:tcPr>
          <w:p w:rsidR="004A1427" w:rsidRDefault="004A1427" w:rsidP="00BF3DF9">
            <w:pPr>
              <w:jc w:val="center"/>
            </w:pPr>
            <w:r>
              <w:t>2024</w:t>
            </w:r>
          </w:p>
        </w:tc>
        <w:tc>
          <w:tcPr>
            <w:tcW w:w="1479" w:type="dxa"/>
          </w:tcPr>
          <w:p w:rsidR="004A1427" w:rsidRDefault="004A1427" w:rsidP="00BF3DF9">
            <w:pPr>
              <w:jc w:val="center"/>
            </w:pPr>
            <w:r>
              <w:t>2024</w:t>
            </w:r>
          </w:p>
        </w:tc>
        <w:tc>
          <w:tcPr>
            <w:tcW w:w="1695" w:type="dxa"/>
          </w:tcPr>
          <w:p w:rsidR="004A1427" w:rsidRDefault="004A1427" w:rsidP="00BF3DF9">
            <w:r w:rsidRPr="009340BF">
              <w:t>За счет средств застройщика</w:t>
            </w:r>
          </w:p>
        </w:tc>
        <w:tc>
          <w:tcPr>
            <w:tcW w:w="2019" w:type="dxa"/>
          </w:tcPr>
          <w:p w:rsidR="004A1427" w:rsidRPr="009340BF" w:rsidRDefault="004A1427" w:rsidP="00BF3DF9">
            <w:pPr>
              <w:jc w:val="center"/>
            </w:pPr>
            <w:r>
              <w:t>–</w:t>
            </w:r>
          </w:p>
        </w:tc>
      </w:tr>
      <w:tr w:rsidR="004A1427" w:rsidTr="00BF3DF9">
        <w:trPr>
          <w:cantSplit/>
        </w:trPr>
        <w:tc>
          <w:tcPr>
            <w:tcW w:w="492" w:type="dxa"/>
          </w:tcPr>
          <w:p w:rsidR="004A1427" w:rsidRDefault="004A1427" w:rsidP="00B75018">
            <w:pPr>
              <w:pStyle w:val="ae"/>
              <w:numPr>
                <w:ilvl w:val="0"/>
                <w:numId w:val="56"/>
              </w:numPr>
              <w:spacing w:after="0" w:line="240" w:lineRule="auto"/>
              <w:ind w:left="0" w:firstLine="0"/>
              <w:jc w:val="both"/>
            </w:pPr>
          </w:p>
        </w:tc>
        <w:tc>
          <w:tcPr>
            <w:tcW w:w="2529" w:type="dxa"/>
          </w:tcPr>
          <w:p w:rsidR="004A1427" w:rsidRPr="008763C3" w:rsidRDefault="004A1427" w:rsidP="00BF3DF9">
            <w:r>
              <w:t xml:space="preserve">Строительство сети для КПД № 48 в «Южных воротах» </w:t>
            </w:r>
            <w:r>
              <w:rPr>
                <w:lang w:val="en-US"/>
              </w:rPr>
              <w:t>D</w:t>
            </w:r>
            <w:r w:rsidRPr="008763C3">
              <w:t xml:space="preserve">200, </w:t>
            </w:r>
            <w:r>
              <w:rPr>
                <w:lang w:val="en-US"/>
              </w:rPr>
              <w:t>L</w:t>
            </w:r>
            <w:r w:rsidRPr="008763C3">
              <w:t>=</w:t>
            </w:r>
            <w:r>
              <w:t>39</w:t>
            </w:r>
            <w:r w:rsidRPr="008763C3">
              <w:t xml:space="preserve">,8 </w:t>
            </w:r>
            <w:r>
              <w:t>м</w:t>
            </w:r>
          </w:p>
        </w:tc>
        <w:tc>
          <w:tcPr>
            <w:tcW w:w="1131" w:type="dxa"/>
          </w:tcPr>
          <w:p w:rsidR="004A1427" w:rsidRDefault="004A1427" w:rsidP="00BF3DF9">
            <w:pPr>
              <w:jc w:val="center"/>
            </w:pPr>
            <w:r>
              <w:t>2025</w:t>
            </w:r>
          </w:p>
        </w:tc>
        <w:tc>
          <w:tcPr>
            <w:tcW w:w="1479" w:type="dxa"/>
          </w:tcPr>
          <w:p w:rsidR="004A1427" w:rsidRDefault="004A1427" w:rsidP="00BF3DF9">
            <w:pPr>
              <w:jc w:val="center"/>
            </w:pPr>
            <w:r>
              <w:t>2025</w:t>
            </w:r>
          </w:p>
        </w:tc>
        <w:tc>
          <w:tcPr>
            <w:tcW w:w="1695" w:type="dxa"/>
          </w:tcPr>
          <w:p w:rsidR="004A1427" w:rsidRDefault="004A1427" w:rsidP="00BF3DF9">
            <w:r w:rsidRPr="009340BF">
              <w:t>За счет средств застройщика</w:t>
            </w:r>
          </w:p>
        </w:tc>
        <w:tc>
          <w:tcPr>
            <w:tcW w:w="2019" w:type="dxa"/>
          </w:tcPr>
          <w:p w:rsidR="004A1427" w:rsidRPr="009340BF" w:rsidRDefault="004A1427" w:rsidP="00BF3DF9">
            <w:pPr>
              <w:jc w:val="center"/>
            </w:pPr>
            <w:r>
              <w:t>–</w:t>
            </w:r>
          </w:p>
        </w:tc>
      </w:tr>
      <w:tr w:rsidR="004A1427" w:rsidTr="00BF3DF9">
        <w:trPr>
          <w:cantSplit/>
        </w:trPr>
        <w:tc>
          <w:tcPr>
            <w:tcW w:w="492" w:type="dxa"/>
          </w:tcPr>
          <w:p w:rsidR="004A1427" w:rsidRDefault="004A1427" w:rsidP="00B75018">
            <w:pPr>
              <w:pStyle w:val="ae"/>
              <w:numPr>
                <w:ilvl w:val="0"/>
                <w:numId w:val="56"/>
              </w:numPr>
              <w:spacing w:after="0" w:line="240" w:lineRule="auto"/>
              <w:ind w:left="0" w:firstLine="0"/>
              <w:jc w:val="both"/>
            </w:pPr>
          </w:p>
        </w:tc>
        <w:tc>
          <w:tcPr>
            <w:tcW w:w="2529" w:type="dxa"/>
          </w:tcPr>
          <w:p w:rsidR="004A1427" w:rsidRPr="008763C3" w:rsidRDefault="004A1427" w:rsidP="00BF3DF9">
            <w:r>
              <w:t xml:space="preserve">Строительство сети для КПД № 49 в «Южных воротах» </w:t>
            </w:r>
            <w:r>
              <w:rPr>
                <w:lang w:val="en-US"/>
              </w:rPr>
              <w:t>D</w:t>
            </w:r>
            <w:r w:rsidRPr="008763C3">
              <w:t xml:space="preserve">200, </w:t>
            </w:r>
            <w:r>
              <w:rPr>
                <w:lang w:val="en-US"/>
              </w:rPr>
              <w:t>L</w:t>
            </w:r>
            <w:r w:rsidRPr="008763C3">
              <w:t>=</w:t>
            </w:r>
            <w:r>
              <w:t>127,4</w:t>
            </w:r>
            <w:r w:rsidRPr="008763C3">
              <w:t xml:space="preserve"> </w:t>
            </w:r>
            <w:r>
              <w:t>м</w:t>
            </w:r>
          </w:p>
        </w:tc>
        <w:tc>
          <w:tcPr>
            <w:tcW w:w="1131" w:type="dxa"/>
          </w:tcPr>
          <w:p w:rsidR="004A1427" w:rsidRDefault="004A1427" w:rsidP="00BF3DF9">
            <w:pPr>
              <w:jc w:val="center"/>
            </w:pPr>
            <w:r>
              <w:t>2025</w:t>
            </w:r>
          </w:p>
        </w:tc>
        <w:tc>
          <w:tcPr>
            <w:tcW w:w="1479" w:type="dxa"/>
          </w:tcPr>
          <w:p w:rsidR="004A1427" w:rsidRDefault="004A1427" w:rsidP="00BF3DF9">
            <w:pPr>
              <w:jc w:val="center"/>
            </w:pPr>
            <w:r>
              <w:t>2025</w:t>
            </w:r>
          </w:p>
        </w:tc>
        <w:tc>
          <w:tcPr>
            <w:tcW w:w="1695" w:type="dxa"/>
          </w:tcPr>
          <w:p w:rsidR="004A1427" w:rsidRDefault="004A1427" w:rsidP="00BF3DF9">
            <w:r w:rsidRPr="009340BF">
              <w:t>За счет средств застройщика</w:t>
            </w:r>
          </w:p>
        </w:tc>
        <w:tc>
          <w:tcPr>
            <w:tcW w:w="2019" w:type="dxa"/>
          </w:tcPr>
          <w:p w:rsidR="004A1427" w:rsidRPr="009340BF" w:rsidRDefault="004A1427" w:rsidP="00BF3DF9">
            <w:pPr>
              <w:jc w:val="center"/>
            </w:pPr>
            <w:r>
              <w:t>–</w:t>
            </w:r>
          </w:p>
        </w:tc>
      </w:tr>
      <w:tr w:rsidR="004A1427" w:rsidTr="00BF3DF9">
        <w:trPr>
          <w:cantSplit/>
        </w:trPr>
        <w:tc>
          <w:tcPr>
            <w:tcW w:w="492" w:type="dxa"/>
          </w:tcPr>
          <w:p w:rsidR="004A1427" w:rsidRDefault="004A1427" w:rsidP="00B75018">
            <w:pPr>
              <w:pStyle w:val="ae"/>
              <w:numPr>
                <w:ilvl w:val="0"/>
                <w:numId w:val="56"/>
              </w:numPr>
              <w:spacing w:after="0" w:line="240" w:lineRule="auto"/>
              <w:ind w:left="0" w:firstLine="0"/>
              <w:jc w:val="both"/>
            </w:pPr>
            <w:bookmarkStart w:id="440" w:name="_Hlk165910311"/>
          </w:p>
        </w:tc>
        <w:tc>
          <w:tcPr>
            <w:tcW w:w="2529" w:type="dxa"/>
          </w:tcPr>
          <w:p w:rsidR="004A1427" w:rsidRDefault="004A1427" w:rsidP="00BF3DF9">
            <w:r w:rsidRPr="008763C3">
              <w:t>Ремонт канализационного колодца по ул.Солнечная18 в п. З. Станция</w:t>
            </w:r>
          </w:p>
        </w:tc>
        <w:tc>
          <w:tcPr>
            <w:tcW w:w="1131" w:type="dxa"/>
          </w:tcPr>
          <w:p w:rsidR="004A1427" w:rsidRDefault="004A1427" w:rsidP="00BF3DF9">
            <w:pPr>
              <w:jc w:val="center"/>
            </w:pPr>
            <w:r>
              <w:t>2024</w:t>
            </w:r>
          </w:p>
        </w:tc>
        <w:tc>
          <w:tcPr>
            <w:tcW w:w="1479" w:type="dxa"/>
          </w:tcPr>
          <w:p w:rsidR="004A1427" w:rsidRDefault="004A1427" w:rsidP="00BF3DF9">
            <w:pPr>
              <w:jc w:val="center"/>
            </w:pPr>
            <w:r>
              <w:t>2035</w:t>
            </w:r>
          </w:p>
        </w:tc>
        <w:tc>
          <w:tcPr>
            <w:tcW w:w="1695" w:type="dxa"/>
          </w:tcPr>
          <w:p w:rsidR="004A1427" w:rsidRDefault="004A1427" w:rsidP="00BF3DF9">
            <w:r>
              <w:t>162</w:t>
            </w:r>
            <w:bookmarkStart w:id="441" w:name="_Hlk165910223"/>
            <w:r>
              <w:t xml:space="preserve"> тыс. руб.</w:t>
            </w:r>
            <w:bookmarkEnd w:id="441"/>
          </w:p>
        </w:tc>
        <w:tc>
          <w:tcPr>
            <w:tcW w:w="2019" w:type="dxa"/>
          </w:tcPr>
          <w:p w:rsidR="004A1427" w:rsidRDefault="004A1427" w:rsidP="00BF3DF9">
            <w:r>
              <w:t>Стоимость определена по смете № ЛСР № 02-01-01 предоставленной МП СКС и продефлирована</w:t>
            </w:r>
          </w:p>
        </w:tc>
      </w:tr>
      <w:bookmarkEnd w:id="440"/>
      <w:tr w:rsidR="004A1427" w:rsidTr="00BF3DF9">
        <w:trPr>
          <w:cantSplit/>
        </w:trPr>
        <w:tc>
          <w:tcPr>
            <w:tcW w:w="492" w:type="dxa"/>
          </w:tcPr>
          <w:p w:rsidR="004A1427" w:rsidRDefault="004A1427" w:rsidP="00B75018">
            <w:pPr>
              <w:pStyle w:val="ae"/>
              <w:numPr>
                <w:ilvl w:val="0"/>
                <w:numId w:val="56"/>
              </w:numPr>
              <w:spacing w:after="0" w:line="240" w:lineRule="auto"/>
              <w:ind w:left="0" w:firstLine="0"/>
              <w:jc w:val="both"/>
            </w:pPr>
          </w:p>
        </w:tc>
        <w:tc>
          <w:tcPr>
            <w:tcW w:w="2529" w:type="dxa"/>
          </w:tcPr>
          <w:p w:rsidR="004A1427" w:rsidRPr="008763C3" w:rsidRDefault="004A1427" w:rsidP="00BF3DF9">
            <w:r w:rsidRPr="008763C3">
              <w:t>Капитальный ремонт напорной канализации от КНС по ул.Полевая до КК ул. Солнечная</w:t>
            </w:r>
            <w:r>
              <w:t xml:space="preserve"> </w:t>
            </w:r>
            <w:r>
              <w:rPr>
                <w:lang w:val="en-US"/>
              </w:rPr>
              <w:t xml:space="preserve">d 160 L=405 </w:t>
            </w:r>
            <w:r>
              <w:t>м</w:t>
            </w:r>
          </w:p>
        </w:tc>
        <w:tc>
          <w:tcPr>
            <w:tcW w:w="1131" w:type="dxa"/>
          </w:tcPr>
          <w:p w:rsidR="004A1427" w:rsidRDefault="004A1427" w:rsidP="00BF3DF9">
            <w:pPr>
              <w:jc w:val="center"/>
            </w:pPr>
            <w:r>
              <w:t>2025</w:t>
            </w:r>
          </w:p>
        </w:tc>
        <w:tc>
          <w:tcPr>
            <w:tcW w:w="1479" w:type="dxa"/>
          </w:tcPr>
          <w:p w:rsidR="004A1427" w:rsidRDefault="004A1427" w:rsidP="00BF3DF9">
            <w:pPr>
              <w:jc w:val="center"/>
            </w:pPr>
            <w:r>
              <w:t>2035</w:t>
            </w:r>
          </w:p>
        </w:tc>
        <w:tc>
          <w:tcPr>
            <w:tcW w:w="1695" w:type="dxa"/>
          </w:tcPr>
          <w:p w:rsidR="004A1427" w:rsidRDefault="004A1427" w:rsidP="00BF3DF9">
            <w:r>
              <w:t>5 119 тыс. руб.</w:t>
            </w:r>
          </w:p>
        </w:tc>
        <w:tc>
          <w:tcPr>
            <w:tcW w:w="2019" w:type="dxa"/>
          </w:tcPr>
          <w:p w:rsidR="004A1427" w:rsidRDefault="004A1427" w:rsidP="00BF3DF9">
            <w:r>
              <w:t>Стоимость определена по смете № ЛСР № 02-01-01 предоставленной МП СКС и продефлирована</w:t>
            </w:r>
          </w:p>
        </w:tc>
      </w:tr>
      <w:tr w:rsidR="004A1427" w:rsidTr="00BF3DF9">
        <w:trPr>
          <w:cantSplit/>
        </w:trPr>
        <w:tc>
          <w:tcPr>
            <w:tcW w:w="492" w:type="dxa"/>
          </w:tcPr>
          <w:p w:rsidR="004A1427" w:rsidRDefault="004A1427" w:rsidP="00B75018">
            <w:pPr>
              <w:pStyle w:val="ae"/>
              <w:numPr>
                <w:ilvl w:val="0"/>
                <w:numId w:val="56"/>
              </w:numPr>
              <w:spacing w:after="0" w:line="240" w:lineRule="auto"/>
              <w:ind w:left="0" w:firstLine="0"/>
              <w:jc w:val="both"/>
            </w:pPr>
          </w:p>
        </w:tc>
        <w:tc>
          <w:tcPr>
            <w:tcW w:w="2529" w:type="dxa"/>
          </w:tcPr>
          <w:p w:rsidR="004A1427" w:rsidRDefault="004A1427" w:rsidP="00BF3DF9">
            <w:r w:rsidRPr="008763C3">
              <w:t>Ремонт канализационного коллектора по ул. Совхозная</w:t>
            </w:r>
          </w:p>
        </w:tc>
        <w:tc>
          <w:tcPr>
            <w:tcW w:w="1131" w:type="dxa"/>
          </w:tcPr>
          <w:p w:rsidR="004A1427" w:rsidRDefault="004A1427" w:rsidP="00BF3DF9">
            <w:pPr>
              <w:jc w:val="center"/>
            </w:pPr>
            <w:r>
              <w:t>2025</w:t>
            </w:r>
          </w:p>
        </w:tc>
        <w:tc>
          <w:tcPr>
            <w:tcW w:w="1479" w:type="dxa"/>
          </w:tcPr>
          <w:p w:rsidR="004A1427" w:rsidRDefault="004A1427" w:rsidP="00BF3DF9">
            <w:pPr>
              <w:jc w:val="center"/>
            </w:pPr>
            <w:r>
              <w:t>2035</w:t>
            </w:r>
          </w:p>
        </w:tc>
        <w:tc>
          <w:tcPr>
            <w:tcW w:w="1695" w:type="dxa"/>
          </w:tcPr>
          <w:p w:rsidR="004A1427" w:rsidRDefault="004A1427" w:rsidP="00BF3DF9">
            <w:r>
              <w:t>2 097 тыс. руб.</w:t>
            </w:r>
          </w:p>
        </w:tc>
        <w:tc>
          <w:tcPr>
            <w:tcW w:w="2019" w:type="dxa"/>
          </w:tcPr>
          <w:p w:rsidR="004A1427" w:rsidRDefault="004A1427" w:rsidP="00BF3DF9">
            <w:r>
              <w:t>Стоимость определена по смете № ЛСР № 02-01-01 предоставленной МП СКС и продефлирована</w:t>
            </w:r>
          </w:p>
        </w:tc>
      </w:tr>
      <w:tr w:rsidR="004A1427" w:rsidTr="00BF3DF9">
        <w:trPr>
          <w:cantSplit/>
        </w:trPr>
        <w:tc>
          <w:tcPr>
            <w:tcW w:w="492" w:type="dxa"/>
          </w:tcPr>
          <w:p w:rsidR="004A1427" w:rsidRDefault="004A1427" w:rsidP="00B75018">
            <w:pPr>
              <w:pStyle w:val="ae"/>
              <w:numPr>
                <w:ilvl w:val="0"/>
                <w:numId w:val="56"/>
              </w:numPr>
              <w:spacing w:after="0" w:line="240" w:lineRule="auto"/>
              <w:ind w:left="0" w:firstLine="0"/>
              <w:jc w:val="both"/>
            </w:pPr>
          </w:p>
        </w:tc>
        <w:tc>
          <w:tcPr>
            <w:tcW w:w="2529" w:type="dxa"/>
          </w:tcPr>
          <w:p w:rsidR="004A1427" w:rsidRDefault="004A1427" w:rsidP="00BF3DF9">
            <w:r w:rsidRPr="008763C3">
              <w:t>Приобретение и замена насосного агрегата для перекачки хозяйственно-фекальных стоков в существующей канализационно-насосной станции, расположенной на ул. Полевая</w:t>
            </w:r>
          </w:p>
        </w:tc>
        <w:tc>
          <w:tcPr>
            <w:tcW w:w="1131" w:type="dxa"/>
          </w:tcPr>
          <w:p w:rsidR="004A1427" w:rsidRDefault="004A1427" w:rsidP="00BF3DF9">
            <w:pPr>
              <w:jc w:val="center"/>
            </w:pPr>
            <w:r>
              <w:t>2025</w:t>
            </w:r>
          </w:p>
        </w:tc>
        <w:tc>
          <w:tcPr>
            <w:tcW w:w="1479" w:type="dxa"/>
          </w:tcPr>
          <w:p w:rsidR="004A1427" w:rsidRDefault="004A1427" w:rsidP="00BF3DF9">
            <w:pPr>
              <w:jc w:val="center"/>
            </w:pPr>
            <w:r>
              <w:t>2035</w:t>
            </w:r>
          </w:p>
        </w:tc>
        <w:tc>
          <w:tcPr>
            <w:tcW w:w="1695" w:type="dxa"/>
          </w:tcPr>
          <w:p w:rsidR="004A1427" w:rsidRDefault="004A1427" w:rsidP="00BF3DF9">
            <w:r>
              <w:t>1 665 тыс. руб.</w:t>
            </w:r>
          </w:p>
        </w:tc>
        <w:tc>
          <w:tcPr>
            <w:tcW w:w="2019" w:type="dxa"/>
          </w:tcPr>
          <w:p w:rsidR="004A1427" w:rsidRDefault="004A1427" w:rsidP="00BF3DF9">
            <w:r>
              <w:t>Стоимость определена по смете № ЛСР № 02-01-01 предоставленной МП СКС и продефлирована</w:t>
            </w:r>
          </w:p>
        </w:tc>
      </w:tr>
    </w:tbl>
    <w:p w:rsidR="004A1427" w:rsidRDefault="004A1427" w:rsidP="004A1427"/>
    <w:bookmarkEnd w:id="429"/>
    <w:p w:rsidR="004A1427" w:rsidRDefault="004A1427" w:rsidP="004A1427"/>
    <w:p w:rsidR="004A1427" w:rsidRDefault="004A1427" w:rsidP="004A1427">
      <w:pPr>
        <w:rPr>
          <w:highlight w:val="yellow"/>
        </w:rPr>
      </w:pPr>
      <w:r>
        <w:rPr>
          <w:highlight w:val="yellow"/>
        </w:rPr>
        <w:br w:type="page"/>
      </w:r>
    </w:p>
    <w:p w:rsidR="004A1427" w:rsidRDefault="004A1427" w:rsidP="00B75018">
      <w:pPr>
        <w:pStyle w:val="20"/>
        <w:keepLines/>
        <w:numPr>
          <w:ilvl w:val="1"/>
          <w:numId w:val="11"/>
        </w:numPr>
        <w:spacing w:before="240" w:after="120"/>
        <w:jc w:val="left"/>
      </w:pPr>
      <w:bookmarkStart w:id="442" w:name="_Toc167092546"/>
      <w:r w:rsidRPr="00C0556A">
        <w:t>ПЛАНОВЫЕ</w:t>
      </w:r>
      <w:r>
        <w:t xml:space="preserve"> </w:t>
      </w:r>
      <w:r w:rsidRPr="00C0556A">
        <w:t>ПОКАЗАТЕЛИ</w:t>
      </w:r>
      <w:r>
        <w:t xml:space="preserve"> </w:t>
      </w:r>
      <w:r w:rsidRPr="00C0556A">
        <w:t>РАЗВИТИЯ ЦЕНТРАЛИЗОВАННОЙ СИСТЕМЫ ВОДООТВЕДЕНИЯ</w:t>
      </w:r>
      <w:bookmarkEnd w:id="442"/>
    </w:p>
    <w:p w:rsidR="004A1427" w:rsidRDefault="004A1427" w:rsidP="004A1427"/>
    <w:p w:rsidR="004A1427" w:rsidRDefault="004A1427" w:rsidP="004A1427">
      <w:r w:rsidRPr="00A76055">
        <w:t>В соответствии с пунктом 2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утвержденного Приказом Министерства строительства и жилищно-коммунального хозяйства РФ от 04.04.2014 № 162/пр к показателям развития ЦС во относятся:</w:t>
      </w:r>
    </w:p>
    <w:p w:rsidR="004A1427" w:rsidRDefault="004A1427" w:rsidP="004A1427"/>
    <w:p w:rsidR="004A1427" w:rsidRDefault="004A1427" w:rsidP="00B75018">
      <w:pPr>
        <w:pStyle w:val="ae"/>
        <w:numPr>
          <w:ilvl w:val="0"/>
          <w:numId w:val="49"/>
        </w:numPr>
        <w:spacing w:after="0" w:line="240" w:lineRule="auto"/>
        <w:jc w:val="both"/>
      </w:pPr>
      <w:r>
        <w:t>Показатели качества очистки стоков:</w:t>
      </w:r>
    </w:p>
    <w:p w:rsidR="004A1427" w:rsidRDefault="004A1427" w:rsidP="00B75018">
      <w:pPr>
        <w:pStyle w:val="ae"/>
        <w:numPr>
          <w:ilvl w:val="1"/>
          <w:numId w:val="49"/>
        </w:numPr>
        <w:spacing w:after="0" w:line="240" w:lineRule="auto"/>
        <w:jc w:val="both"/>
      </w:pPr>
      <w: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отобранных по результатам производственного контроля качества очистки сточных вод (%);</w:t>
      </w:r>
    </w:p>
    <w:p w:rsidR="004A1427" w:rsidRDefault="004A1427" w:rsidP="00B75018">
      <w:pPr>
        <w:pStyle w:val="ae"/>
        <w:numPr>
          <w:ilvl w:val="1"/>
          <w:numId w:val="49"/>
        </w:numPr>
        <w:spacing w:after="0" w:line="240" w:lineRule="auto"/>
        <w:jc w:val="both"/>
      </w:pPr>
      <w: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w:t>
      </w:r>
    </w:p>
    <w:p w:rsidR="004A1427" w:rsidRDefault="004A1427" w:rsidP="00B75018">
      <w:pPr>
        <w:pStyle w:val="ae"/>
        <w:numPr>
          <w:ilvl w:val="1"/>
          <w:numId w:val="49"/>
        </w:numPr>
        <w:spacing w:after="0" w:line="240" w:lineRule="auto"/>
        <w:jc w:val="both"/>
      </w:pPr>
      <w:r>
        <w:t>Доля проб сточных вод, не соответствующих установленным нормативам допустимых сбросов, лимитам на сбросы для централизованной системы водоотведения (%);</w:t>
      </w:r>
    </w:p>
    <w:p w:rsidR="004A1427" w:rsidRDefault="004A1427" w:rsidP="004A1427"/>
    <w:p w:rsidR="004A1427" w:rsidRPr="00E36B04" w:rsidRDefault="004A1427" w:rsidP="00B75018">
      <w:pPr>
        <w:pStyle w:val="ae"/>
        <w:numPr>
          <w:ilvl w:val="0"/>
          <w:numId w:val="49"/>
        </w:numPr>
        <w:spacing w:after="0" w:line="240" w:lineRule="auto"/>
        <w:jc w:val="both"/>
      </w:pPr>
      <w:r w:rsidRPr="00E36B04">
        <w:t>Показатели надежности и бесперебойности водоснабжения:</w:t>
      </w:r>
    </w:p>
    <w:p w:rsidR="004A1427" w:rsidRDefault="004A1427" w:rsidP="00B75018">
      <w:pPr>
        <w:pStyle w:val="ae"/>
        <w:numPr>
          <w:ilvl w:val="1"/>
          <w:numId w:val="49"/>
        </w:numPr>
        <w:spacing w:after="0" w:line="240" w:lineRule="auto"/>
        <w:jc w:val="both"/>
      </w:pPr>
      <w:r w:rsidRPr="00E36B04">
        <w:t>Количество перерывов в очистке сточных вод (аварий и засоров) в расчете на протяженность канализационной сети в год (ед./км);</w:t>
      </w:r>
    </w:p>
    <w:p w:rsidR="004A1427" w:rsidRDefault="004A1427" w:rsidP="004A1427"/>
    <w:p w:rsidR="004A1427" w:rsidRPr="00E36B04" w:rsidRDefault="004A1427" w:rsidP="00B75018">
      <w:pPr>
        <w:pStyle w:val="ae"/>
        <w:numPr>
          <w:ilvl w:val="0"/>
          <w:numId w:val="49"/>
        </w:numPr>
        <w:spacing w:after="0" w:line="240" w:lineRule="auto"/>
        <w:jc w:val="both"/>
      </w:pPr>
      <w:r w:rsidRPr="00E36B04">
        <w:t>Показатели энергетической эффективности:</w:t>
      </w:r>
    </w:p>
    <w:p w:rsidR="004A1427" w:rsidRPr="00E36B04" w:rsidRDefault="004A1427" w:rsidP="00B75018">
      <w:pPr>
        <w:pStyle w:val="ae"/>
        <w:numPr>
          <w:ilvl w:val="1"/>
          <w:numId w:val="49"/>
        </w:numPr>
        <w:spacing w:after="0" w:line="240" w:lineRule="auto"/>
        <w:jc w:val="both"/>
      </w:pPr>
      <w:r w:rsidRPr="00E36B04">
        <w:t>Удельный расход электроэнергии, потребляемой в технологическом процессе очистки сточных вод на единицу объема очищаемых сточных вод (кВт·ч/м³);</w:t>
      </w:r>
    </w:p>
    <w:p w:rsidR="004A1427" w:rsidRPr="00E36B04" w:rsidRDefault="004A1427" w:rsidP="00B75018">
      <w:pPr>
        <w:pStyle w:val="ae"/>
        <w:numPr>
          <w:ilvl w:val="1"/>
          <w:numId w:val="49"/>
        </w:numPr>
        <w:spacing w:after="0" w:line="240" w:lineRule="auto"/>
        <w:jc w:val="both"/>
      </w:pPr>
      <w:r w:rsidRPr="00E36B04">
        <w:t>Удельный расход электроэнергии, потребляемой в технологическом процессе транспортировки сточных вод на единицу объема транспортируемых сточных вод (кВт·ч/м³).</w:t>
      </w:r>
    </w:p>
    <w:p w:rsidR="004A1427" w:rsidRDefault="004A1427" w:rsidP="004A1427"/>
    <w:p w:rsidR="004A1427" w:rsidRDefault="004A1427" w:rsidP="004A1427"/>
    <w:p w:rsidR="004A1427" w:rsidRDefault="004A1427" w:rsidP="004A1427">
      <w:bookmarkStart w:id="443" w:name="_Hlk164433246"/>
      <w:r w:rsidRPr="000C344B">
        <w:t>Плановые значения показателей развития централизованн</w:t>
      </w:r>
      <w:r>
        <w:t>ой</w:t>
      </w:r>
      <w:r w:rsidRPr="000C344B">
        <w:t xml:space="preserve"> систем</w:t>
      </w:r>
      <w:r>
        <w:t>ы</w:t>
      </w:r>
      <w:r w:rsidRPr="000C344B">
        <w:t xml:space="preserve"> </w:t>
      </w:r>
      <w:r>
        <w:t xml:space="preserve">водоотведения для зоны эксплуатируемой </w:t>
      </w:r>
      <w:r w:rsidRPr="007E3FCD">
        <w:t>МП Зональненского сельского поселения «Служба коммунального сервиса»</w:t>
      </w:r>
      <w:bookmarkEnd w:id="443"/>
      <w:r>
        <w:t xml:space="preserve"> приведены ниже в </w:t>
      </w:r>
      <w:r>
        <w:fldChar w:fldCharType="begin"/>
      </w:r>
      <w:r>
        <w:instrText xml:space="preserve"> REF _Ref164433274 \h </w:instrText>
      </w:r>
      <w:r>
        <w:fldChar w:fldCharType="separate"/>
      </w:r>
      <w:r w:rsidR="00B32115">
        <w:t xml:space="preserve">Табл. </w:t>
      </w:r>
      <w:r w:rsidR="00B32115">
        <w:rPr>
          <w:noProof/>
        </w:rPr>
        <w:t>44</w:t>
      </w:r>
      <w:r>
        <w:fldChar w:fldCharType="end"/>
      </w:r>
    </w:p>
    <w:p w:rsidR="004A1427" w:rsidRDefault="004A1427" w:rsidP="004A1427">
      <w:r w:rsidRPr="000C344B">
        <w:t>Плановые значения показателей развития централизованн</w:t>
      </w:r>
      <w:r>
        <w:t>ой</w:t>
      </w:r>
      <w:r w:rsidRPr="000C344B">
        <w:t xml:space="preserve"> систем</w:t>
      </w:r>
      <w:r>
        <w:t>ы</w:t>
      </w:r>
      <w:r w:rsidRPr="000C344B">
        <w:t xml:space="preserve"> </w:t>
      </w:r>
      <w:r>
        <w:t>водоотведения для зоны в мкр. «Южные ворота» эксплуатируемой ООО «Томскводоканал» приведены в целом для организации с учетом всей её зоны эксплуатации (г. Томск) так как мкр. «Южные ворота» подключен к городскому коллектору отдельно для мкр. «Южные ворота не установлены плановые показатели.</w:t>
      </w:r>
    </w:p>
    <w:p w:rsidR="004A1427" w:rsidRDefault="004A1427" w:rsidP="004A1427">
      <w:pPr>
        <w:sectPr w:rsidR="004A1427" w:rsidSect="0036441C">
          <w:pgSz w:w="11906" w:h="16838"/>
          <w:pgMar w:top="1134" w:right="850" w:bottom="1134" w:left="1701" w:header="708" w:footer="708" w:gutter="0"/>
          <w:cols w:space="708"/>
          <w:titlePg/>
          <w:docGrid w:linePitch="360"/>
        </w:sectPr>
      </w:pPr>
    </w:p>
    <w:p w:rsidR="004A1427" w:rsidRDefault="004A1427" w:rsidP="004A1427"/>
    <w:p w:rsidR="004A1427" w:rsidRDefault="004A1427" w:rsidP="004A1427">
      <w:pPr>
        <w:pStyle w:val="afffa"/>
      </w:pPr>
      <w:bookmarkStart w:id="444" w:name="_Ref164433274"/>
      <w:r>
        <w:t xml:space="preserve">Табл. </w:t>
      </w:r>
      <w:r w:rsidR="00810C04">
        <w:fldChar w:fldCharType="begin"/>
      </w:r>
      <w:r w:rsidR="00810C04">
        <w:instrText xml:space="preserve"> SEQ Табл. \* ARABIC </w:instrText>
      </w:r>
      <w:r w:rsidR="00810C04">
        <w:fldChar w:fldCharType="separate"/>
      </w:r>
      <w:r w:rsidR="00B32115">
        <w:rPr>
          <w:noProof/>
        </w:rPr>
        <w:t>44</w:t>
      </w:r>
      <w:r w:rsidR="00810C04">
        <w:rPr>
          <w:noProof/>
        </w:rPr>
        <w:fldChar w:fldCharType="end"/>
      </w:r>
      <w:bookmarkEnd w:id="444"/>
      <w:r>
        <w:t xml:space="preserve">. </w:t>
      </w:r>
      <w:bookmarkStart w:id="445" w:name="_Hlk164433317"/>
      <w:r w:rsidRPr="001F1414">
        <w:t>Плановые значения показателей развития централизованной системы водоотведения для зоны эксплуатируемой МП Зональненского сельского поселения «Служба коммунального сервиса»</w:t>
      </w:r>
      <w:bookmarkEnd w:id="4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5410"/>
        <w:gridCol w:w="1132"/>
        <w:gridCol w:w="1479"/>
        <w:gridCol w:w="1502"/>
        <w:gridCol w:w="1502"/>
        <w:gridCol w:w="1502"/>
        <w:gridCol w:w="1642"/>
      </w:tblGrid>
      <w:tr w:rsidR="004A1427" w:rsidRPr="007A4FDB" w:rsidTr="00BF3DF9">
        <w:trPr>
          <w:cantSplit/>
          <w:trHeight w:val="284"/>
          <w:tblHeader/>
        </w:trPr>
        <w:tc>
          <w:tcPr>
            <w:tcW w:w="198" w:type="pct"/>
            <w:shd w:val="clear" w:color="auto" w:fill="F2F2F2"/>
            <w:vAlign w:val="center"/>
          </w:tcPr>
          <w:p w:rsidR="004A1427" w:rsidRPr="00B041EB" w:rsidRDefault="004A1427" w:rsidP="00BF3DF9">
            <w:pPr>
              <w:jc w:val="center"/>
              <w:rPr>
                <w:rFonts w:cstheme="minorHAnsi"/>
                <w:b/>
              </w:rPr>
            </w:pPr>
            <w:bookmarkStart w:id="446" w:name="_Hlk164433290"/>
            <w:r w:rsidRPr="00B041EB">
              <w:rPr>
                <w:rFonts w:cstheme="minorHAnsi"/>
                <w:b/>
              </w:rPr>
              <w:t>№ п/п</w:t>
            </w:r>
          </w:p>
        </w:tc>
        <w:tc>
          <w:tcPr>
            <w:tcW w:w="1838" w:type="pct"/>
            <w:shd w:val="clear" w:color="auto" w:fill="F2F2F2"/>
            <w:vAlign w:val="center"/>
          </w:tcPr>
          <w:p w:rsidR="004A1427" w:rsidRPr="00B041EB" w:rsidRDefault="004A1427" w:rsidP="00BF3DF9">
            <w:pPr>
              <w:jc w:val="center"/>
              <w:rPr>
                <w:rFonts w:cstheme="minorHAnsi"/>
                <w:b/>
              </w:rPr>
            </w:pPr>
            <w:r w:rsidRPr="00B041EB">
              <w:rPr>
                <w:rFonts w:cstheme="minorHAnsi"/>
                <w:b/>
              </w:rPr>
              <w:t>Наименование показателя</w:t>
            </w:r>
          </w:p>
        </w:tc>
        <w:tc>
          <w:tcPr>
            <w:tcW w:w="383" w:type="pct"/>
            <w:shd w:val="clear" w:color="auto" w:fill="F2F2F2"/>
            <w:vAlign w:val="center"/>
          </w:tcPr>
          <w:p w:rsidR="004A1427" w:rsidRPr="00B041EB" w:rsidRDefault="004A1427" w:rsidP="00BF3DF9">
            <w:pPr>
              <w:jc w:val="center"/>
              <w:rPr>
                <w:rFonts w:cstheme="minorHAnsi"/>
                <w:b/>
              </w:rPr>
            </w:pPr>
            <w:r w:rsidRPr="00B041EB">
              <w:rPr>
                <w:rFonts w:cstheme="minorHAnsi"/>
                <w:b/>
              </w:rPr>
              <w:t>Ед. изм.</w:t>
            </w:r>
          </w:p>
        </w:tc>
        <w:tc>
          <w:tcPr>
            <w:tcW w:w="516" w:type="pct"/>
            <w:shd w:val="clear" w:color="auto" w:fill="F2F2F2"/>
            <w:vAlign w:val="center"/>
          </w:tcPr>
          <w:p w:rsidR="004A1427" w:rsidRPr="00B041EB" w:rsidRDefault="004A1427" w:rsidP="00BF3DF9">
            <w:pPr>
              <w:jc w:val="center"/>
              <w:rPr>
                <w:rFonts w:cstheme="minorHAnsi"/>
                <w:b/>
              </w:rPr>
            </w:pPr>
            <w:r>
              <w:rPr>
                <w:rFonts w:cstheme="minorHAnsi"/>
                <w:b/>
              </w:rPr>
              <w:t>2025</w:t>
            </w:r>
          </w:p>
        </w:tc>
        <w:tc>
          <w:tcPr>
            <w:tcW w:w="516" w:type="pct"/>
            <w:shd w:val="clear" w:color="auto" w:fill="F2F2F2"/>
            <w:vAlign w:val="center"/>
          </w:tcPr>
          <w:p w:rsidR="004A1427" w:rsidRPr="00B041EB" w:rsidRDefault="004A1427" w:rsidP="00BF3DF9">
            <w:pPr>
              <w:jc w:val="center"/>
              <w:rPr>
                <w:rFonts w:cstheme="minorHAnsi"/>
                <w:b/>
              </w:rPr>
            </w:pPr>
            <w:r>
              <w:rPr>
                <w:rFonts w:cstheme="minorHAnsi"/>
                <w:b/>
              </w:rPr>
              <w:t>2026</w:t>
            </w:r>
          </w:p>
        </w:tc>
        <w:tc>
          <w:tcPr>
            <w:tcW w:w="516" w:type="pct"/>
            <w:shd w:val="clear" w:color="auto" w:fill="F2F2F2"/>
            <w:vAlign w:val="center"/>
          </w:tcPr>
          <w:p w:rsidR="004A1427" w:rsidRPr="00B041EB" w:rsidRDefault="004A1427" w:rsidP="00BF3DF9">
            <w:pPr>
              <w:jc w:val="center"/>
              <w:rPr>
                <w:rFonts w:cstheme="minorHAnsi"/>
                <w:b/>
              </w:rPr>
            </w:pPr>
            <w:r>
              <w:rPr>
                <w:rFonts w:cstheme="minorHAnsi"/>
                <w:b/>
              </w:rPr>
              <w:t>2027</w:t>
            </w:r>
          </w:p>
        </w:tc>
        <w:tc>
          <w:tcPr>
            <w:tcW w:w="516" w:type="pct"/>
            <w:shd w:val="clear" w:color="auto" w:fill="F2F2F2"/>
            <w:vAlign w:val="center"/>
          </w:tcPr>
          <w:p w:rsidR="004A1427" w:rsidRPr="00B041EB" w:rsidRDefault="004A1427" w:rsidP="00BF3DF9">
            <w:pPr>
              <w:jc w:val="center"/>
              <w:rPr>
                <w:rFonts w:cstheme="minorHAnsi"/>
                <w:b/>
              </w:rPr>
            </w:pPr>
            <w:r>
              <w:rPr>
                <w:rFonts w:cstheme="minorHAnsi"/>
                <w:b/>
              </w:rPr>
              <w:t>2028</w:t>
            </w:r>
          </w:p>
        </w:tc>
        <w:tc>
          <w:tcPr>
            <w:tcW w:w="516" w:type="pct"/>
            <w:shd w:val="clear" w:color="auto" w:fill="F2F2F2"/>
            <w:vAlign w:val="center"/>
          </w:tcPr>
          <w:p w:rsidR="004A1427" w:rsidRPr="00B041EB" w:rsidRDefault="004A1427" w:rsidP="00BF3DF9">
            <w:pPr>
              <w:jc w:val="center"/>
              <w:rPr>
                <w:rFonts w:cstheme="minorHAnsi"/>
                <w:b/>
              </w:rPr>
            </w:pPr>
            <w:r w:rsidRPr="00B041EB">
              <w:rPr>
                <w:rFonts w:cstheme="minorHAnsi"/>
                <w:b/>
              </w:rPr>
              <w:t xml:space="preserve">Плановое значение показателя на </w:t>
            </w:r>
            <w:r>
              <w:rPr>
                <w:rFonts w:cstheme="minorHAnsi"/>
                <w:b/>
              </w:rPr>
              <w:t>2029-</w:t>
            </w:r>
            <w:r w:rsidRPr="00B041EB">
              <w:rPr>
                <w:rFonts w:cstheme="minorHAnsi"/>
                <w:b/>
              </w:rPr>
              <w:t>2035гг.</w:t>
            </w:r>
          </w:p>
        </w:tc>
      </w:tr>
      <w:tr w:rsidR="004A1427" w:rsidRPr="007A4FDB" w:rsidTr="00BF3DF9">
        <w:trPr>
          <w:cantSplit/>
          <w:trHeight w:val="70"/>
        </w:trPr>
        <w:tc>
          <w:tcPr>
            <w:tcW w:w="5000" w:type="pct"/>
            <w:gridSpan w:val="8"/>
          </w:tcPr>
          <w:p w:rsidR="004A1427" w:rsidRPr="00A54DB0" w:rsidRDefault="004A1427" w:rsidP="00B75018">
            <w:pPr>
              <w:pStyle w:val="ae"/>
              <w:numPr>
                <w:ilvl w:val="0"/>
                <w:numId w:val="50"/>
              </w:numPr>
              <w:spacing w:after="0" w:line="240" w:lineRule="auto"/>
              <w:jc w:val="center"/>
            </w:pPr>
            <w:r w:rsidRPr="00A54DB0">
              <w:t xml:space="preserve">Показатели качества </w:t>
            </w:r>
            <w:r>
              <w:t>очистки сточных вод</w:t>
            </w:r>
          </w:p>
        </w:tc>
      </w:tr>
      <w:tr w:rsidR="004A1427" w:rsidRPr="007A4FDB" w:rsidTr="00BF3DF9">
        <w:trPr>
          <w:cantSplit/>
          <w:trHeight w:val="284"/>
        </w:trPr>
        <w:tc>
          <w:tcPr>
            <w:tcW w:w="198" w:type="pct"/>
            <w:shd w:val="clear" w:color="auto" w:fill="auto"/>
          </w:tcPr>
          <w:p w:rsidR="004A1427" w:rsidRPr="00A54DB0" w:rsidRDefault="004A1427" w:rsidP="00BF3DF9">
            <w:pPr>
              <w:jc w:val="center"/>
            </w:pPr>
            <w:r w:rsidRPr="00A54DB0">
              <w:t>1</w:t>
            </w:r>
            <w:r>
              <w:t>.1</w:t>
            </w:r>
          </w:p>
        </w:tc>
        <w:tc>
          <w:tcPr>
            <w:tcW w:w="1838" w:type="pct"/>
            <w:shd w:val="clear" w:color="auto" w:fill="auto"/>
          </w:tcPr>
          <w:p w:rsidR="004A1427" w:rsidRPr="00A54DB0" w:rsidRDefault="004A1427" w:rsidP="00BF3DF9">
            <w:r>
              <w:t>Доля сточных вод, неподвергающихся очистке, в общем объеме сточных вод, сбрасываемых в централизованные системы водоотведения</w:t>
            </w:r>
          </w:p>
        </w:tc>
        <w:tc>
          <w:tcPr>
            <w:tcW w:w="383" w:type="pct"/>
            <w:shd w:val="clear" w:color="auto" w:fill="auto"/>
          </w:tcPr>
          <w:p w:rsidR="004A1427" w:rsidRPr="00A54DB0" w:rsidRDefault="004A1427" w:rsidP="00BF3DF9">
            <w:pPr>
              <w:jc w:val="center"/>
            </w:pPr>
            <w:r w:rsidRPr="00A54DB0">
              <w:t>%</w:t>
            </w:r>
          </w:p>
        </w:tc>
        <w:tc>
          <w:tcPr>
            <w:tcW w:w="516" w:type="pct"/>
          </w:tcPr>
          <w:p w:rsidR="004A1427" w:rsidRPr="00A54DB0" w:rsidRDefault="004A1427" w:rsidP="00BF3DF9">
            <w:pPr>
              <w:jc w:val="center"/>
            </w:pPr>
            <w:r w:rsidRPr="003C12FE">
              <w:t>0,00</w:t>
            </w:r>
          </w:p>
        </w:tc>
        <w:tc>
          <w:tcPr>
            <w:tcW w:w="516" w:type="pct"/>
          </w:tcPr>
          <w:p w:rsidR="004A1427" w:rsidRPr="00A54DB0" w:rsidRDefault="004A1427" w:rsidP="00BF3DF9">
            <w:pPr>
              <w:jc w:val="center"/>
            </w:pPr>
            <w:r w:rsidRPr="003C12FE">
              <w:t>0,00</w:t>
            </w:r>
          </w:p>
        </w:tc>
        <w:tc>
          <w:tcPr>
            <w:tcW w:w="516" w:type="pct"/>
          </w:tcPr>
          <w:p w:rsidR="004A1427" w:rsidRPr="00A54DB0" w:rsidRDefault="004A1427" w:rsidP="00BF3DF9">
            <w:pPr>
              <w:jc w:val="center"/>
            </w:pPr>
            <w:r w:rsidRPr="003C12FE">
              <w:t>0,00</w:t>
            </w:r>
          </w:p>
        </w:tc>
        <w:tc>
          <w:tcPr>
            <w:tcW w:w="516" w:type="pct"/>
          </w:tcPr>
          <w:p w:rsidR="004A1427" w:rsidRPr="00A54DB0" w:rsidRDefault="004A1427" w:rsidP="00BF3DF9">
            <w:pPr>
              <w:jc w:val="center"/>
            </w:pPr>
            <w:r w:rsidRPr="003C12FE">
              <w:t>0,00</w:t>
            </w:r>
          </w:p>
        </w:tc>
        <w:tc>
          <w:tcPr>
            <w:tcW w:w="516" w:type="pct"/>
            <w:shd w:val="clear" w:color="auto" w:fill="auto"/>
          </w:tcPr>
          <w:p w:rsidR="004A1427" w:rsidRPr="00A54DB0" w:rsidRDefault="004A1427" w:rsidP="00BF3DF9">
            <w:pPr>
              <w:jc w:val="center"/>
            </w:pPr>
            <w:r w:rsidRPr="00A54DB0">
              <w:t>0,00</w:t>
            </w:r>
          </w:p>
        </w:tc>
      </w:tr>
      <w:tr w:rsidR="004A1427" w:rsidRPr="007A4FDB" w:rsidTr="00BF3DF9">
        <w:trPr>
          <w:cantSplit/>
          <w:trHeight w:val="284"/>
        </w:trPr>
        <w:tc>
          <w:tcPr>
            <w:tcW w:w="198" w:type="pct"/>
            <w:shd w:val="clear" w:color="auto" w:fill="auto"/>
          </w:tcPr>
          <w:p w:rsidR="004A1427" w:rsidRPr="00A54DB0" w:rsidRDefault="004A1427" w:rsidP="00BF3DF9">
            <w:pPr>
              <w:jc w:val="center"/>
            </w:pPr>
            <w:r>
              <w:t>1.</w:t>
            </w:r>
            <w:r w:rsidRPr="00A54DB0">
              <w:t>2</w:t>
            </w:r>
          </w:p>
        </w:tc>
        <w:tc>
          <w:tcPr>
            <w:tcW w:w="1838" w:type="pct"/>
            <w:shd w:val="clear" w:color="auto" w:fill="auto"/>
          </w:tcPr>
          <w:p w:rsidR="004A1427" w:rsidRPr="00A54DB0" w:rsidRDefault="004A1427" w:rsidP="00BF3DF9">
            <w:r w:rsidRPr="001F1414">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w:t>
            </w:r>
          </w:p>
        </w:tc>
        <w:tc>
          <w:tcPr>
            <w:tcW w:w="383" w:type="pct"/>
            <w:shd w:val="clear" w:color="auto" w:fill="auto"/>
          </w:tcPr>
          <w:p w:rsidR="004A1427" w:rsidRPr="00A54DB0" w:rsidRDefault="004A1427" w:rsidP="00BF3DF9">
            <w:pPr>
              <w:jc w:val="center"/>
            </w:pPr>
            <w:r w:rsidRPr="00A54DB0">
              <w:t>%</w:t>
            </w:r>
          </w:p>
        </w:tc>
        <w:tc>
          <w:tcPr>
            <w:tcW w:w="516" w:type="pct"/>
          </w:tcPr>
          <w:p w:rsidR="004A1427" w:rsidRPr="00A54DB0" w:rsidRDefault="004A1427" w:rsidP="00BF3DF9">
            <w:pPr>
              <w:jc w:val="center"/>
            </w:pPr>
            <w:bookmarkStart w:id="447" w:name="_Hlk164433102"/>
            <w:r w:rsidRPr="003C12FE">
              <w:t>0,00</w:t>
            </w:r>
            <w:bookmarkEnd w:id="447"/>
          </w:p>
        </w:tc>
        <w:tc>
          <w:tcPr>
            <w:tcW w:w="516" w:type="pct"/>
          </w:tcPr>
          <w:p w:rsidR="004A1427" w:rsidRPr="00A54DB0" w:rsidRDefault="004A1427" w:rsidP="00BF3DF9">
            <w:pPr>
              <w:jc w:val="center"/>
            </w:pPr>
            <w:r w:rsidRPr="003C12FE">
              <w:t>0,00</w:t>
            </w:r>
          </w:p>
        </w:tc>
        <w:tc>
          <w:tcPr>
            <w:tcW w:w="516" w:type="pct"/>
          </w:tcPr>
          <w:p w:rsidR="004A1427" w:rsidRPr="00A54DB0" w:rsidRDefault="004A1427" w:rsidP="00BF3DF9">
            <w:pPr>
              <w:jc w:val="center"/>
            </w:pPr>
            <w:r w:rsidRPr="003C12FE">
              <w:t>0,00</w:t>
            </w:r>
          </w:p>
        </w:tc>
        <w:tc>
          <w:tcPr>
            <w:tcW w:w="516" w:type="pct"/>
          </w:tcPr>
          <w:p w:rsidR="004A1427" w:rsidRPr="00A54DB0" w:rsidRDefault="004A1427" w:rsidP="00BF3DF9">
            <w:pPr>
              <w:jc w:val="center"/>
            </w:pPr>
            <w:r w:rsidRPr="003C12FE">
              <w:t>0,00</w:t>
            </w:r>
          </w:p>
        </w:tc>
        <w:tc>
          <w:tcPr>
            <w:tcW w:w="516" w:type="pct"/>
            <w:shd w:val="clear" w:color="auto" w:fill="auto"/>
          </w:tcPr>
          <w:p w:rsidR="004A1427" w:rsidRPr="00A54DB0" w:rsidRDefault="004A1427" w:rsidP="00BF3DF9">
            <w:pPr>
              <w:jc w:val="center"/>
            </w:pPr>
            <w:r w:rsidRPr="00A54DB0">
              <w:t>0,00 </w:t>
            </w:r>
          </w:p>
        </w:tc>
      </w:tr>
      <w:tr w:rsidR="004A1427" w:rsidRPr="007A4FDB" w:rsidTr="00BF3DF9">
        <w:trPr>
          <w:cantSplit/>
          <w:trHeight w:val="284"/>
        </w:trPr>
        <w:tc>
          <w:tcPr>
            <w:tcW w:w="198" w:type="pct"/>
            <w:shd w:val="clear" w:color="auto" w:fill="auto"/>
          </w:tcPr>
          <w:p w:rsidR="004A1427" w:rsidRDefault="004A1427" w:rsidP="00BF3DF9">
            <w:pPr>
              <w:jc w:val="center"/>
            </w:pPr>
            <w:r>
              <w:t>1.3</w:t>
            </w:r>
          </w:p>
        </w:tc>
        <w:tc>
          <w:tcPr>
            <w:tcW w:w="1838" w:type="pct"/>
            <w:shd w:val="clear" w:color="auto" w:fill="auto"/>
          </w:tcPr>
          <w:p w:rsidR="004A1427" w:rsidRPr="001F1414" w:rsidRDefault="004A1427" w:rsidP="00BF3DF9">
            <w:r w:rsidRPr="001F1414">
              <w:t>Доля проб сточных вод, не соответствующих установленным нормативам допустимых сбросов, лимитам на сбросы для централизованной системы водоотведения</w:t>
            </w:r>
          </w:p>
        </w:tc>
        <w:tc>
          <w:tcPr>
            <w:tcW w:w="383" w:type="pct"/>
            <w:shd w:val="clear" w:color="auto" w:fill="auto"/>
          </w:tcPr>
          <w:p w:rsidR="004A1427" w:rsidRPr="00A54DB0" w:rsidRDefault="004A1427" w:rsidP="00BF3DF9">
            <w:pPr>
              <w:jc w:val="center"/>
            </w:pPr>
          </w:p>
        </w:tc>
        <w:tc>
          <w:tcPr>
            <w:tcW w:w="516" w:type="pct"/>
          </w:tcPr>
          <w:p w:rsidR="004A1427" w:rsidRPr="003C12FE" w:rsidRDefault="004A1427" w:rsidP="00BF3DF9">
            <w:pPr>
              <w:jc w:val="center"/>
            </w:pPr>
          </w:p>
        </w:tc>
        <w:tc>
          <w:tcPr>
            <w:tcW w:w="516" w:type="pct"/>
          </w:tcPr>
          <w:p w:rsidR="004A1427" w:rsidRPr="003C12FE" w:rsidRDefault="004A1427" w:rsidP="00BF3DF9">
            <w:pPr>
              <w:jc w:val="center"/>
            </w:pPr>
          </w:p>
        </w:tc>
        <w:tc>
          <w:tcPr>
            <w:tcW w:w="516" w:type="pct"/>
          </w:tcPr>
          <w:p w:rsidR="004A1427" w:rsidRPr="003C12FE" w:rsidRDefault="004A1427" w:rsidP="00BF3DF9">
            <w:pPr>
              <w:jc w:val="center"/>
            </w:pPr>
          </w:p>
        </w:tc>
        <w:tc>
          <w:tcPr>
            <w:tcW w:w="516" w:type="pct"/>
          </w:tcPr>
          <w:p w:rsidR="004A1427" w:rsidRPr="003C12FE" w:rsidRDefault="004A1427" w:rsidP="00BF3DF9">
            <w:pPr>
              <w:jc w:val="center"/>
            </w:pPr>
          </w:p>
        </w:tc>
        <w:tc>
          <w:tcPr>
            <w:tcW w:w="516" w:type="pct"/>
            <w:shd w:val="clear" w:color="auto" w:fill="auto"/>
          </w:tcPr>
          <w:p w:rsidR="004A1427" w:rsidRPr="00A54DB0" w:rsidRDefault="004A1427" w:rsidP="00BF3DF9">
            <w:pPr>
              <w:jc w:val="center"/>
            </w:pPr>
          </w:p>
        </w:tc>
      </w:tr>
      <w:tr w:rsidR="004A1427" w:rsidRPr="007A4FDB" w:rsidTr="00BF3DF9">
        <w:trPr>
          <w:cantSplit/>
          <w:trHeight w:val="248"/>
        </w:trPr>
        <w:tc>
          <w:tcPr>
            <w:tcW w:w="5000" w:type="pct"/>
            <w:gridSpan w:val="8"/>
          </w:tcPr>
          <w:p w:rsidR="004A1427" w:rsidRPr="00A54DB0" w:rsidRDefault="004A1427" w:rsidP="00B75018">
            <w:pPr>
              <w:pStyle w:val="ae"/>
              <w:numPr>
                <w:ilvl w:val="0"/>
                <w:numId w:val="50"/>
              </w:numPr>
              <w:spacing w:after="0" w:line="240" w:lineRule="auto"/>
              <w:jc w:val="center"/>
            </w:pPr>
            <w:r w:rsidRPr="00A54DB0">
              <w:t xml:space="preserve">Показатели надежности и бесперебойности </w:t>
            </w:r>
            <w:r>
              <w:t>водоотведения</w:t>
            </w:r>
          </w:p>
        </w:tc>
      </w:tr>
      <w:tr w:rsidR="004A1427" w:rsidRPr="007A4FDB" w:rsidTr="00BF3DF9">
        <w:trPr>
          <w:cantSplit/>
          <w:trHeight w:val="284"/>
        </w:trPr>
        <w:tc>
          <w:tcPr>
            <w:tcW w:w="198" w:type="pct"/>
            <w:shd w:val="clear" w:color="auto" w:fill="auto"/>
          </w:tcPr>
          <w:p w:rsidR="004A1427" w:rsidRPr="00A54DB0" w:rsidRDefault="004A1427" w:rsidP="00BF3DF9">
            <w:pPr>
              <w:jc w:val="center"/>
            </w:pPr>
            <w:r>
              <w:t>2.1</w:t>
            </w:r>
          </w:p>
        </w:tc>
        <w:tc>
          <w:tcPr>
            <w:tcW w:w="1838" w:type="pct"/>
            <w:shd w:val="clear" w:color="auto" w:fill="auto"/>
          </w:tcPr>
          <w:p w:rsidR="004A1427" w:rsidRPr="00995AE0" w:rsidRDefault="004A1427" w:rsidP="00BF3DF9">
            <w:r w:rsidRPr="001F1414">
              <w:t>Количество перерывов в очистке сточ-ных вод (аварий и засоров) в расчете на протяженность канализационной сети в год</w:t>
            </w:r>
          </w:p>
        </w:tc>
        <w:tc>
          <w:tcPr>
            <w:tcW w:w="383" w:type="pct"/>
            <w:shd w:val="clear" w:color="auto" w:fill="auto"/>
          </w:tcPr>
          <w:p w:rsidR="004A1427" w:rsidRPr="00A54DB0" w:rsidRDefault="00435271" w:rsidP="00BF3DF9">
            <w:pPr>
              <w:jc w:val="center"/>
            </w:pPr>
            <w:r>
              <w:rPr>
                <w:noProof/>
              </w:rPr>
              <w:pict>
                <v:shape id="_x0000_i1031" type="#_x0000_t75" alt="" style="width:45.75pt;height:21.7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A3B58&quot;/&gt;&lt;wsp:rsid wsp:val=&quot;00000F74&quot;/&gt;&lt;wsp:rsid wsp:val=&quot;00001B50&quot;/&gt;&lt;wsp:rsid wsp:val=&quot;00003337&quot;/&gt;&lt;wsp:rsid wsp:val=&quot;000040E0&quot;/&gt;&lt;wsp:rsid wsp:val=&quot;000047DD&quot;/&gt;&lt;wsp:rsid wsp:val=&quot;0000637A&quot;/&gt;&lt;wsp:rsid wsp:val=&quot;00006EFB&quot;/&gt;&lt;wsp:rsid wsp:val=&quot;00007795&quot;/&gt;&lt;wsp:rsid wsp:val=&quot;00010147&quot;/&gt;&lt;wsp:rsid wsp:val=&quot;00010C5D&quot;/&gt;&lt;wsp:rsid wsp:val=&quot;00010CB5&quot;/&gt;&lt;wsp:rsid wsp:val=&quot;000119A6&quot;/&gt;&lt;wsp:rsid wsp:val=&quot;00011AF2&quot;/&gt;&lt;wsp:rsid wsp:val=&quot;00014210&quot;/&gt;&lt;wsp:rsid wsp:val=&quot;0001457C&quot;/&gt;&lt;wsp:rsid wsp:val=&quot;000159BB&quot;/&gt;&lt;wsp:rsid wsp:val=&quot;00016317&quot;/&gt;&lt;wsp:rsid wsp:val=&quot;0001718F&quot;/&gt;&lt;wsp:rsid wsp:val=&quot;000177AA&quot;/&gt;&lt;wsp:rsid wsp:val=&quot;00017A0B&quot;/&gt;&lt;wsp:rsid wsp:val=&quot;00020184&quot;/&gt;&lt;wsp:rsid wsp:val=&quot;00021662&quot;/&gt;&lt;wsp:rsid wsp:val=&quot;00021838&quot;/&gt;&lt;wsp:rsid wsp:val=&quot;00021C80&quot;/&gt;&lt;wsp:rsid wsp:val=&quot;0002310F&quot;/&gt;&lt;wsp:rsid wsp:val=&quot;00024464&quot;/&gt;&lt;wsp:rsid wsp:val=&quot;00024C1D&quot;/&gt;&lt;wsp:rsid wsp:val=&quot;0002543F&quot;/&gt;&lt;wsp:rsid wsp:val=&quot;0002646F&quot;/&gt;&lt;wsp:rsid wsp:val=&quot;00026EE2&quot;/&gt;&lt;wsp:rsid wsp:val=&quot;00026F74&quot;/&gt;&lt;wsp:rsid wsp:val=&quot;00027663&quot;/&gt;&lt;wsp:rsid wsp:val=&quot;00030F61&quot;/&gt;&lt;wsp:rsid wsp:val=&quot;000315EE&quot;/&gt;&lt;wsp:rsid wsp:val=&quot;00031845&quot;/&gt;&lt;wsp:rsid wsp:val=&quot;0003247E&quot;/&gt;&lt;wsp:rsid wsp:val=&quot;000325E6&quot;/&gt;&lt;wsp:rsid wsp:val=&quot;000331FC&quot;/&gt;&lt;wsp:rsid wsp:val=&quot;00035300&quot;/&gt;&lt;wsp:rsid wsp:val=&quot;00036810&quot;/&gt;&lt;wsp:rsid wsp:val=&quot;00037711&quot;/&gt;&lt;wsp:rsid wsp:val=&quot;00037804&quot;/&gt;&lt;wsp:rsid wsp:val=&quot;00037B89&quot;/&gt;&lt;wsp:rsid wsp:val=&quot;00040753&quot;/&gt;&lt;wsp:rsid wsp:val=&quot;00041AF5&quot;/&gt;&lt;wsp:rsid wsp:val=&quot;00041BAD&quot;/&gt;&lt;wsp:rsid wsp:val=&quot;00041EB1&quot;/&gt;&lt;wsp:rsid wsp:val=&quot;00042F59&quot;/&gt;&lt;wsp:rsid wsp:val=&quot;00044385&quot;/&gt;&lt;wsp:rsid wsp:val=&quot;000448F8&quot;/&gt;&lt;wsp:rsid wsp:val=&quot;00045021&quot;/&gt;&lt;wsp:rsid wsp:val=&quot;0004527A&quot;/&gt;&lt;wsp:rsid wsp:val=&quot;00045E6D&quot;/&gt;&lt;wsp:rsid wsp:val=&quot;00047848&quot;/&gt;&lt;wsp:rsid wsp:val=&quot;00051649&quot;/&gt;&lt;wsp:rsid wsp:val=&quot;00051795&quot;/&gt;&lt;wsp:rsid wsp:val=&quot;0005343F&quot;/&gt;&lt;wsp:rsid wsp:val=&quot;00053A0F&quot;/&gt;&lt;wsp:rsid wsp:val=&quot;00053C7F&quot;/&gt;&lt;wsp:rsid wsp:val=&quot;0005418E&quot;/&gt;&lt;wsp:rsid wsp:val=&quot;00054776&quot;/&gt;&lt;wsp:rsid wsp:val=&quot;0005499F&quot;/&gt;&lt;wsp:rsid wsp:val=&quot;00055354&quot;/&gt;&lt;wsp:rsid wsp:val=&quot;00055EA6&quot;/&gt;&lt;wsp:rsid wsp:val=&quot;000560C4&quot;/&gt;&lt;wsp:rsid wsp:val=&quot;00056210&quot;/&gt;&lt;wsp:rsid wsp:val=&quot;0005705E&quot;/&gt;&lt;wsp:rsid wsp:val=&quot;000570CA&quot;/&gt;&lt;wsp:rsid wsp:val=&quot;000572E9&quot;/&gt;&lt;wsp:rsid wsp:val=&quot;00060235&quot;/&gt;&lt;wsp:rsid wsp:val=&quot;00060C75&quot;/&gt;&lt;wsp:rsid wsp:val=&quot;00060CE5&quot;/&gt;&lt;wsp:rsid wsp:val=&quot;0006113A&quot;/&gt;&lt;wsp:rsid wsp:val=&quot;000614C8&quot;/&gt;&lt;wsp:rsid wsp:val=&quot;00061965&quot;/&gt;&lt;wsp:rsid wsp:val=&quot;000620CC&quot;/&gt;&lt;wsp:rsid wsp:val=&quot;00062500&quot;/&gt;&lt;wsp:rsid wsp:val=&quot;0006348F&quot;/&gt;&lt;wsp:rsid wsp:val=&quot;0006363D&quot;/&gt;&lt;wsp:rsid wsp:val=&quot;00063E41&quot;/&gt;&lt;wsp:rsid wsp:val=&quot;00063EFA&quot;/&gt;&lt;wsp:rsid wsp:val=&quot;00064E03&quot;/&gt;&lt;wsp:rsid wsp:val=&quot;000653AB&quot;/&gt;&lt;wsp:rsid wsp:val=&quot;0006605D&quot;/&gt;&lt;wsp:rsid wsp:val=&quot;00066CEE&quot;/&gt;&lt;wsp:rsid wsp:val=&quot;00067761&quot;/&gt;&lt;wsp:rsid wsp:val=&quot;00067E9E&quot;/&gt;&lt;wsp:rsid wsp:val=&quot;000716DA&quot;/&gt;&lt;wsp:rsid wsp:val=&quot;00071B13&quot;/&gt;&lt;wsp:rsid wsp:val=&quot;00072D1F&quot;/&gt;&lt;wsp:rsid wsp:val=&quot;00073552&quot;/&gt;&lt;wsp:rsid wsp:val=&quot;00074157&quot;/&gt;&lt;wsp:rsid wsp:val=&quot;00074CED&quot;/&gt;&lt;wsp:rsid wsp:val=&quot;000756EE&quot;/&gt;&lt;wsp:rsid wsp:val=&quot;000762F8&quot;/&gt;&lt;wsp:rsid wsp:val=&quot;00076367&quot;/&gt;&lt;wsp:rsid wsp:val=&quot;00076548&quot;/&gt;&lt;wsp:rsid wsp:val=&quot;00076700&quot;/&gt;&lt;wsp:rsid wsp:val=&quot;00076A74&quot;/&gt;&lt;wsp:rsid wsp:val=&quot;0007729F&quot;/&gt;&lt;wsp:rsid wsp:val=&quot;0008059B&quot;/&gt;&lt;wsp:rsid wsp:val=&quot;0008092C&quot;/&gt;&lt;wsp:rsid wsp:val=&quot;00081B22&quot;/&gt;&lt;wsp:rsid wsp:val=&quot;00081ECD&quot;/&gt;&lt;wsp:rsid wsp:val=&quot;00082E47&quot;/&gt;&lt;wsp:rsid wsp:val=&quot;00083FFA&quot;/&gt;&lt;wsp:rsid wsp:val=&quot;000846F7&quot;/&gt;&lt;wsp:rsid wsp:val=&quot;0008474C&quot;/&gt;&lt;wsp:rsid wsp:val=&quot;0008487F&quot;/&gt;&lt;wsp:rsid wsp:val=&quot;00085148&quot;/&gt;&lt;wsp:rsid wsp:val=&quot;00085DDA&quot;/&gt;&lt;wsp:rsid wsp:val=&quot;00085F00&quot;/&gt;&lt;wsp:rsid wsp:val=&quot;00087122&quot;/&gt;&lt;wsp:rsid wsp:val=&quot;00091CC0&quot;/&gt;&lt;wsp:rsid wsp:val=&quot;00092824&quot;/&gt;&lt;wsp:rsid wsp:val=&quot;00093BE4&quot;/&gt;&lt;wsp:rsid wsp:val=&quot;00093CDD&quot;/&gt;&lt;wsp:rsid wsp:val=&quot;00093FCA&quot;/&gt;&lt;wsp:rsid wsp:val=&quot;000941CF&quot;/&gt;&lt;wsp:rsid wsp:val=&quot;00094494&quot;/&gt;&lt;wsp:rsid wsp:val=&quot;00096847&quot;/&gt;&lt;wsp:rsid wsp:val=&quot;00096BDF&quot;/&gt;&lt;wsp:rsid wsp:val=&quot;000971A0&quot;/&gt;&lt;wsp:rsid wsp:val=&quot;00097390&quot;/&gt;&lt;wsp:rsid wsp:val=&quot;00097725&quot;/&gt;&lt;wsp:rsid wsp:val=&quot;000A01FF&quot;/&gt;&lt;wsp:rsid wsp:val=&quot;000A089A&quot;/&gt;&lt;wsp:rsid wsp:val=&quot;000A27C5&quot;/&gt;&lt;wsp:rsid wsp:val=&quot;000A2B04&quot;/&gt;&lt;wsp:rsid wsp:val=&quot;000A3530&quot;/&gt;&lt;wsp:rsid wsp:val=&quot;000A6450&quot;/&gt;&lt;wsp:rsid wsp:val=&quot;000A6E15&quot;/&gt;&lt;wsp:rsid wsp:val=&quot;000A71D6&quot;/&gt;&lt;wsp:rsid wsp:val=&quot;000A7C6E&quot;/&gt;&lt;wsp:rsid wsp:val=&quot;000B07AE&quot;/&gt;&lt;wsp:rsid wsp:val=&quot;000B08BB&quot;/&gt;&lt;wsp:rsid wsp:val=&quot;000B0D5A&quot;/&gt;&lt;wsp:rsid wsp:val=&quot;000B0DB9&quot;/&gt;&lt;wsp:rsid wsp:val=&quot;000B19E8&quot;/&gt;&lt;wsp:rsid wsp:val=&quot;000B2E12&quot;/&gt;&lt;wsp:rsid wsp:val=&quot;000B30D0&quot;/&gt;&lt;wsp:rsid wsp:val=&quot;000B3580&quot;/&gt;&lt;wsp:rsid wsp:val=&quot;000B365E&quot;/&gt;&lt;wsp:rsid wsp:val=&quot;000B37D5&quot;/&gt;&lt;wsp:rsid wsp:val=&quot;000B42E9&quot;/&gt;&lt;wsp:rsid wsp:val=&quot;000B43E8&quot;/&gt;&lt;wsp:rsid wsp:val=&quot;000B52F8&quot;/&gt;&lt;wsp:rsid wsp:val=&quot;000B56D1&quot;/&gt;&lt;wsp:rsid wsp:val=&quot;000B583C&quot;/&gt;&lt;wsp:rsid wsp:val=&quot;000B64A8&quot;/&gt;&lt;wsp:rsid wsp:val=&quot;000B682D&quot;/&gt;&lt;wsp:rsid wsp:val=&quot;000B7BC5&quot;/&gt;&lt;wsp:rsid wsp:val=&quot;000C18F4&quot;/&gt;&lt;wsp:rsid wsp:val=&quot;000C3BEA&quot;/&gt;&lt;wsp:rsid wsp:val=&quot;000C55CA&quot;/&gt;&lt;wsp:rsid wsp:val=&quot;000C6E93&quot;/&gt;&lt;wsp:rsid wsp:val=&quot;000C760C&quot;/&gt;&lt;wsp:rsid wsp:val=&quot;000C7891&quot;/&gt;&lt;wsp:rsid wsp:val=&quot;000C7A57&quot;/&gt;&lt;wsp:rsid wsp:val=&quot;000D0400&quot;/&gt;&lt;wsp:rsid wsp:val=&quot;000D0706&quot;/&gt;&lt;wsp:rsid wsp:val=&quot;000D080E&quot;/&gt;&lt;wsp:rsid wsp:val=&quot;000D2A45&quot;/&gt;&lt;wsp:rsid wsp:val=&quot;000D2C3E&quot;/&gt;&lt;wsp:rsid wsp:val=&quot;000D2D05&quot;/&gt;&lt;wsp:rsid wsp:val=&quot;000D30E9&quot;/&gt;&lt;wsp:rsid wsp:val=&quot;000D349B&quot;/&gt;&lt;wsp:rsid wsp:val=&quot;000D4BBA&quot;/&gt;&lt;wsp:rsid wsp:val=&quot;000D52AA&quot;/&gt;&lt;wsp:rsid wsp:val=&quot;000D656A&quot;/&gt;&lt;wsp:rsid wsp:val=&quot;000D6C5F&quot;/&gt;&lt;wsp:rsid wsp:val=&quot;000D786A&quot;/&gt;&lt;wsp:rsid wsp:val=&quot;000D7C47&quot;/&gt;&lt;wsp:rsid wsp:val=&quot;000E005D&quot;/&gt;&lt;wsp:rsid wsp:val=&quot;000E0640&quot;/&gt;&lt;wsp:rsid wsp:val=&quot;000E0E3F&quot;/&gt;&lt;wsp:rsid wsp:val=&quot;000E13E1&quot;/&gt;&lt;wsp:rsid wsp:val=&quot;000E2655&quot;/&gt;&lt;wsp:rsid wsp:val=&quot;000E365E&quot;/&gt;&lt;wsp:rsid wsp:val=&quot;000E4DF1&quot;/&gt;&lt;wsp:rsid wsp:val=&quot;000E4E8B&quot;/&gt;&lt;wsp:rsid wsp:val=&quot;000E58CD&quot;/&gt;&lt;wsp:rsid wsp:val=&quot;000E5E36&quot;/&gt;&lt;wsp:rsid wsp:val=&quot;000E5EFA&quot;/&gt;&lt;wsp:rsid wsp:val=&quot;000E6057&quot;/&gt;&lt;wsp:rsid wsp:val=&quot;000E6427&quot;/&gt;&lt;wsp:rsid wsp:val=&quot;000E748D&quot;/&gt;&lt;wsp:rsid wsp:val=&quot;000E7B15&quot;/&gt;&lt;wsp:rsid wsp:val=&quot;000F037F&quot;/&gt;&lt;wsp:rsid wsp:val=&quot;000F0859&quot;/&gt;&lt;wsp:rsid wsp:val=&quot;000F1BA2&quot;/&gt;&lt;wsp:rsid wsp:val=&quot;000F2BC7&quot;/&gt;&lt;wsp:rsid wsp:val=&quot;000F2CE5&quot;/&gt;&lt;wsp:rsid wsp:val=&quot;000F3338&quot;/&gt;&lt;wsp:rsid wsp:val=&quot;000F366B&quot;/&gt;&lt;wsp:rsid wsp:val=&quot;000F412C&quot;/&gt;&lt;wsp:rsid wsp:val=&quot;000F4960&quot;/&gt;&lt;wsp:rsid wsp:val=&quot;000F67BE&quot;/&gt;&lt;wsp:rsid wsp:val=&quot;001001C1&quot;/&gt;&lt;wsp:rsid wsp:val=&quot;00100212&quot;/&gt;&lt;wsp:rsid wsp:val=&quot;001010B7&quot;/&gt;&lt;wsp:rsid wsp:val=&quot;001014BF&quot;/&gt;&lt;wsp:rsid wsp:val=&quot;001027B5&quot;/&gt;&lt;wsp:rsid wsp:val=&quot;001045BA&quot;/&gt;&lt;wsp:rsid wsp:val=&quot;001049E8&quot;/&gt;&lt;wsp:rsid wsp:val=&quot;00104B67&quot;/&gt;&lt;wsp:rsid wsp:val=&quot;00104DC5&quot;/&gt;&lt;wsp:rsid wsp:val=&quot;00105BC9&quot;/&gt;&lt;wsp:rsid wsp:val=&quot;001060E5&quot;/&gt;&lt;wsp:rsid wsp:val=&quot;00106A6B&quot;/&gt;&lt;wsp:rsid wsp:val=&quot;00107F31&quot;/&gt;&lt;wsp:rsid wsp:val=&quot;00110031&quot;/&gt;&lt;wsp:rsid wsp:val=&quot;00110A1E&quot;/&gt;&lt;wsp:rsid wsp:val=&quot;00110BC3&quot;/&gt;&lt;wsp:rsid wsp:val=&quot;00110E8A&quot;/&gt;&lt;wsp:rsid wsp:val=&quot;00112869&quot;/&gt;&lt;wsp:rsid wsp:val=&quot;0011345B&quot;/&gt;&lt;wsp:rsid wsp:val=&quot;0011362C&quot;/&gt;&lt;wsp:rsid wsp:val=&quot;001137CF&quot;/&gt;&lt;wsp:rsid wsp:val=&quot;00113CB9&quot;/&gt;&lt;wsp:rsid wsp:val=&quot;00114944&quot;/&gt;&lt;wsp:rsid wsp:val=&quot;001150C7&quot;/&gt;&lt;wsp:rsid wsp:val=&quot;001152DD&quot;/&gt;&lt;wsp:rsid wsp:val=&quot;00115672&quot;/&gt;&lt;wsp:rsid wsp:val=&quot;00115B59&quot;/&gt;&lt;wsp:rsid wsp:val=&quot;00115CB2&quot;/&gt;&lt;wsp:rsid wsp:val=&quot;00115F62&quot;/&gt;&lt;wsp:rsid wsp:val=&quot;00116B4B&quot;/&gt;&lt;wsp:rsid wsp:val=&quot;00116D47&quot;/&gt;&lt;wsp:rsid wsp:val=&quot;00116DDB&quot;/&gt;&lt;wsp:rsid wsp:val=&quot;00116F6C&quot;/&gt;&lt;wsp:rsid wsp:val=&quot;001175E2&quot;/&gt;&lt;wsp:rsid wsp:val=&quot;00117798&quot;/&gt;&lt;wsp:rsid wsp:val=&quot;0011793B&quot;/&gt;&lt;wsp:rsid wsp:val=&quot;00117BEE&quot;/&gt;&lt;wsp:rsid wsp:val=&quot;001200BB&quot;/&gt;&lt;wsp:rsid wsp:val=&quot;0012116A&quot;/&gt;&lt;wsp:rsid wsp:val=&quot;001212DA&quot;/&gt;&lt;wsp:rsid wsp:val=&quot;0012198B&quot;/&gt;&lt;wsp:rsid wsp:val=&quot;001223FB&quot;/&gt;&lt;wsp:rsid wsp:val=&quot;0012251E&quot;/&gt;&lt;wsp:rsid wsp:val=&quot;00124855&quot;/&gt;&lt;wsp:rsid wsp:val=&quot;0012501B&quot;/&gt;&lt;wsp:rsid wsp:val=&quot;001256BF&quot;/&gt;&lt;wsp:rsid wsp:val=&quot;00126A2A&quot;/&gt;&lt;wsp:rsid wsp:val=&quot;00127B06&quot;/&gt;&lt;wsp:rsid wsp:val=&quot;00130115&quot;/&gt;&lt;wsp:rsid wsp:val=&quot;0013042D&quot;/&gt;&lt;wsp:rsid wsp:val=&quot;001314C0&quot;/&gt;&lt;wsp:rsid wsp:val=&quot;00131A79&quot;/&gt;&lt;wsp:rsid wsp:val=&quot;0013218A&quot;/&gt;&lt;wsp:rsid wsp:val=&quot;001334E0&quot;/&gt;&lt;wsp:rsid wsp:val=&quot;00133E79&quot;/&gt;&lt;wsp:rsid wsp:val=&quot;0013459C&quot;/&gt;&lt;wsp:rsid wsp:val=&quot;00134C3E&quot;/&gt;&lt;wsp:rsid wsp:val=&quot;00135523&quot;/&gt;&lt;wsp:rsid wsp:val=&quot;001355B7&quot;/&gt;&lt;wsp:rsid wsp:val=&quot;00135C80&quot;/&gt;&lt;wsp:rsid wsp:val=&quot;00136B92&quot;/&gt;&lt;wsp:rsid wsp:val=&quot;00136D6D&quot;/&gt;&lt;wsp:rsid wsp:val=&quot;00136E3F&quot;/&gt;&lt;wsp:rsid wsp:val=&quot;001372A3&quot;/&gt;&lt;wsp:rsid wsp:val=&quot;001374B9&quot;/&gt;&lt;wsp:rsid wsp:val=&quot;00137559&quot;/&gt;&lt;wsp:rsid wsp:val=&quot;00137742&quot;/&gt;&lt;wsp:rsid wsp:val=&quot;001411A5&quot;/&gt;&lt;wsp:rsid wsp:val=&quot;001413D6&quot;/&gt;&lt;wsp:rsid wsp:val=&quot;00141E4D&quot;/&gt;&lt;wsp:rsid wsp:val=&quot;001434F5&quot;/&gt;&lt;wsp:rsid wsp:val=&quot;001437EA&quot;/&gt;&lt;wsp:rsid wsp:val=&quot;00143E06&quot;/&gt;&lt;wsp:rsid wsp:val=&quot;00143F69&quot;/&gt;&lt;wsp:rsid wsp:val=&quot;00144586&quot;/&gt;&lt;wsp:rsid wsp:val=&quot;00144757&quot;/&gt;&lt;wsp:rsid wsp:val=&quot;00144FEC&quot;/&gt;&lt;wsp:rsid wsp:val=&quot;00144FFD&quot;/&gt;&lt;wsp:rsid wsp:val=&quot;0014556F&quot;/&gt;&lt;wsp:rsid wsp:val=&quot;00145FFE&quot;/&gt;&lt;wsp:rsid wsp:val=&quot;00146A5E&quot;/&gt;&lt;wsp:rsid wsp:val=&quot;00147720&quot;/&gt;&lt;wsp:rsid wsp:val=&quot;00150E9A&quot;/&gt;&lt;wsp:rsid wsp:val=&quot;0015104A&quot;/&gt;&lt;wsp:rsid wsp:val=&quot;0015236E&quot;/&gt;&lt;wsp:rsid wsp:val=&quot;001535C6&quot;/&gt;&lt;wsp:rsid wsp:val=&quot;001536A3&quot;/&gt;&lt;wsp:rsid wsp:val=&quot;00154260&quot;/&gt;&lt;wsp:rsid wsp:val=&quot;0015448D&quot;/&gt;&lt;wsp:rsid wsp:val=&quot;0015461C&quot;/&gt;&lt;wsp:rsid wsp:val=&quot;00154D6E&quot;/&gt;&lt;wsp:rsid wsp:val=&quot;00154DDF&quot;/&gt;&lt;wsp:rsid wsp:val=&quot;001556A1&quot;/&gt;&lt;wsp:rsid wsp:val=&quot;00155DCC&quot;/&gt;&lt;wsp:rsid wsp:val=&quot;00155DD3&quot;/&gt;&lt;wsp:rsid wsp:val=&quot;00156F84&quot;/&gt;&lt;wsp:rsid wsp:val=&quot;00157A77&quot;/&gt;&lt;wsp:rsid wsp:val=&quot;0016026B&quot;/&gt;&lt;wsp:rsid wsp:val=&quot;00160D71&quot;/&gt;&lt;wsp:rsid wsp:val=&quot;00160D74&quot;/&gt;&lt;wsp:rsid wsp:val=&quot;00160E18&quot;/&gt;&lt;wsp:rsid wsp:val=&quot;001612B6&quot;/&gt;&lt;wsp:rsid wsp:val=&quot;0016156D&quot;/&gt;&lt;wsp:rsid wsp:val=&quot;00163741&quot;/&gt;&lt;wsp:rsid wsp:val=&quot;00163A3F&quot;/&gt;&lt;wsp:rsid wsp:val=&quot;00164753&quot;/&gt;&lt;wsp:rsid wsp:val=&quot;001663B5&quot;/&gt;&lt;wsp:rsid wsp:val=&quot;00166D86&quot;/&gt;&lt;wsp:rsid wsp:val=&quot;00167346&quot;/&gt;&lt;wsp:rsid wsp:val=&quot;00170AF5&quot;/&gt;&lt;wsp:rsid wsp:val=&quot;00170B05&quot;/&gt;&lt;wsp:rsid wsp:val=&quot;0017139B&quot;/&gt;&lt;wsp:rsid wsp:val=&quot;001713B7&quot;/&gt;&lt;wsp:rsid wsp:val=&quot;00171E3D&quot;/&gt;&lt;wsp:rsid wsp:val=&quot;001724E0&quot;/&gt;&lt;wsp:rsid wsp:val=&quot;00172A6F&quot;/&gt;&lt;wsp:rsid wsp:val=&quot;00172CFA&quot;/&gt;&lt;wsp:rsid wsp:val=&quot;001730EC&quot;/&gt;&lt;wsp:rsid wsp:val=&quot;00173C83&quot;/&gt;&lt;wsp:rsid wsp:val=&quot;00174282&quot;/&gt;&lt;wsp:rsid wsp:val=&quot;00174B68&quot;/&gt;&lt;wsp:rsid wsp:val=&quot;00174D5C&quot;/&gt;&lt;wsp:rsid wsp:val=&quot;0017671B&quot;/&gt;&lt;wsp:rsid wsp:val=&quot;00180714&quot;/&gt;&lt;wsp:rsid wsp:val=&quot;00180E3E&quot;/&gt;&lt;wsp:rsid wsp:val=&quot;001810CC&quot;/&gt;&lt;wsp:rsid wsp:val=&quot;0018195C&quot;/&gt;&lt;wsp:rsid wsp:val=&quot;00182870&quot;/&gt;&lt;wsp:rsid wsp:val=&quot;00182875&quot;/&gt;&lt;wsp:rsid wsp:val=&quot;001832DE&quot;/&gt;&lt;wsp:rsid wsp:val=&quot;00183471&quot;/&gt;&lt;wsp:rsid wsp:val=&quot;001839E6&quot;/&gt;&lt;wsp:rsid wsp:val=&quot;00184394&quot;/&gt;&lt;wsp:rsid wsp:val=&quot;00185360&quot;/&gt;&lt;wsp:rsid wsp:val=&quot;00186372&quot;/&gt;&lt;wsp:rsid wsp:val=&quot;001865B7&quot;/&gt;&lt;wsp:rsid wsp:val=&quot;001866F5&quot;/&gt;&lt;wsp:rsid wsp:val=&quot;00186A41&quot;/&gt;&lt;wsp:rsid wsp:val=&quot;00190850&quot;/&gt;&lt;wsp:rsid wsp:val=&quot;001911B1&quot;/&gt;&lt;wsp:rsid wsp:val=&quot;0019258B&quot;/&gt;&lt;wsp:rsid wsp:val=&quot;001934EB&quot;/&gt;&lt;wsp:rsid wsp:val=&quot;00193519&quot;/&gt;&lt;wsp:rsid wsp:val=&quot;001944E8&quot;/&gt;&lt;wsp:rsid wsp:val=&quot;0019457D&quot;/&gt;&lt;wsp:rsid wsp:val=&quot;00194A91&quot;/&gt;&lt;wsp:rsid wsp:val=&quot;00194E7C&quot;/&gt;&lt;wsp:rsid wsp:val=&quot;00195C0D&quot;/&gt;&lt;wsp:rsid wsp:val=&quot;001962AB&quot;/&gt;&lt;wsp:rsid wsp:val=&quot;0019664D&quot;/&gt;&lt;wsp:rsid wsp:val=&quot;001A0D17&quot;/&gt;&lt;wsp:rsid wsp:val=&quot;001A10F0&quot;/&gt;&lt;wsp:rsid wsp:val=&quot;001A1EA7&quot;/&gt;&lt;wsp:rsid wsp:val=&quot;001A30E1&quot;/&gt;&lt;wsp:rsid wsp:val=&quot;001A31C7&quot;/&gt;&lt;wsp:rsid wsp:val=&quot;001A33C1&quot;/&gt;&lt;wsp:rsid wsp:val=&quot;001A398E&quot;/&gt;&lt;wsp:rsid wsp:val=&quot;001A5542&quot;/&gt;&lt;wsp:rsid wsp:val=&quot;001A57A1&quot;/&gt;&lt;wsp:rsid wsp:val=&quot;001A5A93&quot;/&gt;&lt;wsp:rsid wsp:val=&quot;001A5B56&quot;/&gt;&lt;wsp:rsid wsp:val=&quot;001A66EE&quot;/&gt;&lt;wsp:rsid wsp:val=&quot;001A670C&quot;/&gt;&lt;wsp:rsid wsp:val=&quot;001A6891&quot;/&gt;&lt;wsp:rsid wsp:val=&quot;001A7950&quot;/&gt;&lt;wsp:rsid wsp:val=&quot;001A7F53&quot;/&gt;&lt;wsp:rsid wsp:val=&quot;001B0579&quot;/&gt;&lt;wsp:rsid wsp:val=&quot;001B06B7&quot;/&gt;&lt;wsp:rsid wsp:val=&quot;001B0DA0&quot;/&gt;&lt;wsp:rsid wsp:val=&quot;001B109F&quot;/&gt;&lt;wsp:rsid wsp:val=&quot;001B117C&quot;/&gt;&lt;wsp:rsid wsp:val=&quot;001B1D2D&quot;/&gt;&lt;wsp:rsid wsp:val=&quot;001B1DDB&quot;/&gt;&lt;wsp:rsid wsp:val=&quot;001B267A&quot;/&gt;&lt;wsp:rsid wsp:val=&quot;001B295A&quot;/&gt;&lt;wsp:rsid wsp:val=&quot;001B29E9&quot;/&gt;&lt;wsp:rsid wsp:val=&quot;001B2CCC&quot;/&gt;&lt;wsp:rsid wsp:val=&quot;001B2F62&quot;/&gt;&lt;wsp:rsid wsp:val=&quot;001B30CD&quot;/&gt;&lt;wsp:rsid wsp:val=&quot;001B4114&quot;/&gt;&lt;wsp:rsid wsp:val=&quot;001B46A7&quot;/&gt;&lt;wsp:rsid wsp:val=&quot;001B4CB0&quot;/&gt;&lt;wsp:rsid wsp:val=&quot;001B6830&quot;/&gt;&lt;wsp:rsid wsp:val=&quot;001B6C97&quot;/&gt;&lt;wsp:rsid wsp:val=&quot;001B78B0&quot;/&gt;&lt;wsp:rsid wsp:val=&quot;001C15BA&quot;/&gt;&lt;wsp:rsid wsp:val=&quot;001C1C30&quot;/&gt;&lt;wsp:rsid wsp:val=&quot;001C1C46&quot;/&gt;&lt;wsp:rsid wsp:val=&quot;001C2167&quot;/&gt;&lt;wsp:rsid wsp:val=&quot;001C29E3&quot;/&gt;&lt;wsp:rsid wsp:val=&quot;001C2B74&quot;/&gt;&lt;wsp:rsid wsp:val=&quot;001C4D24&quot;/&gt;&lt;wsp:rsid wsp:val=&quot;001C4F40&quot;/&gt;&lt;wsp:rsid wsp:val=&quot;001C530B&quot;/&gt;&lt;wsp:rsid wsp:val=&quot;001C55B0&quot;/&gt;&lt;wsp:rsid wsp:val=&quot;001C5E14&quot;/&gt;&lt;wsp:rsid wsp:val=&quot;001C6786&quot;/&gt;&lt;wsp:rsid wsp:val=&quot;001C768C&quot;/&gt;&lt;wsp:rsid wsp:val=&quot;001D0052&quot;/&gt;&lt;wsp:rsid wsp:val=&quot;001D0813&quot;/&gt;&lt;wsp:rsid wsp:val=&quot;001D09DF&quot;/&gt;&lt;wsp:rsid wsp:val=&quot;001D0E26&quot;/&gt;&lt;wsp:rsid wsp:val=&quot;001D0E35&quot;/&gt;&lt;wsp:rsid wsp:val=&quot;001D1A63&quot;/&gt;&lt;wsp:rsid wsp:val=&quot;001D20D9&quot;/&gt;&lt;wsp:rsid wsp:val=&quot;001D22B1&quot;/&gt;&lt;wsp:rsid wsp:val=&quot;001D2DAF&quot;/&gt;&lt;wsp:rsid wsp:val=&quot;001D2F14&quot;/&gt;&lt;wsp:rsid wsp:val=&quot;001D2F3A&quot;/&gt;&lt;wsp:rsid wsp:val=&quot;001D44C1&quot;/&gt;&lt;wsp:rsid wsp:val=&quot;001D56C1&quot;/&gt;&lt;wsp:rsid wsp:val=&quot;001D5831&quot;/&gt;&lt;wsp:rsid wsp:val=&quot;001D594D&quot;/&gt;&lt;wsp:rsid wsp:val=&quot;001D6ED0&quot;/&gt;&lt;wsp:rsid wsp:val=&quot;001D7B64&quot;/&gt;&lt;wsp:rsid wsp:val=&quot;001E07B7&quot;/&gt;&lt;wsp:rsid wsp:val=&quot;001E1B2D&quot;/&gt;&lt;wsp:rsid wsp:val=&quot;001E22D4&quot;/&gt;&lt;wsp:rsid wsp:val=&quot;001E3194&quot;/&gt;&lt;wsp:rsid wsp:val=&quot;001E627A&quot;/&gt;&lt;wsp:rsid wsp:val=&quot;001E658F&quot;/&gt;&lt;wsp:rsid wsp:val=&quot;001E674D&quot;/&gt;&lt;wsp:rsid wsp:val=&quot;001F0544&quot;/&gt;&lt;wsp:rsid wsp:val=&quot;001F05B9&quot;/&gt;&lt;wsp:rsid wsp:val=&quot;001F3591&quot;/&gt;&lt;wsp:rsid wsp:val=&quot;001F3605&quot;/&gt;&lt;wsp:rsid wsp:val=&quot;001F3E6A&quot;/&gt;&lt;wsp:rsid wsp:val=&quot;001F3E9E&quot;/&gt;&lt;wsp:rsid wsp:val=&quot;001F3F19&quot;/&gt;&lt;wsp:rsid wsp:val=&quot;001F47F5&quot;/&gt;&lt;wsp:rsid wsp:val=&quot;001F4C96&quot;/&gt;&lt;wsp:rsid wsp:val=&quot;001F4CDF&quot;/&gt;&lt;wsp:rsid wsp:val=&quot;001F5799&quot;/&gt;&lt;wsp:rsid wsp:val=&quot;001F618F&quot;/&gt;&lt;wsp:rsid wsp:val=&quot;001F7170&quot;/&gt;&lt;wsp:rsid wsp:val=&quot;001F732C&quot;/&gt;&lt;wsp:rsid wsp:val=&quot;001F7462&quot;/&gt;&lt;wsp:rsid wsp:val=&quot;001F77B9&quot;/&gt;&lt;wsp:rsid wsp:val=&quot;00200872&quot;/&gt;&lt;wsp:rsid wsp:val=&quot;00200CD4&quot;/&gt;&lt;wsp:rsid wsp:val=&quot;0020178E&quot;/&gt;&lt;wsp:rsid wsp:val=&quot;00201814&quot;/&gt;&lt;wsp:rsid wsp:val=&quot;002023F7&quot;/&gt;&lt;wsp:rsid wsp:val=&quot;002033F1&quot;/&gt;&lt;wsp:rsid wsp:val=&quot;00203FC2&quot;/&gt;&lt;wsp:rsid wsp:val=&quot;002046FB&quot;/&gt;&lt;wsp:rsid wsp:val=&quot;00204D57&quot;/&gt;&lt;wsp:rsid wsp:val=&quot;00204D68&quot;/&gt;&lt;wsp:rsid wsp:val=&quot;00204FCB&quot;/&gt;&lt;wsp:rsid wsp:val=&quot;0020561E&quot;/&gt;&lt;wsp:rsid wsp:val=&quot;00206157&quot;/&gt;&lt;wsp:rsid wsp:val=&quot;002068CB&quot;/&gt;&lt;wsp:rsid wsp:val=&quot;00207701&quot;/&gt;&lt;wsp:rsid wsp:val=&quot;00207F3B&quot;/&gt;&lt;wsp:rsid wsp:val=&quot;00210261&quot;/&gt;&lt;wsp:rsid wsp:val=&quot;00210EC6&quot;/&gt;&lt;wsp:rsid wsp:val=&quot;00211E8C&quot;/&gt;&lt;wsp:rsid wsp:val=&quot;00212233&quot;/&gt;&lt;wsp:rsid wsp:val=&quot;002124C2&quot;/&gt;&lt;wsp:rsid wsp:val=&quot;002135BA&quot;/&gt;&lt;wsp:rsid wsp:val=&quot;00214630&quot;/&gt;&lt;wsp:rsid wsp:val=&quot;00214B74&quot;/&gt;&lt;wsp:rsid wsp:val=&quot;00216091&quot;/&gt;&lt;wsp:rsid wsp:val=&quot;002168A7&quot;/&gt;&lt;wsp:rsid wsp:val=&quot;00216C7D&quot;/&gt;&lt;wsp:rsid wsp:val=&quot;0022076E&quot;/&gt;&lt;wsp:rsid wsp:val=&quot;002208F8&quot;/&gt;&lt;wsp:rsid wsp:val=&quot;00221136&quot;/&gt;&lt;wsp:rsid wsp:val=&quot;00221726&quot;/&gt;&lt;wsp:rsid wsp:val=&quot;002219B7&quot;/&gt;&lt;wsp:rsid wsp:val=&quot;00221AA9&quot;/&gt;&lt;wsp:rsid wsp:val=&quot;00221BD1&quot;/&gt;&lt;wsp:rsid wsp:val=&quot;00222360&quot;/&gt;&lt;wsp:rsid wsp:val=&quot;00222461&quot;/&gt;&lt;wsp:rsid wsp:val=&quot;00225170&quot;/&gt;&lt;wsp:rsid wsp:val=&quot;00225427&quot;/&gt;&lt;wsp:rsid wsp:val=&quot;00225785&quot;/&gt;&lt;wsp:rsid wsp:val=&quot;00225D01&quot;/&gt;&lt;wsp:rsid wsp:val=&quot;00225DDF&quot;/&gt;&lt;wsp:rsid wsp:val=&quot;00225DEB&quot;/&gt;&lt;wsp:rsid wsp:val=&quot;0022602F&quot;/&gt;&lt;wsp:rsid wsp:val=&quot;002263D5&quot;/&gt;&lt;wsp:rsid wsp:val=&quot;0022681F&quot;/&gt;&lt;wsp:rsid wsp:val=&quot;00227098&quot;/&gt;&lt;wsp:rsid wsp:val=&quot;00227D91&quot;/&gt;&lt;wsp:rsid wsp:val=&quot;00230291&quot;/&gt;&lt;wsp:rsid wsp:val=&quot;0023127F&quot;/&gt;&lt;wsp:rsid wsp:val=&quot;002327B0&quot;/&gt;&lt;wsp:rsid wsp:val=&quot;00232C28&quot;/&gt;&lt;wsp:rsid wsp:val=&quot;00233777&quot;/&gt;&lt;wsp:rsid wsp:val=&quot;00233CC1&quot;/&gt;&lt;wsp:rsid wsp:val=&quot;00234975&quot;/&gt;&lt;wsp:rsid wsp:val=&quot;0023591C&quot;/&gt;&lt;wsp:rsid wsp:val=&quot;00235FAB&quot;/&gt;&lt;wsp:rsid wsp:val=&quot;002360A3&quot;/&gt;&lt;wsp:rsid wsp:val=&quot;002368B6&quot;/&gt;&lt;wsp:rsid wsp:val=&quot;0023790B&quot;/&gt;&lt;wsp:rsid wsp:val=&quot;00237BEC&quot;/&gt;&lt;wsp:rsid wsp:val=&quot;002411EB&quot;/&gt;&lt;wsp:rsid wsp:val=&quot;002413FF&quot;/&gt;&lt;wsp:rsid wsp:val=&quot;00241F3C&quot;/&gt;&lt;wsp:rsid wsp:val=&quot;0024214D&quot;/&gt;&lt;wsp:rsid wsp:val=&quot;00242674&quot;/&gt;&lt;wsp:rsid wsp:val=&quot;00242774&quot;/&gt;&lt;wsp:rsid wsp:val=&quot;00242DD5&quot;/&gt;&lt;wsp:rsid wsp:val=&quot;00243054&quot;/&gt;&lt;wsp:rsid wsp:val=&quot;00243189&quot;/&gt;&lt;wsp:rsid wsp:val=&quot;002436EF&quot;/&gt;&lt;wsp:rsid wsp:val=&quot;0024534E&quot;/&gt;&lt;wsp:rsid wsp:val=&quot;00246A5E&quot;/&gt;&lt;wsp:rsid wsp:val=&quot;00247199&quot;/&gt;&lt;wsp:rsid wsp:val=&quot;00250BEB&quot;/&gt;&lt;wsp:rsid wsp:val=&quot;002512C0&quot;/&gt;&lt;wsp:rsid wsp:val=&quot;0025194B&quot;/&gt;&lt;wsp:rsid wsp:val=&quot;00251D99&quot;/&gt;&lt;wsp:rsid wsp:val=&quot;00251DD2&quot;/&gt;&lt;wsp:rsid wsp:val=&quot;0025232A&quot;/&gt;&lt;wsp:rsid wsp:val=&quot;00252EB2&quot;/&gt;&lt;wsp:rsid wsp:val=&quot;00253974&quot;/&gt;&lt;wsp:rsid wsp:val=&quot;0025419A&quot;/&gt;&lt;wsp:rsid wsp:val=&quot;00254BAF&quot;/&gt;&lt;wsp:rsid wsp:val=&quot;002566CA&quot;/&gt;&lt;wsp:rsid wsp:val=&quot;002572A8&quot;/&gt;&lt;wsp:rsid wsp:val=&quot;002578E2&quot;/&gt;&lt;wsp:rsid wsp:val=&quot;00257B86&quot;/&gt;&lt;wsp:rsid wsp:val=&quot;0026036C&quot;/&gt;&lt;wsp:rsid wsp:val=&quot;00260875&quot;/&gt;&lt;wsp:rsid wsp:val=&quot;00260DB7&quot;/&gt;&lt;wsp:rsid wsp:val=&quot;00261509&quot;/&gt;&lt;wsp:rsid wsp:val=&quot;00261B19&quot;/&gt;&lt;wsp:rsid wsp:val=&quot;0026383F&quot;/&gt;&lt;wsp:rsid wsp:val=&quot;00265072&quot;/&gt;&lt;wsp:rsid wsp:val=&quot;002655CB&quot;/&gt;&lt;wsp:rsid wsp:val=&quot;00266120&quot;/&gt;&lt;wsp:rsid wsp:val=&quot;002670FE&quot;/&gt;&lt;wsp:rsid wsp:val=&quot;00267590&quot;/&gt;&lt;wsp:rsid wsp:val=&quot;002703DF&quot;/&gt;&lt;wsp:rsid wsp:val=&quot;0027066F&quot;/&gt;&lt;wsp:rsid wsp:val=&quot;0027241C&quot;/&gt;&lt;wsp:rsid wsp:val=&quot;00272BB8&quot;/&gt;&lt;wsp:rsid wsp:val=&quot;00273041&quot;/&gt;&lt;wsp:rsid wsp:val=&quot;00273A32&quot;/&gt;&lt;wsp:rsid wsp:val=&quot;00274795&quot;/&gt;&lt;wsp:rsid wsp:val=&quot;002755AC&quot;/&gt;&lt;wsp:rsid wsp:val=&quot;002756F1&quot;/&gt;&lt;wsp:rsid wsp:val=&quot;00275ECE&quot;/&gt;&lt;wsp:rsid wsp:val=&quot;002762F4&quot;/&gt;&lt;wsp:rsid wsp:val=&quot;0028082C&quot;/&gt;&lt;wsp:rsid wsp:val=&quot;00281498&quot;/&gt;&lt;wsp:rsid wsp:val=&quot;0028159B&quot;/&gt;&lt;wsp:rsid wsp:val=&quot;00281AFD&quot;/&gt;&lt;wsp:rsid wsp:val=&quot;00282300&quot;/&gt;&lt;wsp:rsid wsp:val=&quot;00283262&quot;/&gt;&lt;wsp:rsid wsp:val=&quot;002834FB&quot;/&gt;&lt;wsp:rsid wsp:val=&quot;00283501&quot;/&gt;&lt;wsp:rsid wsp:val=&quot;00283EF0&quot;/&gt;&lt;wsp:rsid wsp:val=&quot;00283FED&quot;/&gt;&lt;wsp:rsid wsp:val=&quot;00284233&quot;/&gt;&lt;wsp:rsid wsp:val=&quot;00284691&quot;/&gt;&lt;wsp:rsid wsp:val=&quot;00284953&quot;/&gt;&lt;wsp:rsid wsp:val=&quot;002852D8&quot;/&gt;&lt;wsp:rsid wsp:val=&quot;002868A1&quot;/&gt;&lt;wsp:rsid wsp:val=&quot;00286B72&quot;/&gt;&lt;wsp:rsid wsp:val=&quot;002874B1&quot;/&gt;&lt;wsp:rsid wsp:val=&quot;002878B7&quot;/&gt;&lt;wsp:rsid wsp:val=&quot;00287990&quot;/&gt;&lt;wsp:rsid wsp:val=&quot;0029093F&quot;/&gt;&lt;wsp:rsid wsp:val=&quot;00291042&quot;/&gt;&lt;wsp:rsid wsp:val=&quot;002912ED&quot;/&gt;&lt;wsp:rsid wsp:val=&quot;00291A75&quot;/&gt;&lt;wsp:rsid wsp:val=&quot;00291C4C&quot;/&gt;&lt;wsp:rsid wsp:val=&quot;002928BF&quot;/&gt;&lt;wsp:rsid wsp:val=&quot;00292BC1&quot;/&gt;&lt;wsp:rsid wsp:val=&quot;00293D4D&quot;/&gt;&lt;wsp:rsid wsp:val=&quot;00295794&quot;/&gt;&lt;wsp:rsid wsp:val=&quot;00295E61&quot;/&gt;&lt;wsp:rsid wsp:val=&quot;00295F72&quot;/&gt;&lt;wsp:rsid wsp:val=&quot;00296429&quot;/&gt;&lt;wsp:rsid wsp:val=&quot;002967D6&quot;/&gt;&lt;wsp:rsid wsp:val=&quot;00296AD0&quot;/&gt;&lt;wsp:rsid wsp:val=&quot;00296B3C&quot;/&gt;&lt;wsp:rsid wsp:val=&quot;0029734D&quot;/&gt;&lt;wsp:rsid wsp:val=&quot;00297F1A&quot;/&gt;&lt;wsp:rsid wsp:val=&quot;002A0D82&quot;/&gt;&lt;wsp:rsid wsp:val=&quot;002A119B&quot;/&gt;&lt;wsp:rsid wsp:val=&quot;002A214A&quot;/&gt;&lt;wsp:rsid wsp:val=&quot;002A30C7&quot;/&gt;&lt;wsp:rsid wsp:val=&quot;002A45A1&quot;/&gt;&lt;wsp:rsid wsp:val=&quot;002A4C7C&quot;/&gt;&lt;wsp:rsid wsp:val=&quot;002A4CBC&quot;/&gt;&lt;wsp:rsid wsp:val=&quot;002A5A1C&quot;/&gt;&lt;wsp:rsid wsp:val=&quot;002A7C9C&quot;/&gt;&lt;wsp:rsid wsp:val=&quot;002B060D&quot;/&gt;&lt;wsp:rsid wsp:val=&quot;002B06D7&quot;/&gt;&lt;wsp:rsid wsp:val=&quot;002B0F60&quot;/&gt;&lt;wsp:rsid wsp:val=&quot;002B136D&quot;/&gt;&lt;wsp:rsid wsp:val=&quot;002B332C&quot;/&gt;&lt;wsp:rsid wsp:val=&quot;002B4C2A&quot;/&gt;&lt;wsp:rsid wsp:val=&quot;002B5B34&quot;/&gt;&lt;wsp:rsid wsp:val=&quot;002B5C58&quot;/&gt;&lt;wsp:rsid wsp:val=&quot;002B66EA&quot;/&gt;&lt;wsp:rsid wsp:val=&quot;002B6B48&quot;/&gt;&lt;wsp:rsid wsp:val=&quot;002B793A&quot;/&gt;&lt;wsp:rsid wsp:val=&quot;002C03FA&quot;/&gt;&lt;wsp:rsid wsp:val=&quot;002C04BF&quot;/&gt;&lt;wsp:rsid wsp:val=&quot;002C0F70&quot;/&gt;&lt;wsp:rsid wsp:val=&quot;002C1480&quot;/&gt;&lt;wsp:rsid wsp:val=&quot;002C202D&quot;/&gt;&lt;wsp:rsid wsp:val=&quot;002C22DD&quot;/&gt;&lt;wsp:rsid wsp:val=&quot;002C244F&quot;/&gt;&lt;wsp:rsid wsp:val=&quot;002C6659&quot;/&gt;&lt;wsp:rsid wsp:val=&quot;002C6DCA&quot;/&gt;&lt;wsp:rsid wsp:val=&quot;002D0090&quot;/&gt;&lt;wsp:rsid wsp:val=&quot;002D08B2&quot;/&gt;&lt;wsp:rsid wsp:val=&quot;002D096B&quot;/&gt;&lt;wsp:rsid wsp:val=&quot;002D0EE5&quot;/&gt;&lt;wsp:rsid wsp:val=&quot;002D1093&quot;/&gt;&lt;wsp:rsid wsp:val=&quot;002D1788&quot;/&gt;&lt;wsp:rsid wsp:val=&quot;002D2705&quot;/&gt;&lt;wsp:rsid wsp:val=&quot;002D2965&quot;/&gt;&lt;wsp:rsid wsp:val=&quot;002D326A&quot;/&gt;&lt;wsp:rsid wsp:val=&quot;002D3650&quot;/&gt;&lt;wsp:rsid wsp:val=&quot;002D41C0&quot;/&gt;&lt;wsp:rsid wsp:val=&quot;002D47FF&quot;/&gt;&lt;wsp:rsid wsp:val=&quot;002D4B8B&quot;/&gt;&lt;wsp:rsid wsp:val=&quot;002D4D9B&quot;/&gt;&lt;wsp:rsid wsp:val=&quot;002D5D2F&quot;/&gt;&lt;wsp:rsid wsp:val=&quot;002D6D24&quot;/&gt;&lt;wsp:rsid wsp:val=&quot;002D6E36&quot;/&gt;&lt;wsp:rsid wsp:val=&quot;002D6E53&quot;/&gt;&lt;wsp:rsid wsp:val=&quot;002D714E&quot;/&gt;&lt;wsp:rsid wsp:val=&quot;002D7465&quot;/&gt;&lt;wsp:rsid wsp:val=&quot;002D7A23&quot;/&gt;&lt;wsp:rsid wsp:val=&quot;002E1E3F&quot;/&gt;&lt;wsp:rsid wsp:val=&quot;002E23E7&quot;/&gt;&lt;wsp:rsid wsp:val=&quot;002E284E&quot;/&gt;&lt;wsp:rsid wsp:val=&quot;002E2DA1&quot;/&gt;&lt;wsp:rsid wsp:val=&quot;002E30DB&quot;/&gt;&lt;wsp:rsid wsp:val=&quot;002E4118&quot;/&gt;&lt;wsp:rsid wsp:val=&quot;002E4E39&quot;/&gt;&lt;wsp:rsid wsp:val=&quot;002E5B49&quot;/&gt;&lt;wsp:rsid wsp:val=&quot;002E695E&quot;/&gt;&lt;wsp:rsid wsp:val=&quot;002E76A4&quot;/&gt;&lt;wsp:rsid wsp:val=&quot;002E7F24&quot;/&gt;&lt;wsp:rsid wsp:val=&quot;002F127E&quot;/&gt;&lt;wsp:rsid wsp:val=&quot;002F13B5&quot;/&gt;&lt;wsp:rsid wsp:val=&quot;002F145B&quot;/&gt;&lt;wsp:rsid wsp:val=&quot;002F14CF&quot;/&gt;&lt;wsp:rsid wsp:val=&quot;002F19D7&quot;/&gt;&lt;wsp:rsid wsp:val=&quot;002F2601&quot;/&gt;&lt;wsp:rsid wsp:val=&quot;002F30D3&quot;/&gt;&lt;wsp:rsid wsp:val=&quot;002F5AEF&quot;/&gt;&lt;wsp:rsid wsp:val=&quot;002F6211&quot;/&gt;&lt;wsp:rsid wsp:val=&quot;002F665C&quot;/&gt;&lt;wsp:rsid wsp:val=&quot;0030023E&quot;/&gt;&lt;wsp:rsid wsp:val=&quot;00303321&quot;/&gt;&lt;wsp:rsid wsp:val=&quot;0030390F&quot;/&gt;&lt;wsp:rsid wsp:val=&quot;00303AAC&quot;/&gt;&lt;wsp:rsid wsp:val=&quot;00303EC7&quot;/&gt;&lt;wsp:rsid wsp:val=&quot;00304424&quot;/&gt;&lt;wsp:rsid wsp:val=&quot;00304B49&quot;/&gt;&lt;wsp:rsid wsp:val=&quot;00304DF9&quot;/&gt;&lt;wsp:rsid wsp:val=&quot;003052EB&quot;/&gt;&lt;wsp:rsid wsp:val=&quot;00305314&quot;/&gt;&lt;wsp:rsid wsp:val=&quot;00305DF3&quot;/&gt;&lt;wsp:rsid wsp:val=&quot;00306BC2&quot;/&gt;&lt;wsp:rsid wsp:val=&quot;00306FC7&quot;/&gt;&lt;wsp:rsid wsp:val=&quot;00307610&quot;/&gt;&lt;wsp:rsid wsp:val=&quot;00310885&quot;/&gt;&lt;wsp:rsid wsp:val=&quot;003113E6&quot;/&gt;&lt;wsp:rsid wsp:val=&quot;003115D7&quot;/&gt;&lt;wsp:rsid wsp:val=&quot;0031212A&quot;/&gt;&lt;wsp:rsid wsp:val=&quot;0031280E&quot;/&gt;&lt;wsp:rsid wsp:val=&quot;00313189&quot;/&gt;&lt;wsp:rsid wsp:val=&quot;00313505&quot;/&gt;&lt;wsp:rsid wsp:val=&quot;003138FB&quot;/&gt;&lt;wsp:rsid wsp:val=&quot;00313A54&quot;/&gt;&lt;wsp:rsid wsp:val=&quot;00314379&quot;/&gt;&lt;wsp:rsid wsp:val=&quot;0031479A&quot;/&gt;&lt;wsp:rsid wsp:val=&quot;00314A7F&quot;/&gt;&lt;wsp:rsid wsp:val=&quot;00314BD2&quot;/&gt;&lt;wsp:rsid wsp:val=&quot;00314F26&quot;/&gt;&lt;wsp:rsid wsp:val=&quot;00315029&quot;/&gt;&lt;wsp:rsid wsp:val=&quot;00315E7E&quot;/&gt;&lt;wsp:rsid wsp:val=&quot;00315FB0&quot;/&gt;&lt;wsp:rsid wsp:val=&quot;0031618A&quot;/&gt;&lt;wsp:rsid wsp:val=&quot;00316AA6&quot;/&gt;&lt;wsp:rsid wsp:val=&quot;00316B30&quot;/&gt;&lt;wsp:rsid wsp:val=&quot;00317A96&quot;/&gt;&lt;wsp:rsid wsp:val=&quot;00320150&quot;/&gt;&lt;wsp:rsid wsp:val=&quot;003207B9&quot;/&gt;&lt;wsp:rsid wsp:val=&quot;003208AB&quot;/&gt;&lt;wsp:rsid wsp:val=&quot;00321272&quot;/&gt;&lt;wsp:rsid wsp:val=&quot;00322B6A&quot;/&gt;&lt;wsp:rsid wsp:val=&quot;00322DDF&quot;/&gt;&lt;wsp:rsid wsp:val=&quot;00323847&quot;/&gt;&lt;wsp:rsid wsp:val=&quot;00323E63&quot;/&gt;&lt;wsp:rsid wsp:val=&quot;003247DC&quot;/&gt;&lt;wsp:rsid wsp:val=&quot;003263B3&quot;/&gt;&lt;wsp:rsid wsp:val=&quot;00326BC2&quot;/&gt;&lt;wsp:rsid wsp:val=&quot;00326CBD&quot;/&gt;&lt;wsp:rsid wsp:val=&quot;003279FF&quot;/&gt;&lt;wsp:rsid wsp:val=&quot;00327B65&quot;/&gt;&lt;wsp:rsid wsp:val=&quot;00330618&quot;/&gt;&lt;wsp:rsid wsp:val=&quot;00330DCB&quot;/&gt;&lt;wsp:rsid wsp:val=&quot;003316CB&quot;/&gt;&lt;wsp:rsid wsp:val=&quot;0033203C&quot;/&gt;&lt;wsp:rsid wsp:val=&quot;0033240B&quot;/&gt;&lt;wsp:rsid wsp:val=&quot;00333D5A&quot;/&gt;&lt;wsp:rsid wsp:val=&quot;00333EFC&quot;/&gt;&lt;wsp:rsid wsp:val=&quot;003349CE&quot;/&gt;&lt;wsp:rsid wsp:val=&quot;00335980&quot;/&gt;&lt;wsp:rsid wsp:val=&quot;003364F8&quot;/&gt;&lt;wsp:rsid wsp:val=&quot;003367DB&quot;/&gt;&lt;wsp:rsid wsp:val=&quot;00340A01&quot;/&gt;&lt;wsp:rsid wsp:val=&quot;00340AD0&quot;/&gt;&lt;wsp:rsid wsp:val=&quot;00340BE5&quot;/&gt;&lt;wsp:rsid wsp:val=&quot;00341248&quot;/&gt;&lt;wsp:rsid wsp:val=&quot;00342372&quot;/&gt;&lt;wsp:rsid wsp:val=&quot;003429EF&quot;/&gt;&lt;wsp:rsid wsp:val=&quot;003445FF&quot;/&gt;&lt;wsp:rsid wsp:val=&quot;00344AF1&quot;/&gt;&lt;wsp:rsid wsp:val=&quot;003461F5&quot;/&gt;&lt;wsp:rsid wsp:val=&quot;00347687&quot;/&gt;&lt;wsp:rsid wsp:val=&quot;003476F0&quot;/&gt;&lt;wsp:rsid wsp:val=&quot;00347910&quot;/&gt;&lt;wsp:rsid wsp:val=&quot;00347EA0&quot;/&gt;&lt;wsp:rsid wsp:val=&quot;00350DF3&quot;/&gt;&lt;wsp:rsid wsp:val=&quot;00351276&quot;/&gt;&lt;wsp:rsid wsp:val=&quot;00352099&quot;/&gt;&lt;wsp:rsid wsp:val=&quot;00352AA5&quot;/&gt;&lt;wsp:rsid wsp:val=&quot;00352CC0&quot;/&gt;&lt;wsp:rsid wsp:val=&quot;00352F5F&quot;/&gt;&lt;wsp:rsid wsp:val=&quot;00353086&quot;/&gt;&lt;wsp:rsid wsp:val=&quot;00355968&quot;/&gt;&lt;wsp:rsid wsp:val=&quot;00356AB3&quot;/&gt;&lt;wsp:rsid wsp:val=&quot;00356ED9&quot;/&gt;&lt;wsp:rsid wsp:val=&quot;0035780B&quot;/&gt;&lt;wsp:rsid wsp:val=&quot;003578B1&quot;/&gt;&lt;wsp:rsid wsp:val=&quot;00360EF3&quot;/&gt;&lt;wsp:rsid wsp:val=&quot;0036117B&quot;/&gt;&lt;wsp:rsid wsp:val=&quot;003611B4&quot;/&gt;&lt;wsp:rsid wsp:val=&quot;003617BA&quot;/&gt;&lt;wsp:rsid wsp:val=&quot;00361E74&quot;/&gt;&lt;wsp:rsid wsp:val=&quot;00362B38&quot;/&gt;&lt;wsp:rsid wsp:val=&quot;00362BE0&quot;/&gt;&lt;wsp:rsid wsp:val=&quot;00362FCF&quot;/&gt;&lt;wsp:rsid wsp:val=&quot;00363477&quot;/&gt;&lt;wsp:rsid wsp:val=&quot;003641B4&quot;/&gt;&lt;wsp:rsid wsp:val=&quot;00364951&quot;/&gt;&lt;wsp:rsid wsp:val=&quot;00364BBC&quot;/&gt;&lt;wsp:rsid wsp:val=&quot;00365500&quot;/&gt;&lt;wsp:rsid wsp:val=&quot;00366C3D&quot;/&gt;&lt;wsp:rsid wsp:val=&quot;003676EB&quot;/&gt;&lt;wsp:rsid wsp:val=&quot;00367DC7&quot;/&gt;&lt;wsp:rsid wsp:val=&quot;003700E9&quot;/&gt;&lt;wsp:rsid wsp:val=&quot;003708C3&quot;/&gt;&lt;wsp:rsid wsp:val=&quot;003722DB&quot;/&gt;&lt;wsp:rsid wsp:val=&quot;0037246C&quot;/&gt;&lt;wsp:rsid wsp:val=&quot;0037257E&quot;/&gt;&lt;wsp:rsid wsp:val=&quot;00373437&quot;/&gt;&lt;wsp:rsid wsp:val=&quot;0037402B&quot;/&gt;&lt;wsp:rsid wsp:val=&quot;0037465A&quot;/&gt;&lt;wsp:rsid wsp:val=&quot;00374EE2&quot;/&gt;&lt;wsp:rsid wsp:val=&quot;00375644&quot;/&gt;&lt;wsp:rsid wsp:val=&quot;00376055&quot;/&gt;&lt;wsp:rsid wsp:val=&quot;003768EB&quot;/&gt;&lt;wsp:rsid wsp:val=&quot;00381641&quot;/&gt;&lt;wsp:rsid wsp:val=&quot;0038238A&quot;/&gt;&lt;wsp:rsid wsp:val=&quot;00382E22&quot;/&gt;&lt;wsp:rsid wsp:val=&quot;003839AD&quot;/&gt;&lt;wsp:rsid wsp:val=&quot;00383F8A&quot;/&gt;&lt;wsp:rsid wsp:val=&quot;00383FB2&quot;/&gt;&lt;wsp:rsid wsp:val=&quot;003841D6&quot;/&gt;&lt;wsp:rsid wsp:val=&quot;00385DA1&quot;/&gt;&lt;wsp:rsid wsp:val=&quot;003861D9&quot;/&gt;&lt;wsp:rsid wsp:val=&quot;00386A43&quot;/&gt;&lt;wsp:rsid wsp:val=&quot;003870B5&quot;/&gt;&lt;wsp:rsid wsp:val=&quot;00387463&quot;/&gt;&lt;wsp:rsid wsp:val=&quot;00390685&quot;/&gt;&lt;wsp:rsid wsp:val=&quot;00394067&quot;/&gt;&lt;wsp:rsid wsp:val=&quot;00395BD4&quot;/&gt;&lt;wsp:rsid wsp:val=&quot;00396184&quot;/&gt;&lt;wsp:rsid wsp:val=&quot;003967EB&quot;/&gt;&lt;wsp:rsid wsp:val=&quot;00397825&quot;/&gt;&lt;wsp:rsid wsp:val=&quot;003A047E&quot;/&gt;&lt;wsp:rsid wsp:val=&quot;003A068A&quot;/&gt;&lt;wsp:rsid wsp:val=&quot;003A0899&quot;/&gt;&lt;wsp:rsid wsp:val=&quot;003A1495&quot;/&gt;&lt;wsp:rsid wsp:val=&quot;003A174A&quot;/&gt;&lt;wsp:rsid wsp:val=&quot;003A2171&quot;/&gt;&lt;wsp:rsid wsp:val=&quot;003A2384&quot;/&gt;&lt;wsp:rsid wsp:val=&quot;003A3F4C&quot;/&gt;&lt;wsp:rsid wsp:val=&quot;003A44AD&quot;/&gt;&lt;wsp:rsid wsp:val=&quot;003A48A0&quot;/&gt;&lt;wsp:rsid wsp:val=&quot;003A50CF&quot;/&gt;&lt;wsp:rsid wsp:val=&quot;003A5622&quot;/&gt;&lt;wsp:rsid wsp:val=&quot;003A5C79&quot;/&gt;&lt;wsp:rsid wsp:val=&quot;003A6097&quot;/&gt;&lt;wsp:rsid wsp:val=&quot;003A7351&quot;/&gt;&lt;wsp:rsid wsp:val=&quot;003B06CF&quot;/&gt;&lt;wsp:rsid wsp:val=&quot;003B0BD2&quot;/&gt;&lt;wsp:rsid wsp:val=&quot;003B1618&quot;/&gt;&lt;wsp:rsid wsp:val=&quot;003B163F&quot;/&gt;&lt;wsp:rsid wsp:val=&quot;003B1A73&quot;/&gt;&lt;wsp:rsid wsp:val=&quot;003B1E75&quot;/&gt;&lt;wsp:rsid wsp:val=&quot;003B1ED3&quot;/&gt;&lt;wsp:rsid wsp:val=&quot;003B2CA0&quot;/&gt;&lt;wsp:rsid wsp:val=&quot;003B3CE7&quot;/&gt;&lt;wsp:rsid wsp:val=&quot;003B42A9&quot;/&gt;&lt;wsp:rsid wsp:val=&quot;003B4D90&quot;/&gt;&lt;wsp:rsid wsp:val=&quot;003B5EAA&quot;/&gt;&lt;wsp:rsid wsp:val=&quot;003C049A&quot;/&gt;&lt;wsp:rsid wsp:val=&quot;003C2B16&quot;/&gt;&lt;wsp:rsid wsp:val=&quot;003C2B80&quot;/&gt;&lt;wsp:rsid wsp:val=&quot;003C30C5&quot;/&gt;&lt;wsp:rsid wsp:val=&quot;003C34FB&quot;/&gt;&lt;wsp:rsid wsp:val=&quot;003C3526&quot;/&gt;&lt;wsp:rsid wsp:val=&quot;003C4B3A&quot;/&gt;&lt;wsp:rsid wsp:val=&quot;003C5A54&quot;/&gt;&lt;wsp:rsid wsp:val=&quot;003C5E2A&quot;/&gt;&lt;wsp:rsid wsp:val=&quot;003C6132&quot;/&gt;&lt;wsp:rsid wsp:val=&quot;003C6BC1&quot;/&gt;&lt;wsp:rsid wsp:val=&quot;003C6D84&quot;/&gt;&lt;wsp:rsid wsp:val=&quot;003C7018&quot;/&gt;&lt;wsp:rsid wsp:val=&quot;003C758C&quot;/&gt;&lt;wsp:rsid wsp:val=&quot;003D0345&quot;/&gt;&lt;wsp:rsid wsp:val=&quot;003D0567&quot;/&gt;&lt;wsp:rsid wsp:val=&quot;003D24E3&quot;/&gt;&lt;wsp:rsid wsp:val=&quot;003D26BB&quot;/&gt;&lt;wsp:rsid wsp:val=&quot;003D3C7E&quot;/&gt;&lt;wsp:rsid wsp:val=&quot;003D50A3&quot;/&gt;&lt;wsp:rsid wsp:val=&quot;003D5255&quot;/&gt;&lt;wsp:rsid wsp:val=&quot;003D68A8&quot;/&gt;&lt;wsp:rsid wsp:val=&quot;003E002B&quot;/&gt;&lt;wsp:rsid wsp:val=&quot;003E07A7&quot;/&gt;&lt;wsp:rsid wsp:val=&quot;003E0EC0&quot;/&gt;&lt;wsp:rsid wsp:val=&quot;003E1356&quot;/&gt;&lt;wsp:rsid wsp:val=&quot;003E1EAF&quot;/&gt;&lt;wsp:rsid wsp:val=&quot;003E1FBB&quot;/&gt;&lt;wsp:rsid wsp:val=&quot;003E24E2&quot;/&gt;&lt;wsp:rsid wsp:val=&quot;003E2E28&quot;/&gt;&lt;wsp:rsid wsp:val=&quot;003E323A&quot;/&gt;&lt;wsp:rsid wsp:val=&quot;003E4F41&quot;/&gt;&lt;wsp:rsid wsp:val=&quot;003E5083&quot;/&gt;&lt;wsp:rsid wsp:val=&quot;003E533C&quot;/&gt;&lt;wsp:rsid wsp:val=&quot;003F18BD&quot;/&gt;&lt;wsp:rsid wsp:val=&quot;003F1E5A&quot;/&gt;&lt;wsp:rsid wsp:val=&quot;003F2227&quot;/&gt;&lt;wsp:rsid wsp:val=&quot;003F302E&quot;/&gt;&lt;wsp:rsid wsp:val=&quot;003F375E&quot;/&gt;&lt;wsp:rsid wsp:val=&quot;003F44E9&quot;/&gt;&lt;wsp:rsid wsp:val=&quot;003F4923&quot;/&gt;&lt;wsp:rsid wsp:val=&quot;003F5EFD&quot;/&gt;&lt;wsp:rsid wsp:val=&quot;003F6563&quot;/&gt;&lt;wsp:rsid wsp:val=&quot;00400313&quot;/&gt;&lt;wsp:rsid wsp:val=&quot;0040194F&quot;/&gt;&lt;wsp:rsid wsp:val=&quot;004022E9&quot;/&gt;&lt;wsp:rsid wsp:val=&quot;004026A8&quot;/&gt;&lt;wsp:rsid wsp:val=&quot;004036DB&quot;/&gt;&lt;wsp:rsid wsp:val=&quot;00404178&quot;/&gt;&lt;wsp:rsid wsp:val=&quot;004055DB&quot;/&gt;&lt;wsp:rsid wsp:val=&quot;0040600D&quot;/&gt;&lt;wsp:rsid wsp:val=&quot;00406717&quot;/&gt;&lt;wsp:rsid wsp:val=&quot;00407769&quot;/&gt;&lt;wsp:rsid wsp:val=&quot;00407D76&quot;/&gt;&lt;wsp:rsid wsp:val=&quot;0041009A&quot;/&gt;&lt;wsp:rsid wsp:val=&quot;004130BA&quot;/&gt;&lt;wsp:rsid wsp:val=&quot;00413DBA&quot;/&gt;&lt;wsp:rsid wsp:val=&quot;004142D2&quot;/&gt;&lt;wsp:rsid wsp:val=&quot;00414455&quot;/&gt;&lt;wsp:rsid wsp:val=&quot;00414C7F&quot;/&gt;&lt;wsp:rsid wsp:val=&quot;00414CEC&quot;/&gt;&lt;wsp:rsid wsp:val=&quot;0041541B&quot;/&gt;&lt;wsp:rsid wsp:val=&quot;004157BD&quot;/&gt;&lt;wsp:rsid wsp:val=&quot;00416F55&quot;/&gt;&lt;wsp:rsid wsp:val=&quot;004172EF&quot;/&gt;&lt;wsp:rsid wsp:val=&quot;00417C18&quot;/&gt;&lt;wsp:rsid wsp:val=&quot;0042005C&quot;/&gt;&lt;wsp:rsid wsp:val=&quot;004203EF&quot;/&gt;&lt;wsp:rsid wsp:val=&quot;004223B3&quot;/&gt;&lt;wsp:rsid wsp:val=&quot;00422826&quot;/&gt;&lt;wsp:rsid wsp:val=&quot;00422AD2&quot;/&gt;&lt;wsp:rsid wsp:val=&quot;00422B18&quot;/&gt;&lt;wsp:rsid wsp:val=&quot;00423092&quot;/&gt;&lt;wsp:rsid wsp:val=&quot;00424956&quot;/&gt;&lt;wsp:rsid wsp:val=&quot;00425F78&quot;/&gt;&lt;wsp:rsid wsp:val=&quot;0042663A&quot;/&gt;&lt;wsp:rsid wsp:val=&quot;004270F0&quot;/&gt;&lt;wsp:rsid wsp:val=&quot;004271F1&quot;/&gt;&lt;wsp:rsid wsp:val=&quot;00427A8C&quot;/&gt;&lt;wsp:rsid wsp:val=&quot;0043068E&quot;/&gt;&lt;wsp:rsid wsp:val=&quot;00433186&quot;/&gt;&lt;wsp:rsid wsp:val=&quot;00433F4E&quot;/&gt;&lt;wsp:rsid wsp:val=&quot;0043520C&quot;/&gt;&lt;wsp:rsid wsp:val=&quot;00435C4E&quot;/&gt;&lt;wsp:rsid wsp:val=&quot;00436DC9&quot;/&gt;&lt;wsp:rsid wsp:val=&quot;00440CC4&quot;/&gt;&lt;wsp:rsid wsp:val=&quot;00441F79&quot;/&gt;&lt;wsp:rsid wsp:val=&quot;00444A32&quot;/&gt;&lt;wsp:rsid wsp:val=&quot;0044508E&quot;/&gt;&lt;wsp:rsid wsp:val=&quot;004456B5&quot;/&gt;&lt;wsp:rsid wsp:val=&quot;00447291&quot;/&gt;&lt;wsp:rsid wsp:val=&quot;004472FC&quot;/&gt;&lt;wsp:rsid wsp:val=&quot;00447FDD&quot;/&gt;&lt;wsp:rsid wsp:val=&quot;00453527&quot;/&gt;&lt;wsp:rsid wsp:val=&quot;0045375A&quot;/&gt;&lt;wsp:rsid wsp:val=&quot;00453C52&quot;/&gt;&lt;wsp:rsid wsp:val=&quot;00455004&quot;/&gt;&lt;wsp:rsid wsp:val=&quot;00455208&quot;/&gt;&lt;wsp:rsid wsp:val=&quot;004564B3&quot;/&gt;&lt;wsp:rsid wsp:val=&quot;00456A07&quot;/&gt;&lt;wsp:rsid wsp:val=&quot;00457918&quot;/&gt;&lt;wsp:rsid wsp:val=&quot;00457E83&quot;/&gt;&lt;wsp:rsid wsp:val=&quot;00460D1C&quot;/&gt;&lt;wsp:rsid wsp:val=&quot;00461B2F&quot;/&gt;&lt;wsp:rsid wsp:val=&quot;00463733&quot;/&gt;&lt;wsp:rsid wsp:val=&quot;00463930&quot;/&gt;&lt;wsp:rsid wsp:val=&quot;0046413B&quot;/&gt;&lt;wsp:rsid wsp:val=&quot;00465328&quot;/&gt;&lt;wsp:rsid wsp:val=&quot;00467094&quot;/&gt;&lt;wsp:rsid wsp:val=&quot;00470235&quot;/&gt;&lt;wsp:rsid wsp:val=&quot;004708FB&quot;/&gt;&lt;wsp:rsid wsp:val=&quot;00471D72&quot;/&gt;&lt;wsp:rsid wsp:val=&quot;004723A7&quot;/&gt;&lt;wsp:rsid wsp:val=&quot;00472B96&quot;/&gt;&lt;wsp:rsid wsp:val=&quot;00472BBF&quot;/&gt;&lt;wsp:rsid wsp:val=&quot;004736F3&quot;/&gt;&lt;wsp:rsid wsp:val=&quot;0047383A&quot;/&gt;&lt;wsp:rsid wsp:val=&quot;00473A2F&quot;/&gt;&lt;wsp:rsid wsp:val=&quot;00474158&quot;/&gt;&lt;wsp:rsid wsp:val=&quot;00475843&quot;/&gt;&lt;wsp:rsid wsp:val=&quot;00475C27&quot;/&gt;&lt;wsp:rsid wsp:val=&quot;00475C8D&quot;/&gt;&lt;wsp:rsid wsp:val=&quot;00476808&quot;/&gt;&lt;wsp:rsid wsp:val=&quot;00476F04&quot;/&gt;&lt;wsp:rsid wsp:val=&quot;00476FB4&quot;/&gt;&lt;wsp:rsid wsp:val=&quot;00477107&quot;/&gt;&lt;wsp:rsid wsp:val=&quot;00477357&quot;/&gt;&lt;wsp:rsid wsp:val=&quot;00477416&quot;/&gt;&lt;wsp:rsid wsp:val=&quot;00480268&quot;/&gt;&lt;wsp:rsid wsp:val=&quot;0048037A&quot;/&gt;&lt;wsp:rsid wsp:val=&quot;0048049A&quot;/&gt;&lt;wsp:rsid wsp:val=&quot;00480D34&quot;/&gt;&lt;wsp:rsid wsp:val=&quot;004811E7&quot;/&gt;&lt;wsp:rsid wsp:val=&quot;00481F52&quot;/&gt;&lt;wsp:rsid wsp:val=&quot;0048204C&quot;/&gt;&lt;wsp:rsid wsp:val=&quot;00483AF2&quot;/&gt;&lt;wsp:rsid wsp:val=&quot;004855BC&quot;/&gt;&lt;wsp:rsid wsp:val=&quot;004873EA&quot;/&gt;&lt;wsp:rsid wsp:val=&quot;00487943&quot;/&gt;&lt;wsp:rsid wsp:val=&quot;00487AE4&quot;/&gt;&lt;wsp:rsid wsp:val=&quot;004907DB&quot;/&gt;&lt;wsp:rsid wsp:val=&quot;00490ABD&quot;/&gt;&lt;wsp:rsid wsp:val=&quot;00490CA7&quot;/&gt;&lt;wsp:rsid wsp:val=&quot;00490EA3&quot;/&gt;&lt;wsp:rsid wsp:val=&quot;00491FF5&quot;/&gt;&lt;wsp:rsid wsp:val=&quot;004921FE&quot;/&gt;&lt;wsp:rsid wsp:val=&quot;004922F3&quot;/&gt;&lt;wsp:rsid wsp:val=&quot;00492901&quot;/&gt;&lt;wsp:rsid wsp:val=&quot;004941FB&quot;/&gt;&lt;wsp:rsid wsp:val=&quot;00494688&quot;/&gt;&lt;wsp:rsid wsp:val=&quot;004962BE&quot;/&gt;&lt;wsp:rsid wsp:val=&quot;004968B0&quot;/&gt;&lt;wsp:rsid wsp:val=&quot;00496A02&quot;/&gt;&lt;wsp:rsid wsp:val=&quot;00497833&quot;/&gt;&lt;wsp:rsid wsp:val=&quot;00497844&quot;/&gt;&lt;wsp:rsid wsp:val=&quot;00497E81&quot;/&gt;&lt;wsp:rsid wsp:val=&quot;004A06C7&quot;/&gt;&lt;wsp:rsid wsp:val=&quot;004A0FF5&quot;/&gt;&lt;wsp:rsid wsp:val=&quot;004A194B&quot;/&gt;&lt;wsp:rsid wsp:val=&quot;004A293F&quot;/&gt;&lt;wsp:rsid wsp:val=&quot;004A37D7&quot;/&gt;&lt;wsp:rsid wsp:val=&quot;004A3F24&quot;/&gt;&lt;wsp:rsid wsp:val=&quot;004A438C&quot;/&gt;&lt;wsp:rsid wsp:val=&quot;004A45EE&quot;/&gt;&lt;wsp:rsid wsp:val=&quot;004A4639&quot;/&gt;&lt;wsp:rsid wsp:val=&quot;004A4823&quot;/&gt;&lt;wsp:rsid wsp:val=&quot;004A5F3E&quot;/&gt;&lt;wsp:rsid wsp:val=&quot;004A7240&quot;/&gt;&lt;wsp:rsid wsp:val=&quot;004B0C30&quot;/&gt;&lt;wsp:rsid wsp:val=&quot;004B1282&quot;/&gt;&lt;wsp:rsid wsp:val=&quot;004B15B6&quot;/&gt;&lt;wsp:rsid wsp:val=&quot;004B1827&quot;/&gt;&lt;wsp:rsid wsp:val=&quot;004B1C59&quot;/&gt;&lt;wsp:rsid wsp:val=&quot;004B1D7F&quot;/&gt;&lt;wsp:rsid wsp:val=&quot;004B2546&quot;/&gt;&lt;wsp:rsid wsp:val=&quot;004B286C&quot;/&gt;&lt;wsp:rsid wsp:val=&quot;004B4317&quot;/&gt;&lt;wsp:rsid wsp:val=&quot;004B47B0&quot;/&gt;&lt;wsp:rsid wsp:val=&quot;004B48AE&quot;/&gt;&lt;wsp:rsid wsp:val=&quot;004B5499&quot;/&gt;&lt;wsp:rsid wsp:val=&quot;004B6F69&quot;/&gt;&lt;wsp:rsid wsp:val=&quot;004B7761&quot;/&gt;&lt;wsp:rsid wsp:val=&quot;004B788F&quot;/&gt;&lt;wsp:rsid wsp:val=&quot;004C0718&quot;/&gt;&lt;wsp:rsid wsp:val=&quot;004C0C83&quot;/&gt;&lt;wsp:rsid wsp:val=&quot;004C11AD&quot;/&gt;&lt;wsp:rsid wsp:val=&quot;004C1202&quot;/&gt;&lt;wsp:rsid wsp:val=&quot;004C1C55&quot;/&gt;&lt;wsp:rsid wsp:val=&quot;004C2373&quot;/&gt;&lt;wsp:rsid wsp:val=&quot;004C2E80&quot;/&gt;&lt;wsp:rsid wsp:val=&quot;004C323C&quot;/&gt;&lt;wsp:rsid wsp:val=&quot;004C3EE0&quot;/&gt;&lt;wsp:rsid wsp:val=&quot;004C415D&quot;/&gt;&lt;wsp:rsid wsp:val=&quot;004C66E0&quot;/&gt;&lt;wsp:rsid wsp:val=&quot;004C6C43&quot;/&gt;&lt;wsp:rsid wsp:val=&quot;004D1D1C&quot;/&gt;&lt;wsp:rsid wsp:val=&quot;004D268D&quot;/&gt;&lt;wsp:rsid wsp:val=&quot;004D3BE5&quot;/&gt;&lt;wsp:rsid wsp:val=&quot;004D48A8&quot;/&gt;&lt;wsp:rsid wsp:val=&quot;004D4A1A&quot;/&gt;&lt;wsp:rsid wsp:val=&quot;004D5917&quot;/&gt;&lt;wsp:rsid wsp:val=&quot;004E14DB&quot;/&gt;&lt;wsp:rsid wsp:val=&quot;004E1BA0&quot;/&gt;&lt;wsp:rsid wsp:val=&quot;004E22A8&quot;/&gt;&lt;wsp:rsid wsp:val=&quot;004E2699&quot;/&gt;&lt;wsp:rsid wsp:val=&quot;004E2F7E&quot;/&gt;&lt;wsp:rsid wsp:val=&quot;004E3C65&quot;/&gt;&lt;wsp:rsid wsp:val=&quot;004E5119&quot;/&gt;&lt;wsp:rsid wsp:val=&quot;004E537B&quot;/&gt;&lt;wsp:rsid wsp:val=&quot;004E5966&quot;/&gt;&lt;wsp:rsid wsp:val=&quot;004E60B4&quot;/&gt;&lt;wsp:rsid wsp:val=&quot;004E6AA3&quot;/&gt;&lt;wsp:rsid wsp:val=&quot;004E722D&quot;/&gt;&lt;wsp:rsid wsp:val=&quot;004E785A&quot;/&gt;&lt;wsp:rsid wsp:val=&quot;004F0C87&quot;/&gt;&lt;wsp:rsid wsp:val=&quot;004F29DE&quot;/&gt;&lt;wsp:rsid wsp:val=&quot;004F2A7E&quot;/&gt;&lt;wsp:rsid wsp:val=&quot;004F2D91&quot;/&gt;&lt;wsp:rsid wsp:val=&quot;004F3DBB&quot;/&gt;&lt;wsp:rsid wsp:val=&quot;004F4070&quot;/&gt;&lt;wsp:rsid wsp:val=&quot;004F42F7&quot;/&gt;&lt;wsp:rsid wsp:val=&quot;004F45DF&quot;/&gt;&lt;wsp:rsid wsp:val=&quot;004F4B79&quot;/&gt;&lt;wsp:rsid wsp:val=&quot;004F50F6&quot;/&gt;&lt;wsp:rsid wsp:val=&quot;004F789E&quot;/&gt;&lt;wsp:rsid wsp:val=&quot;004F7AA9&quot;/&gt;&lt;wsp:rsid wsp:val=&quot;0050000B&quot;/&gt;&lt;wsp:rsid wsp:val=&quot;00500CEE&quot;/&gt;&lt;wsp:rsid wsp:val=&quot;005010CE&quot;/&gt;&lt;wsp:rsid wsp:val=&quot;005023CA&quot;/&gt;&lt;wsp:rsid wsp:val=&quot;005023DE&quot;/&gt;&lt;wsp:rsid wsp:val=&quot;00502BEB&quot;/&gt;&lt;wsp:rsid wsp:val=&quot;0050315D&quot;/&gt;&lt;wsp:rsid wsp:val=&quot;005039DB&quot;/&gt;&lt;wsp:rsid wsp:val=&quot;0050505A&quot;/&gt;&lt;wsp:rsid wsp:val=&quot;0050599F&quot;/&gt;&lt;wsp:rsid wsp:val=&quot;005059FB&quot;/&gt;&lt;wsp:rsid wsp:val=&quot;0050693A&quot;/&gt;&lt;wsp:rsid wsp:val=&quot;00506CFC&quot;/&gt;&lt;wsp:rsid wsp:val=&quot;00507470&quot;/&gt;&lt;wsp:rsid wsp:val=&quot;00510025&quot;/&gt;&lt;wsp:rsid wsp:val=&quot;0051002E&quot;/&gt;&lt;wsp:rsid wsp:val=&quot;0051085D&quot;/&gt;&lt;wsp:rsid wsp:val=&quot;00512DB1&quot;/&gt;&lt;wsp:rsid wsp:val=&quot;005133AC&quot;/&gt;&lt;wsp:rsid wsp:val=&quot;00513BFC&quot;/&gt;&lt;wsp:rsid wsp:val=&quot;00514D3F&quot;/&gt;&lt;wsp:rsid wsp:val=&quot;00515605&quot;/&gt;&lt;wsp:rsid wsp:val=&quot;00515818&quot;/&gt;&lt;wsp:rsid wsp:val=&quot;00515DFC&quot;/&gt;&lt;wsp:rsid wsp:val=&quot;00515F41&quot;/&gt;&lt;wsp:rsid wsp:val=&quot;005161CA&quot;/&gt;&lt;wsp:rsid wsp:val=&quot;00516BDF&quot;/&gt;&lt;wsp:rsid wsp:val=&quot;00516E06&quot;/&gt;&lt;wsp:rsid wsp:val=&quot;00517260&quot;/&gt;&lt;wsp:rsid wsp:val=&quot;005176E9&quot;/&gt;&lt;wsp:rsid wsp:val=&quot;0052077D&quot;/&gt;&lt;wsp:rsid wsp:val=&quot;00521940&quot;/&gt;&lt;wsp:rsid wsp:val=&quot;00523B94&quot;/&gt;&lt;wsp:rsid wsp:val=&quot;005251A6&quot;/&gt;&lt;wsp:rsid wsp:val=&quot;005252A4&quot;/&gt;&lt;wsp:rsid wsp:val=&quot;00525C39&quot;/&gt;&lt;wsp:rsid wsp:val=&quot;005260FE&quot;/&gt;&lt;wsp:rsid wsp:val=&quot;0052678B&quot;/&gt;&lt;wsp:rsid wsp:val=&quot;00526CF3&quot;/&gt;&lt;wsp:rsid wsp:val=&quot;00527133&quot;/&gt;&lt;wsp:rsid wsp:val=&quot;005274A5&quot;/&gt;&lt;wsp:rsid wsp:val=&quot;00527BE7&quot;/&gt;&lt;wsp:rsid wsp:val=&quot;00527C25&quot;/&gt;&lt;wsp:rsid wsp:val=&quot;005302E5&quot;/&gt;&lt;wsp:rsid wsp:val=&quot;00530FAD&quot;/&gt;&lt;wsp:rsid wsp:val=&quot;00532715&quot;/&gt;&lt;wsp:rsid wsp:val=&quot;00532744&quot;/&gt;&lt;wsp:rsid wsp:val=&quot;0053350B&quot;/&gt;&lt;wsp:rsid wsp:val=&quot;00533959&quot;/&gt;&lt;wsp:rsid wsp:val=&quot;005339C5&quot;/&gt;&lt;wsp:rsid wsp:val=&quot;005341AC&quot;/&gt;&lt;wsp:rsid wsp:val=&quot;00535D4A&quot;/&gt;&lt;wsp:rsid wsp:val=&quot;005370E9&quot;/&gt;&lt;wsp:rsid wsp:val=&quot;00537F96&quot;/&gt;&lt;wsp:rsid wsp:val=&quot;00540BD4&quot;/&gt;&lt;wsp:rsid wsp:val=&quot;005420A1&quot;/&gt;&lt;wsp:rsid wsp:val=&quot;00544102&quot;/&gt;&lt;wsp:rsid wsp:val=&quot;005446BA&quot;/&gt;&lt;wsp:rsid wsp:val=&quot;00545870&quot;/&gt;&lt;wsp:rsid wsp:val=&quot;00545C98&quot;/&gt;&lt;wsp:rsid wsp:val=&quot;00545C9D&quot;/&gt;&lt;wsp:rsid wsp:val=&quot;00546675&quot;/&gt;&lt;wsp:rsid wsp:val=&quot;005466A1&quot;/&gt;&lt;wsp:rsid wsp:val=&quot;00546C40&quot;/&gt;&lt;wsp:rsid wsp:val=&quot;00547310&quot;/&gt;&lt;wsp:rsid wsp:val=&quot;00547327&quot;/&gt;&lt;wsp:rsid wsp:val=&quot;0054738C&quot;/&gt;&lt;wsp:rsid wsp:val=&quot;00547634&quot;/&gt;&lt;wsp:rsid wsp:val=&quot;00547BFE&quot;/&gt;&lt;wsp:rsid wsp:val=&quot;00547CE6&quot;/&gt;&lt;wsp:rsid wsp:val=&quot;00547E3A&quot;/&gt;&lt;wsp:rsid wsp:val=&quot;005503CE&quot;/&gt;&lt;wsp:rsid wsp:val=&quot;00550B6A&quot;/&gt;&lt;wsp:rsid wsp:val=&quot;00551928&quot;/&gt;&lt;wsp:rsid wsp:val=&quot;005523D4&quot;/&gt;&lt;wsp:rsid wsp:val=&quot;00552A73&quot;/&gt;&lt;wsp:rsid wsp:val=&quot;00553071&quot;/&gt;&lt;wsp:rsid wsp:val=&quot;00554F29&quot;/&gt;&lt;wsp:rsid wsp:val=&quot;00554FBA&quot;/&gt;&lt;wsp:rsid wsp:val=&quot;0055594D&quot;/&gt;&lt;wsp:rsid wsp:val=&quot;00555B67&quot;/&gt;&lt;wsp:rsid wsp:val=&quot;00555F58&quot;/&gt;&lt;wsp:rsid wsp:val=&quot;00556C83&quot;/&gt;&lt;wsp:rsid wsp:val=&quot;00556D87&quot;/&gt;&lt;wsp:rsid wsp:val=&quot;00557332&quot;/&gt;&lt;wsp:rsid wsp:val=&quot;0056012F&quot;/&gt;&lt;wsp:rsid wsp:val=&quot;0056070B&quot;/&gt;&lt;wsp:rsid wsp:val=&quot;0056082A&quot;/&gt;&lt;wsp:rsid wsp:val=&quot;005619BE&quot;/&gt;&lt;wsp:rsid wsp:val=&quot;00561A36&quot;/&gt;&lt;wsp:rsid wsp:val=&quot;00561A3F&quot;/&gt;&lt;wsp:rsid wsp:val=&quot;00562567&quot;/&gt;&lt;wsp:rsid wsp:val=&quot;0056273D&quot;/&gt;&lt;wsp:rsid wsp:val=&quot;00562931&quot;/&gt;&lt;wsp:rsid wsp:val=&quot;00562BC6&quot;/&gt;&lt;wsp:rsid wsp:val=&quot;00563602&quot;/&gt;&lt;wsp:rsid wsp:val=&quot;005644B9&quot;/&gt;&lt;wsp:rsid wsp:val=&quot;0056499B&quot;/&gt;&lt;wsp:rsid wsp:val=&quot;00564B44&quot;/&gt;&lt;wsp:rsid wsp:val=&quot;00564BC0&quot;/&gt;&lt;wsp:rsid wsp:val=&quot;00566DAD&quot;/&gt;&lt;wsp:rsid wsp:val=&quot;005703CE&quot;/&gt;&lt;wsp:rsid wsp:val=&quot;00571CCB&quot;/&gt;&lt;wsp:rsid wsp:val=&quot;0057221F&quot;/&gt;&lt;wsp:rsid wsp:val=&quot;005729FA&quot;/&gt;&lt;wsp:rsid wsp:val=&quot;00573D6A&quot;/&gt;&lt;wsp:rsid wsp:val=&quot;00573F59&quot;/&gt;&lt;wsp:rsid wsp:val=&quot;00574B4A&quot;/&gt;&lt;wsp:rsid wsp:val=&quot;00574F7B&quot;/&gt;&lt;wsp:rsid wsp:val=&quot;00576518&quot;/&gt;&lt;wsp:rsid wsp:val=&quot;0057749C&quot;/&gt;&lt;wsp:rsid wsp:val=&quot;00577784&quot;/&gt;&lt;wsp:rsid wsp:val=&quot;005779F0&quot;/&gt;&lt;wsp:rsid wsp:val=&quot;005809FF&quot;/&gt;&lt;wsp:rsid wsp:val=&quot;00581A20&quot;/&gt;&lt;wsp:rsid wsp:val=&quot;00582011&quot;/&gt;&lt;wsp:rsid wsp:val=&quot;005834B1&quot;/&gt;&lt;wsp:rsid wsp:val=&quot;005838C4&quot;/&gt;&lt;wsp:rsid wsp:val=&quot;00583DEF&quot;/&gt;&lt;wsp:rsid wsp:val=&quot;005840AE&quot;/&gt;&lt;wsp:rsid wsp:val=&quot;00584183&quot;/&gt;&lt;wsp:rsid wsp:val=&quot;00585750&quot;/&gt;&lt;wsp:rsid wsp:val=&quot;005868AF&quot;/&gt;&lt;wsp:rsid wsp:val=&quot;00587E88&quot;/&gt;&lt;wsp:rsid wsp:val=&quot;00590665&quot;/&gt;&lt;wsp:rsid wsp:val=&quot;005908D7&quot;/&gt;&lt;wsp:rsid wsp:val=&quot;005910D9&quot;/&gt;&lt;wsp:rsid wsp:val=&quot;005919CF&quot;/&gt;&lt;wsp:rsid wsp:val=&quot;00592A14&quot;/&gt;&lt;wsp:rsid wsp:val=&quot;00592AF9&quot;/&gt;&lt;wsp:rsid wsp:val=&quot;00593333&quot;/&gt;&lt;wsp:rsid wsp:val=&quot;005955A3&quot;/&gt;&lt;wsp:rsid wsp:val=&quot;005960F7&quot;/&gt;&lt;wsp:rsid wsp:val=&quot;00596BE4&quot;/&gt;&lt;wsp:rsid wsp:val=&quot;00596E18&quot;/&gt;&lt;wsp:rsid wsp:val=&quot;00596FBE&quot;/&gt;&lt;wsp:rsid wsp:val=&quot;00597094&quot;/&gt;&lt;wsp:rsid wsp:val=&quot;0059714F&quot;/&gt;&lt;wsp:rsid wsp:val=&quot;00597F17&quot;/&gt;&lt;wsp:rsid wsp:val=&quot;005A12C8&quot;/&gt;&lt;wsp:rsid wsp:val=&quot;005A27BC&quot;/&gt;&lt;wsp:rsid wsp:val=&quot;005A2973&quot;/&gt;&lt;wsp:rsid wsp:val=&quot;005A37E2&quot;/&gt;&lt;wsp:rsid wsp:val=&quot;005A45B6&quot;/&gt;&lt;wsp:rsid wsp:val=&quot;005A4D20&quot;/&gt;&lt;wsp:rsid wsp:val=&quot;005A6336&quot;/&gt;&lt;wsp:rsid wsp:val=&quot;005A69F3&quot;/&gt;&lt;wsp:rsid wsp:val=&quot;005A6B28&quot;/&gt;&lt;wsp:rsid wsp:val=&quot;005A7304&quot;/&gt;&lt;wsp:rsid wsp:val=&quot;005A7547&quot;/&gt;&lt;wsp:rsid wsp:val=&quot;005A7669&quot;/&gt;&lt;wsp:rsid wsp:val=&quot;005B0D26&quot;/&gt;&lt;wsp:rsid wsp:val=&quot;005B1305&quot;/&gt;&lt;wsp:rsid wsp:val=&quot;005B33A6&quot;/&gt;&lt;wsp:rsid wsp:val=&quot;005B385F&quot;/&gt;&lt;wsp:rsid wsp:val=&quot;005B3993&quot;/&gt;&lt;wsp:rsid wsp:val=&quot;005B52BA&quot;/&gt;&lt;wsp:rsid wsp:val=&quot;005B6142&quot;/&gt;&lt;wsp:rsid wsp:val=&quot;005B6BB0&quot;/&gt;&lt;wsp:rsid wsp:val=&quot;005B6E9A&quot;/&gt;&lt;wsp:rsid wsp:val=&quot;005B71BA&quot;/&gt;&lt;wsp:rsid wsp:val=&quot;005C08CD&quot;/&gt;&lt;wsp:rsid wsp:val=&quot;005C08EB&quot;/&gt;&lt;wsp:rsid wsp:val=&quot;005C1103&quot;/&gt;&lt;wsp:rsid wsp:val=&quot;005C15E6&quot;/&gt;&lt;wsp:rsid wsp:val=&quot;005C1ED4&quot;/&gt;&lt;wsp:rsid wsp:val=&quot;005C2824&quot;/&gt;&lt;wsp:rsid wsp:val=&quot;005C3A8C&quot;/&gt;&lt;wsp:rsid wsp:val=&quot;005C48B1&quot;/&gt;&lt;wsp:rsid wsp:val=&quot;005C4A52&quot;/&gt;&lt;wsp:rsid wsp:val=&quot;005C4F2B&quot;/&gt;&lt;wsp:rsid wsp:val=&quot;005C5098&quot;/&gt;&lt;wsp:rsid wsp:val=&quot;005C600C&quot;/&gt;&lt;wsp:rsid wsp:val=&quot;005C68E5&quot;/&gt;&lt;wsp:rsid wsp:val=&quot;005C77CE&quot;/&gt;&lt;wsp:rsid wsp:val=&quot;005D19C0&quot;/&gt;&lt;wsp:rsid wsp:val=&quot;005D2760&quot;/&gt;&lt;wsp:rsid wsp:val=&quot;005D3824&quot;/&gt;&lt;wsp:rsid wsp:val=&quot;005D3AFF&quot;/&gt;&lt;wsp:rsid wsp:val=&quot;005D489B&quot;/&gt;&lt;wsp:rsid wsp:val=&quot;005D5331&quot;/&gt;&lt;wsp:rsid wsp:val=&quot;005D5363&quot;/&gt;&lt;wsp:rsid wsp:val=&quot;005D54BC&quot;/&gt;&lt;wsp:rsid wsp:val=&quot;005D5588&quot;/&gt;&lt;wsp:rsid wsp:val=&quot;005D5782&quot;/&gt;&lt;wsp:rsid wsp:val=&quot;005D5882&quot;/&gt;&lt;wsp:rsid wsp:val=&quot;005D5EF7&quot;/&gt;&lt;wsp:rsid wsp:val=&quot;005D7AA9&quot;/&gt;&lt;wsp:rsid wsp:val=&quot;005E0246&quot;/&gt;&lt;wsp:rsid wsp:val=&quot;005E0671&quot;/&gt;&lt;wsp:rsid wsp:val=&quot;005E07DE&quot;/&gt;&lt;wsp:rsid wsp:val=&quot;005E087A&quot;/&gt;&lt;wsp:rsid wsp:val=&quot;005E1D8F&quot;/&gt;&lt;wsp:rsid wsp:val=&quot;005E2AD8&quot;/&gt;&lt;wsp:rsid wsp:val=&quot;005E2D01&quot;/&gt;&lt;wsp:rsid wsp:val=&quot;005E3064&quot;/&gt;&lt;wsp:rsid wsp:val=&quot;005E489F&quot;/&gt;&lt;wsp:rsid wsp:val=&quot;005E5E28&quot;/&gt;&lt;wsp:rsid wsp:val=&quot;005E5ED0&quot;/&gt;&lt;wsp:rsid wsp:val=&quot;005E5F0F&quot;/&gt;&lt;wsp:rsid wsp:val=&quot;005E6C3E&quot;/&gt;&lt;wsp:rsid wsp:val=&quot;005F017E&quot;/&gt;&lt;wsp:rsid wsp:val=&quot;005F1941&quot;/&gt;&lt;wsp:rsid wsp:val=&quot;005F1CAF&quot;/&gt;&lt;wsp:rsid wsp:val=&quot;005F2C51&quot;/&gt;&lt;wsp:rsid wsp:val=&quot;005F3958&quot;/&gt;&lt;wsp:rsid wsp:val=&quot;005F4448&quot;/&gt;&lt;wsp:rsid wsp:val=&quot;005F4752&quot;/&gt;&lt;wsp:rsid wsp:val=&quot;005F4B2B&quot;/&gt;&lt;wsp:rsid wsp:val=&quot;005F4DD7&quot;/&gt;&lt;wsp:rsid wsp:val=&quot;005F54A3&quot;/&gt;&lt;wsp:rsid wsp:val=&quot;005F5FAA&quot;/&gt;&lt;wsp:rsid wsp:val=&quot;005F67EA&quot;/&gt;&lt;wsp:rsid wsp:val=&quot;005F6D36&quot;/&gt;&lt;wsp:rsid wsp:val=&quot;005F6D5F&quot;/&gt;&lt;wsp:rsid wsp:val=&quot;005F7145&quot;/&gt;&lt;wsp:rsid wsp:val=&quot;005F768A&quot;/&gt;&lt;wsp:rsid wsp:val=&quot;005F7849&quot;/&gt;&lt;wsp:rsid wsp:val=&quot;0060043C&quot;/&gt;&lt;wsp:rsid wsp:val=&quot;00600DC8&quot;/&gt;&lt;wsp:rsid wsp:val=&quot;00602641&quot;/&gt;&lt;wsp:rsid wsp:val=&quot;006044BD&quot;/&gt;&lt;wsp:rsid wsp:val=&quot;00606623&quot;/&gt;&lt;wsp:rsid wsp:val=&quot;00606921&quot;/&gt;&lt;wsp:rsid wsp:val=&quot;00606CD8&quot;/&gt;&lt;wsp:rsid wsp:val=&quot;00607B00&quot;/&gt;&lt;wsp:rsid wsp:val=&quot;00607C56&quot;/&gt;&lt;wsp:rsid wsp:val=&quot;006113AF&quot;/&gt;&lt;wsp:rsid wsp:val=&quot;006115BE&quot;/&gt;&lt;wsp:rsid wsp:val=&quot;00611694&quot;/&gt;&lt;wsp:rsid wsp:val=&quot;00611B90&quot;/&gt;&lt;wsp:rsid wsp:val=&quot;0061215E&quot;/&gt;&lt;wsp:rsid wsp:val=&quot;006124A7&quot;/&gt;&lt;wsp:rsid wsp:val=&quot;00615674&quot;/&gt;&lt;wsp:rsid wsp:val=&quot;00616132&quot;/&gt;&lt;wsp:rsid wsp:val=&quot;00616355&quot;/&gt;&lt;wsp:rsid wsp:val=&quot;00617B01&quot;/&gt;&lt;wsp:rsid wsp:val=&quot;006206A9&quot;/&gt;&lt;wsp:rsid wsp:val=&quot;00621ED0&quot;/&gt;&lt;wsp:rsid wsp:val=&quot;00622125&quot;/&gt;&lt;wsp:rsid wsp:val=&quot;0062288B&quot;/&gt;&lt;wsp:rsid wsp:val=&quot;00622D74&quot;/&gt;&lt;wsp:rsid wsp:val=&quot;00626D46&quot;/&gt;&lt;wsp:rsid wsp:val=&quot;0062707C&quot;/&gt;&lt;wsp:rsid wsp:val=&quot;006272D9&quot;/&gt;&lt;wsp:rsid wsp:val=&quot;00627FA4&quot;/&gt;&lt;wsp:rsid wsp:val=&quot;00630200&quot;/&gt;&lt;wsp:rsid wsp:val=&quot;0063086F&quot;/&gt;&lt;wsp:rsid wsp:val=&quot;006325E1&quot;/&gt;&lt;wsp:rsid wsp:val=&quot;00632E6D&quot;/&gt;&lt;wsp:rsid wsp:val=&quot;006336FA&quot;/&gt;&lt;wsp:rsid wsp:val=&quot;00633709&quot;/&gt;&lt;wsp:rsid wsp:val=&quot;00633ACC&quot;/&gt;&lt;wsp:rsid wsp:val=&quot;00633DE1&quot;/&gt;&lt;wsp:rsid wsp:val=&quot;00635E78&quot;/&gt;&lt;wsp:rsid wsp:val=&quot;006404D3&quot;/&gt;&lt;wsp:rsid wsp:val=&quot;00642C5F&quot;/&gt;&lt;wsp:rsid wsp:val=&quot;0064428A&quot;/&gt;&lt;wsp:rsid wsp:val=&quot;00645005&quot;/&gt;&lt;wsp:rsid wsp:val=&quot;0064542B&quot;/&gt;&lt;wsp:rsid wsp:val=&quot;006456A7&quot;/&gt;&lt;wsp:rsid wsp:val=&quot;00646EBC&quot;/&gt;&lt;wsp:rsid wsp:val=&quot;0064758C&quot;/&gt;&lt;wsp:rsid wsp:val=&quot;00647889&quot;/&gt;&lt;wsp:rsid wsp:val=&quot;00647E45&quot;/&gt;&lt;wsp:rsid wsp:val=&quot;006504B4&quot;/&gt;&lt;wsp:rsid wsp:val=&quot;0065060D&quot;/&gt;&lt;wsp:rsid wsp:val=&quot;00651693&quot;/&gt;&lt;wsp:rsid wsp:val=&quot;00651AA5&quot;/&gt;&lt;wsp:rsid wsp:val=&quot;00651BBB&quot;/&gt;&lt;wsp:rsid wsp:val=&quot;006520A4&quot;/&gt;&lt;wsp:rsid wsp:val=&quot;00652816&quot;/&gt;&lt;wsp:rsid wsp:val=&quot;00653974&quot;/&gt;&lt;wsp:rsid wsp:val=&quot;0065397B&quot;/&gt;&lt;wsp:rsid wsp:val=&quot;00653BA2&quot;/&gt;&lt;wsp:rsid wsp:val=&quot;00653CB5&quot;/&gt;&lt;wsp:rsid wsp:val=&quot;00653F64&quot;/&gt;&lt;wsp:rsid wsp:val=&quot;00655556&quot;/&gt;&lt;wsp:rsid wsp:val=&quot;0065677C&quot;/&gt;&lt;wsp:rsid wsp:val=&quot;0066088C&quot;/&gt;&lt;wsp:rsid wsp:val=&quot;00661468&quot;/&gt;&lt;wsp:rsid wsp:val=&quot;00661E93&quot;/&gt;&lt;wsp:rsid wsp:val=&quot;00662402&quot;/&gt;&lt;wsp:rsid wsp:val=&quot;0066271C&quot;/&gt;&lt;wsp:rsid wsp:val=&quot;00662D82&quot;/&gt;&lt;wsp:rsid wsp:val=&quot;006638A8&quot;/&gt;&lt;wsp:rsid wsp:val=&quot;006638C8&quot;/&gt;&lt;wsp:rsid wsp:val=&quot;00663F83&quot;/&gt;&lt;wsp:rsid wsp:val=&quot;00665C3A&quot;/&gt;&lt;wsp:rsid wsp:val=&quot;00665D15&quot;/&gt;&lt;wsp:rsid wsp:val=&quot;00666377&quot;/&gt;&lt;wsp:rsid wsp:val=&quot;00666BEF&quot;/&gt;&lt;wsp:rsid wsp:val=&quot;00666C60&quot;/&gt;&lt;wsp:rsid wsp:val=&quot;00666CF6&quot;/&gt;&lt;wsp:rsid wsp:val=&quot;0066783B&quot;/&gt;&lt;wsp:rsid wsp:val=&quot;006714B5&quot;/&gt;&lt;wsp:rsid wsp:val=&quot;00672061&quot;/&gt;&lt;wsp:rsid wsp:val=&quot;00672656&quot;/&gt;&lt;wsp:rsid wsp:val=&quot;00672913&quot;/&gt;&lt;wsp:rsid wsp:val=&quot;00672FA7&quot;/&gt;&lt;wsp:rsid wsp:val=&quot;006731BB&quot;/&gt;&lt;wsp:rsid wsp:val=&quot;00673396&quot;/&gt;&lt;wsp:rsid wsp:val=&quot;00674B6C&quot;/&gt;&lt;wsp:rsid wsp:val=&quot;00674E58&quot;/&gt;&lt;wsp:rsid wsp:val=&quot;006751A8&quot;/&gt;&lt;wsp:rsid wsp:val=&quot;00675695&quot;/&gt;&lt;wsp:rsid wsp:val=&quot;00675A41&quot;/&gt;&lt;wsp:rsid wsp:val=&quot;0067622A&quot;/&gt;&lt;wsp:rsid wsp:val=&quot;00676A9D&quot;/&gt;&lt;wsp:rsid wsp:val=&quot;006774AF&quot;/&gt;&lt;wsp:rsid wsp:val=&quot;006801BA&quot;/&gt;&lt;wsp:rsid wsp:val=&quot;00681E68&quot;/&gt;&lt;wsp:rsid wsp:val=&quot;006822C6&quot;/&gt;&lt;wsp:rsid wsp:val=&quot;00682D67&quot;/&gt;&lt;wsp:rsid wsp:val=&quot;00682DA9&quot;/&gt;&lt;wsp:rsid wsp:val=&quot;00684398&quot;/&gt;&lt;wsp:rsid wsp:val=&quot;00684836&quot;/&gt;&lt;wsp:rsid wsp:val=&quot;006848ED&quot;/&gt;&lt;wsp:rsid wsp:val=&quot;00685259&quot;/&gt;&lt;wsp:rsid wsp:val=&quot;00685BBF&quot;/&gt;&lt;wsp:rsid wsp:val=&quot;00685C57&quot;/&gt;&lt;wsp:rsid wsp:val=&quot;00687BBC&quot;/&gt;&lt;wsp:rsid wsp:val=&quot;00687ECA&quot;/&gt;&lt;wsp:rsid wsp:val=&quot;0069109C&quot;/&gt;&lt;wsp:rsid wsp:val=&quot;006917D3&quot;/&gt;&lt;wsp:rsid wsp:val=&quot;00691C46&quot;/&gt;&lt;wsp:rsid wsp:val=&quot;00691EC7&quot;/&gt;&lt;wsp:rsid wsp:val=&quot;00692A67&quot;/&gt;&lt;wsp:rsid wsp:val=&quot;00692D71&quot;/&gt;&lt;wsp:rsid wsp:val=&quot;00692FF5&quot;/&gt;&lt;wsp:rsid wsp:val=&quot;0069407D&quot;/&gt;&lt;wsp:rsid wsp:val=&quot;00695002&quot;/&gt;&lt;wsp:rsid wsp:val=&quot;006969EA&quot;/&gt;&lt;wsp:rsid wsp:val=&quot;00696EA5&quot;/&gt;&lt;wsp:rsid wsp:val=&quot;00697B3B&quot;/&gt;&lt;wsp:rsid wsp:val=&quot;006A03E8&quot;/&gt;&lt;wsp:rsid wsp:val=&quot;006A1A57&quot;/&gt;&lt;wsp:rsid wsp:val=&quot;006A2CFE&quot;/&gt;&lt;wsp:rsid wsp:val=&quot;006A3355&quot;/&gt;&lt;wsp:rsid wsp:val=&quot;006A3725&quot;/&gt;&lt;wsp:rsid wsp:val=&quot;006A404A&quot;/&gt;&lt;wsp:rsid wsp:val=&quot;006A5656&quot;/&gt;&lt;wsp:rsid wsp:val=&quot;006A601F&quot;/&gt;&lt;wsp:rsid wsp:val=&quot;006A647F&quot;/&gt;&lt;wsp:rsid wsp:val=&quot;006A70CD&quot;/&gt;&lt;wsp:rsid wsp:val=&quot;006A71B5&quot;/&gt;&lt;wsp:rsid wsp:val=&quot;006A76D3&quot;/&gt;&lt;wsp:rsid wsp:val=&quot;006B0872&quot;/&gt;&lt;wsp:rsid wsp:val=&quot;006B0EFF&quot;/&gt;&lt;wsp:rsid wsp:val=&quot;006B18F8&quot;/&gt;&lt;wsp:rsid wsp:val=&quot;006B2AE1&quot;/&gt;&lt;wsp:rsid wsp:val=&quot;006B4101&quot;/&gt;&lt;wsp:rsid wsp:val=&quot;006B43E0&quot;/&gt;&lt;wsp:rsid wsp:val=&quot;006B4851&quot;/&gt;&lt;wsp:rsid wsp:val=&quot;006B5AB8&quot;/&gt;&lt;wsp:rsid wsp:val=&quot;006B6486&quot;/&gt;&lt;wsp:rsid wsp:val=&quot;006B7402&quot;/&gt;&lt;wsp:rsid wsp:val=&quot;006C1565&quot;/&gt;&lt;wsp:rsid wsp:val=&quot;006C1678&quot;/&gt;&lt;wsp:rsid wsp:val=&quot;006C1AF5&quot;/&gt;&lt;wsp:rsid wsp:val=&quot;006C2180&quot;/&gt;&lt;wsp:rsid wsp:val=&quot;006C2E86&quot;/&gt;&lt;wsp:rsid wsp:val=&quot;006C3434&quot;/&gt;&lt;wsp:rsid wsp:val=&quot;006C383C&quot;/&gt;&lt;wsp:rsid wsp:val=&quot;006C3E04&quot;/&gt;&lt;wsp:rsid wsp:val=&quot;006C5F6D&quot;/&gt;&lt;wsp:rsid wsp:val=&quot;006C624D&quot;/&gt;&lt;wsp:rsid wsp:val=&quot;006C6B1C&quot;/&gt;&lt;wsp:rsid wsp:val=&quot;006D04F2&quot;/&gt;&lt;wsp:rsid wsp:val=&quot;006D15CE&quot;/&gt;&lt;wsp:rsid wsp:val=&quot;006D20F3&quot;/&gt;&lt;wsp:rsid wsp:val=&quot;006D22AC&quot;/&gt;&lt;wsp:rsid wsp:val=&quot;006D291C&quot;/&gt;&lt;wsp:rsid wsp:val=&quot;006D3D87&quot;/&gt;&lt;wsp:rsid wsp:val=&quot;006D3F8A&quot;/&gt;&lt;wsp:rsid wsp:val=&quot;006D5636&quot;/&gt;&lt;wsp:rsid wsp:val=&quot;006D5CBD&quot;/&gt;&lt;wsp:rsid wsp:val=&quot;006D6009&quot;/&gt;&lt;wsp:rsid wsp:val=&quot;006D64CD&quot;/&gt;&lt;wsp:rsid wsp:val=&quot;006D7BEA&quot;/&gt;&lt;wsp:rsid wsp:val=&quot;006D7E12&quot;/&gt;&lt;wsp:rsid wsp:val=&quot;006E025F&quot;/&gt;&lt;wsp:rsid wsp:val=&quot;006E031F&quot;/&gt;&lt;wsp:rsid wsp:val=&quot;006E04C3&quot;/&gt;&lt;wsp:rsid wsp:val=&quot;006E0B7D&quot;/&gt;&lt;wsp:rsid wsp:val=&quot;006E25AA&quot;/&gt;&lt;wsp:rsid wsp:val=&quot;006E286D&quot;/&gt;&lt;wsp:rsid wsp:val=&quot;006E334C&quot;/&gt;&lt;wsp:rsid wsp:val=&quot;006E3399&quot;/&gt;&lt;wsp:rsid wsp:val=&quot;006E34F2&quot;/&gt;&lt;wsp:rsid wsp:val=&quot;006E3D13&quot;/&gt;&lt;wsp:rsid wsp:val=&quot;006E41C5&quot;/&gt;&lt;wsp:rsid wsp:val=&quot;006E4301&quot;/&gt;&lt;wsp:rsid wsp:val=&quot;006E490A&quot;/&gt;&lt;wsp:rsid wsp:val=&quot;006E4EF7&quot;/&gt;&lt;wsp:rsid wsp:val=&quot;006E57BB&quot;/&gt;&lt;wsp:rsid wsp:val=&quot;006E5DEE&quot;/&gt;&lt;wsp:rsid wsp:val=&quot;006E69F7&quot;/&gt;&lt;wsp:rsid wsp:val=&quot;006F10AB&quot;/&gt;&lt;wsp:rsid wsp:val=&quot;006F18DE&quot;/&gt;&lt;wsp:rsid wsp:val=&quot;006F1F32&quot;/&gt;&lt;wsp:rsid wsp:val=&quot;006F22F9&quot;/&gt;&lt;wsp:rsid wsp:val=&quot;006F3693&quot;/&gt;&lt;wsp:rsid wsp:val=&quot;006F5928&quot;/&gt;&lt;wsp:rsid wsp:val=&quot;006F5D66&quot;/&gt;&lt;wsp:rsid wsp:val=&quot;006F5F77&quot;/&gt;&lt;wsp:rsid wsp:val=&quot;006F6490&quot;/&gt;&lt;wsp:rsid wsp:val=&quot;006F6C03&quot;/&gt;&lt;wsp:rsid wsp:val=&quot;00700BBE&quot;/&gt;&lt;wsp:rsid wsp:val=&quot;00700C69&quot;/&gt;&lt;wsp:rsid wsp:val=&quot;00701D77&quot;/&gt;&lt;wsp:rsid wsp:val=&quot;00702025&quot;/&gt;&lt;wsp:rsid wsp:val=&quot;00702530&quot;/&gt;&lt;wsp:rsid wsp:val=&quot;00702C93&quot;/&gt;&lt;wsp:rsid wsp:val=&quot;007033BE&quot;/&gt;&lt;wsp:rsid wsp:val=&quot;0070462C&quot;/&gt;&lt;wsp:rsid wsp:val=&quot;0070492F&quot;/&gt;&lt;wsp:rsid wsp:val=&quot;00704947&quot;/&gt;&lt;wsp:rsid wsp:val=&quot;007059AE&quot;/&gt;&lt;wsp:rsid wsp:val=&quot;00706348&quot;/&gt;&lt;wsp:rsid wsp:val=&quot;007072E3&quot;/&gt;&lt;wsp:rsid wsp:val=&quot;007078B6&quot;/&gt;&lt;wsp:rsid wsp:val=&quot;00710AA9&quot;/&gt;&lt;wsp:rsid wsp:val=&quot;00711AB6&quot;/&gt;&lt;wsp:rsid wsp:val=&quot;007127FE&quot;/&gt;&lt;wsp:rsid wsp:val=&quot;00713DAD&quot;/&gt;&lt;wsp:rsid wsp:val=&quot;00714B34&quot;/&gt;&lt;wsp:rsid wsp:val=&quot;007153B1&quot;/&gt;&lt;wsp:rsid wsp:val=&quot;007169D7&quot;/&gt;&lt;wsp:rsid wsp:val=&quot;007200EA&quot;/&gt;&lt;wsp:rsid wsp:val=&quot;0072063C&quot;/&gt;&lt;wsp:rsid wsp:val=&quot;00720986&quot;/&gt;&lt;wsp:rsid wsp:val=&quot;0072109A&quot;/&gt;&lt;wsp:rsid wsp:val=&quot;00721108&quot;/&gt;&lt;wsp:rsid wsp:val=&quot;007239D6&quot;/&gt;&lt;wsp:rsid wsp:val=&quot;00723EDC&quot;/&gt;&lt;wsp:rsid wsp:val=&quot;00724452&quot;/&gt;&lt;wsp:rsid wsp:val=&quot;00726CFD&quot;/&gt;&lt;wsp:rsid wsp:val=&quot;00730172&quot;/&gt;&lt;wsp:rsid wsp:val=&quot;00731F05&quot;/&gt;&lt;wsp:rsid wsp:val=&quot;00733D56&quot;/&gt;&lt;wsp:rsid wsp:val=&quot;00734160&quot;/&gt;&lt;wsp:rsid wsp:val=&quot;00734D17&quot;/&gt;&lt;wsp:rsid wsp:val=&quot;007353E3&quot;/&gt;&lt;wsp:rsid wsp:val=&quot;0073554E&quot;/&gt;&lt;wsp:rsid wsp:val=&quot;00735A1F&quot;/&gt;&lt;wsp:rsid wsp:val=&quot;007365F0&quot;/&gt;&lt;wsp:rsid wsp:val=&quot;007366F8&quot;/&gt;&lt;wsp:rsid wsp:val=&quot;00737131&quot;/&gt;&lt;wsp:rsid wsp:val=&quot;007372A7&quot;/&gt;&lt;wsp:rsid wsp:val=&quot;007373CE&quot;/&gt;&lt;wsp:rsid wsp:val=&quot;00737BEB&quot;/&gt;&lt;wsp:rsid wsp:val=&quot;00740F52&quot;/&gt;&lt;wsp:rsid wsp:val=&quot;00741A98&quot;/&gt;&lt;wsp:rsid wsp:val=&quot;00741E60&quot;/&gt;&lt;wsp:rsid wsp:val=&quot;00741F2D&quot;/&gt;&lt;wsp:rsid wsp:val=&quot;00741F59&quot;/&gt;&lt;wsp:rsid wsp:val=&quot;0074202F&quot;/&gt;&lt;wsp:rsid wsp:val=&quot;00742352&quot;/&gt;&lt;wsp:rsid wsp:val=&quot;00742713&quot;/&gt;&lt;wsp:rsid wsp:val=&quot;007435D9&quot;/&gt;&lt;wsp:rsid wsp:val=&quot;00743EB8&quot;/&gt;&lt;wsp:rsid wsp:val=&quot;00744332&quot;/&gt;&lt;wsp:rsid wsp:val=&quot;007443D5&quot;/&gt;&lt;wsp:rsid wsp:val=&quot;00744A44&quot;/&gt;&lt;wsp:rsid wsp:val=&quot;00745DAF&quot;/&gt;&lt;wsp:rsid wsp:val=&quot;007469FC&quot;/&gt;&lt;wsp:rsid wsp:val=&quot;00746A94&quot;/&gt;&lt;wsp:rsid wsp:val=&quot;00747313&quot;/&gt;&lt;wsp:rsid wsp:val=&quot;0074763A&quot;/&gt;&lt;wsp:rsid wsp:val=&quot;00747FA5&quot;/&gt;&lt;wsp:rsid wsp:val=&quot;00751C27&quot;/&gt;&lt;wsp:rsid wsp:val=&quot;00751F67&quot;/&gt;&lt;wsp:rsid wsp:val=&quot;00752108&quot;/&gt;&lt;wsp:rsid wsp:val=&quot;0075223F&quot;/&gt;&lt;wsp:rsid wsp:val=&quot;007527FB&quot;/&gt;&lt;wsp:rsid wsp:val=&quot;00752AC2&quot;/&gt;&lt;wsp:rsid wsp:val=&quot;00754FBB&quot;/&gt;&lt;wsp:rsid wsp:val=&quot;00755906&quot;/&gt;&lt;wsp:rsid wsp:val=&quot;00755921&quot;/&gt;&lt;wsp:rsid wsp:val=&quot;0075631E&quot;/&gt;&lt;wsp:rsid wsp:val=&quot;0075655A&quot;/&gt;&lt;wsp:rsid wsp:val=&quot;00761372&quot;/&gt;&lt;wsp:rsid wsp:val=&quot;00762087&quot;/&gt;&lt;wsp:rsid wsp:val=&quot;0076309E&quot;/&gt;&lt;wsp:rsid wsp:val=&quot;007644CE&quot;/&gt;&lt;wsp:rsid wsp:val=&quot;00764FA7&quot;/&gt;&lt;wsp:rsid wsp:val=&quot;00765C1A&quot;/&gt;&lt;wsp:rsid wsp:val=&quot;007666FC&quot;/&gt;&lt;wsp:rsid wsp:val=&quot;00771A5C&quot;/&gt;&lt;wsp:rsid wsp:val=&quot;00772095&quot;/&gt;&lt;wsp:rsid wsp:val=&quot;0077241F&quot;/&gt;&lt;wsp:rsid wsp:val=&quot;007724A8&quot;/&gt;&lt;wsp:rsid wsp:val=&quot;00774410&quot;/&gt;&lt;wsp:rsid wsp:val=&quot;007757DA&quot;/&gt;&lt;wsp:rsid wsp:val=&quot;00775A66&quot;/&gt;&lt;wsp:rsid wsp:val=&quot;00776606&quot;/&gt;&lt;wsp:rsid wsp:val=&quot;00776E98&quot;/&gt;&lt;wsp:rsid wsp:val=&quot;0078024F&quot;/&gt;&lt;wsp:rsid wsp:val=&quot;007808F2&quot;/&gt;&lt;wsp:rsid wsp:val=&quot;00780EEF&quot;/&gt;&lt;wsp:rsid wsp:val=&quot;0078127B&quot;/&gt;&lt;wsp:rsid wsp:val=&quot;007814C0&quot;/&gt;&lt;wsp:rsid wsp:val=&quot;007820ED&quot;/&gt;&lt;wsp:rsid wsp:val=&quot;007852E7&quot;/&gt;&lt;wsp:rsid wsp:val=&quot;007858BC&quot;/&gt;&lt;wsp:rsid wsp:val=&quot;00785A59&quot;/&gt;&lt;wsp:rsid wsp:val=&quot;007877C6&quot;/&gt;&lt;wsp:rsid wsp:val=&quot;0078794D&quot;/&gt;&lt;wsp:rsid wsp:val=&quot;00787D3F&quot;/&gt;&lt;wsp:rsid wsp:val=&quot;00787DD1&quot;/&gt;&lt;wsp:rsid wsp:val=&quot;00791137&quot;/&gt;&lt;wsp:rsid wsp:val=&quot;00791269&quot;/&gt;&lt;wsp:rsid wsp:val=&quot;00791632&quot;/&gt;&lt;wsp:rsid wsp:val=&quot;00791C9F&quot;/&gt;&lt;wsp:rsid wsp:val=&quot;00791CD3&quot;/&gt;&lt;wsp:rsid wsp:val=&quot;007921D8&quot;/&gt;&lt;wsp:rsid wsp:val=&quot;007927B9&quot;/&gt;&lt;wsp:rsid wsp:val=&quot;007936CE&quot;/&gt;&lt;wsp:rsid wsp:val=&quot;00793921&quot;/&gt;&lt;wsp:rsid wsp:val=&quot;00794277&quot;/&gt;&lt;wsp:rsid wsp:val=&quot;00794B22&quot;/&gt;&lt;wsp:rsid wsp:val=&quot;00794EEA&quot;/&gt;&lt;wsp:rsid wsp:val=&quot;0079592F&quot;/&gt;&lt;wsp:rsid wsp:val=&quot;00795940&quot;/&gt;&lt;wsp:rsid wsp:val=&quot;00795B43&quot;/&gt;&lt;wsp:rsid wsp:val=&quot;0079677B&quot;/&gt;&lt;wsp:rsid wsp:val=&quot;00797284&quot;/&gt;&lt;wsp:rsid wsp:val=&quot;00797ACE&quot;/&gt;&lt;wsp:rsid wsp:val=&quot;00797B4B&quot;/&gt;&lt;wsp:rsid wsp:val=&quot;00797CF1&quot;/&gt;&lt;wsp:rsid wsp:val=&quot;007A007F&quot;/&gt;&lt;wsp:rsid wsp:val=&quot;007A14B8&quot;/&gt;&lt;wsp:rsid wsp:val=&quot;007A2260&quot;/&gt;&lt;wsp:rsid wsp:val=&quot;007A2445&quot;/&gt;&lt;wsp:rsid wsp:val=&quot;007A2490&quot;/&gt;&lt;wsp:rsid wsp:val=&quot;007A27D1&quot;/&gt;&lt;wsp:rsid wsp:val=&quot;007A3507&quot;/&gt;&lt;wsp:rsid wsp:val=&quot;007A69F3&quot;/&gt;&lt;wsp:rsid wsp:val=&quot;007A6B24&quot;/&gt;&lt;wsp:rsid wsp:val=&quot;007B0059&quot;/&gt;&lt;wsp:rsid wsp:val=&quot;007B0DCF&quot;/&gt;&lt;wsp:rsid wsp:val=&quot;007B1BDE&quot;/&gt;&lt;wsp:rsid wsp:val=&quot;007B1D83&quot;/&gt;&lt;wsp:rsid wsp:val=&quot;007B2135&quot;/&gt;&lt;wsp:rsid wsp:val=&quot;007B22FE&quot;/&gt;&lt;wsp:rsid wsp:val=&quot;007B2346&quot;/&gt;&lt;wsp:rsid wsp:val=&quot;007B3355&quot;/&gt;&lt;wsp:rsid wsp:val=&quot;007B3CAA&quot;/&gt;&lt;wsp:rsid wsp:val=&quot;007B58E4&quot;/&gt;&lt;wsp:rsid wsp:val=&quot;007B64AC&quot;/&gt;&lt;wsp:rsid wsp:val=&quot;007B72F7&quot;/&gt;&lt;wsp:rsid wsp:val=&quot;007B76E0&quot;/&gt;&lt;wsp:rsid wsp:val=&quot;007B7DCA&quot;/&gt;&lt;wsp:rsid wsp:val=&quot;007C00C3&quot;/&gt;&lt;wsp:rsid wsp:val=&quot;007C0EC0&quot;/&gt;&lt;wsp:rsid wsp:val=&quot;007C15F9&quot;/&gt;&lt;wsp:rsid wsp:val=&quot;007C1940&quot;/&gt;&lt;wsp:rsid wsp:val=&quot;007C231E&quot;/&gt;&lt;wsp:rsid wsp:val=&quot;007C2DCD&quot;/&gt;&lt;wsp:rsid wsp:val=&quot;007C410E&quot;/&gt;&lt;wsp:rsid wsp:val=&quot;007C4454&quot;/&gt;&lt;wsp:rsid wsp:val=&quot;007C557C&quot;/&gt;&lt;wsp:rsid wsp:val=&quot;007C56FA&quot;/&gt;&lt;wsp:rsid wsp:val=&quot;007C571F&quot;/&gt;&lt;wsp:rsid wsp:val=&quot;007C5930&quot;/&gt;&lt;wsp:rsid wsp:val=&quot;007C5A46&quot;/&gt;&lt;wsp:rsid wsp:val=&quot;007C737A&quot;/&gt;&lt;wsp:rsid wsp:val=&quot;007C75AF&quot;/&gt;&lt;wsp:rsid wsp:val=&quot;007C784E&quot;/&gt;&lt;wsp:rsid wsp:val=&quot;007C78F9&quot;/&gt;&lt;wsp:rsid wsp:val=&quot;007D0674&quot;/&gt;&lt;wsp:rsid wsp:val=&quot;007D0A15&quot;/&gt;&lt;wsp:rsid wsp:val=&quot;007D15CE&quot;/&gt;&lt;wsp:rsid wsp:val=&quot;007D1988&quot;/&gt;&lt;wsp:rsid wsp:val=&quot;007D1C77&quot;/&gt;&lt;wsp:rsid wsp:val=&quot;007D1F7E&quot;/&gt;&lt;wsp:rsid wsp:val=&quot;007D1FC4&quot;/&gt;&lt;wsp:rsid wsp:val=&quot;007D2769&quot;/&gt;&lt;wsp:rsid wsp:val=&quot;007D342B&quot;/&gt;&lt;wsp:rsid wsp:val=&quot;007D365B&quot;/&gt;&lt;wsp:rsid wsp:val=&quot;007D3773&quot;/&gt;&lt;wsp:rsid wsp:val=&quot;007D6184&quot;/&gt;&lt;wsp:rsid wsp:val=&quot;007D6B38&quot;/&gt;&lt;wsp:rsid wsp:val=&quot;007D7DDA&quot;/&gt;&lt;wsp:rsid wsp:val=&quot;007E0F93&quot;/&gt;&lt;wsp:rsid wsp:val=&quot;007E2957&quot;/&gt;&lt;wsp:rsid wsp:val=&quot;007E2E14&quot;/&gt;&lt;wsp:rsid wsp:val=&quot;007E37CC&quot;/&gt;&lt;wsp:rsid wsp:val=&quot;007E3962&quot;/&gt;&lt;wsp:rsid wsp:val=&quot;007E396A&quot;/&gt;&lt;wsp:rsid wsp:val=&quot;007E410D&quot;/&gt;&lt;wsp:rsid wsp:val=&quot;007E4D74&quot;/&gt;&lt;wsp:rsid wsp:val=&quot;007E4FD4&quot;/&gt;&lt;wsp:rsid wsp:val=&quot;007E5C21&quot;/&gt;&lt;wsp:rsid wsp:val=&quot;007E66C2&quot;/&gt;&lt;wsp:rsid wsp:val=&quot;007F0F9E&quot;/&gt;&lt;wsp:rsid wsp:val=&quot;007F1ED5&quot;/&gt;&lt;wsp:rsid wsp:val=&quot;007F22BD&quot;/&gt;&lt;wsp:rsid wsp:val=&quot;007F2528&quot;/&gt;&lt;wsp:rsid wsp:val=&quot;007F25B9&quot;/&gt;&lt;wsp:rsid wsp:val=&quot;007F29FA&quot;/&gt;&lt;wsp:rsid wsp:val=&quot;007F2BF3&quot;/&gt;&lt;wsp:rsid wsp:val=&quot;007F3581&quot;/&gt;&lt;wsp:rsid wsp:val=&quot;007F4338&quot;/&gt;&lt;wsp:rsid wsp:val=&quot;007F4AB9&quot;/&gt;&lt;wsp:rsid wsp:val=&quot;007F6346&quot;/&gt;&lt;wsp:rsid wsp:val=&quot;007F64DD&quot;/&gt;&lt;wsp:rsid wsp:val=&quot;008002FB&quot;/&gt;&lt;wsp:rsid wsp:val=&quot;00800365&quot;/&gt;&lt;wsp:rsid wsp:val=&quot;008007E0&quot;/&gt;&lt;wsp:rsid wsp:val=&quot;00801157&quot;/&gt;&lt;wsp:rsid wsp:val=&quot;008013CD&quot;/&gt;&lt;wsp:rsid wsp:val=&quot;0080456A&quot;/&gt;&lt;wsp:rsid wsp:val=&quot;008049C7&quot;/&gt;&lt;wsp:rsid wsp:val=&quot;00804FB2&quot;/&gt;&lt;wsp:rsid wsp:val=&quot;008058F8&quot;/&gt;&lt;wsp:rsid wsp:val=&quot;00805A66&quot;/&gt;&lt;wsp:rsid wsp:val=&quot;008060FB&quot;/&gt;&lt;wsp:rsid wsp:val=&quot;008064DF&quot;/&gt;&lt;wsp:rsid wsp:val=&quot;00806EB8&quot;/&gt;&lt;wsp:rsid wsp:val=&quot;00807837&quot;/&gt;&lt;wsp:rsid wsp:val=&quot;00807A09&quot;/&gt;&lt;wsp:rsid wsp:val=&quot;00810BEB&quot;/&gt;&lt;wsp:rsid wsp:val=&quot;00812C7C&quot;/&gt;&lt;wsp:rsid wsp:val=&quot;00813370&quot;/&gt;&lt;wsp:rsid wsp:val=&quot;0081453B&quot;/&gt;&lt;wsp:rsid wsp:val=&quot;0081487B&quot;/&gt;&lt;wsp:rsid wsp:val=&quot;00814B60&quot;/&gt;&lt;wsp:rsid wsp:val=&quot;0081503F&quot;/&gt;&lt;wsp:rsid wsp:val=&quot;00815563&quot;/&gt;&lt;wsp:rsid wsp:val=&quot;008168EE&quot;/&gt;&lt;wsp:rsid wsp:val=&quot;00816A2A&quot;/&gt;&lt;wsp:rsid wsp:val=&quot;00816E34&quot;/&gt;&lt;wsp:rsid wsp:val=&quot;0081784B&quot;/&gt;&lt;wsp:rsid wsp:val=&quot;00817E7F&quot;/&gt;&lt;wsp:rsid wsp:val=&quot;00820782&quot;/&gt;&lt;wsp:rsid wsp:val=&quot;0082122E&quot;/&gt;&lt;wsp:rsid wsp:val=&quot;00823C61&quot;/&gt;&lt;wsp:rsid wsp:val=&quot;00824219&quot;/&gt;&lt;wsp:rsid wsp:val=&quot;00824F2A&quot;/&gt;&lt;wsp:rsid wsp:val=&quot;00825582&quot;/&gt;&lt;wsp:rsid wsp:val=&quot;00825586&quot;/&gt;&lt;wsp:rsid wsp:val=&quot;00825E4C&quot;/&gt;&lt;wsp:rsid wsp:val=&quot;00826517&quot;/&gt;&lt;wsp:rsid wsp:val=&quot;00827023&quot;/&gt;&lt;wsp:rsid wsp:val=&quot;00827CD5&quot;/&gt;&lt;wsp:rsid wsp:val=&quot;00832F59&quot;/&gt;&lt;wsp:rsid wsp:val=&quot;0083416C&quot;/&gt;&lt;wsp:rsid wsp:val=&quot;008344DF&quot;/&gt;&lt;wsp:rsid wsp:val=&quot;00834AEF&quot;/&gt;&lt;wsp:rsid wsp:val=&quot;00834C91&quot;/&gt;&lt;wsp:rsid wsp:val=&quot;00835B3A&quot;/&gt;&lt;wsp:rsid wsp:val=&quot;00835CCD&quot;/&gt;&lt;wsp:rsid wsp:val=&quot;0083633E&quot;/&gt;&lt;wsp:rsid wsp:val=&quot;00836972&quot;/&gt;&lt;wsp:rsid wsp:val=&quot;00836E8C&quot;/&gt;&lt;wsp:rsid wsp:val=&quot;0083788C&quot;/&gt;&lt;wsp:rsid wsp:val=&quot;0084076E&quot;/&gt;&lt;wsp:rsid wsp:val=&quot;00840A41&quot;/&gt;&lt;wsp:rsid wsp:val=&quot;00842CFA&quot;/&gt;&lt;wsp:rsid wsp:val=&quot;00842E84&quot;/&gt;&lt;wsp:rsid wsp:val=&quot;00843532&quot;/&gt;&lt;wsp:rsid wsp:val=&quot;00843E1C&quot;/&gt;&lt;wsp:rsid wsp:val=&quot;0084454A&quot;/&gt;&lt;wsp:rsid wsp:val=&quot;008445ED&quot;/&gt;&lt;wsp:rsid wsp:val=&quot;00845A77&quot;/&gt;&lt;wsp:rsid wsp:val=&quot;0084601D&quot;/&gt;&lt;wsp:rsid wsp:val=&quot;008464D3&quot;/&gt;&lt;wsp:rsid wsp:val=&quot;008470A2&quot;/&gt;&lt;wsp:rsid wsp:val=&quot;00850F16&quot;/&gt;&lt;wsp:rsid wsp:val=&quot;008514F9&quot;/&gt;&lt;wsp:rsid wsp:val=&quot;008518ED&quot;/&gt;&lt;wsp:rsid wsp:val=&quot;00851F2C&quot;/&gt;&lt;wsp:rsid wsp:val=&quot;0085216C&quot;/&gt;&lt;wsp:rsid wsp:val=&quot;0085231F&quot;/&gt;&lt;wsp:rsid wsp:val=&quot;0085258F&quot;/&gt;&lt;wsp:rsid wsp:val=&quot;00852878&quot;/&gt;&lt;wsp:rsid wsp:val=&quot;00852DFE&quot;/&gt;&lt;wsp:rsid wsp:val=&quot;00853052&quot;/&gt;&lt;wsp:rsid wsp:val=&quot;008543AB&quot;/&gt;&lt;wsp:rsid wsp:val=&quot;00855949&quot;/&gt;&lt;wsp:rsid wsp:val=&quot;00855F2D&quot;/&gt;&lt;wsp:rsid wsp:val=&quot;00861938&quot;/&gt;&lt;wsp:rsid wsp:val=&quot;00861B7E&quot;/&gt;&lt;wsp:rsid wsp:val=&quot;00861F9B&quot;/&gt;&lt;wsp:rsid wsp:val=&quot;008620CE&quot;/&gt;&lt;wsp:rsid wsp:val=&quot;00863795&quot;/&gt;&lt;wsp:rsid wsp:val=&quot;008639F2&quot;/&gt;&lt;wsp:rsid wsp:val=&quot;00864E7A&quot;/&gt;&lt;wsp:rsid wsp:val=&quot;00865FF3&quot;/&gt;&lt;wsp:rsid wsp:val=&quot;0086734B&quot;/&gt;&lt;wsp:rsid wsp:val=&quot;00867A36&quot;/&gt;&lt;wsp:rsid wsp:val=&quot;00870287&quot;/&gt;&lt;wsp:rsid wsp:val=&quot;00872220&quot;/&gt;&lt;wsp:rsid wsp:val=&quot;00873A48&quot;/&gt;&lt;wsp:rsid wsp:val=&quot;008744A5&quot;/&gt;&lt;wsp:rsid wsp:val=&quot;00875559&quot;/&gt;&lt;wsp:rsid wsp:val=&quot;0087640A&quot;/&gt;&lt;wsp:rsid wsp:val=&quot;008779C6&quot;/&gt;&lt;wsp:rsid wsp:val=&quot;008828C8&quot;/&gt;&lt;wsp:rsid wsp:val=&quot;00882F5B&quot;/&gt;&lt;wsp:rsid wsp:val=&quot;00884049&quot;/&gt;&lt;wsp:rsid wsp:val=&quot;008865C9&quot;/&gt;&lt;wsp:rsid wsp:val=&quot;00886600&quot;/&gt;&lt;wsp:rsid wsp:val=&quot;00886669&quot;/&gt;&lt;wsp:rsid wsp:val=&quot;00887683&quot;/&gt;&lt;wsp:rsid wsp:val=&quot;00890267&quot;/&gt;&lt;wsp:rsid wsp:val=&quot;00890D7B&quot;/&gt;&lt;wsp:rsid wsp:val=&quot;008915F4&quot;/&gt;&lt;wsp:rsid wsp:val=&quot;00891AF0&quot;/&gt;&lt;wsp:rsid wsp:val=&quot;00891DB4&quot;/&gt;&lt;wsp:rsid wsp:val=&quot;00893674&quot;/&gt;&lt;wsp:rsid wsp:val=&quot;00893B84&quot;/&gt;&lt;wsp:rsid wsp:val=&quot;00894791&quot;/&gt;&lt;wsp:rsid wsp:val=&quot;00895EEA&quot;/&gt;&lt;wsp:rsid wsp:val=&quot;00896E85&quot;/&gt;&lt;wsp:rsid wsp:val=&quot;008A009B&quot;/&gt;&lt;wsp:rsid wsp:val=&quot;008A06BC&quot;/&gt;&lt;wsp:rsid wsp:val=&quot;008A21FB&quot;/&gt;&lt;wsp:rsid wsp:val=&quot;008A2CB2&quot;/&gt;&lt;wsp:rsid wsp:val=&quot;008A2FA0&quot;/&gt;&lt;wsp:rsid wsp:val=&quot;008A3449&quot;/&gt;&lt;wsp:rsid wsp:val=&quot;008A3809&quot;/&gt;&lt;wsp:rsid wsp:val=&quot;008A39EC&quot;/&gt;&lt;wsp:rsid wsp:val=&quot;008A431E&quot;/&gt;&lt;wsp:rsid wsp:val=&quot;008A4CE1&quot;/&gt;&lt;wsp:rsid wsp:val=&quot;008A5A4F&quot;/&gt;&lt;wsp:rsid wsp:val=&quot;008A60BC&quot;/&gt;&lt;wsp:rsid wsp:val=&quot;008A7365&quot;/&gt;&lt;wsp:rsid wsp:val=&quot;008A7731&quot;/&gt;&lt;wsp:rsid wsp:val=&quot;008B09BD&quot;/&gt;&lt;wsp:rsid wsp:val=&quot;008B0BAB&quot;/&gt;&lt;wsp:rsid wsp:val=&quot;008B1172&quot;/&gt;&lt;wsp:rsid wsp:val=&quot;008B2E18&quot;/&gt;&lt;wsp:rsid wsp:val=&quot;008B3957&quot;/&gt;&lt;wsp:rsid wsp:val=&quot;008B415C&quot;/&gt;&lt;wsp:rsid wsp:val=&quot;008B42A6&quot;/&gt;&lt;wsp:rsid wsp:val=&quot;008B444B&quot;/&gt;&lt;wsp:rsid wsp:val=&quot;008B5080&quot;/&gt;&lt;wsp:rsid wsp:val=&quot;008B5349&quot;/&gt;&lt;wsp:rsid wsp:val=&quot;008B54D7&quot;/&gt;&lt;wsp:rsid wsp:val=&quot;008B57DA&quot;/&gt;&lt;wsp:rsid wsp:val=&quot;008B687F&quot;/&gt;&lt;wsp:rsid wsp:val=&quot;008B6B3D&quot;/&gt;&lt;wsp:rsid wsp:val=&quot;008B74E8&quot;/&gt;&lt;wsp:rsid wsp:val=&quot;008C0474&quot;/&gt;&lt;wsp:rsid wsp:val=&quot;008C0DC1&quot;/&gt;&lt;wsp:rsid wsp:val=&quot;008C23DF&quot;/&gt;&lt;wsp:rsid wsp:val=&quot;008C2F04&quot;/&gt;&lt;wsp:rsid wsp:val=&quot;008C34D6&quot;/&gt;&lt;wsp:rsid wsp:val=&quot;008C4AFA&quot;/&gt;&lt;wsp:rsid wsp:val=&quot;008C5C32&quot;/&gt;&lt;wsp:rsid wsp:val=&quot;008C5CCA&quot;/&gt;&lt;wsp:rsid wsp:val=&quot;008C7231&quot;/&gt;&lt;wsp:rsid wsp:val=&quot;008C7495&quot;/&gt;&lt;wsp:rsid wsp:val=&quot;008C7AEF&quot;/&gt;&lt;wsp:rsid wsp:val=&quot;008D1E6B&quot;/&gt;&lt;wsp:rsid wsp:val=&quot;008D2344&quot;/&gt;&lt;wsp:rsid wsp:val=&quot;008D3161&quot;/&gt;&lt;wsp:rsid wsp:val=&quot;008D562B&quot;/&gt;&lt;wsp:rsid wsp:val=&quot;008D575F&quot;/&gt;&lt;wsp:rsid wsp:val=&quot;008D5C94&quot;/&gt;&lt;wsp:rsid wsp:val=&quot;008D5F0E&quot;/&gt;&lt;wsp:rsid wsp:val=&quot;008E08B1&quot;/&gt;&lt;wsp:rsid wsp:val=&quot;008E0F1F&quot;/&gt;&lt;wsp:rsid wsp:val=&quot;008E274C&quot;/&gt;&lt;wsp:rsid wsp:val=&quot;008E2835&quot;/&gt;&lt;wsp:rsid wsp:val=&quot;008E3BBC&quot;/&gt;&lt;wsp:rsid wsp:val=&quot;008E4BDB&quot;/&gt;&lt;wsp:rsid wsp:val=&quot;008E4DEC&quot;/&gt;&lt;wsp:rsid wsp:val=&quot;008E6E66&quot;/&gt;&lt;wsp:rsid wsp:val=&quot;008E793C&quot;/&gt;&lt;wsp:rsid wsp:val=&quot;008F00C7&quot;/&gt;&lt;wsp:rsid wsp:val=&quot;008F0D83&quot;/&gt;&lt;wsp:rsid wsp:val=&quot;008F100C&quot;/&gt;&lt;wsp:rsid wsp:val=&quot;008F1588&quot;/&gt;&lt;wsp:rsid wsp:val=&quot;008F16ED&quot;/&gt;&lt;wsp:rsid wsp:val=&quot;008F1A6D&quot;/&gt;&lt;wsp:rsid wsp:val=&quot;008F1B4C&quot;/&gt;&lt;wsp:rsid wsp:val=&quot;008F36CE&quot;/&gt;&lt;wsp:rsid wsp:val=&quot;008F4614&quot;/&gt;&lt;wsp:rsid wsp:val=&quot;008F51AC&quot;/&gt;&lt;wsp:rsid wsp:val=&quot;008F5E44&quot;/&gt;&lt;wsp:rsid wsp:val=&quot;008F6036&quot;/&gt;&lt;wsp:rsid wsp:val=&quot;008F6A8D&quot;/&gt;&lt;wsp:rsid wsp:val=&quot;00900AB5&quot;/&gt;&lt;wsp:rsid wsp:val=&quot;00901115&quot;/&gt;&lt;wsp:rsid wsp:val=&quot;00901C63&quot;/&gt;&lt;wsp:rsid wsp:val=&quot;00902207&quot;/&gt;&lt;wsp:rsid wsp:val=&quot;009037A2&quot;/&gt;&lt;wsp:rsid wsp:val=&quot;009057BA&quot;/&gt;&lt;wsp:rsid wsp:val=&quot;00905CCE&quot;/&gt;&lt;wsp:rsid wsp:val=&quot;00906036&quot;/&gt;&lt;wsp:rsid wsp:val=&quot;009066AE&quot;/&gt;&lt;wsp:rsid wsp:val=&quot;00907B97&quot;/&gt;&lt;wsp:rsid wsp:val=&quot;00907EDA&quot;/&gt;&lt;wsp:rsid wsp:val=&quot;00910B10&quot;/&gt;&lt;wsp:rsid wsp:val=&quot;00910C8F&quot;/&gt;&lt;wsp:rsid wsp:val=&quot;009112C0&quot;/&gt;&lt;wsp:rsid wsp:val=&quot;009138D9&quot;/&gt;&lt;wsp:rsid wsp:val=&quot;00915068&quot;/&gt;&lt;wsp:rsid wsp:val=&quot;00917211&quot;/&gt;&lt;wsp:rsid wsp:val=&quot;009172C5&quot;/&gt;&lt;wsp:rsid wsp:val=&quot;009206BE&quot;/&gt;&lt;wsp:rsid wsp:val=&quot;00921258&quot;/&gt;&lt;wsp:rsid wsp:val=&quot;00921799&quot;/&gt;&lt;wsp:rsid wsp:val=&quot;00921EFA&quot;/&gt;&lt;wsp:rsid wsp:val=&quot;009223E1&quot;/&gt;&lt;wsp:rsid wsp:val=&quot;00922609&quot;/&gt;&lt;wsp:rsid wsp:val=&quot;00922C7E&quot;/&gt;&lt;wsp:rsid wsp:val=&quot;00922D7E&quot;/&gt;&lt;wsp:rsid wsp:val=&quot;00923100&quot;/&gt;&lt;wsp:rsid wsp:val=&quot;0092351E&quot;/&gt;&lt;wsp:rsid wsp:val=&quot;00923B40&quot;/&gt;&lt;wsp:rsid wsp:val=&quot;0092467C&quot;/&gt;&lt;wsp:rsid wsp:val=&quot;00925457&quot;/&gt;&lt;wsp:rsid wsp:val=&quot;00925EC2&quot;/&gt;&lt;wsp:rsid wsp:val=&quot;00927AAD&quot;/&gt;&lt;wsp:rsid wsp:val=&quot;00930D5C&quot;/&gt;&lt;wsp:rsid wsp:val=&quot;00930F04&quot;/&gt;&lt;wsp:rsid wsp:val=&quot;00933CD9&quot;/&gt;&lt;wsp:rsid wsp:val=&quot;00933E18&quot;/&gt;&lt;wsp:rsid wsp:val=&quot;009346C7&quot;/&gt;&lt;wsp:rsid wsp:val=&quot;00934D17&quot;/&gt;&lt;wsp:rsid wsp:val=&quot;00935AEF&quot;/&gt;&lt;wsp:rsid wsp:val=&quot;0093626F&quot;/&gt;&lt;wsp:rsid wsp:val=&quot;00936BA9&quot;/&gt;&lt;wsp:rsid wsp:val=&quot;00937AA1&quot;/&gt;&lt;wsp:rsid wsp:val=&quot;00937B29&quot;/&gt;&lt;wsp:rsid wsp:val=&quot;009404E5&quot;/&gt;&lt;wsp:rsid wsp:val=&quot;00940531&quot;/&gt;&lt;wsp:rsid wsp:val=&quot;0094056F&quot;/&gt;&lt;wsp:rsid wsp:val=&quot;00940617&quot;/&gt;&lt;wsp:rsid wsp:val=&quot;00941316&quot;/&gt;&lt;wsp:rsid wsp:val=&quot;00942F6D&quot;/&gt;&lt;wsp:rsid wsp:val=&quot;00943627&quot;/&gt;&lt;wsp:rsid wsp:val=&quot;00944FC3&quot;/&gt;&lt;wsp:rsid wsp:val=&quot;0094626C&quot;/&gt;&lt;wsp:rsid wsp:val=&quot;009464FC&quot;/&gt;&lt;wsp:rsid wsp:val=&quot;009478D1&quot;/&gt;&lt;wsp:rsid wsp:val=&quot;00950C79&quot;/&gt;&lt;wsp:rsid wsp:val=&quot;009523EB&quot;/&gt;&lt;wsp:rsid wsp:val=&quot;009537A3&quot;/&gt;&lt;wsp:rsid wsp:val=&quot;00956156&quot;/&gt;&lt;wsp:rsid wsp:val=&quot;00957B4A&quot;/&gt;&lt;wsp:rsid wsp:val=&quot;00961030&quot;/&gt;&lt;wsp:rsid wsp:val=&quot;00962345&quot;/&gt;&lt;wsp:rsid wsp:val=&quot;009631CC&quot;/&gt;&lt;wsp:rsid wsp:val=&quot;00963C51&quot;/&gt;&lt;wsp:rsid wsp:val=&quot;00963D0F&quot;/&gt;&lt;wsp:rsid wsp:val=&quot;00963EE6&quot;/&gt;&lt;wsp:rsid wsp:val=&quot;009646EB&quot;/&gt;&lt;wsp:rsid wsp:val=&quot;00965364&quot;/&gt;&lt;wsp:rsid wsp:val=&quot;00965790&quot;/&gt;&lt;wsp:rsid wsp:val=&quot;00965A98&quot;/&gt;&lt;wsp:rsid wsp:val=&quot;00965D34&quot;/&gt;&lt;wsp:rsid wsp:val=&quot;0096615E&quot;/&gt;&lt;wsp:rsid wsp:val=&quot;0096645C&quot;/&gt;&lt;wsp:rsid wsp:val=&quot;00966659&quot;/&gt;&lt;wsp:rsid wsp:val=&quot;00966B71&quot;/&gt;&lt;wsp:rsid wsp:val=&quot;00966D2C&quot;/&gt;&lt;wsp:rsid wsp:val=&quot;00967484&quot;/&gt;&lt;wsp:rsid wsp:val=&quot;00967679&quot;/&gt;&lt;wsp:rsid wsp:val=&quot;00970443&quot;/&gt;&lt;wsp:rsid wsp:val=&quot;00970B03&quot;/&gt;&lt;wsp:rsid wsp:val=&quot;009729EE&quot;/&gt;&lt;wsp:rsid wsp:val=&quot;00973957&quot;/&gt;&lt;wsp:rsid wsp:val=&quot;00973D53&quot;/&gt;&lt;wsp:rsid wsp:val=&quot;00975419&quot;/&gt;&lt;wsp:rsid wsp:val=&quot;009754C4&quot;/&gt;&lt;wsp:rsid wsp:val=&quot;0097786C&quot;/&gt;&lt;wsp:rsid wsp:val=&quot;00980ADA&quot;/&gt;&lt;wsp:rsid wsp:val=&quot;00981182&quot;/&gt;&lt;wsp:rsid wsp:val=&quot;009812AD&quot;/&gt;&lt;wsp:rsid wsp:val=&quot;00981FC6&quot;/&gt;&lt;wsp:rsid wsp:val=&quot;009821DB&quot;/&gt;&lt;wsp:rsid wsp:val=&quot;00982256&quot;/&gt;&lt;wsp:rsid wsp:val=&quot;00982A3B&quot;/&gt;&lt;wsp:rsid wsp:val=&quot;00982CE5&quot;/&gt;&lt;wsp:rsid wsp:val=&quot;0098359F&quot;/&gt;&lt;wsp:rsid wsp:val=&quot;0098403C&quot;/&gt;&lt;wsp:rsid wsp:val=&quot;009848A3&quot;/&gt;&lt;wsp:rsid wsp:val=&quot;00990547&quot;/&gt;&lt;wsp:rsid wsp:val=&quot;00990F9E&quot;/&gt;&lt;wsp:rsid wsp:val=&quot;00991EBE&quot;/&gt;&lt;wsp:rsid wsp:val=&quot;00992EA5&quot;/&gt;&lt;wsp:rsid wsp:val=&quot;00993016&quot;/&gt;&lt;wsp:rsid wsp:val=&quot;00993425&quot;/&gt;&lt;wsp:rsid wsp:val=&quot;0099343A&quot;/&gt;&lt;wsp:rsid wsp:val=&quot;0099387C&quot;/&gt;&lt;wsp:rsid wsp:val=&quot;00994352&quot;/&gt;&lt;wsp:rsid wsp:val=&quot;00995A31&quot;/&gt;&lt;wsp:rsid wsp:val=&quot;009960FC&quot;/&gt;&lt;wsp:rsid wsp:val=&quot;009A0716&quot;/&gt;&lt;wsp:rsid wsp:val=&quot;009A0C37&quot;/&gt;&lt;wsp:rsid wsp:val=&quot;009A0E43&quot;/&gt;&lt;wsp:rsid wsp:val=&quot;009A1CCE&quot;/&gt;&lt;wsp:rsid wsp:val=&quot;009A3167&quot;/&gt;&lt;wsp:rsid wsp:val=&quot;009A4329&quot;/&gt;&lt;wsp:rsid wsp:val=&quot;009A576A&quot;/&gt;&lt;wsp:rsid wsp:val=&quot;009A59A1&quot;/&gt;&lt;wsp:rsid wsp:val=&quot;009A67BC&quot;/&gt;&lt;wsp:rsid wsp:val=&quot;009A7BBF&quot;/&gt;&lt;wsp:rsid wsp:val=&quot;009B064A&quot;/&gt;&lt;wsp:rsid wsp:val=&quot;009B2578&quot;/&gt;&lt;wsp:rsid wsp:val=&quot;009B2594&quot;/&gt;&lt;wsp:rsid wsp:val=&quot;009B25C2&quot;/&gt;&lt;wsp:rsid wsp:val=&quot;009B47B6&quot;/&gt;&lt;wsp:rsid wsp:val=&quot;009B5093&quot;/&gt;&lt;wsp:rsid wsp:val=&quot;009B51CD&quot;/&gt;&lt;wsp:rsid wsp:val=&quot;009B57E1&quot;/&gt;&lt;wsp:rsid wsp:val=&quot;009B5C48&quot;/&gt;&lt;wsp:rsid wsp:val=&quot;009B60B5&quot;/&gt;&lt;wsp:rsid wsp:val=&quot;009B6DE2&quot;/&gt;&lt;wsp:rsid wsp:val=&quot;009B6E86&quot;/&gt;&lt;wsp:rsid wsp:val=&quot;009B7A92&quot;/&gt;&lt;wsp:rsid wsp:val=&quot;009C0858&quot;/&gt;&lt;wsp:rsid wsp:val=&quot;009C0A54&quot;/&gt;&lt;wsp:rsid wsp:val=&quot;009C2458&quot;/&gt;&lt;wsp:rsid wsp:val=&quot;009C24C9&quot;/&gt;&lt;wsp:rsid wsp:val=&quot;009C2BD0&quot;/&gt;&lt;wsp:rsid wsp:val=&quot;009C2E59&quot;/&gt;&lt;wsp:rsid wsp:val=&quot;009C340E&quot;/&gt;&lt;wsp:rsid wsp:val=&quot;009C3B06&quot;/&gt;&lt;wsp:rsid wsp:val=&quot;009C49E1&quot;/&gt;&lt;wsp:rsid wsp:val=&quot;009C5979&quot;/&gt;&lt;wsp:rsid wsp:val=&quot;009C5F3C&quot;/&gt;&lt;wsp:rsid wsp:val=&quot;009C6130&quot;/&gt;&lt;wsp:rsid wsp:val=&quot;009C6156&quot;/&gt;&lt;wsp:rsid wsp:val=&quot;009C7343&quot;/&gt;&lt;wsp:rsid wsp:val=&quot;009C7D9F&quot;/&gt;&lt;wsp:rsid wsp:val=&quot;009C7DAA&quot;/&gt;&lt;wsp:rsid wsp:val=&quot;009D06AA&quot;/&gt;&lt;wsp:rsid wsp:val=&quot;009D0741&quot;/&gt;&lt;wsp:rsid wsp:val=&quot;009D1433&quot;/&gt;&lt;wsp:rsid wsp:val=&quot;009D277C&quot;/&gt;&lt;wsp:rsid wsp:val=&quot;009D3441&quot;/&gt;&lt;wsp:rsid wsp:val=&quot;009D3BD0&quot;/&gt;&lt;wsp:rsid wsp:val=&quot;009D40F0&quot;/&gt;&lt;wsp:rsid wsp:val=&quot;009D69AC&quot;/&gt;&lt;wsp:rsid wsp:val=&quot;009D6E98&quot;/&gt;&lt;wsp:rsid wsp:val=&quot;009D7EEA&quot;/&gt;&lt;wsp:rsid wsp:val=&quot;009E101E&quot;/&gt;&lt;wsp:rsid wsp:val=&quot;009E1D2E&quot;/&gt;&lt;wsp:rsid wsp:val=&quot;009E1E42&quot;/&gt;&lt;wsp:rsid wsp:val=&quot;009E1E6E&quot;/&gt;&lt;wsp:rsid wsp:val=&quot;009E1FC6&quot;/&gt;&lt;wsp:rsid wsp:val=&quot;009E33AC&quot;/&gt;&lt;wsp:rsid wsp:val=&quot;009E350D&quot;/&gt;&lt;wsp:rsid wsp:val=&quot;009E3594&quot;/&gt;&lt;wsp:rsid wsp:val=&quot;009E3A58&quot;/&gt;&lt;wsp:rsid wsp:val=&quot;009E3CA3&quot;/&gt;&lt;wsp:rsid wsp:val=&quot;009E3D0E&quot;/&gt;&lt;wsp:rsid wsp:val=&quot;009E4686&quot;/&gt;&lt;wsp:rsid wsp:val=&quot;009E59AC&quot;/&gt;&lt;wsp:rsid wsp:val=&quot;009E6319&quot;/&gt;&lt;wsp:rsid wsp:val=&quot;009E682E&quot;/&gt;&lt;wsp:rsid wsp:val=&quot;009E6D02&quot;/&gt;&lt;wsp:rsid wsp:val=&quot;009E6EBC&quot;/&gt;&lt;wsp:rsid wsp:val=&quot;009E721C&quot;/&gt;&lt;wsp:rsid wsp:val=&quot;009E77B5&quot;/&gt;&lt;wsp:rsid wsp:val=&quot;009F079D&quot;/&gt;&lt;wsp:rsid wsp:val=&quot;009F09B8&quot;/&gt;&lt;wsp:rsid wsp:val=&quot;009F0B18&quot;/&gt;&lt;wsp:rsid wsp:val=&quot;009F1503&quot;/&gt;&lt;wsp:rsid wsp:val=&quot;009F1F21&quot;/&gt;&lt;wsp:rsid wsp:val=&quot;009F20CE&quot;/&gt;&lt;wsp:rsid wsp:val=&quot;009F260A&quot;/&gt;&lt;wsp:rsid wsp:val=&quot;009F29AD&quot;/&gt;&lt;wsp:rsid wsp:val=&quot;009F2F86&quot;/&gt;&lt;wsp:rsid wsp:val=&quot;009F30B0&quot;/&gt;&lt;wsp:rsid wsp:val=&quot;009F3A0C&quot;/&gt;&lt;wsp:rsid wsp:val=&quot;009F4298&quot;/&gt;&lt;wsp:rsid wsp:val=&quot;009F429C&quot;/&gt;&lt;wsp:rsid wsp:val=&quot;009F4A65&quot;/&gt;&lt;wsp:rsid wsp:val=&quot;009F4F21&quot;/&gt;&lt;wsp:rsid wsp:val=&quot;009F508D&quot;/&gt;&lt;wsp:rsid wsp:val=&quot;009F6843&quot;/&gt;&lt;wsp:rsid wsp:val=&quot;009F704D&quot;/&gt;&lt;wsp:rsid wsp:val=&quot;00A0107F&quot;/&gt;&lt;wsp:rsid wsp:val=&quot;00A015C9&quot;/&gt;&lt;wsp:rsid wsp:val=&quot;00A02978&quot;/&gt;&lt;wsp:rsid wsp:val=&quot;00A03B8B&quot;/&gt;&lt;wsp:rsid wsp:val=&quot;00A05017&quot;/&gt;&lt;wsp:rsid wsp:val=&quot;00A07DF7&quot;/&gt;&lt;wsp:rsid wsp:val=&quot;00A106CC&quot;/&gt;&lt;wsp:rsid wsp:val=&quot;00A10A23&quot;/&gt;&lt;wsp:rsid wsp:val=&quot;00A10D89&quot;/&gt;&lt;wsp:rsid wsp:val=&quot;00A113FC&quot;/&gt;&lt;wsp:rsid wsp:val=&quot;00A11EEE&quot;/&gt;&lt;wsp:rsid wsp:val=&quot;00A121B7&quot;/&gt;&lt;wsp:rsid wsp:val=&quot;00A137A9&quot;/&gt;&lt;wsp:rsid wsp:val=&quot;00A137B4&quot;/&gt;&lt;wsp:rsid wsp:val=&quot;00A1466C&quot;/&gt;&lt;wsp:rsid wsp:val=&quot;00A14831&quot;/&gt;&lt;wsp:rsid wsp:val=&quot;00A15CEF&quot;/&gt;&lt;wsp:rsid wsp:val=&quot;00A16EBB&quot;/&gt;&lt;wsp:rsid wsp:val=&quot;00A20630&quot;/&gt;&lt;wsp:rsid wsp:val=&quot;00A20842&quot;/&gt;&lt;wsp:rsid wsp:val=&quot;00A220EC&quot;/&gt;&lt;wsp:rsid wsp:val=&quot;00A23F75&quot;/&gt;&lt;wsp:rsid wsp:val=&quot;00A24C8D&quot;/&gt;&lt;wsp:rsid wsp:val=&quot;00A24F01&quot;/&gt;&lt;wsp:rsid wsp:val=&quot;00A25056&quot;/&gt;&lt;wsp:rsid wsp:val=&quot;00A25623&quot;/&gt;&lt;wsp:rsid wsp:val=&quot;00A2685C&quot;/&gt;&lt;wsp:rsid wsp:val=&quot;00A3273B&quot;/&gt;&lt;wsp:rsid wsp:val=&quot;00A33462&quot;/&gt;&lt;wsp:rsid wsp:val=&quot;00A346F6&quot;/&gt;&lt;wsp:rsid wsp:val=&quot;00A35012&quot;/&gt;&lt;wsp:rsid wsp:val=&quot;00A36D70&quot;/&gt;&lt;wsp:rsid wsp:val=&quot;00A4019E&quot;/&gt;&lt;wsp:rsid wsp:val=&quot;00A40693&quot;/&gt;&lt;wsp:rsid wsp:val=&quot;00A41C7C&quot;/&gt;&lt;wsp:rsid wsp:val=&quot;00A435C4&quot;/&gt;&lt;wsp:rsid wsp:val=&quot;00A43B0B&quot;/&gt;&lt;wsp:rsid wsp:val=&quot;00A4452F&quot;/&gt;&lt;wsp:rsid wsp:val=&quot;00A44E1B&quot;/&gt;&lt;wsp:rsid wsp:val=&quot;00A45A32&quot;/&gt;&lt;wsp:rsid wsp:val=&quot;00A46939&quot;/&gt;&lt;wsp:rsid wsp:val=&quot;00A46B2B&quot;/&gt;&lt;wsp:rsid wsp:val=&quot;00A47EB1&quot;/&gt;&lt;wsp:rsid wsp:val=&quot;00A5064A&quot;/&gt;&lt;wsp:rsid wsp:val=&quot;00A5085A&quot;/&gt;&lt;wsp:rsid wsp:val=&quot;00A525B2&quot;/&gt;&lt;wsp:rsid wsp:val=&quot;00A52A79&quot;/&gt;&lt;wsp:rsid wsp:val=&quot;00A52ABC&quot;/&gt;&lt;wsp:rsid wsp:val=&quot;00A52BA9&quot;/&gt;&lt;wsp:rsid wsp:val=&quot;00A54C95&quot;/&gt;&lt;wsp:rsid wsp:val=&quot;00A54E5D&quot;/&gt;&lt;wsp:rsid wsp:val=&quot;00A5655C&quot;/&gt;&lt;wsp:rsid wsp:val=&quot;00A57D60&quot;/&gt;&lt;wsp:rsid wsp:val=&quot;00A6017E&quot;/&gt;&lt;wsp:rsid wsp:val=&quot;00A6037F&quot;/&gt;&lt;wsp:rsid wsp:val=&quot;00A60443&quot;/&gt;&lt;wsp:rsid wsp:val=&quot;00A60AFA&quot;/&gt;&lt;wsp:rsid wsp:val=&quot;00A60F04&quot;/&gt;&lt;wsp:rsid wsp:val=&quot;00A61259&quot;/&gt;&lt;wsp:rsid wsp:val=&quot;00A61B81&quot;/&gt;&lt;wsp:rsid wsp:val=&quot;00A62010&quot;/&gt;&lt;wsp:rsid wsp:val=&quot;00A6228A&quot;/&gt;&lt;wsp:rsid wsp:val=&quot;00A62389&quot;/&gt;&lt;wsp:rsid wsp:val=&quot;00A62596&quot;/&gt;&lt;wsp:rsid wsp:val=&quot;00A626D8&quot;/&gt;&lt;wsp:rsid wsp:val=&quot;00A62BFB&quot;/&gt;&lt;wsp:rsid wsp:val=&quot;00A6305A&quot;/&gt;&lt;wsp:rsid wsp:val=&quot;00A637D0&quot;/&gt;&lt;wsp:rsid wsp:val=&quot;00A63BC7&quot;/&gt;&lt;wsp:rsid wsp:val=&quot;00A63E4C&quot;/&gt;&lt;wsp:rsid wsp:val=&quot;00A65B85&quot;/&gt;&lt;wsp:rsid wsp:val=&quot;00A65D04&quot;/&gt;&lt;wsp:rsid wsp:val=&quot;00A7046F&quot;/&gt;&lt;wsp:rsid wsp:val=&quot;00A73086&quot;/&gt;&lt;wsp:rsid wsp:val=&quot;00A74A20&quot;/&gt;&lt;wsp:rsid wsp:val=&quot;00A76A00&quot;/&gt;&lt;wsp:rsid wsp:val=&quot;00A801E6&quot;/&gt;&lt;wsp:rsid wsp:val=&quot;00A801EB&quot;/&gt;&lt;wsp:rsid wsp:val=&quot;00A80FD8&quot;/&gt;&lt;wsp:rsid wsp:val=&quot;00A8156D&quot;/&gt;&lt;wsp:rsid wsp:val=&quot;00A81EA3&quot;/&gt;&lt;wsp:rsid wsp:val=&quot;00A82233&quot;/&gt;&lt;wsp:rsid wsp:val=&quot;00A82723&quot;/&gt;&lt;wsp:rsid wsp:val=&quot;00A83381&quot;/&gt;&lt;wsp:rsid wsp:val=&quot;00A834C9&quot;/&gt;&lt;wsp:rsid wsp:val=&quot;00A841BB&quot;/&gt;&lt;wsp:rsid wsp:val=&quot;00A845D7&quot;/&gt;&lt;wsp:rsid wsp:val=&quot;00A84868&quot;/&gt;&lt;wsp:rsid wsp:val=&quot;00A85406&quot;/&gt;&lt;wsp:rsid wsp:val=&quot;00A8652E&quot;/&gt;&lt;wsp:rsid wsp:val=&quot;00A866E0&quot;/&gt;&lt;wsp:rsid wsp:val=&quot;00A86894&quot;/&gt;&lt;wsp:rsid wsp:val=&quot;00A870D7&quot;/&gt;&lt;wsp:rsid wsp:val=&quot;00A87A7D&quot;/&gt;&lt;wsp:rsid wsp:val=&quot;00A90B64&quot;/&gt;&lt;wsp:rsid wsp:val=&quot;00A91031&quot;/&gt;&lt;wsp:rsid wsp:val=&quot;00A91ACD&quot;/&gt;&lt;wsp:rsid wsp:val=&quot;00A91E8A&quot;/&gt;&lt;wsp:rsid wsp:val=&quot;00A9277E&quot;/&gt;&lt;wsp:rsid wsp:val=&quot;00A94E0F&quot;/&gt;&lt;wsp:rsid wsp:val=&quot;00A95D7A&quot;/&gt;&lt;wsp:rsid wsp:val=&quot;00A9698F&quot;/&gt;&lt;wsp:rsid wsp:val=&quot;00A97A05&quot;/&gt;&lt;wsp:rsid wsp:val=&quot;00AA0387&quot;/&gt;&lt;wsp:rsid wsp:val=&quot;00AA06AD&quot;/&gt;&lt;wsp:rsid wsp:val=&quot;00AA09B8&quot;/&gt;&lt;wsp:rsid wsp:val=&quot;00AA09C9&quot;/&gt;&lt;wsp:rsid wsp:val=&quot;00AA1411&quot;/&gt;&lt;wsp:rsid wsp:val=&quot;00AA17C2&quot;/&gt;&lt;wsp:rsid wsp:val=&quot;00AA1894&quot;/&gt;&lt;wsp:rsid wsp:val=&quot;00AA3C51&quot;/&gt;&lt;wsp:rsid wsp:val=&quot;00AA51F4&quot;/&gt;&lt;wsp:rsid wsp:val=&quot;00AA522B&quot;/&gt;&lt;wsp:rsid wsp:val=&quot;00AA6B7D&quot;/&gt;&lt;wsp:rsid wsp:val=&quot;00AA7281&quot;/&gt;&lt;wsp:rsid wsp:val=&quot;00AA7952&quot;/&gt;&lt;wsp:rsid wsp:val=&quot;00AB1005&quot;/&gt;&lt;wsp:rsid wsp:val=&quot;00AB1532&quot;/&gt;&lt;wsp:rsid wsp:val=&quot;00AB1BB3&quot;/&gt;&lt;wsp:rsid wsp:val=&quot;00AB2920&quot;/&gt;&lt;wsp:rsid wsp:val=&quot;00AB2FC1&quot;/&gt;&lt;wsp:rsid wsp:val=&quot;00AB3559&quot;/&gt;&lt;wsp:rsid wsp:val=&quot;00AB36E9&quot;/&gt;&lt;wsp:rsid wsp:val=&quot;00AB4EFB&quot;/&gt;&lt;wsp:rsid wsp:val=&quot;00AB50E9&quot;/&gt;&lt;wsp:rsid wsp:val=&quot;00AB514A&quot;/&gt;&lt;wsp:rsid wsp:val=&quot;00AB53A0&quot;/&gt;&lt;wsp:rsid wsp:val=&quot;00AB67D7&quot;/&gt;&lt;wsp:rsid wsp:val=&quot;00AB6E4E&quot;/&gt;&lt;wsp:rsid wsp:val=&quot;00AB782C&quot;/&gt;&lt;wsp:rsid wsp:val=&quot;00AC10C1&quot;/&gt;&lt;wsp:rsid wsp:val=&quot;00AC1796&quot;/&gt;&lt;wsp:rsid wsp:val=&quot;00AC190D&quot;/&gt;&lt;wsp:rsid wsp:val=&quot;00AC1F98&quot;/&gt;&lt;wsp:rsid wsp:val=&quot;00AC2974&quot;/&gt;&lt;wsp:rsid wsp:val=&quot;00AC3164&quot;/&gt;&lt;wsp:rsid wsp:val=&quot;00AC350F&quot;/&gt;&lt;wsp:rsid wsp:val=&quot;00AC3AC7&quot;/&gt;&lt;wsp:rsid wsp:val=&quot;00AC3B66&quot;/&gt;&lt;wsp:rsid wsp:val=&quot;00AC4678&quot;/&gt;&lt;wsp:rsid wsp:val=&quot;00AC536F&quot;/&gt;&lt;wsp:rsid wsp:val=&quot;00AC5686&quot;/&gt;&lt;wsp:rsid wsp:val=&quot;00AC5C61&quot;/&gt;&lt;wsp:rsid wsp:val=&quot;00AC5C7E&quot;/&gt;&lt;wsp:rsid wsp:val=&quot;00AC67D5&quot;/&gt;&lt;wsp:rsid wsp:val=&quot;00AC6A7D&quot;/&gt;&lt;wsp:rsid wsp:val=&quot;00AC6CC0&quot;/&gt;&lt;wsp:rsid wsp:val=&quot;00AC78E0&quot;/&gt;&lt;wsp:rsid wsp:val=&quot;00AD1AE3&quot;/&gt;&lt;wsp:rsid wsp:val=&quot;00AD1C0F&quot;/&gt;&lt;wsp:rsid wsp:val=&quot;00AD29D6&quot;/&gt;&lt;wsp:rsid wsp:val=&quot;00AD39B1&quot;/&gt;&lt;wsp:rsid wsp:val=&quot;00AD4C60&quot;/&gt;&lt;wsp:rsid wsp:val=&quot;00AD4CC3&quot;/&gt;&lt;wsp:rsid wsp:val=&quot;00AD53D8&quot;/&gt;&lt;wsp:rsid wsp:val=&quot;00AD5F0D&quot;/&gt;&lt;wsp:rsid wsp:val=&quot;00AD6F6D&quot;/&gt;&lt;wsp:rsid wsp:val=&quot;00AD76D1&quot;/&gt;&lt;wsp:rsid wsp:val=&quot;00AE0AD2&quot;/&gt;&lt;wsp:rsid wsp:val=&quot;00AE0CB8&quot;/&gt;&lt;wsp:rsid wsp:val=&quot;00AE15CE&quot;/&gt;&lt;wsp:rsid wsp:val=&quot;00AE163C&quot;/&gt;&lt;wsp:rsid wsp:val=&quot;00AE16CA&quot;/&gt;&lt;wsp:rsid wsp:val=&quot;00AE2197&quot;/&gt;&lt;wsp:rsid wsp:val=&quot;00AE2393&quot;/&gt;&lt;wsp:rsid wsp:val=&quot;00AE302A&quot;/&gt;&lt;wsp:rsid wsp:val=&quot;00AE3C83&quot;/&gt;&lt;wsp:rsid wsp:val=&quot;00AE46A4&quot;/&gt;&lt;wsp:rsid wsp:val=&quot;00AE508B&quot;/&gt;&lt;wsp:rsid wsp:val=&quot;00AE51F1&quot;/&gt;&lt;wsp:rsid wsp:val=&quot;00AE586A&quot;/&gt;&lt;wsp:rsid wsp:val=&quot;00AE6D82&quot;/&gt;&lt;wsp:rsid wsp:val=&quot;00AE6DD0&quot;/&gt;&lt;wsp:rsid wsp:val=&quot;00AE77CF&quot;/&gt;&lt;wsp:rsid wsp:val=&quot;00AF088C&quot;/&gt;&lt;wsp:rsid wsp:val=&quot;00AF134A&quot;/&gt;&lt;wsp:rsid wsp:val=&quot;00AF216B&quot;/&gt;&lt;wsp:rsid wsp:val=&quot;00AF38A0&quot;/&gt;&lt;wsp:rsid wsp:val=&quot;00AF39B4&quot;/&gt;&lt;wsp:rsid wsp:val=&quot;00AF3C9D&quot;/&gt;&lt;wsp:rsid wsp:val=&quot;00AF42C5&quot;/&gt;&lt;wsp:rsid wsp:val=&quot;00AF60BC&quot;/&gt;&lt;wsp:rsid wsp:val=&quot;00AF6308&quot;/&gt;&lt;wsp:rsid wsp:val=&quot;00AF7219&quot;/&gt;&lt;wsp:rsid wsp:val=&quot;00AF72B1&quot;/&gt;&lt;wsp:rsid wsp:val=&quot;00AF7640&quot;/&gt;&lt;wsp:rsid wsp:val=&quot;00AF7D52&quot;/&gt;&lt;wsp:rsid wsp:val=&quot;00B0003B&quot;/&gt;&lt;wsp:rsid wsp:val=&quot;00B0046A&quot;/&gt;&lt;wsp:rsid wsp:val=&quot;00B01619&quot;/&gt;&lt;wsp:rsid wsp:val=&quot;00B016B8&quot;/&gt;&lt;wsp:rsid wsp:val=&quot;00B0183A&quot;/&gt;&lt;wsp:rsid wsp:val=&quot;00B024EB&quot;/&gt;&lt;wsp:rsid wsp:val=&quot;00B03318&quot;/&gt;&lt;wsp:rsid wsp:val=&quot;00B05439&quot;/&gt;&lt;wsp:rsid wsp:val=&quot;00B05B7C&quot;/&gt;&lt;wsp:rsid wsp:val=&quot;00B05F8D&quot;/&gt;&lt;wsp:rsid wsp:val=&quot;00B06072&quot;/&gt;&lt;wsp:rsid wsp:val=&quot;00B06399&quot;/&gt;&lt;wsp:rsid wsp:val=&quot;00B06996&quot;/&gt;&lt;wsp:rsid wsp:val=&quot;00B06B35&quot;/&gt;&lt;wsp:rsid wsp:val=&quot;00B11200&quot;/&gt;&lt;wsp:rsid wsp:val=&quot;00B11A34&quot;/&gt;&lt;wsp:rsid wsp:val=&quot;00B11BB4&quot;/&gt;&lt;wsp:rsid wsp:val=&quot;00B12250&quot;/&gt;&lt;wsp:rsid wsp:val=&quot;00B1288C&quot;/&gt;&lt;wsp:rsid wsp:val=&quot;00B13CE8&quot;/&gt;&lt;wsp:rsid wsp:val=&quot;00B14073&quot;/&gt;&lt;wsp:rsid wsp:val=&quot;00B148F0&quot;/&gt;&lt;wsp:rsid wsp:val=&quot;00B154EA&quot;/&gt;&lt;wsp:rsid wsp:val=&quot;00B1556A&quot;/&gt;&lt;wsp:rsid wsp:val=&quot;00B158B9&quot;/&gt;&lt;wsp:rsid wsp:val=&quot;00B15CCA&quot;/&gt;&lt;wsp:rsid wsp:val=&quot;00B21955&quot;/&gt;&lt;wsp:rsid wsp:val=&quot;00B21B8E&quot;/&gt;&lt;wsp:rsid wsp:val=&quot;00B21E5B&quot;/&gt;&lt;wsp:rsid wsp:val=&quot;00B2201D&quot;/&gt;&lt;wsp:rsid wsp:val=&quot;00B22C55&quot;/&gt;&lt;wsp:rsid wsp:val=&quot;00B239D1&quot;/&gt;&lt;wsp:rsid wsp:val=&quot;00B2449E&quot;/&gt;&lt;wsp:rsid wsp:val=&quot;00B24FAC&quot;/&gt;&lt;wsp:rsid wsp:val=&quot;00B256DF&quot;/&gt;&lt;wsp:rsid wsp:val=&quot;00B26768&quot;/&gt;&lt;wsp:rsid wsp:val=&quot;00B26D85&quot;/&gt;&lt;wsp:rsid wsp:val=&quot;00B26E0F&quot;/&gt;&lt;wsp:rsid wsp:val=&quot;00B2744A&quot;/&gt;&lt;wsp:rsid wsp:val=&quot;00B275FE&quot;/&gt;&lt;wsp:rsid wsp:val=&quot;00B30020&quot;/&gt;&lt;wsp:rsid wsp:val=&quot;00B30D8D&quot;/&gt;&lt;wsp:rsid wsp:val=&quot;00B314A0&quot;/&gt;&lt;wsp:rsid wsp:val=&quot;00B31518&quot;/&gt;&lt;wsp:rsid wsp:val=&quot;00B31902&quot;/&gt;&lt;wsp:rsid wsp:val=&quot;00B32E85&quot;/&gt;&lt;wsp:rsid wsp:val=&quot;00B33704&quot;/&gt;&lt;wsp:rsid wsp:val=&quot;00B341EA&quot;/&gt;&lt;wsp:rsid wsp:val=&quot;00B34670&quot;/&gt;&lt;wsp:rsid wsp:val=&quot;00B34BE5&quot;/&gt;&lt;wsp:rsid wsp:val=&quot;00B354B1&quot;/&gt;&lt;wsp:rsid wsp:val=&quot;00B361F7&quot;/&gt;&lt;wsp:rsid wsp:val=&quot;00B37B31&quot;/&gt;&lt;wsp:rsid wsp:val=&quot;00B40A02&quot;/&gt;&lt;wsp:rsid wsp:val=&quot;00B40BCD&quot;/&gt;&lt;wsp:rsid wsp:val=&quot;00B41EED&quot;/&gt;&lt;wsp:rsid wsp:val=&quot;00B42054&quot;/&gt;&lt;wsp:rsid wsp:val=&quot;00B42711&quot;/&gt;&lt;wsp:rsid wsp:val=&quot;00B436D2&quot;/&gt;&lt;wsp:rsid wsp:val=&quot;00B43AAA&quot;/&gt;&lt;wsp:rsid wsp:val=&quot;00B44136&quot;/&gt;&lt;wsp:rsid wsp:val=&quot;00B44170&quot;/&gt;&lt;wsp:rsid wsp:val=&quot;00B44FA0&quot;/&gt;&lt;wsp:rsid wsp:val=&quot;00B4671E&quot;/&gt;&lt;wsp:rsid wsp:val=&quot;00B4742C&quot;/&gt;&lt;wsp:rsid wsp:val=&quot;00B50198&quot;/&gt;&lt;wsp:rsid wsp:val=&quot;00B5261F&quot;/&gt;&lt;wsp:rsid wsp:val=&quot;00B53E8D&quot;/&gt;&lt;wsp:rsid wsp:val=&quot;00B5410D&quot;/&gt;&lt;wsp:rsid wsp:val=&quot;00B5447E&quot;/&gt;&lt;wsp:rsid wsp:val=&quot;00B545D7&quot;/&gt;&lt;wsp:rsid wsp:val=&quot;00B55A83&quot;/&gt;&lt;wsp:rsid wsp:val=&quot;00B5697A&quot;/&gt;&lt;wsp:rsid wsp:val=&quot;00B57DB4&quot;/&gt;&lt;wsp:rsid wsp:val=&quot;00B61219&quot;/&gt;&lt;wsp:rsid wsp:val=&quot;00B6125D&quot;/&gt;&lt;wsp:rsid wsp:val=&quot;00B61FBE&quot;/&gt;&lt;wsp:rsid wsp:val=&quot;00B62803&quot;/&gt;&lt;wsp:rsid wsp:val=&quot;00B63C79&quot;/&gt;&lt;wsp:rsid wsp:val=&quot;00B64548&quot;/&gt;&lt;wsp:rsid wsp:val=&quot;00B65FB7&quot;/&gt;&lt;wsp:rsid wsp:val=&quot;00B67B28&quot;/&gt;&lt;wsp:rsid wsp:val=&quot;00B67E4B&quot;/&gt;&lt;wsp:rsid wsp:val=&quot;00B708D5&quot;/&gt;&lt;wsp:rsid wsp:val=&quot;00B70D8C&quot;/&gt;&lt;wsp:rsid wsp:val=&quot;00B71AB1&quot;/&gt;&lt;wsp:rsid wsp:val=&quot;00B739AD&quot;/&gt;&lt;wsp:rsid wsp:val=&quot;00B747CC&quot;/&gt;&lt;wsp:rsid wsp:val=&quot;00B75D02&quot;/&gt;&lt;wsp:rsid wsp:val=&quot;00B764CC&quot;/&gt;&lt;wsp:rsid wsp:val=&quot;00B76634&quot;/&gt;&lt;wsp:rsid wsp:val=&quot;00B76685&quot;/&gt;&lt;wsp:rsid wsp:val=&quot;00B76FB8&quot;/&gt;&lt;wsp:rsid wsp:val=&quot;00B77DB2&quot;/&gt;&lt;wsp:rsid wsp:val=&quot;00B80DCA&quot;/&gt;&lt;wsp:rsid wsp:val=&quot;00B80FB0&quot;/&gt;&lt;wsp:rsid wsp:val=&quot;00B80FB2&quot;/&gt;&lt;wsp:rsid wsp:val=&quot;00B810D8&quot;/&gt;&lt;wsp:rsid wsp:val=&quot;00B81C68&quot;/&gt;&lt;wsp:rsid wsp:val=&quot;00B82F8A&quot;/&gt;&lt;wsp:rsid wsp:val=&quot;00B82F91&quot;/&gt;&lt;wsp:rsid wsp:val=&quot;00B836CA&quot;/&gt;&lt;wsp:rsid wsp:val=&quot;00B83BF4&quot;/&gt;&lt;wsp:rsid wsp:val=&quot;00B84285&quot;/&gt;&lt;wsp:rsid wsp:val=&quot;00B860C3&quot;/&gt;&lt;wsp:rsid wsp:val=&quot;00B8727B&quot;/&gt;&lt;wsp:rsid wsp:val=&quot;00B8794D&quot;/&gt;&lt;wsp:rsid wsp:val=&quot;00B9066D&quot;/&gt;&lt;wsp:rsid wsp:val=&quot;00B90AA2&quot;/&gt;&lt;wsp:rsid wsp:val=&quot;00B90D01&quot;/&gt;&lt;wsp:rsid wsp:val=&quot;00B914E2&quot;/&gt;&lt;wsp:rsid wsp:val=&quot;00B91D17&quot;/&gt;&lt;wsp:rsid wsp:val=&quot;00B92130&quot;/&gt;&lt;wsp:rsid wsp:val=&quot;00B926DC&quot;/&gt;&lt;wsp:rsid wsp:val=&quot;00B927BE&quot;/&gt;&lt;wsp:rsid wsp:val=&quot;00B9363D&quot;/&gt;&lt;wsp:rsid wsp:val=&quot;00B937DE&quot;/&gt;&lt;wsp:rsid wsp:val=&quot;00B937E4&quot;/&gt;&lt;wsp:rsid wsp:val=&quot;00B96DCF&quot;/&gt;&lt;wsp:rsid wsp:val=&quot;00B97E8E&quot;/&gt;&lt;wsp:rsid wsp:val=&quot;00BA0686&quot;/&gt;&lt;wsp:rsid wsp:val=&quot;00BA0E96&quot;/&gt;&lt;wsp:rsid wsp:val=&quot;00BA1419&quot;/&gt;&lt;wsp:rsid wsp:val=&quot;00BA2A95&quot;/&gt;&lt;wsp:rsid wsp:val=&quot;00BA354E&quot;/&gt;&lt;wsp:rsid wsp:val=&quot;00BA3F00&quot;/&gt;&lt;wsp:rsid wsp:val=&quot;00BA3FA1&quot;/&gt;&lt;wsp:rsid wsp:val=&quot;00BA54B2&quot;/&gt;&lt;wsp:rsid wsp:val=&quot;00BA607A&quot;/&gt;&lt;wsp:rsid wsp:val=&quot;00BA67EF&quot;/&gt;&lt;wsp:rsid wsp:val=&quot;00BA7E55&quot;/&gt;&lt;wsp:rsid wsp:val=&quot;00BB0A2B&quot;/&gt;&lt;wsp:rsid wsp:val=&quot;00BB1969&quot;/&gt;&lt;wsp:rsid wsp:val=&quot;00BB381D&quot;/&gt;&lt;wsp:rsid wsp:val=&quot;00BB3B61&quot;/&gt;&lt;wsp:rsid wsp:val=&quot;00BB4121&quot;/&gt;&lt;wsp:rsid wsp:val=&quot;00BB4A3D&quot;/&gt;&lt;wsp:rsid wsp:val=&quot;00BB5327&quot;/&gt;&lt;wsp:rsid wsp:val=&quot;00BB5371&quot;/&gt;&lt;wsp:rsid wsp:val=&quot;00BB5706&quot;/&gt;&lt;wsp:rsid wsp:val=&quot;00BB5AD0&quot;/&gt;&lt;wsp:rsid wsp:val=&quot;00BB5CD6&quot;/&gt;&lt;wsp:rsid wsp:val=&quot;00BB680A&quot;/&gt;&lt;wsp:rsid wsp:val=&quot;00BB6933&quot;/&gt;&lt;wsp:rsid wsp:val=&quot;00BB6C33&quot;/&gt;&lt;wsp:rsid wsp:val=&quot;00BB7124&quot;/&gt;&lt;wsp:rsid wsp:val=&quot;00BB75F7&quot;/&gt;&lt;wsp:rsid wsp:val=&quot;00BC1A81&quot;/&gt;&lt;wsp:rsid wsp:val=&quot;00BC27B7&quot;/&gt;&lt;wsp:rsid wsp:val=&quot;00BC28FB&quot;/&gt;&lt;wsp:rsid wsp:val=&quot;00BC29F1&quot;/&gt;&lt;wsp:rsid wsp:val=&quot;00BC4287&quot;/&gt;&lt;wsp:rsid wsp:val=&quot;00BC5FDF&quot;/&gt;&lt;wsp:rsid wsp:val=&quot;00BC662F&quot;/&gt;&lt;wsp:rsid wsp:val=&quot;00BC67A5&quot;/&gt;&lt;wsp:rsid wsp:val=&quot;00BC6D82&quot;/&gt;&lt;wsp:rsid wsp:val=&quot;00BC7F09&quot;/&gt;&lt;wsp:rsid wsp:val=&quot;00BD0431&quot;/&gt;&lt;wsp:rsid wsp:val=&quot;00BD0462&quot;/&gt;&lt;wsp:rsid wsp:val=&quot;00BD0E33&quot;/&gt;&lt;wsp:rsid wsp:val=&quot;00BD161C&quot;/&gt;&lt;wsp:rsid wsp:val=&quot;00BD17FF&quot;/&gt;&lt;wsp:rsid wsp:val=&quot;00BD2935&quot;/&gt;&lt;wsp:rsid wsp:val=&quot;00BD2ABB&quot;/&gt;&lt;wsp:rsid wsp:val=&quot;00BD3AA8&quot;/&gt;&lt;wsp:rsid wsp:val=&quot;00BD63D0&quot;/&gt;&lt;wsp:rsid wsp:val=&quot;00BD64D6&quot;/&gt;&lt;wsp:rsid wsp:val=&quot;00BD65D8&quot;/&gt;&lt;wsp:rsid wsp:val=&quot;00BD6AD4&quot;/&gt;&lt;wsp:rsid wsp:val=&quot;00BD73A2&quot;/&gt;&lt;wsp:rsid wsp:val=&quot;00BE0530&quot;/&gt;&lt;wsp:rsid wsp:val=&quot;00BE0D65&quot;/&gt;&lt;wsp:rsid wsp:val=&quot;00BE137A&quot;/&gt;&lt;wsp:rsid wsp:val=&quot;00BE1C09&quot;/&gt;&lt;wsp:rsid wsp:val=&quot;00BE208E&quot;/&gt;&lt;wsp:rsid wsp:val=&quot;00BE374C&quot;/&gt;&lt;wsp:rsid wsp:val=&quot;00BE3EF5&quot;/&gt;&lt;wsp:rsid wsp:val=&quot;00BE42E7&quot;/&gt;&lt;wsp:rsid wsp:val=&quot;00BE45A8&quot;/&gt;&lt;wsp:rsid wsp:val=&quot;00BE4A6B&quot;/&gt;&lt;wsp:rsid wsp:val=&quot;00BE4AF3&quot;/&gt;&lt;wsp:rsid wsp:val=&quot;00BE4D10&quot;/&gt;&lt;wsp:rsid wsp:val=&quot;00BE4D57&quot;/&gt;&lt;wsp:rsid wsp:val=&quot;00BE503F&quot;/&gt;&lt;wsp:rsid wsp:val=&quot;00BE548B&quot;/&gt;&lt;wsp:rsid wsp:val=&quot;00BE5883&quot;/&gt;&lt;wsp:rsid wsp:val=&quot;00BE5B8A&quot;/&gt;&lt;wsp:rsid wsp:val=&quot;00BE5CB5&quot;/&gt;&lt;wsp:rsid wsp:val=&quot;00BE67BE&quot;/&gt;&lt;wsp:rsid wsp:val=&quot;00BE6C37&quot;/&gt;&lt;wsp:rsid wsp:val=&quot;00BE6D52&quot;/&gt;&lt;wsp:rsid wsp:val=&quot;00BE727B&quot;/&gt;&lt;wsp:rsid wsp:val=&quot;00BF0224&quot;/&gt;&lt;wsp:rsid wsp:val=&quot;00BF24C4&quot;/&gt;&lt;wsp:rsid wsp:val=&quot;00BF2BDF&quot;/&gt;&lt;wsp:rsid wsp:val=&quot;00BF2FE0&quot;/&gt;&lt;wsp:rsid wsp:val=&quot;00BF30FA&quot;/&gt;&lt;wsp:rsid wsp:val=&quot;00BF3CD1&quot;/&gt;&lt;wsp:rsid wsp:val=&quot;00BF3E26&quot;/&gt;&lt;wsp:rsid wsp:val=&quot;00BF40A6&quot;/&gt;&lt;wsp:rsid wsp:val=&quot;00BF4858&quot;/&gt;&lt;wsp:rsid wsp:val=&quot;00BF570C&quot;/&gt;&lt;wsp:rsid wsp:val=&quot;00BF62AD&quot;/&gt;&lt;wsp:rsid wsp:val=&quot;00BF6389&quot;/&gt;&lt;wsp:rsid wsp:val=&quot;00BF6724&quot;/&gt;&lt;wsp:rsid wsp:val=&quot;00C000B3&quot;/&gt;&lt;wsp:rsid wsp:val=&quot;00C00CE9&quot;/&gt;&lt;wsp:rsid wsp:val=&quot;00C00DF2&quot;/&gt;&lt;wsp:rsid wsp:val=&quot;00C02218&quot;/&gt;&lt;wsp:rsid wsp:val=&quot;00C0224B&quot;/&gt;&lt;wsp:rsid wsp:val=&quot;00C0470E&quot;/&gt;&lt;wsp:rsid wsp:val=&quot;00C04B06&quot;/&gt;&lt;wsp:rsid wsp:val=&quot;00C04F4C&quot;/&gt;&lt;wsp:rsid wsp:val=&quot;00C07024&quot;/&gt;&lt;wsp:rsid wsp:val=&quot;00C07694&quot;/&gt;&lt;wsp:rsid wsp:val=&quot;00C078D1&quot;/&gt;&lt;wsp:rsid wsp:val=&quot;00C1169A&quot;/&gt;&lt;wsp:rsid wsp:val=&quot;00C117D9&quot;/&gt;&lt;wsp:rsid wsp:val=&quot;00C1186A&quot;/&gt;&lt;wsp:rsid wsp:val=&quot;00C1200B&quot;/&gt;&lt;wsp:rsid wsp:val=&quot;00C1230E&quot;/&gt;&lt;wsp:rsid wsp:val=&quot;00C12BB7&quot;/&gt;&lt;wsp:rsid wsp:val=&quot;00C131FF&quot;/&gt;&lt;wsp:rsid wsp:val=&quot;00C138FA&quot;/&gt;&lt;wsp:rsid wsp:val=&quot;00C13E16&quot;/&gt;&lt;wsp:rsid wsp:val=&quot;00C141F8&quot;/&gt;&lt;wsp:rsid wsp:val=&quot;00C143D0&quot;/&gt;&lt;wsp:rsid wsp:val=&quot;00C206DA&quot;/&gt;&lt;wsp:rsid wsp:val=&quot;00C217BD&quot;/&gt;&lt;wsp:rsid wsp:val=&quot;00C220F7&quot;/&gt;&lt;wsp:rsid wsp:val=&quot;00C22E78&quot;/&gt;&lt;wsp:rsid wsp:val=&quot;00C24018&quot;/&gt;&lt;wsp:rsid wsp:val=&quot;00C24EE4&quot;/&gt;&lt;wsp:rsid wsp:val=&quot;00C25231&quot;/&gt;&lt;wsp:rsid wsp:val=&quot;00C257B7&quot;/&gt;&lt;wsp:rsid wsp:val=&quot;00C26A7F&quot;/&gt;&lt;wsp:rsid wsp:val=&quot;00C277EB&quot;/&gt;&lt;wsp:rsid wsp:val=&quot;00C3092F&quot;/&gt;&lt;wsp:rsid wsp:val=&quot;00C309B9&quot;/&gt;&lt;wsp:rsid wsp:val=&quot;00C3101D&quot;/&gt;&lt;wsp:rsid wsp:val=&quot;00C3226A&quot;/&gt;&lt;wsp:rsid wsp:val=&quot;00C329A3&quot;/&gt;&lt;wsp:rsid wsp:val=&quot;00C32E58&quot;/&gt;&lt;wsp:rsid wsp:val=&quot;00C3336E&quot;/&gt;&lt;wsp:rsid wsp:val=&quot;00C3365F&quot;/&gt;&lt;wsp:rsid wsp:val=&quot;00C33FD7&quot;/&gt;&lt;wsp:rsid wsp:val=&quot;00C340DD&quot;/&gt;&lt;wsp:rsid wsp:val=&quot;00C34A02&quot;/&gt;&lt;wsp:rsid wsp:val=&quot;00C35FA4&quot;/&gt;&lt;wsp:rsid wsp:val=&quot;00C369B0&quot;/&gt;&lt;wsp:rsid wsp:val=&quot;00C37920&quot;/&gt;&lt;wsp:rsid wsp:val=&quot;00C37F90&quot;/&gt;&lt;wsp:rsid wsp:val=&quot;00C40894&quot;/&gt;&lt;wsp:rsid wsp:val=&quot;00C40D24&quot;/&gt;&lt;wsp:rsid wsp:val=&quot;00C40D37&quot;/&gt;&lt;wsp:rsid wsp:val=&quot;00C40EF2&quot;/&gt;&lt;wsp:rsid wsp:val=&quot;00C41005&quot;/&gt;&lt;wsp:rsid wsp:val=&quot;00C42008&quot;/&gt;&lt;wsp:rsid wsp:val=&quot;00C43375&quot;/&gt;&lt;wsp:rsid wsp:val=&quot;00C433A9&quot;/&gt;&lt;wsp:rsid wsp:val=&quot;00C43F66&quot;/&gt;&lt;wsp:rsid wsp:val=&quot;00C44321&quot;/&gt;&lt;wsp:rsid wsp:val=&quot;00C4483C&quot;/&gt;&lt;wsp:rsid wsp:val=&quot;00C46F1B&quot;/&gt;&lt;wsp:rsid wsp:val=&quot;00C512C5&quot;/&gt;&lt;wsp:rsid wsp:val=&quot;00C51791&quot;/&gt;&lt;wsp:rsid wsp:val=&quot;00C5184E&quot;/&gt;&lt;wsp:rsid wsp:val=&quot;00C52650&quot;/&gt;&lt;wsp:rsid wsp:val=&quot;00C52DBB&quot;/&gt;&lt;wsp:rsid wsp:val=&quot;00C53809&quot;/&gt;&lt;wsp:rsid wsp:val=&quot;00C5534E&quot;/&gt;&lt;wsp:rsid wsp:val=&quot;00C55389&quot;/&gt;&lt;wsp:rsid wsp:val=&quot;00C554A7&quot;/&gt;&lt;wsp:rsid wsp:val=&quot;00C57E38&quot;/&gt;&lt;wsp:rsid wsp:val=&quot;00C60025&quot;/&gt;&lt;wsp:rsid wsp:val=&quot;00C60130&quot;/&gt;&lt;wsp:rsid wsp:val=&quot;00C60465&quot;/&gt;&lt;wsp:rsid wsp:val=&quot;00C6067A&quot;/&gt;&lt;wsp:rsid wsp:val=&quot;00C612C0&quot;/&gt;&lt;wsp:rsid wsp:val=&quot;00C616E8&quot;/&gt;&lt;wsp:rsid wsp:val=&quot;00C6252D&quot;/&gt;&lt;wsp:rsid wsp:val=&quot;00C62E57&quot;/&gt;&lt;wsp:rsid wsp:val=&quot;00C64590&quot;/&gt;&lt;wsp:rsid wsp:val=&quot;00C64978&quot;/&gt;&lt;wsp:rsid wsp:val=&quot;00C65F8E&quot;/&gt;&lt;wsp:rsid wsp:val=&quot;00C663A1&quot;/&gt;&lt;wsp:rsid wsp:val=&quot;00C66F19&quot;/&gt;&lt;wsp:rsid wsp:val=&quot;00C6729B&quot;/&gt;&lt;wsp:rsid wsp:val=&quot;00C67691&quot;/&gt;&lt;wsp:rsid wsp:val=&quot;00C70660&quot;/&gt;&lt;wsp:rsid wsp:val=&quot;00C71D35&quot;/&gt;&lt;wsp:rsid wsp:val=&quot;00C71FCA&quot;/&gt;&lt;wsp:rsid wsp:val=&quot;00C73A36&quot;/&gt;&lt;wsp:rsid wsp:val=&quot;00C74516&quot;/&gt;&lt;wsp:rsid wsp:val=&quot;00C756ED&quot;/&gt;&lt;wsp:rsid wsp:val=&quot;00C760C8&quot;/&gt;&lt;wsp:rsid wsp:val=&quot;00C765D0&quot;/&gt;&lt;wsp:rsid wsp:val=&quot;00C76A26&quot;/&gt;&lt;wsp:rsid wsp:val=&quot;00C770A0&quot;/&gt;&lt;wsp:rsid wsp:val=&quot;00C77752&quot;/&gt;&lt;wsp:rsid wsp:val=&quot;00C7790A&quot;/&gt;&lt;wsp:rsid wsp:val=&quot;00C779FC&quot;/&gt;&lt;wsp:rsid wsp:val=&quot;00C802EC&quot;/&gt;&lt;wsp:rsid wsp:val=&quot;00C813B9&quot;/&gt;&lt;wsp:rsid wsp:val=&quot;00C816FC&quot;/&gt;&lt;wsp:rsid wsp:val=&quot;00C821DB&quot;/&gt;&lt;wsp:rsid wsp:val=&quot;00C8332F&quot;/&gt;&lt;wsp:rsid wsp:val=&quot;00C83743&quot;/&gt;&lt;wsp:rsid wsp:val=&quot;00C8387E&quot;/&gt;&lt;wsp:rsid wsp:val=&quot;00C83D3D&quot;/&gt;&lt;wsp:rsid wsp:val=&quot;00C83F44&quot;/&gt;&lt;wsp:rsid wsp:val=&quot;00C840F2&quot;/&gt;&lt;wsp:rsid wsp:val=&quot;00C84155&quot;/&gt;&lt;wsp:rsid wsp:val=&quot;00C85123&quot;/&gt;&lt;wsp:rsid wsp:val=&quot;00C85622&quot;/&gt;&lt;wsp:rsid wsp:val=&quot;00C8618C&quot;/&gt;&lt;wsp:rsid wsp:val=&quot;00C8713D&quot;/&gt;&lt;wsp:rsid wsp:val=&quot;00C87399&quot;/&gt;&lt;wsp:rsid wsp:val=&quot;00C87B1E&quot;/&gt;&lt;wsp:rsid wsp:val=&quot;00C904C0&quot;/&gt;&lt;wsp:rsid wsp:val=&quot;00C90EE3&quot;/&gt;&lt;wsp:rsid wsp:val=&quot;00C920BE&quot;/&gt;&lt;wsp:rsid wsp:val=&quot;00C92500&quot;/&gt;&lt;wsp:rsid wsp:val=&quot;00C94E71&quot;/&gt;&lt;wsp:rsid wsp:val=&quot;00C965CC&quot;/&gt;&lt;wsp:rsid wsp:val=&quot;00C97830&quot;/&gt;&lt;wsp:rsid wsp:val=&quot;00CA0694&quot;/&gt;&lt;wsp:rsid wsp:val=&quot;00CA1264&quot;/&gt;&lt;wsp:rsid wsp:val=&quot;00CA332B&quot;/&gt;&lt;wsp:rsid wsp:val=&quot;00CA3340&quot;/&gt;&lt;wsp:rsid wsp:val=&quot;00CA3701&quot;/&gt;&lt;wsp:rsid wsp:val=&quot;00CA4109&quot;/&gt;&lt;wsp:rsid wsp:val=&quot;00CA46FC&quot;/&gt;&lt;wsp:rsid wsp:val=&quot;00CA4CC1&quot;/&gt;&lt;wsp:rsid wsp:val=&quot;00CA642F&quot;/&gt;&lt;wsp:rsid wsp:val=&quot;00CA6BF7&quot;/&gt;&lt;wsp:rsid wsp:val=&quot;00CA718E&quot;/&gt;&lt;wsp:rsid wsp:val=&quot;00CA76BF&quot;/&gt;&lt;wsp:rsid wsp:val=&quot;00CB3B17&quot;/&gt;&lt;wsp:rsid wsp:val=&quot;00CB3F77&quot;/&gt;&lt;wsp:rsid wsp:val=&quot;00CB5A98&quot;/&gt;&lt;wsp:rsid wsp:val=&quot;00CB6D72&quot;/&gt;&lt;wsp:rsid wsp:val=&quot;00CB7407&quot;/&gt;&lt;wsp:rsid wsp:val=&quot;00CB7AB1&quot;/&gt;&lt;wsp:rsid wsp:val=&quot;00CC0002&quot;/&gt;&lt;wsp:rsid wsp:val=&quot;00CC0D3E&quot;/&gt;&lt;wsp:rsid wsp:val=&quot;00CC268D&quot;/&gt;&lt;wsp:rsid wsp:val=&quot;00CC2FAD&quot;/&gt;&lt;wsp:rsid wsp:val=&quot;00CC30DD&quot;/&gt;&lt;wsp:rsid wsp:val=&quot;00CC44E1&quot;/&gt;&lt;wsp:rsid wsp:val=&quot;00CC5745&quot;/&gt;&lt;wsp:rsid wsp:val=&quot;00CC5F81&quot;/&gt;&lt;wsp:rsid wsp:val=&quot;00CC6070&quot;/&gt;&lt;wsp:rsid wsp:val=&quot;00CC6725&quot;/&gt;&lt;wsp:rsid wsp:val=&quot;00CC673D&quot;/&gt;&lt;wsp:rsid wsp:val=&quot;00CC69C4&quot;/&gt;&lt;wsp:rsid wsp:val=&quot;00CC75D4&quot;/&gt;&lt;wsp:rsid wsp:val=&quot;00CC7947&quot;/&gt;&lt;wsp:rsid wsp:val=&quot;00CD0068&quot;/&gt;&lt;wsp:rsid wsp:val=&quot;00CD0252&quot;/&gt;&lt;wsp:rsid wsp:val=&quot;00CD099E&quot;/&gt;&lt;wsp:rsid wsp:val=&quot;00CD0CDF&quot;/&gt;&lt;wsp:rsid wsp:val=&quot;00CD0E3E&quot;/&gt;&lt;wsp:rsid wsp:val=&quot;00CD12C3&quot;/&gt;&lt;wsp:rsid wsp:val=&quot;00CD12CA&quot;/&gt;&lt;wsp:rsid wsp:val=&quot;00CD15B0&quot;/&gt;&lt;wsp:rsid wsp:val=&quot;00CD2142&quot;/&gt;&lt;wsp:rsid wsp:val=&quot;00CD2CE3&quot;/&gt;&lt;wsp:rsid wsp:val=&quot;00CD6E80&quot;/&gt;&lt;wsp:rsid wsp:val=&quot;00CD754F&quot;/&gt;&lt;wsp:rsid wsp:val=&quot;00CD7978&quot;/&gt;&lt;wsp:rsid wsp:val=&quot;00CD79AA&quot;/&gt;&lt;wsp:rsid wsp:val=&quot;00CD7A4F&quot;/&gt;&lt;wsp:rsid wsp:val=&quot;00CD7CDD&quot;/&gt;&lt;wsp:rsid wsp:val=&quot;00CE1EA7&quot;/&gt;&lt;wsp:rsid wsp:val=&quot;00CE26B9&quot;/&gt;&lt;wsp:rsid wsp:val=&quot;00CE2981&quot;/&gt;&lt;wsp:rsid wsp:val=&quot;00CE2D84&quot;/&gt;&lt;wsp:rsid wsp:val=&quot;00CE37D4&quot;/&gt;&lt;wsp:rsid wsp:val=&quot;00CE3A91&quot;/&gt;&lt;wsp:rsid wsp:val=&quot;00CE4C43&quot;/&gt;&lt;wsp:rsid wsp:val=&quot;00CE541D&quot;/&gt;&lt;wsp:rsid wsp:val=&quot;00CE5A1B&quot;/&gt;&lt;wsp:rsid wsp:val=&quot;00CE62C8&quot;/&gt;&lt;wsp:rsid wsp:val=&quot;00CE6919&quot;/&gt;&lt;wsp:rsid wsp:val=&quot;00CE7C40&quot;/&gt;&lt;wsp:rsid wsp:val=&quot;00CF028D&quot;/&gt;&lt;wsp:rsid wsp:val=&quot;00CF0675&quot;/&gt;&lt;wsp:rsid wsp:val=&quot;00CF0B46&quot;/&gt;&lt;wsp:rsid wsp:val=&quot;00CF0B47&quot;/&gt;&lt;wsp:rsid wsp:val=&quot;00CF0F7E&quot;/&gt;&lt;wsp:rsid wsp:val=&quot;00CF1275&quot;/&gt;&lt;wsp:rsid wsp:val=&quot;00CF3CBB&quot;/&gt;&lt;wsp:rsid wsp:val=&quot;00CF4A6F&quot;/&gt;&lt;wsp:rsid wsp:val=&quot;00CF4AED&quot;/&gt;&lt;wsp:rsid wsp:val=&quot;00CF5984&quot;/&gt;&lt;wsp:rsid wsp:val=&quot;00CF5E64&quot;/&gt;&lt;wsp:rsid wsp:val=&quot;00CF712D&quot;/&gt;&lt;wsp:rsid wsp:val=&quot;00CF79D4&quot;/&gt;&lt;wsp:rsid wsp:val=&quot;00D00174&quot;/&gt;&lt;wsp:rsid wsp:val=&quot;00D0041E&quot;/&gt;&lt;wsp:rsid wsp:val=&quot;00D00A02&quot;/&gt;&lt;wsp:rsid wsp:val=&quot;00D01238&quot;/&gt;&lt;wsp:rsid wsp:val=&quot;00D01248&quot;/&gt;&lt;wsp:rsid wsp:val=&quot;00D01D35&quot;/&gt;&lt;wsp:rsid wsp:val=&quot;00D0243E&quot;/&gt;&lt;wsp:rsid wsp:val=&quot;00D03FFF&quot;/&gt;&lt;wsp:rsid wsp:val=&quot;00D043FA&quot;/&gt;&lt;wsp:rsid wsp:val=&quot;00D04616&quot;/&gt;&lt;wsp:rsid wsp:val=&quot;00D04780&quot;/&gt;&lt;wsp:rsid wsp:val=&quot;00D04AED&quot;/&gt;&lt;wsp:rsid wsp:val=&quot;00D04ECB&quot;/&gt;&lt;wsp:rsid wsp:val=&quot;00D0554A&quot;/&gt;&lt;wsp:rsid wsp:val=&quot;00D069DB&quot;/&gt;&lt;wsp:rsid wsp:val=&quot;00D07A1F&quot;/&gt;&lt;wsp:rsid wsp:val=&quot;00D07AA5&quot;/&gt;&lt;wsp:rsid wsp:val=&quot;00D07AF0&quot;/&gt;&lt;wsp:rsid wsp:val=&quot;00D07E4C&quot;/&gt;&lt;wsp:rsid wsp:val=&quot;00D104A7&quot;/&gt;&lt;wsp:rsid wsp:val=&quot;00D113D6&quot;/&gt;&lt;wsp:rsid wsp:val=&quot;00D1153F&quot;/&gt;&lt;wsp:rsid wsp:val=&quot;00D11D7D&quot;/&gt;&lt;wsp:rsid wsp:val=&quot;00D1426A&quot;/&gt;&lt;wsp:rsid wsp:val=&quot;00D14858&quot;/&gt;&lt;wsp:rsid wsp:val=&quot;00D14F31&quot;/&gt;&lt;wsp:rsid wsp:val=&quot;00D15052&quot;/&gt;&lt;wsp:rsid wsp:val=&quot;00D16AF4&quot;/&gt;&lt;wsp:rsid wsp:val=&quot;00D1786F&quot;/&gt;&lt;wsp:rsid wsp:val=&quot;00D209AD&quot;/&gt;&lt;wsp:rsid wsp:val=&quot;00D2138A&quot;/&gt;&lt;wsp:rsid wsp:val=&quot;00D21A50&quot;/&gt;&lt;wsp:rsid wsp:val=&quot;00D2369E&quot;/&gt;&lt;wsp:rsid wsp:val=&quot;00D23E56&quot;/&gt;&lt;wsp:rsid wsp:val=&quot;00D24B28&quot;/&gt;&lt;wsp:rsid wsp:val=&quot;00D24EDF&quot;/&gt;&lt;wsp:rsid wsp:val=&quot;00D24F1C&quot;/&gt;&lt;wsp:rsid wsp:val=&quot;00D24F90&quot;/&gt;&lt;wsp:rsid wsp:val=&quot;00D2533E&quot;/&gt;&lt;wsp:rsid wsp:val=&quot;00D27D0D&quot;/&gt;&lt;wsp:rsid wsp:val=&quot;00D3160E&quot;/&gt;&lt;wsp:rsid wsp:val=&quot;00D325C2&quot;/&gt;&lt;wsp:rsid wsp:val=&quot;00D33F0C&quot;/&gt;&lt;wsp:rsid wsp:val=&quot;00D34C69&quot;/&gt;&lt;wsp:rsid wsp:val=&quot;00D34F6D&quot;/&gt;&lt;wsp:rsid wsp:val=&quot;00D34FF3&quot;/&gt;&lt;wsp:rsid wsp:val=&quot;00D3640A&quot;/&gt;&lt;wsp:rsid wsp:val=&quot;00D3675A&quot;/&gt;&lt;wsp:rsid wsp:val=&quot;00D37252&quot;/&gt;&lt;wsp:rsid wsp:val=&quot;00D374F9&quot;/&gt;&lt;wsp:rsid wsp:val=&quot;00D37DF2&quot;/&gt;&lt;wsp:rsid wsp:val=&quot;00D40FC3&quot;/&gt;&lt;wsp:rsid wsp:val=&quot;00D42821&quot;/&gt;&lt;wsp:rsid wsp:val=&quot;00D42A26&quot;/&gt;&lt;wsp:rsid wsp:val=&quot;00D42FCB&quot;/&gt;&lt;wsp:rsid wsp:val=&quot;00D43405&quot;/&gt;&lt;wsp:rsid wsp:val=&quot;00D43408&quot;/&gt;&lt;wsp:rsid wsp:val=&quot;00D44AF0&quot;/&gt;&lt;wsp:rsid wsp:val=&quot;00D45D8C&quot;/&gt;&lt;wsp:rsid wsp:val=&quot;00D461D6&quot;/&gt;&lt;wsp:rsid wsp:val=&quot;00D46491&quot;/&gt;&lt;wsp:rsid wsp:val=&quot;00D503E4&quot;/&gt;&lt;wsp:rsid wsp:val=&quot;00D50C37&quot;/&gt;&lt;wsp:rsid wsp:val=&quot;00D51B7D&quot;/&gt;&lt;wsp:rsid wsp:val=&quot;00D530B7&quot;/&gt;&lt;wsp:rsid wsp:val=&quot;00D5394B&quot;/&gt;&lt;wsp:rsid wsp:val=&quot;00D53F69&quot;/&gt;&lt;wsp:rsid wsp:val=&quot;00D53FC4&quot;/&gt;&lt;wsp:rsid wsp:val=&quot;00D54C3D&quot;/&gt;&lt;wsp:rsid wsp:val=&quot;00D555D1&quot;/&gt;&lt;wsp:rsid wsp:val=&quot;00D55905&quot;/&gt;&lt;wsp:rsid wsp:val=&quot;00D5677E&quot;/&gt;&lt;wsp:rsid wsp:val=&quot;00D56D0A&quot;/&gt;&lt;wsp:rsid wsp:val=&quot;00D5739B&quot;/&gt;&lt;wsp:rsid wsp:val=&quot;00D573FA&quot;/&gt;&lt;wsp:rsid wsp:val=&quot;00D57EAA&quot;/&gt;&lt;wsp:rsid wsp:val=&quot;00D60099&quot;/&gt;&lt;wsp:rsid wsp:val=&quot;00D615BA&quot;/&gt;&lt;wsp:rsid wsp:val=&quot;00D61F6D&quot;/&gt;&lt;wsp:rsid wsp:val=&quot;00D6334B&quot;/&gt;&lt;wsp:rsid wsp:val=&quot;00D64415&quot;/&gt;&lt;wsp:rsid wsp:val=&quot;00D647DC&quot;/&gt;&lt;wsp:rsid wsp:val=&quot;00D6573D&quot;/&gt;&lt;wsp:rsid wsp:val=&quot;00D658DF&quot;/&gt;&lt;wsp:rsid wsp:val=&quot;00D67A89&quot;/&gt;&lt;wsp:rsid wsp:val=&quot;00D703F4&quot;/&gt;&lt;wsp:rsid wsp:val=&quot;00D70DE0&quot;/&gt;&lt;wsp:rsid wsp:val=&quot;00D715B7&quot;/&gt;&lt;wsp:rsid wsp:val=&quot;00D726DB&quot;/&gt;&lt;wsp:rsid wsp:val=&quot;00D729FD&quot;/&gt;&lt;wsp:rsid wsp:val=&quot;00D7336F&quot;/&gt;&lt;wsp:rsid wsp:val=&quot;00D7490F&quot;/&gt;&lt;wsp:rsid wsp:val=&quot;00D75A6C&quot;/&gt;&lt;wsp:rsid wsp:val=&quot;00D7710F&quot;/&gt;&lt;wsp:rsid wsp:val=&quot;00D77272&quot;/&gt;&lt;wsp:rsid wsp:val=&quot;00D805C2&quot;/&gt;&lt;wsp:rsid wsp:val=&quot;00D81123&quot;/&gt;&lt;wsp:rsid wsp:val=&quot;00D81751&quot;/&gt;&lt;wsp:rsid wsp:val=&quot;00D82443&quot;/&gt;&lt;wsp:rsid wsp:val=&quot;00D83CB1&quot;/&gt;&lt;wsp:rsid wsp:val=&quot;00D8523B&quot;/&gt;&lt;wsp:rsid wsp:val=&quot;00D85AB9&quot;/&gt;&lt;wsp:rsid wsp:val=&quot;00D85DE0&quot;/&gt;&lt;wsp:rsid wsp:val=&quot;00D8641A&quot;/&gt;&lt;wsp:rsid wsp:val=&quot;00D869F6&quot;/&gt;&lt;wsp:rsid wsp:val=&quot;00D86CE6&quot;/&gt;&lt;wsp:rsid wsp:val=&quot;00D8758C&quot;/&gt;&lt;wsp:rsid wsp:val=&quot;00D87F22&quot;/&gt;&lt;wsp:rsid wsp:val=&quot;00D9047B&quot;/&gt;&lt;wsp:rsid wsp:val=&quot;00D905BB&quot;/&gt;&lt;wsp:rsid wsp:val=&quot;00D909D3&quot;/&gt;&lt;wsp:rsid wsp:val=&quot;00D90ABB&quot;/&gt;&lt;wsp:rsid wsp:val=&quot;00D9146C&quot;/&gt;&lt;wsp:rsid wsp:val=&quot;00D918B8&quot;/&gt;&lt;wsp:rsid wsp:val=&quot;00D91950&quot;/&gt;&lt;wsp:rsid wsp:val=&quot;00D9268A&quot;/&gt;&lt;wsp:rsid wsp:val=&quot;00D92A1E&quot;/&gt;&lt;wsp:rsid wsp:val=&quot;00D92B1B&quot;/&gt;&lt;wsp:rsid wsp:val=&quot;00D93814&quot;/&gt;&lt;wsp:rsid wsp:val=&quot;00D94442&quot;/&gt;&lt;wsp:rsid wsp:val=&quot;00D9465F&quot;/&gt;&lt;wsp:rsid wsp:val=&quot;00D94764&quot;/&gt;&lt;wsp:rsid wsp:val=&quot;00D95EE4&quot;/&gt;&lt;wsp:rsid wsp:val=&quot;00D95F42&quot;/&gt;&lt;wsp:rsid wsp:val=&quot;00D96FAC&quot;/&gt;&lt;wsp:rsid wsp:val=&quot;00D97CF6&quot;/&gt;&lt;wsp:rsid wsp:val=&quot;00DA0C59&quot;/&gt;&lt;wsp:rsid wsp:val=&quot;00DA0D6B&quot;/&gt;&lt;wsp:rsid wsp:val=&quot;00DA1394&quot;/&gt;&lt;wsp:rsid wsp:val=&quot;00DA160E&quot;/&gt;&lt;wsp:rsid wsp:val=&quot;00DA2268&quot;/&gt;&lt;wsp:rsid wsp:val=&quot;00DA2424&quot;/&gt;&lt;wsp:rsid wsp:val=&quot;00DA25F4&quot;/&gt;&lt;wsp:rsid wsp:val=&quot;00DA3ADF&quot;/&gt;&lt;wsp:rsid wsp:val=&quot;00DA3B58&quot;/&gt;&lt;wsp:rsid wsp:val=&quot;00DA4C66&quot;/&gt;&lt;wsp:rsid wsp:val=&quot;00DA4DCC&quot;/&gt;&lt;wsp:rsid wsp:val=&quot;00DA4EEE&quot;/&gt;&lt;wsp:rsid wsp:val=&quot;00DA5CA9&quot;/&gt;&lt;wsp:rsid wsp:val=&quot;00DA5F8D&quot;/&gt;&lt;wsp:rsid wsp:val=&quot;00DA6558&quot;/&gt;&lt;wsp:rsid wsp:val=&quot;00DA708B&quot;/&gt;&lt;wsp:rsid wsp:val=&quot;00DA74AB&quot;/&gt;&lt;wsp:rsid wsp:val=&quot;00DB0852&quot;/&gt;&lt;wsp:rsid wsp:val=&quot;00DB0C6C&quot;/&gt;&lt;wsp:rsid wsp:val=&quot;00DB0E75&quot;/&gt;&lt;wsp:rsid wsp:val=&quot;00DB1725&quot;/&gt;&lt;wsp:rsid wsp:val=&quot;00DB2249&quot;/&gt;&lt;wsp:rsid wsp:val=&quot;00DB231D&quot;/&gt;&lt;wsp:rsid wsp:val=&quot;00DB264A&quot;/&gt;&lt;wsp:rsid wsp:val=&quot;00DB26C0&quot;/&gt;&lt;wsp:rsid wsp:val=&quot;00DB2CE8&quot;/&gt;&lt;wsp:rsid wsp:val=&quot;00DB43A2&quot;/&gt;&lt;wsp:rsid wsp:val=&quot;00DB4BD2&quot;/&gt;&lt;wsp:rsid wsp:val=&quot;00DB7158&quot;/&gt;&lt;wsp:rsid wsp:val=&quot;00DB79E3&quot;/&gt;&lt;wsp:rsid wsp:val=&quot;00DB7D45&quot;/&gt;&lt;wsp:rsid wsp:val=&quot;00DC0F15&quot;/&gt;&lt;wsp:rsid wsp:val=&quot;00DC181E&quot;/&gt;&lt;wsp:rsid wsp:val=&quot;00DC19FF&quot;/&gt;&lt;wsp:rsid wsp:val=&quot;00DC1EB7&quot;/&gt;&lt;wsp:rsid wsp:val=&quot;00DC25C8&quot;/&gt;&lt;wsp:rsid wsp:val=&quot;00DC2C9F&quot;/&gt;&lt;wsp:rsid wsp:val=&quot;00DC2E02&quot;/&gt;&lt;wsp:rsid wsp:val=&quot;00DC37E4&quot;/&gt;&lt;wsp:rsid wsp:val=&quot;00DC60BA&quot;/&gt;&lt;wsp:rsid wsp:val=&quot;00DC623C&quot;/&gt;&lt;wsp:rsid wsp:val=&quot;00DC6FA1&quot;/&gt;&lt;wsp:rsid wsp:val=&quot;00DC7212&quot;/&gt;&lt;wsp:rsid wsp:val=&quot;00DD012C&quot;/&gt;&lt;wsp:rsid wsp:val=&quot;00DD0259&quot;/&gt;&lt;wsp:rsid wsp:val=&quot;00DD2F29&quot;/&gt;&lt;wsp:rsid wsp:val=&quot;00DD339D&quot;/&gt;&lt;wsp:rsid wsp:val=&quot;00DD3D70&quot;/&gt;&lt;wsp:rsid wsp:val=&quot;00DD3E29&quot;/&gt;&lt;wsp:rsid wsp:val=&quot;00DD46D2&quot;/&gt;&lt;wsp:rsid wsp:val=&quot;00DD4E77&quot;/&gt;&lt;wsp:rsid wsp:val=&quot;00DD50B5&quot;/&gt;&lt;wsp:rsid wsp:val=&quot;00DD6D8A&quot;/&gt;&lt;wsp:rsid wsp:val=&quot;00DD75BE&quot;/&gt;&lt;wsp:rsid wsp:val=&quot;00DE0038&quot;/&gt;&lt;wsp:rsid wsp:val=&quot;00DE069A&quot;/&gt;&lt;wsp:rsid wsp:val=&quot;00DE0C97&quot;/&gt;&lt;wsp:rsid wsp:val=&quot;00DE1803&quot;/&gt;&lt;wsp:rsid wsp:val=&quot;00DE2130&quot;/&gt;&lt;wsp:rsid wsp:val=&quot;00DE34B9&quot;/&gt;&lt;wsp:rsid wsp:val=&quot;00DE3A5F&quot;/&gt;&lt;wsp:rsid wsp:val=&quot;00DE3F0A&quot;/&gt;&lt;wsp:rsid wsp:val=&quot;00DE4C9A&quot;/&gt;&lt;wsp:rsid wsp:val=&quot;00DE5AE8&quot;/&gt;&lt;wsp:rsid wsp:val=&quot;00DE5D74&quot;/&gt;&lt;wsp:rsid wsp:val=&quot;00DE60AF&quot;/&gt;&lt;wsp:rsid wsp:val=&quot;00DE69B3&quot;/&gt;&lt;wsp:rsid wsp:val=&quot;00DE76A1&quot;/&gt;&lt;wsp:rsid wsp:val=&quot;00DE7B9F&quot;/&gt;&lt;wsp:rsid wsp:val=&quot;00DF0155&quot;/&gt;&lt;wsp:rsid wsp:val=&quot;00DF08BD&quot;/&gt;&lt;wsp:rsid wsp:val=&quot;00DF0E72&quot;/&gt;&lt;wsp:rsid wsp:val=&quot;00DF1235&quot;/&gt;&lt;wsp:rsid wsp:val=&quot;00DF14CB&quot;/&gt;&lt;wsp:rsid wsp:val=&quot;00DF16C6&quot;/&gt;&lt;wsp:rsid wsp:val=&quot;00DF2515&quot;/&gt;&lt;wsp:rsid wsp:val=&quot;00DF2788&quot;/&gt;&lt;wsp:rsid wsp:val=&quot;00DF32A9&quot;/&gt;&lt;wsp:rsid wsp:val=&quot;00DF33BB&quot;/&gt;&lt;wsp:rsid wsp:val=&quot;00DF4587&quot;/&gt;&lt;wsp:rsid wsp:val=&quot;00DF4EC5&quot;/&gt;&lt;wsp:rsid wsp:val=&quot;00DF5049&quot;/&gt;&lt;wsp:rsid wsp:val=&quot;00DF5110&quot;/&gt;&lt;wsp:rsid wsp:val=&quot;00DF5DD0&quot;/&gt;&lt;wsp:rsid wsp:val=&quot;00DF5DE4&quot;/&gt;&lt;wsp:rsid wsp:val=&quot;00DF6E29&quot;/&gt;&lt;wsp:rsid wsp:val=&quot;00E00097&quot;/&gt;&lt;wsp:rsid wsp:val=&quot;00E00618&quot;/&gt;&lt;wsp:rsid wsp:val=&quot;00E03281&quot;/&gt;&lt;wsp:rsid wsp:val=&quot;00E03A50&quot;/&gt;&lt;wsp:rsid wsp:val=&quot;00E03C06&quot;/&gt;&lt;wsp:rsid wsp:val=&quot;00E046A3&quot;/&gt;&lt;wsp:rsid wsp:val=&quot;00E04E9F&quot;/&gt;&lt;wsp:rsid wsp:val=&quot;00E05026&quot;/&gt;&lt;wsp:rsid wsp:val=&quot;00E05448&quot;/&gt;&lt;wsp:rsid wsp:val=&quot;00E05514&quot;/&gt;&lt;wsp:rsid wsp:val=&quot;00E0743E&quot;/&gt;&lt;wsp:rsid wsp:val=&quot;00E07445&quot;/&gt;&lt;wsp:rsid wsp:val=&quot;00E0789E&quot;/&gt;&lt;wsp:rsid wsp:val=&quot;00E10021&quot;/&gt;&lt;wsp:rsid wsp:val=&quot;00E101C0&quot;/&gt;&lt;wsp:rsid wsp:val=&quot;00E10363&quot;/&gt;&lt;wsp:rsid wsp:val=&quot;00E104C9&quot;/&gt;&lt;wsp:rsid wsp:val=&quot;00E130C6&quot;/&gt;&lt;wsp:rsid wsp:val=&quot;00E135EC&quot;/&gt;&lt;wsp:rsid wsp:val=&quot;00E13F86&quot;/&gt;&lt;wsp:rsid wsp:val=&quot;00E150FC&quot;/&gt;&lt;wsp:rsid wsp:val=&quot;00E1564C&quot;/&gt;&lt;wsp:rsid wsp:val=&quot;00E171FE&quot;/&gt;&lt;wsp:rsid wsp:val=&quot;00E20AE9&quot;/&gt;&lt;wsp:rsid wsp:val=&quot;00E20DD5&quot;/&gt;&lt;wsp:rsid wsp:val=&quot;00E21775&quot;/&gt;&lt;wsp:rsid wsp:val=&quot;00E21B53&quot;/&gt;&lt;wsp:rsid wsp:val=&quot;00E220F6&quot;/&gt;&lt;wsp:rsid wsp:val=&quot;00E22406&quot;/&gt;&lt;wsp:rsid wsp:val=&quot;00E2378B&quot;/&gt;&lt;wsp:rsid wsp:val=&quot;00E23D63&quot;/&gt;&lt;wsp:rsid wsp:val=&quot;00E2481A&quot;/&gt;&lt;wsp:rsid wsp:val=&quot;00E24F44&quot;/&gt;&lt;wsp:rsid wsp:val=&quot;00E258C4&quot;/&gt;&lt;wsp:rsid wsp:val=&quot;00E25D6C&quot;/&gt;&lt;wsp:rsid wsp:val=&quot;00E269BC&quot;/&gt;&lt;wsp:rsid wsp:val=&quot;00E26A85&quot;/&gt;&lt;wsp:rsid wsp:val=&quot;00E276D6&quot;/&gt;&lt;wsp:rsid wsp:val=&quot;00E276FC&quot;/&gt;&lt;wsp:rsid wsp:val=&quot;00E277C5&quot;/&gt;&lt;wsp:rsid wsp:val=&quot;00E3001B&quot;/&gt;&lt;wsp:rsid wsp:val=&quot;00E3248F&quot;/&gt;&lt;wsp:rsid wsp:val=&quot;00E326AE&quot;/&gt;&lt;wsp:rsid wsp:val=&quot;00E3300B&quot;/&gt;&lt;wsp:rsid wsp:val=&quot;00E333E1&quot;/&gt;&lt;wsp:rsid wsp:val=&quot;00E36F09&quot;/&gt;&lt;wsp:rsid wsp:val=&quot;00E36F67&quot;/&gt;&lt;wsp:rsid wsp:val=&quot;00E36FCF&quot;/&gt;&lt;wsp:rsid wsp:val=&quot;00E37189&quot;/&gt;&lt;wsp:rsid wsp:val=&quot;00E37683&quot;/&gt;&lt;wsp:rsid wsp:val=&quot;00E37CB9&quot;/&gt;&lt;wsp:rsid wsp:val=&quot;00E403B2&quot;/&gt;&lt;wsp:rsid wsp:val=&quot;00E40784&quot;/&gt;&lt;wsp:rsid wsp:val=&quot;00E43266&quot;/&gt;&lt;wsp:rsid wsp:val=&quot;00E43561&quot;/&gt;&lt;wsp:rsid wsp:val=&quot;00E44FBB&quot;/&gt;&lt;wsp:rsid wsp:val=&quot;00E46B9D&quot;/&gt;&lt;wsp:rsid wsp:val=&quot;00E47127&quot;/&gt;&lt;wsp:rsid wsp:val=&quot;00E5011A&quot;/&gt;&lt;wsp:rsid wsp:val=&quot;00E50280&quot;/&gt;&lt;wsp:rsid wsp:val=&quot;00E505CC&quot;/&gt;&lt;wsp:rsid wsp:val=&quot;00E50642&quot;/&gt;&lt;wsp:rsid wsp:val=&quot;00E507E7&quot;/&gt;&lt;wsp:rsid wsp:val=&quot;00E509A9&quot;/&gt;&lt;wsp:rsid wsp:val=&quot;00E50B01&quot;/&gt;&lt;wsp:rsid wsp:val=&quot;00E51431&quot;/&gt;&lt;wsp:rsid wsp:val=&quot;00E5194C&quot;/&gt;&lt;wsp:rsid wsp:val=&quot;00E5281C&quot;/&gt;&lt;wsp:rsid wsp:val=&quot;00E52996&quot;/&gt;&lt;wsp:rsid wsp:val=&quot;00E532B5&quot;/&gt;&lt;wsp:rsid wsp:val=&quot;00E53C9F&quot;/&gt;&lt;wsp:rsid wsp:val=&quot;00E54E7F&quot;/&gt;&lt;wsp:rsid wsp:val=&quot;00E556FF&quot;/&gt;&lt;wsp:rsid wsp:val=&quot;00E55A29&quot;/&gt;&lt;wsp:rsid wsp:val=&quot;00E55A2E&quot;/&gt;&lt;wsp:rsid wsp:val=&quot;00E5678B&quot;/&gt;&lt;wsp:rsid wsp:val=&quot;00E57198&quot;/&gt;&lt;wsp:rsid wsp:val=&quot;00E577ED&quot;/&gt;&lt;wsp:rsid wsp:val=&quot;00E5795F&quot;/&gt;&lt;wsp:rsid wsp:val=&quot;00E57FE4&quot;/&gt;&lt;wsp:rsid wsp:val=&quot;00E61E03&quot;/&gt;&lt;wsp:rsid wsp:val=&quot;00E62B31&quot;/&gt;&lt;wsp:rsid wsp:val=&quot;00E630DA&quot;/&gt;&lt;wsp:rsid wsp:val=&quot;00E63558&quot;/&gt;&lt;wsp:rsid wsp:val=&quot;00E63E2F&quot;/&gt;&lt;wsp:rsid wsp:val=&quot;00E64A43&quot;/&gt;&lt;wsp:rsid wsp:val=&quot;00E67175&quot;/&gt;&lt;wsp:rsid wsp:val=&quot;00E672E5&quot;/&gt;&lt;wsp:rsid wsp:val=&quot;00E67617&quot;/&gt;&lt;wsp:rsid wsp:val=&quot;00E67B7C&quot;/&gt;&lt;wsp:rsid wsp:val=&quot;00E67D2C&quot;/&gt;&lt;wsp:rsid wsp:val=&quot;00E70332&quot;/&gt;&lt;wsp:rsid wsp:val=&quot;00E713AA&quot;/&gt;&lt;wsp:rsid wsp:val=&quot;00E71648&quot;/&gt;&lt;wsp:rsid wsp:val=&quot;00E71852&quot;/&gt;&lt;wsp:rsid wsp:val=&quot;00E71CB0&quot;/&gt;&lt;wsp:rsid wsp:val=&quot;00E71FBF&quot;/&gt;&lt;wsp:rsid wsp:val=&quot;00E751E6&quot;/&gt;&lt;wsp:rsid wsp:val=&quot;00E76C84&quot;/&gt;&lt;wsp:rsid wsp:val=&quot;00E76EB4&quot;/&gt;&lt;wsp:rsid wsp:val=&quot;00E76ED8&quot;/&gt;&lt;wsp:rsid wsp:val=&quot;00E803CE&quot;/&gt;&lt;wsp:rsid wsp:val=&quot;00E80768&quot;/&gt;&lt;wsp:rsid wsp:val=&quot;00E816B3&quot;/&gt;&lt;wsp:rsid wsp:val=&quot;00E81A1A&quot;/&gt;&lt;wsp:rsid wsp:val=&quot;00E81FB7&quot;/&gt;&lt;wsp:rsid wsp:val=&quot;00E828F7&quot;/&gt;&lt;wsp:rsid wsp:val=&quot;00E8473A&quot;/&gt;&lt;wsp:rsid wsp:val=&quot;00E849DA&quot;/&gt;&lt;wsp:rsid wsp:val=&quot;00E85C23&quot;/&gt;&lt;wsp:rsid wsp:val=&quot;00E85DE0&quot;/&gt;&lt;wsp:rsid wsp:val=&quot;00E861CE&quot;/&gt;&lt;wsp:rsid wsp:val=&quot;00E862D6&quot;/&gt;&lt;wsp:rsid wsp:val=&quot;00E86691&quot;/&gt;&lt;wsp:rsid wsp:val=&quot;00E903C0&quot;/&gt;&lt;wsp:rsid wsp:val=&quot;00E90667&quot;/&gt;&lt;wsp:rsid wsp:val=&quot;00E90DFD&quot;/&gt;&lt;wsp:rsid wsp:val=&quot;00E91649&quot;/&gt;&lt;wsp:rsid wsp:val=&quot;00E917C0&quot;/&gt;&lt;wsp:rsid wsp:val=&quot;00E91801&quot;/&gt;&lt;wsp:rsid wsp:val=&quot;00E9238B&quot;/&gt;&lt;wsp:rsid wsp:val=&quot;00E92708&quot;/&gt;&lt;wsp:rsid wsp:val=&quot;00E93DA3&quot;/&gt;&lt;wsp:rsid wsp:val=&quot;00E94905&quot;/&gt;&lt;wsp:rsid wsp:val=&quot;00E94B8C&quot;/&gt;&lt;wsp:rsid wsp:val=&quot;00E9526C&quot;/&gt;&lt;wsp:rsid wsp:val=&quot;00E9534C&quot;/&gt;&lt;wsp:rsid wsp:val=&quot;00E96484&quot;/&gt;&lt;wsp:rsid wsp:val=&quot;00E96B5D&quot;/&gt;&lt;wsp:rsid wsp:val=&quot;00EA050B&quot;/&gt;&lt;wsp:rsid wsp:val=&quot;00EA1252&quot;/&gt;&lt;wsp:rsid wsp:val=&quot;00EA235B&quot;/&gt;&lt;wsp:rsid wsp:val=&quot;00EA2713&quot;/&gt;&lt;wsp:rsid wsp:val=&quot;00EA50B8&quot;/&gt;&lt;wsp:rsid wsp:val=&quot;00EA51D3&quot;/&gt;&lt;wsp:rsid wsp:val=&quot;00EA5C10&quot;/&gt;&lt;wsp:rsid wsp:val=&quot;00EA6CB7&quot;/&gt;&lt;wsp:rsid wsp:val=&quot;00EA79DA&quot;/&gt;&lt;wsp:rsid wsp:val=&quot;00EA7B7C&quot;/&gt;&lt;wsp:rsid wsp:val=&quot;00EB0528&quot;/&gt;&lt;wsp:rsid wsp:val=&quot;00EB1A52&quot;/&gt;&lt;wsp:rsid wsp:val=&quot;00EB2F89&quot;/&gt;&lt;wsp:rsid wsp:val=&quot;00EB32F0&quot;/&gt;&lt;wsp:rsid wsp:val=&quot;00EB4223&quot;/&gt;&lt;wsp:rsid wsp:val=&quot;00EB42AA&quot;/&gt;&lt;wsp:rsid wsp:val=&quot;00EB4366&quot;/&gt;&lt;wsp:rsid wsp:val=&quot;00EB4784&quot;/&gt;&lt;wsp:rsid wsp:val=&quot;00EB4FF8&quot;/&gt;&lt;wsp:rsid wsp:val=&quot;00EB5037&quot;/&gt;&lt;wsp:rsid wsp:val=&quot;00EB531A&quot;/&gt;&lt;wsp:rsid wsp:val=&quot;00EB6158&quot;/&gt;&lt;wsp:rsid wsp:val=&quot;00EB6246&quot;/&gt;&lt;wsp:rsid wsp:val=&quot;00EB69DB&quot;/&gt;&lt;wsp:rsid wsp:val=&quot;00EB7811&quot;/&gt;&lt;wsp:rsid wsp:val=&quot;00EB782C&quot;/&gt;&lt;wsp:rsid wsp:val=&quot;00EC0BDD&quot;/&gt;&lt;wsp:rsid wsp:val=&quot;00EC16B3&quot;/&gt;&lt;wsp:rsid wsp:val=&quot;00EC172D&quot;/&gt;&lt;wsp:rsid wsp:val=&quot;00EC44EF&quot;/&gt;&lt;wsp:rsid wsp:val=&quot;00EC52B9&quot;/&gt;&lt;wsp:rsid wsp:val=&quot;00EC5763&quot;/&gt;&lt;wsp:rsid wsp:val=&quot;00ED1101&quot;/&gt;&lt;wsp:rsid wsp:val=&quot;00ED1AE1&quot;/&gt;&lt;wsp:rsid wsp:val=&quot;00ED1DF4&quot;/&gt;&lt;wsp:rsid wsp:val=&quot;00ED1EB6&quot;/&gt;&lt;wsp:rsid wsp:val=&quot;00ED4D7D&quot;/&gt;&lt;wsp:rsid wsp:val=&quot;00ED5749&quot;/&gt;&lt;wsp:rsid wsp:val=&quot;00ED58C3&quot;/&gt;&lt;wsp:rsid wsp:val=&quot;00ED5BA8&quot;/&gt;&lt;wsp:rsid wsp:val=&quot;00ED72A9&quot;/&gt;&lt;wsp:rsid wsp:val=&quot;00ED7FF3&quot;/&gt;&lt;wsp:rsid wsp:val=&quot;00EE02D5&quot;/&gt;&lt;wsp:rsid wsp:val=&quot;00EE0C36&quot;/&gt;&lt;wsp:rsid wsp:val=&quot;00EE2B40&quot;/&gt;&lt;wsp:rsid wsp:val=&quot;00EE31CC&quot;/&gt;&lt;wsp:rsid wsp:val=&quot;00EE3B90&quot;/&gt;&lt;wsp:rsid wsp:val=&quot;00EE4A7F&quot;/&gt;&lt;wsp:rsid wsp:val=&quot;00EE4F45&quot;/&gt;&lt;wsp:rsid wsp:val=&quot;00EE6BCB&quot;/&gt;&lt;wsp:rsid wsp:val=&quot;00EE7550&quot;/&gt;&lt;wsp:rsid wsp:val=&quot;00EE7AF6&quot;/&gt;&lt;wsp:rsid wsp:val=&quot;00EE7B55&quot;/&gt;&lt;wsp:rsid wsp:val=&quot;00EE7B56&quot;/&gt;&lt;wsp:rsid wsp:val=&quot;00EF1747&quot;/&gt;&lt;wsp:rsid wsp:val=&quot;00EF224E&quot;/&gt;&lt;wsp:rsid wsp:val=&quot;00EF30E6&quot;/&gt;&lt;wsp:rsid wsp:val=&quot;00EF39FB&quot;/&gt;&lt;wsp:rsid wsp:val=&quot;00EF3B27&quot;/&gt;&lt;wsp:rsid wsp:val=&quot;00EF447A&quot;/&gt;&lt;wsp:rsid wsp:val=&quot;00EF4AC5&quot;/&gt;&lt;wsp:rsid wsp:val=&quot;00EF4CC9&quot;/&gt;&lt;wsp:rsid wsp:val=&quot;00EF500A&quot;/&gt;&lt;wsp:rsid wsp:val=&quot;00EF63FA&quot;/&gt;&lt;wsp:rsid wsp:val=&quot;00EF66AE&quot;/&gt;&lt;wsp:rsid wsp:val=&quot;00EF6D77&quot;/&gt;&lt;wsp:rsid wsp:val=&quot;00EF7344&quot;/&gt;&lt;wsp:rsid wsp:val=&quot;00EF7537&quot;/&gt;&lt;wsp:rsid wsp:val=&quot;00EF7713&quot;/&gt;&lt;wsp:rsid wsp:val=&quot;00EF7AA4&quot;/&gt;&lt;wsp:rsid wsp:val=&quot;00F0141F&quot;/&gt;&lt;wsp:rsid wsp:val=&quot;00F02256&quot;/&gt;&lt;wsp:rsid wsp:val=&quot;00F02FA6&quot;/&gt;&lt;wsp:rsid wsp:val=&quot;00F03C23&quot;/&gt;&lt;wsp:rsid wsp:val=&quot;00F0531C&quot;/&gt;&lt;wsp:rsid wsp:val=&quot;00F07570&quot;/&gt;&lt;wsp:rsid wsp:val=&quot;00F07A74&quot;/&gt;&lt;wsp:rsid wsp:val=&quot;00F10319&quot;/&gt;&lt;wsp:rsid wsp:val=&quot;00F11E8F&quot;/&gt;&lt;wsp:rsid wsp:val=&quot;00F121DE&quot;/&gt;&lt;wsp:rsid wsp:val=&quot;00F12FC3&quot;/&gt;&lt;wsp:rsid wsp:val=&quot;00F135C8&quot;/&gt;&lt;wsp:rsid wsp:val=&quot;00F141C4&quot;/&gt;&lt;wsp:rsid wsp:val=&quot;00F14CFD&quot;/&gt;&lt;wsp:rsid wsp:val=&quot;00F15183&quot;/&gt;&lt;wsp:rsid wsp:val=&quot;00F153B9&quot;/&gt;&lt;wsp:rsid wsp:val=&quot;00F16BC9&quot;/&gt;&lt;wsp:rsid wsp:val=&quot;00F16F1D&quot;/&gt;&lt;wsp:rsid wsp:val=&quot;00F17A63&quot;/&gt;&lt;wsp:rsid wsp:val=&quot;00F2009C&quot;/&gt;&lt;wsp:rsid wsp:val=&quot;00F204F1&quot;/&gt;&lt;wsp:rsid wsp:val=&quot;00F207D0&quot;/&gt;&lt;wsp:rsid wsp:val=&quot;00F2090D&quot;/&gt;&lt;wsp:rsid wsp:val=&quot;00F2118B&quot;/&gt;&lt;wsp:rsid wsp:val=&quot;00F22790&quot;/&gt;&lt;wsp:rsid wsp:val=&quot;00F23014&quot;/&gt;&lt;wsp:rsid wsp:val=&quot;00F24609&quot;/&gt;&lt;wsp:rsid wsp:val=&quot;00F2495E&quot;/&gt;&lt;wsp:rsid wsp:val=&quot;00F24FCD&quot;/&gt;&lt;wsp:rsid wsp:val=&quot;00F25148&quot;/&gt;&lt;wsp:rsid wsp:val=&quot;00F25238&quot;/&gt;&lt;wsp:rsid wsp:val=&quot;00F260E5&quot;/&gt;&lt;wsp:rsid wsp:val=&quot;00F26730&quot;/&gt;&lt;wsp:rsid wsp:val=&quot;00F27333&quot;/&gt;&lt;wsp:rsid wsp:val=&quot;00F27541&quot;/&gt;&lt;wsp:rsid wsp:val=&quot;00F279F7&quot;/&gt;&lt;wsp:rsid wsp:val=&quot;00F27D25&quot;/&gt;&lt;wsp:rsid wsp:val=&quot;00F310B1&quot;/&gt;&lt;wsp:rsid wsp:val=&quot;00F325CB&quot;/&gt;&lt;wsp:rsid wsp:val=&quot;00F3370A&quot;/&gt;&lt;wsp:rsid wsp:val=&quot;00F34AEA&quot;/&gt;&lt;wsp:rsid wsp:val=&quot;00F34DE4&quot;/&gt;&lt;wsp:rsid wsp:val=&quot;00F35D06&quot;/&gt;&lt;wsp:rsid wsp:val=&quot;00F3702D&quot;/&gt;&lt;wsp:rsid wsp:val=&quot;00F37124&quot;/&gt;&lt;wsp:rsid wsp:val=&quot;00F373EB&quot;/&gt;&lt;wsp:rsid wsp:val=&quot;00F374F2&quot;/&gt;&lt;wsp:rsid wsp:val=&quot;00F37732&quot;/&gt;&lt;wsp:rsid wsp:val=&quot;00F402BE&quot;/&gt;&lt;wsp:rsid wsp:val=&quot;00F40F61&quot;/&gt;&lt;wsp:rsid wsp:val=&quot;00F4194C&quot;/&gt;&lt;wsp:rsid wsp:val=&quot;00F42096&quot;/&gt;&lt;wsp:rsid wsp:val=&quot;00F424B8&quot;/&gt;&lt;wsp:rsid wsp:val=&quot;00F4367C&quot;/&gt;&lt;wsp:rsid wsp:val=&quot;00F43903&quot;/&gt;&lt;wsp:rsid wsp:val=&quot;00F44104&quot;/&gt;&lt;wsp:rsid wsp:val=&quot;00F44845&quot;/&gt;&lt;wsp:rsid wsp:val=&quot;00F44ACD&quot;/&gt;&lt;wsp:rsid wsp:val=&quot;00F45933&quot;/&gt;&lt;wsp:rsid wsp:val=&quot;00F45F51&quot;/&gt;&lt;wsp:rsid wsp:val=&quot;00F47188&quot;/&gt;&lt;wsp:rsid wsp:val=&quot;00F47345&quot;/&gt;&lt;wsp:rsid wsp:val=&quot;00F47DB3&quot;/&gt;&lt;wsp:rsid wsp:val=&quot;00F500CC&quot;/&gt;&lt;wsp:rsid wsp:val=&quot;00F502AE&quot;/&gt;&lt;wsp:rsid wsp:val=&quot;00F5043C&quot;/&gt;&lt;wsp:rsid wsp:val=&quot;00F5056A&quot;/&gt;&lt;wsp:rsid wsp:val=&quot;00F51CCD&quot;/&gt;&lt;wsp:rsid wsp:val=&quot;00F5201C&quot;/&gt;&lt;wsp:rsid wsp:val=&quot;00F536A4&quot;/&gt;&lt;wsp:rsid wsp:val=&quot;00F53A43&quot;/&gt;&lt;wsp:rsid wsp:val=&quot;00F542D3&quot;/&gt;&lt;wsp:rsid wsp:val=&quot;00F5441E&quot;/&gt;&lt;wsp:rsid wsp:val=&quot;00F554FC&quot;/&gt;&lt;wsp:rsid wsp:val=&quot;00F56800&quot;/&gt;&lt;wsp:rsid wsp:val=&quot;00F5743B&quot;/&gt;&lt;wsp:rsid wsp:val=&quot;00F57C91&quot;/&gt;&lt;wsp:rsid wsp:val=&quot;00F60192&quot;/&gt;&lt;wsp:rsid wsp:val=&quot;00F60216&quot;/&gt;&lt;wsp:rsid wsp:val=&quot;00F60C7B&quot;/&gt;&lt;wsp:rsid wsp:val=&quot;00F6104A&quot;/&gt;&lt;wsp:rsid wsp:val=&quot;00F61445&quot;/&gt;&lt;wsp:rsid wsp:val=&quot;00F61F7F&quot;/&gt;&lt;wsp:rsid wsp:val=&quot;00F6243F&quot;/&gt;&lt;wsp:rsid wsp:val=&quot;00F624C6&quot;/&gt;&lt;wsp:rsid wsp:val=&quot;00F63444&quot;/&gt;&lt;wsp:rsid wsp:val=&quot;00F63949&quot;/&gt;&lt;wsp:rsid wsp:val=&quot;00F64606&quot;/&gt;&lt;wsp:rsid wsp:val=&quot;00F65B2D&quot;/&gt;&lt;wsp:rsid wsp:val=&quot;00F65E9E&quot;/&gt;&lt;wsp:rsid wsp:val=&quot;00F66FE9&quot;/&gt;&lt;wsp:rsid wsp:val=&quot;00F671F5&quot;/&gt;&lt;wsp:rsid wsp:val=&quot;00F67EF1&quot;/&gt;&lt;wsp:rsid wsp:val=&quot;00F67F32&quot;/&gt;&lt;wsp:rsid wsp:val=&quot;00F70924&quot;/&gt;&lt;wsp:rsid wsp:val=&quot;00F7133A&quot;/&gt;&lt;wsp:rsid wsp:val=&quot;00F714A1&quot;/&gt;&lt;wsp:rsid wsp:val=&quot;00F71C35&quot;/&gt;&lt;wsp:rsid wsp:val=&quot;00F72326&quot;/&gt;&lt;wsp:rsid wsp:val=&quot;00F723B0&quot;/&gt;&lt;wsp:rsid wsp:val=&quot;00F73413&quot;/&gt;&lt;wsp:rsid wsp:val=&quot;00F75249&quot;/&gt;&lt;wsp:rsid wsp:val=&quot;00F75AEE&quot;/&gt;&lt;wsp:rsid wsp:val=&quot;00F76059&quot;/&gt;&lt;wsp:rsid wsp:val=&quot;00F76A45&quot;/&gt;&lt;wsp:rsid wsp:val=&quot;00F77D1A&quot;/&gt;&lt;wsp:rsid wsp:val=&quot;00F8086A&quot;/&gt;&lt;wsp:rsid wsp:val=&quot;00F862C1&quot;/&gt;&lt;wsp:rsid wsp:val=&quot;00F86645&quot;/&gt;&lt;wsp:rsid wsp:val=&quot;00F867D7&quot;/&gt;&lt;wsp:rsid wsp:val=&quot;00F9191E&quot;/&gt;&lt;wsp:rsid wsp:val=&quot;00F91AAF&quot;/&gt;&lt;wsp:rsid wsp:val=&quot;00F92C8C&quot;/&gt;&lt;wsp:rsid wsp:val=&quot;00F936BA&quot;/&gt;&lt;wsp:rsid wsp:val=&quot;00F93B72&quot;/&gt;&lt;wsp:rsid wsp:val=&quot;00F95B15&quot;/&gt;&lt;wsp:rsid wsp:val=&quot;00F95B3C&quot;/&gt;&lt;wsp:rsid wsp:val=&quot;00F962DF&quot;/&gt;&lt;wsp:rsid wsp:val=&quot;00F96AC3&quot;/&gt;&lt;wsp:rsid wsp:val=&quot;00F96F2C&quot;/&gt;&lt;wsp:rsid wsp:val=&quot;00F97170&quot;/&gt;&lt;wsp:rsid wsp:val=&quot;00F9724E&quot;/&gt;&lt;wsp:rsid wsp:val=&quot;00F972A7&quot;/&gt;&lt;wsp:rsid wsp:val=&quot;00FA0124&quot;/&gt;&lt;wsp:rsid wsp:val=&quot;00FA1553&quot;/&gt;&lt;wsp:rsid wsp:val=&quot;00FA3567&quot;/&gt;&lt;wsp:rsid wsp:val=&quot;00FA3B94&quot;/&gt;&lt;wsp:rsid wsp:val=&quot;00FA5D2D&quot;/&gt;&lt;wsp:rsid wsp:val=&quot;00FA5F80&quot;/&gt;&lt;wsp:rsid wsp:val=&quot;00FA69E7&quot;/&gt;&lt;wsp:rsid wsp:val=&quot;00FA6F7C&quot;/&gt;&lt;wsp:rsid wsp:val=&quot;00FA7246&quot;/&gt;&lt;wsp:rsid wsp:val=&quot;00FA7E34&quot;/&gt;&lt;wsp:rsid wsp:val=&quot;00FA7FF9&quot;/&gt;&lt;wsp:rsid wsp:val=&quot;00FB106D&quot;/&gt;&lt;wsp:rsid wsp:val=&quot;00FB11D1&quot;/&gt;&lt;wsp:rsid wsp:val=&quot;00FB127E&quot;/&gt;&lt;wsp:rsid wsp:val=&quot;00FB1280&quot;/&gt;&lt;wsp:rsid wsp:val=&quot;00FB2410&quot;/&gt;&lt;wsp:rsid wsp:val=&quot;00FB28F2&quot;/&gt;&lt;wsp:rsid wsp:val=&quot;00FB2A95&quot;/&gt;&lt;wsp:rsid wsp:val=&quot;00FB2C83&quot;/&gt;&lt;wsp:rsid wsp:val=&quot;00FB2FCA&quot;/&gt;&lt;wsp:rsid wsp:val=&quot;00FB395E&quot;/&gt;&lt;wsp:rsid wsp:val=&quot;00FB4415&quot;/&gt;&lt;wsp:rsid wsp:val=&quot;00FB46F4&quot;/&gt;&lt;wsp:rsid wsp:val=&quot;00FB4A3C&quot;/&gt;&lt;wsp:rsid wsp:val=&quot;00FB5B48&quot;/&gt;&lt;wsp:rsid wsp:val=&quot;00FB64D7&quot;/&gt;&lt;wsp:rsid wsp:val=&quot;00FB744B&quot;/&gt;&lt;wsp:rsid wsp:val=&quot;00FB7FF9&quot;/&gt;&lt;wsp:rsid wsp:val=&quot;00FC018A&quot;/&gt;&lt;wsp:rsid wsp:val=&quot;00FC0285&quot;/&gt;&lt;wsp:rsid wsp:val=&quot;00FC05F8&quot;/&gt;&lt;wsp:rsid wsp:val=&quot;00FC0D88&quot;/&gt;&lt;wsp:rsid wsp:val=&quot;00FC53DE&quot;/&gt;&lt;wsp:rsid wsp:val=&quot;00FC5ABB&quot;/&gt;&lt;wsp:rsid wsp:val=&quot;00FC6A09&quot;/&gt;&lt;wsp:rsid wsp:val=&quot;00FD0A69&quot;/&gt;&lt;wsp:rsid wsp:val=&quot;00FD16AA&quot;/&gt;&lt;wsp:rsid wsp:val=&quot;00FD2974&quot;/&gt;&lt;wsp:rsid wsp:val=&quot;00FD2D44&quot;/&gt;&lt;wsp:rsid wsp:val=&quot;00FD48CA&quot;/&gt;&lt;wsp:rsid wsp:val=&quot;00FD4940&quot;/&gt;&lt;wsp:rsid wsp:val=&quot;00FD4D58&quot;/&gt;&lt;wsp:rsid wsp:val=&quot;00FD5DA2&quot;/&gt;&lt;wsp:rsid wsp:val=&quot;00FD5DD5&quot;/&gt;&lt;wsp:rsid wsp:val=&quot;00FD6B5D&quot;/&gt;&lt;wsp:rsid wsp:val=&quot;00FE0542&quot;/&gt;&lt;wsp:rsid wsp:val=&quot;00FE1033&quot;/&gt;&lt;wsp:rsid wsp:val=&quot;00FE17E5&quot;/&gt;&lt;wsp:rsid wsp:val=&quot;00FE1D22&quot;/&gt;&lt;wsp:rsid wsp:val=&quot;00FE2697&quot;/&gt;&lt;wsp:rsid wsp:val=&quot;00FE281C&quot;/&gt;&lt;wsp:rsid wsp:val=&quot;00FE2BEC&quot;/&gt;&lt;wsp:rsid wsp:val=&quot;00FE471A&quot;/&gt;&lt;wsp:rsid wsp:val=&quot;00FE4F3A&quot;/&gt;&lt;wsp:rsid wsp:val=&quot;00FE5030&quot;/&gt;&lt;wsp:rsid wsp:val=&quot;00FE508A&quot;/&gt;&lt;wsp:rsid wsp:val=&quot;00FE52C6&quot;/&gt;&lt;wsp:rsid wsp:val=&quot;00FE5F07&quot;/&gt;&lt;wsp:rsid wsp:val=&quot;00FE6B87&quot;/&gt;&lt;wsp:rsid wsp:val=&quot;00FE6C32&quot;/&gt;&lt;wsp:rsid wsp:val=&quot;00FE7323&quot;/&gt;&lt;wsp:rsid wsp:val=&quot;00FE76E7&quot;/&gt;&lt;wsp:rsid wsp:val=&quot;00FE78D6&quot;/&gt;&lt;wsp:rsid wsp:val=&quot;00FF0220&quot;/&gt;&lt;wsp:rsid wsp:val=&quot;00FF2CF1&quot;/&gt;&lt;wsp:rsid wsp:val=&quot;00FF490F&quot;/&gt;&lt;wsp:rsid wsp:val=&quot;00FF5673&quot;/&gt;&lt;wsp:rsid wsp:val=&quot;00FF625F&quot;/&gt;&lt;wsp:rsid wsp:val=&quot;00FF673B&quot;/&gt;&lt;wsp:rsid wsp:val=&quot;00FF701A&quot;/&gt;&lt;wsp:rsid wsp:val=&quot;00FF704B&quot;/&gt;&lt;wsp:rsid wsp:val=&quot;00FF7A0E&quot;/&gt;&lt;/wsp:rsids&gt;&lt;/w:docPr&gt;&lt;w:body&gt;&lt;wx:sect&gt;&lt;w:p wsp:rsidR=&quot;00000000&quot; wsp:rsidRPr=&quot;00B708D5&quot; wsp:rsidRDefault=&quot;00B708D5&quot; wsp:rsidP=&quot;00B708D5&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µ–і. –? –?–Њ–і&lt;/m:t&gt;&lt;/m:r&gt;&lt;/m:num&gt;&lt;m:den&gt;&lt;m:r&gt;&lt;w:rPr&gt;&lt;w:rFonts w:ascii=&quot;Cambria Math&quot; w:h-ansi=&quot;Cambria Math&quot;/&gt;&lt;wx:font wx:val=&quot;Cambria Math&quot;/&gt;&lt;w:i/&gt;&lt;/w:rPr&gt;&lt;m:t&gt;–Ї–Љ&lt;/m:t&gt;&lt;/m:r&gt;&lt;/m:den&gt;&lt;/m:f&gt;&lt;/m:oMath&gt;&lt;/m:oMathPara&gt;&lt;/w:p&gt;&lt;w:sectPr wsp:rsidR=&quot;00000000&quot; wsp:rsidRPr=&quot;00B708D5&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p>
        </w:tc>
        <w:tc>
          <w:tcPr>
            <w:tcW w:w="516" w:type="pct"/>
          </w:tcPr>
          <w:p w:rsidR="004A1427" w:rsidRPr="00FE6510" w:rsidRDefault="004A1427" w:rsidP="00BF3DF9">
            <w:pPr>
              <w:jc w:val="center"/>
            </w:pPr>
            <w:r w:rsidRPr="009D21D4">
              <w:t>0,00</w:t>
            </w:r>
          </w:p>
        </w:tc>
        <w:tc>
          <w:tcPr>
            <w:tcW w:w="516" w:type="pct"/>
          </w:tcPr>
          <w:p w:rsidR="004A1427" w:rsidRPr="00FE6510" w:rsidRDefault="004A1427" w:rsidP="00BF3DF9">
            <w:pPr>
              <w:jc w:val="center"/>
            </w:pPr>
            <w:r w:rsidRPr="009D21D4">
              <w:t>0,00</w:t>
            </w:r>
          </w:p>
        </w:tc>
        <w:tc>
          <w:tcPr>
            <w:tcW w:w="516" w:type="pct"/>
          </w:tcPr>
          <w:p w:rsidR="004A1427" w:rsidRPr="00FE6510" w:rsidRDefault="004A1427" w:rsidP="00BF3DF9">
            <w:pPr>
              <w:jc w:val="center"/>
            </w:pPr>
            <w:r w:rsidRPr="009D21D4">
              <w:t>0,00</w:t>
            </w:r>
          </w:p>
        </w:tc>
        <w:tc>
          <w:tcPr>
            <w:tcW w:w="516" w:type="pct"/>
          </w:tcPr>
          <w:p w:rsidR="004A1427" w:rsidRPr="00FE6510" w:rsidRDefault="004A1427" w:rsidP="00BF3DF9">
            <w:pPr>
              <w:jc w:val="center"/>
            </w:pPr>
            <w:r w:rsidRPr="009D21D4">
              <w:t>0,00</w:t>
            </w:r>
          </w:p>
        </w:tc>
        <w:tc>
          <w:tcPr>
            <w:tcW w:w="516" w:type="pct"/>
            <w:shd w:val="clear" w:color="auto" w:fill="auto"/>
          </w:tcPr>
          <w:p w:rsidR="004A1427" w:rsidRPr="00EB5FB5" w:rsidRDefault="004A1427" w:rsidP="00BF3DF9">
            <w:pPr>
              <w:jc w:val="center"/>
            </w:pPr>
            <w:r w:rsidRPr="003C12FE">
              <w:t>0,00</w:t>
            </w:r>
          </w:p>
        </w:tc>
      </w:tr>
      <w:tr w:rsidR="004A1427" w:rsidRPr="007A4FDB" w:rsidTr="00BF3DF9">
        <w:trPr>
          <w:cantSplit/>
          <w:trHeight w:val="284"/>
        </w:trPr>
        <w:tc>
          <w:tcPr>
            <w:tcW w:w="5000" w:type="pct"/>
            <w:gridSpan w:val="8"/>
          </w:tcPr>
          <w:p w:rsidR="004A1427" w:rsidRPr="00A54DB0" w:rsidRDefault="004A1427" w:rsidP="00B75018">
            <w:pPr>
              <w:pStyle w:val="ae"/>
              <w:numPr>
                <w:ilvl w:val="0"/>
                <w:numId w:val="50"/>
              </w:numPr>
              <w:spacing w:after="0" w:line="240" w:lineRule="auto"/>
              <w:jc w:val="center"/>
            </w:pPr>
            <w:r w:rsidRPr="00A54DB0">
              <w:t>Показатели энергетической эффективности использования ресурсов</w:t>
            </w:r>
          </w:p>
        </w:tc>
      </w:tr>
      <w:tr w:rsidR="004A1427" w:rsidRPr="007A4FDB" w:rsidTr="00BF3DF9">
        <w:trPr>
          <w:cantSplit/>
          <w:trHeight w:val="284"/>
        </w:trPr>
        <w:tc>
          <w:tcPr>
            <w:tcW w:w="198" w:type="pct"/>
            <w:shd w:val="clear" w:color="auto" w:fill="auto"/>
          </w:tcPr>
          <w:p w:rsidR="004A1427" w:rsidRPr="00A54DB0" w:rsidRDefault="004A1427" w:rsidP="00BF3DF9">
            <w:pPr>
              <w:jc w:val="center"/>
            </w:pPr>
            <w:r>
              <w:t>3.</w:t>
            </w:r>
            <w:r w:rsidRPr="00A54DB0">
              <w:t>1</w:t>
            </w:r>
          </w:p>
        </w:tc>
        <w:tc>
          <w:tcPr>
            <w:tcW w:w="1838" w:type="pct"/>
            <w:shd w:val="clear" w:color="auto" w:fill="auto"/>
          </w:tcPr>
          <w:p w:rsidR="004A1427" w:rsidRPr="002E6F83" w:rsidRDefault="004A1427" w:rsidP="00BF3DF9">
            <w:r w:rsidRPr="001F1414">
              <w:t>Удельный расход электроэнергии, потребляемой в технологическом процессе очистки сточных вод на единицу объема очищаемых сточных вод</w:t>
            </w:r>
          </w:p>
        </w:tc>
        <w:tc>
          <w:tcPr>
            <w:tcW w:w="383" w:type="pct"/>
            <w:shd w:val="clear" w:color="auto" w:fill="auto"/>
          </w:tcPr>
          <w:p w:rsidR="004A1427" w:rsidRPr="00995AE0" w:rsidRDefault="004A1427" w:rsidP="00BF3DF9">
            <w:pPr>
              <w:jc w:val="center"/>
            </w:pPr>
            <w:r w:rsidRPr="00995AE0">
              <w:t>%</w:t>
            </w:r>
          </w:p>
        </w:tc>
        <w:tc>
          <w:tcPr>
            <w:tcW w:w="516" w:type="pct"/>
          </w:tcPr>
          <w:p w:rsidR="004A1427" w:rsidRDefault="004A1427" w:rsidP="00BF3DF9">
            <w:pPr>
              <w:jc w:val="center"/>
            </w:pPr>
            <w:r w:rsidRPr="00A145E8">
              <w:t>0,00</w:t>
            </w:r>
          </w:p>
        </w:tc>
        <w:tc>
          <w:tcPr>
            <w:tcW w:w="516" w:type="pct"/>
          </w:tcPr>
          <w:p w:rsidR="004A1427" w:rsidRDefault="004A1427" w:rsidP="00BF3DF9">
            <w:pPr>
              <w:jc w:val="center"/>
            </w:pPr>
            <w:r w:rsidRPr="00A145E8">
              <w:t>0,00</w:t>
            </w:r>
          </w:p>
        </w:tc>
        <w:tc>
          <w:tcPr>
            <w:tcW w:w="516" w:type="pct"/>
          </w:tcPr>
          <w:p w:rsidR="004A1427" w:rsidRDefault="004A1427" w:rsidP="00BF3DF9">
            <w:pPr>
              <w:jc w:val="center"/>
            </w:pPr>
            <w:r w:rsidRPr="00A145E8">
              <w:t>0,00</w:t>
            </w:r>
          </w:p>
        </w:tc>
        <w:tc>
          <w:tcPr>
            <w:tcW w:w="516" w:type="pct"/>
          </w:tcPr>
          <w:p w:rsidR="004A1427" w:rsidRDefault="004A1427" w:rsidP="00BF3DF9">
            <w:pPr>
              <w:jc w:val="center"/>
            </w:pPr>
            <w:r w:rsidRPr="00A145E8">
              <w:t>0,00</w:t>
            </w:r>
          </w:p>
        </w:tc>
        <w:tc>
          <w:tcPr>
            <w:tcW w:w="516" w:type="pct"/>
            <w:shd w:val="clear" w:color="auto" w:fill="auto"/>
          </w:tcPr>
          <w:p w:rsidR="004A1427" w:rsidRPr="0001499D" w:rsidRDefault="004A1427" w:rsidP="00BF3DF9">
            <w:pPr>
              <w:jc w:val="center"/>
            </w:pPr>
            <w:r w:rsidRPr="00A145E8">
              <w:t>0,00</w:t>
            </w:r>
          </w:p>
        </w:tc>
      </w:tr>
      <w:tr w:rsidR="004A1427" w:rsidRPr="007A4FDB" w:rsidTr="00BF3DF9">
        <w:trPr>
          <w:cantSplit/>
          <w:trHeight w:val="284"/>
        </w:trPr>
        <w:tc>
          <w:tcPr>
            <w:tcW w:w="198" w:type="pct"/>
            <w:shd w:val="clear" w:color="auto" w:fill="auto"/>
          </w:tcPr>
          <w:p w:rsidR="004A1427" w:rsidRPr="000B00BF" w:rsidRDefault="004A1427" w:rsidP="00BF3DF9">
            <w:pPr>
              <w:jc w:val="center"/>
              <w:rPr>
                <w:lang w:val="en-US"/>
              </w:rPr>
            </w:pPr>
            <w:r>
              <w:t>3.</w:t>
            </w:r>
            <w:r>
              <w:rPr>
                <w:lang w:val="en-US"/>
              </w:rPr>
              <w:t>2</w:t>
            </w:r>
          </w:p>
        </w:tc>
        <w:tc>
          <w:tcPr>
            <w:tcW w:w="1838" w:type="pct"/>
            <w:shd w:val="clear" w:color="auto" w:fill="auto"/>
          </w:tcPr>
          <w:p w:rsidR="004A1427" w:rsidRPr="003E04F1" w:rsidRDefault="004A1427" w:rsidP="00BF3DF9">
            <w:r w:rsidRPr="001F1414">
              <w:rPr>
                <w:color w:val="000000"/>
              </w:rPr>
              <w:t>Удельный расход электроэнергии, по</w:t>
            </w:r>
            <w:r>
              <w:rPr>
                <w:color w:val="000000"/>
              </w:rPr>
              <w:t>т</w:t>
            </w:r>
            <w:r w:rsidRPr="001F1414">
              <w:rPr>
                <w:color w:val="000000"/>
              </w:rPr>
              <w:t>ребляемой в технологическом процессе транспортировки сточных вод на единицу объема транспортируемых сточных вод</w:t>
            </w:r>
          </w:p>
        </w:tc>
        <w:tc>
          <w:tcPr>
            <w:tcW w:w="383" w:type="pct"/>
            <w:shd w:val="clear" w:color="auto" w:fill="auto"/>
          </w:tcPr>
          <w:p w:rsidR="004A1427" w:rsidRPr="00995AE0" w:rsidRDefault="00435271" w:rsidP="00BF3DF9">
            <w:pPr>
              <w:jc w:val="center"/>
            </w:pPr>
            <w:r>
              <w:rPr>
                <w:noProof/>
              </w:rPr>
              <w:pict>
                <v:shape id="_x0000_i1032" type="#_x0000_t75" alt="" style="width:37.5pt;height:28.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A3B58&quot;/&gt;&lt;wsp:rsid wsp:val=&quot;00000F74&quot;/&gt;&lt;wsp:rsid wsp:val=&quot;00001B50&quot;/&gt;&lt;wsp:rsid wsp:val=&quot;00003337&quot;/&gt;&lt;wsp:rsid wsp:val=&quot;000040E0&quot;/&gt;&lt;wsp:rsid wsp:val=&quot;000047DD&quot;/&gt;&lt;wsp:rsid wsp:val=&quot;0000637A&quot;/&gt;&lt;wsp:rsid wsp:val=&quot;00006EFB&quot;/&gt;&lt;wsp:rsid wsp:val=&quot;00007795&quot;/&gt;&lt;wsp:rsid wsp:val=&quot;00010147&quot;/&gt;&lt;wsp:rsid wsp:val=&quot;00010C5D&quot;/&gt;&lt;wsp:rsid wsp:val=&quot;00010CB5&quot;/&gt;&lt;wsp:rsid wsp:val=&quot;000119A6&quot;/&gt;&lt;wsp:rsid wsp:val=&quot;00011AF2&quot;/&gt;&lt;wsp:rsid wsp:val=&quot;00014210&quot;/&gt;&lt;wsp:rsid wsp:val=&quot;0001457C&quot;/&gt;&lt;wsp:rsid wsp:val=&quot;000159BB&quot;/&gt;&lt;wsp:rsid wsp:val=&quot;00016317&quot;/&gt;&lt;wsp:rsid wsp:val=&quot;0001718F&quot;/&gt;&lt;wsp:rsid wsp:val=&quot;000177AA&quot;/&gt;&lt;wsp:rsid wsp:val=&quot;00017A0B&quot;/&gt;&lt;wsp:rsid wsp:val=&quot;00020184&quot;/&gt;&lt;wsp:rsid wsp:val=&quot;00021662&quot;/&gt;&lt;wsp:rsid wsp:val=&quot;00021838&quot;/&gt;&lt;wsp:rsid wsp:val=&quot;00021C80&quot;/&gt;&lt;wsp:rsid wsp:val=&quot;0002310F&quot;/&gt;&lt;wsp:rsid wsp:val=&quot;00024464&quot;/&gt;&lt;wsp:rsid wsp:val=&quot;00024C1D&quot;/&gt;&lt;wsp:rsid wsp:val=&quot;0002543F&quot;/&gt;&lt;wsp:rsid wsp:val=&quot;0002646F&quot;/&gt;&lt;wsp:rsid wsp:val=&quot;00026EE2&quot;/&gt;&lt;wsp:rsid wsp:val=&quot;00026F74&quot;/&gt;&lt;wsp:rsid wsp:val=&quot;00027663&quot;/&gt;&lt;wsp:rsid wsp:val=&quot;00030F61&quot;/&gt;&lt;wsp:rsid wsp:val=&quot;000315EE&quot;/&gt;&lt;wsp:rsid wsp:val=&quot;00031845&quot;/&gt;&lt;wsp:rsid wsp:val=&quot;0003247E&quot;/&gt;&lt;wsp:rsid wsp:val=&quot;000325E6&quot;/&gt;&lt;wsp:rsid wsp:val=&quot;000331FC&quot;/&gt;&lt;wsp:rsid wsp:val=&quot;00035300&quot;/&gt;&lt;wsp:rsid wsp:val=&quot;00036810&quot;/&gt;&lt;wsp:rsid wsp:val=&quot;00037711&quot;/&gt;&lt;wsp:rsid wsp:val=&quot;00037804&quot;/&gt;&lt;wsp:rsid wsp:val=&quot;00037B89&quot;/&gt;&lt;wsp:rsid wsp:val=&quot;00040753&quot;/&gt;&lt;wsp:rsid wsp:val=&quot;00041AF5&quot;/&gt;&lt;wsp:rsid wsp:val=&quot;00041BAD&quot;/&gt;&lt;wsp:rsid wsp:val=&quot;00041EB1&quot;/&gt;&lt;wsp:rsid wsp:val=&quot;00042F59&quot;/&gt;&lt;wsp:rsid wsp:val=&quot;00044385&quot;/&gt;&lt;wsp:rsid wsp:val=&quot;000448F8&quot;/&gt;&lt;wsp:rsid wsp:val=&quot;00045021&quot;/&gt;&lt;wsp:rsid wsp:val=&quot;0004527A&quot;/&gt;&lt;wsp:rsid wsp:val=&quot;00045E6D&quot;/&gt;&lt;wsp:rsid wsp:val=&quot;00047848&quot;/&gt;&lt;wsp:rsid wsp:val=&quot;00051649&quot;/&gt;&lt;wsp:rsid wsp:val=&quot;00051795&quot;/&gt;&lt;wsp:rsid wsp:val=&quot;0005343F&quot;/&gt;&lt;wsp:rsid wsp:val=&quot;00053A0F&quot;/&gt;&lt;wsp:rsid wsp:val=&quot;00053C7F&quot;/&gt;&lt;wsp:rsid wsp:val=&quot;0005418E&quot;/&gt;&lt;wsp:rsid wsp:val=&quot;00054776&quot;/&gt;&lt;wsp:rsid wsp:val=&quot;0005499F&quot;/&gt;&lt;wsp:rsid wsp:val=&quot;00055354&quot;/&gt;&lt;wsp:rsid wsp:val=&quot;00055EA6&quot;/&gt;&lt;wsp:rsid wsp:val=&quot;000560C4&quot;/&gt;&lt;wsp:rsid wsp:val=&quot;00056210&quot;/&gt;&lt;wsp:rsid wsp:val=&quot;0005705E&quot;/&gt;&lt;wsp:rsid wsp:val=&quot;000570CA&quot;/&gt;&lt;wsp:rsid wsp:val=&quot;000572E9&quot;/&gt;&lt;wsp:rsid wsp:val=&quot;00060235&quot;/&gt;&lt;wsp:rsid wsp:val=&quot;00060C75&quot;/&gt;&lt;wsp:rsid wsp:val=&quot;00060CE5&quot;/&gt;&lt;wsp:rsid wsp:val=&quot;0006113A&quot;/&gt;&lt;wsp:rsid wsp:val=&quot;000614C8&quot;/&gt;&lt;wsp:rsid wsp:val=&quot;00061965&quot;/&gt;&lt;wsp:rsid wsp:val=&quot;000620CC&quot;/&gt;&lt;wsp:rsid wsp:val=&quot;00062500&quot;/&gt;&lt;wsp:rsid wsp:val=&quot;0006348F&quot;/&gt;&lt;wsp:rsid wsp:val=&quot;0006363D&quot;/&gt;&lt;wsp:rsid wsp:val=&quot;00063E41&quot;/&gt;&lt;wsp:rsid wsp:val=&quot;00063EFA&quot;/&gt;&lt;wsp:rsid wsp:val=&quot;00064E03&quot;/&gt;&lt;wsp:rsid wsp:val=&quot;000653AB&quot;/&gt;&lt;wsp:rsid wsp:val=&quot;0006605D&quot;/&gt;&lt;wsp:rsid wsp:val=&quot;00066CEE&quot;/&gt;&lt;wsp:rsid wsp:val=&quot;00067761&quot;/&gt;&lt;wsp:rsid wsp:val=&quot;00067E9E&quot;/&gt;&lt;wsp:rsid wsp:val=&quot;000716DA&quot;/&gt;&lt;wsp:rsid wsp:val=&quot;00071B13&quot;/&gt;&lt;wsp:rsid wsp:val=&quot;00072D1F&quot;/&gt;&lt;wsp:rsid wsp:val=&quot;00073552&quot;/&gt;&lt;wsp:rsid wsp:val=&quot;00074157&quot;/&gt;&lt;wsp:rsid wsp:val=&quot;00074CED&quot;/&gt;&lt;wsp:rsid wsp:val=&quot;000756EE&quot;/&gt;&lt;wsp:rsid wsp:val=&quot;000762F8&quot;/&gt;&lt;wsp:rsid wsp:val=&quot;00076367&quot;/&gt;&lt;wsp:rsid wsp:val=&quot;00076548&quot;/&gt;&lt;wsp:rsid wsp:val=&quot;00076700&quot;/&gt;&lt;wsp:rsid wsp:val=&quot;00076A74&quot;/&gt;&lt;wsp:rsid wsp:val=&quot;0007729F&quot;/&gt;&lt;wsp:rsid wsp:val=&quot;0008059B&quot;/&gt;&lt;wsp:rsid wsp:val=&quot;0008092C&quot;/&gt;&lt;wsp:rsid wsp:val=&quot;00081B22&quot;/&gt;&lt;wsp:rsid wsp:val=&quot;00081ECD&quot;/&gt;&lt;wsp:rsid wsp:val=&quot;00082E47&quot;/&gt;&lt;wsp:rsid wsp:val=&quot;00083FFA&quot;/&gt;&lt;wsp:rsid wsp:val=&quot;000846F7&quot;/&gt;&lt;wsp:rsid wsp:val=&quot;0008474C&quot;/&gt;&lt;wsp:rsid wsp:val=&quot;0008487F&quot;/&gt;&lt;wsp:rsid wsp:val=&quot;00085148&quot;/&gt;&lt;wsp:rsid wsp:val=&quot;00085DDA&quot;/&gt;&lt;wsp:rsid wsp:val=&quot;00085F00&quot;/&gt;&lt;wsp:rsid wsp:val=&quot;00087122&quot;/&gt;&lt;wsp:rsid wsp:val=&quot;00091CC0&quot;/&gt;&lt;wsp:rsid wsp:val=&quot;00092824&quot;/&gt;&lt;wsp:rsid wsp:val=&quot;00093BE4&quot;/&gt;&lt;wsp:rsid wsp:val=&quot;00093CDD&quot;/&gt;&lt;wsp:rsid wsp:val=&quot;00093FCA&quot;/&gt;&lt;wsp:rsid wsp:val=&quot;000941CF&quot;/&gt;&lt;wsp:rsid wsp:val=&quot;00094494&quot;/&gt;&lt;wsp:rsid wsp:val=&quot;00096847&quot;/&gt;&lt;wsp:rsid wsp:val=&quot;00096BDF&quot;/&gt;&lt;wsp:rsid wsp:val=&quot;000971A0&quot;/&gt;&lt;wsp:rsid wsp:val=&quot;00097390&quot;/&gt;&lt;wsp:rsid wsp:val=&quot;00097725&quot;/&gt;&lt;wsp:rsid wsp:val=&quot;000A01FF&quot;/&gt;&lt;wsp:rsid wsp:val=&quot;000A089A&quot;/&gt;&lt;wsp:rsid wsp:val=&quot;000A27C5&quot;/&gt;&lt;wsp:rsid wsp:val=&quot;000A2B04&quot;/&gt;&lt;wsp:rsid wsp:val=&quot;000A3530&quot;/&gt;&lt;wsp:rsid wsp:val=&quot;000A6450&quot;/&gt;&lt;wsp:rsid wsp:val=&quot;000A6E15&quot;/&gt;&lt;wsp:rsid wsp:val=&quot;000A71D6&quot;/&gt;&lt;wsp:rsid wsp:val=&quot;000A7C6E&quot;/&gt;&lt;wsp:rsid wsp:val=&quot;000B07AE&quot;/&gt;&lt;wsp:rsid wsp:val=&quot;000B08BB&quot;/&gt;&lt;wsp:rsid wsp:val=&quot;000B0D5A&quot;/&gt;&lt;wsp:rsid wsp:val=&quot;000B0DB9&quot;/&gt;&lt;wsp:rsid wsp:val=&quot;000B19E8&quot;/&gt;&lt;wsp:rsid wsp:val=&quot;000B2E12&quot;/&gt;&lt;wsp:rsid wsp:val=&quot;000B30D0&quot;/&gt;&lt;wsp:rsid wsp:val=&quot;000B3580&quot;/&gt;&lt;wsp:rsid wsp:val=&quot;000B365E&quot;/&gt;&lt;wsp:rsid wsp:val=&quot;000B37D5&quot;/&gt;&lt;wsp:rsid wsp:val=&quot;000B42E9&quot;/&gt;&lt;wsp:rsid wsp:val=&quot;000B43E8&quot;/&gt;&lt;wsp:rsid wsp:val=&quot;000B52F8&quot;/&gt;&lt;wsp:rsid wsp:val=&quot;000B56D1&quot;/&gt;&lt;wsp:rsid wsp:val=&quot;000B583C&quot;/&gt;&lt;wsp:rsid wsp:val=&quot;000B64A8&quot;/&gt;&lt;wsp:rsid wsp:val=&quot;000B682D&quot;/&gt;&lt;wsp:rsid wsp:val=&quot;000B7BC5&quot;/&gt;&lt;wsp:rsid wsp:val=&quot;000C18F4&quot;/&gt;&lt;wsp:rsid wsp:val=&quot;000C3BEA&quot;/&gt;&lt;wsp:rsid wsp:val=&quot;000C55CA&quot;/&gt;&lt;wsp:rsid wsp:val=&quot;000C6E93&quot;/&gt;&lt;wsp:rsid wsp:val=&quot;000C760C&quot;/&gt;&lt;wsp:rsid wsp:val=&quot;000C7891&quot;/&gt;&lt;wsp:rsid wsp:val=&quot;000C7A57&quot;/&gt;&lt;wsp:rsid wsp:val=&quot;000D0400&quot;/&gt;&lt;wsp:rsid wsp:val=&quot;000D0706&quot;/&gt;&lt;wsp:rsid wsp:val=&quot;000D080E&quot;/&gt;&lt;wsp:rsid wsp:val=&quot;000D2A45&quot;/&gt;&lt;wsp:rsid wsp:val=&quot;000D2C3E&quot;/&gt;&lt;wsp:rsid wsp:val=&quot;000D2D05&quot;/&gt;&lt;wsp:rsid wsp:val=&quot;000D30E9&quot;/&gt;&lt;wsp:rsid wsp:val=&quot;000D349B&quot;/&gt;&lt;wsp:rsid wsp:val=&quot;000D4BBA&quot;/&gt;&lt;wsp:rsid wsp:val=&quot;000D52AA&quot;/&gt;&lt;wsp:rsid wsp:val=&quot;000D656A&quot;/&gt;&lt;wsp:rsid wsp:val=&quot;000D6C5F&quot;/&gt;&lt;wsp:rsid wsp:val=&quot;000D786A&quot;/&gt;&lt;wsp:rsid wsp:val=&quot;000D7C47&quot;/&gt;&lt;wsp:rsid wsp:val=&quot;000E005D&quot;/&gt;&lt;wsp:rsid wsp:val=&quot;000E0640&quot;/&gt;&lt;wsp:rsid wsp:val=&quot;000E0E3F&quot;/&gt;&lt;wsp:rsid wsp:val=&quot;000E13E1&quot;/&gt;&lt;wsp:rsid wsp:val=&quot;000E2655&quot;/&gt;&lt;wsp:rsid wsp:val=&quot;000E365E&quot;/&gt;&lt;wsp:rsid wsp:val=&quot;000E4DF1&quot;/&gt;&lt;wsp:rsid wsp:val=&quot;000E4E8B&quot;/&gt;&lt;wsp:rsid wsp:val=&quot;000E58CD&quot;/&gt;&lt;wsp:rsid wsp:val=&quot;000E5E36&quot;/&gt;&lt;wsp:rsid wsp:val=&quot;000E5EFA&quot;/&gt;&lt;wsp:rsid wsp:val=&quot;000E6057&quot;/&gt;&lt;wsp:rsid wsp:val=&quot;000E6427&quot;/&gt;&lt;wsp:rsid wsp:val=&quot;000E748D&quot;/&gt;&lt;wsp:rsid wsp:val=&quot;000E7B15&quot;/&gt;&lt;wsp:rsid wsp:val=&quot;000F037F&quot;/&gt;&lt;wsp:rsid wsp:val=&quot;000F0859&quot;/&gt;&lt;wsp:rsid wsp:val=&quot;000F1BA2&quot;/&gt;&lt;wsp:rsid wsp:val=&quot;000F2BC7&quot;/&gt;&lt;wsp:rsid wsp:val=&quot;000F2CE5&quot;/&gt;&lt;wsp:rsid wsp:val=&quot;000F3338&quot;/&gt;&lt;wsp:rsid wsp:val=&quot;000F366B&quot;/&gt;&lt;wsp:rsid wsp:val=&quot;000F412C&quot;/&gt;&lt;wsp:rsid wsp:val=&quot;000F4960&quot;/&gt;&lt;wsp:rsid wsp:val=&quot;000F67BE&quot;/&gt;&lt;wsp:rsid wsp:val=&quot;001001C1&quot;/&gt;&lt;wsp:rsid wsp:val=&quot;00100212&quot;/&gt;&lt;wsp:rsid wsp:val=&quot;001010B7&quot;/&gt;&lt;wsp:rsid wsp:val=&quot;001014BF&quot;/&gt;&lt;wsp:rsid wsp:val=&quot;001027B5&quot;/&gt;&lt;wsp:rsid wsp:val=&quot;001045BA&quot;/&gt;&lt;wsp:rsid wsp:val=&quot;001049E8&quot;/&gt;&lt;wsp:rsid wsp:val=&quot;00104B67&quot;/&gt;&lt;wsp:rsid wsp:val=&quot;00104DC5&quot;/&gt;&lt;wsp:rsid wsp:val=&quot;00105BC9&quot;/&gt;&lt;wsp:rsid wsp:val=&quot;001060E5&quot;/&gt;&lt;wsp:rsid wsp:val=&quot;00106A6B&quot;/&gt;&lt;wsp:rsid wsp:val=&quot;00107F31&quot;/&gt;&lt;wsp:rsid wsp:val=&quot;00110031&quot;/&gt;&lt;wsp:rsid wsp:val=&quot;00110A1E&quot;/&gt;&lt;wsp:rsid wsp:val=&quot;00110BC3&quot;/&gt;&lt;wsp:rsid wsp:val=&quot;00110E8A&quot;/&gt;&lt;wsp:rsid wsp:val=&quot;00112869&quot;/&gt;&lt;wsp:rsid wsp:val=&quot;0011345B&quot;/&gt;&lt;wsp:rsid wsp:val=&quot;0011362C&quot;/&gt;&lt;wsp:rsid wsp:val=&quot;001137CF&quot;/&gt;&lt;wsp:rsid wsp:val=&quot;00113CB9&quot;/&gt;&lt;wsp:rsid wsp:val=&quot;00114944&quot;/&gt;&lt;wsp:rsid wsp:val=&quot;001150C7&quot;/&gt;&lt;wsp:rsid wsp:val=&quot;001152DD&quot;/&gt;&lt;wsp:rsid wsp:val=&quot;00115672&quot;/&gt;&lt;wsp:rsid wsp:val=&quot;00115B59&quot;/&gt;&lt;wsp:rsid wsp:val=&quot;00115CB2&quot;/&gt;&lt;wsp:rsid wsp:val=&quot;00115F62&quot;/&gt;&lt;wsp:rsid wsp:val=&quot;00116B4B&quot;/&gt;&lt;wsp:rsid wsp:val=&quot;00116D47&quot;/&gt;&lt;wsp:rsid wsp:val=&quot;00116DDB&quot;/&gt;&lt;wsp:rsid wsp:val=&quot;00116F6C&quot;/&gt;&lt;wsp:rsid wsp:val=&quot;001175E2&quot;/&gt;&lt;wsp:rsid wsp:val=&quot;00117798&quot;/&gt;&lt;wsp:rsid wsp:val=&quot;0011793B&quot;/&gt;&lt;wsp:rsid wsp:val=&quot;00117BEE&quot;/&gt;&lt;wsp:rsid wsp:val=&quot;001200BB&quot;/&gt;&lt;wsp:rsid wsp:val=&quot;0012116A&quot;/&gt;&lt;wsp:rsid wsp:val=&quot;001212DA&quot;/&gt;&lt;wsp:rsid wsp:val=&quot;0012198B&quot;/&gt;&lt;wsp:rsid wsp:val=&quot;001223FB&quot;/&gt;&lt;wsp:rsid wsp:val=&quot;0012251E&quot;/&gt;&lt;wsp:rsid wsp:val=&quot;00124855&quot;/&gt;&lt;wsp:rsid wsp:val=&quot;0012501B&quot;/&gt;&lt;wsp:rsid wsp:val=&quot;001256BF&quot;/&gt;&lt;wsp:rsid wsp:val=&quot;00126A2A&quot;/&gt;&lt;wsp:rsid wsp:val=&quot;00127B06&quot;/&gt;&lt;wsp:rsid wsp:val=&quot;00130115&quot;/&gt;&lt;wsp:rsid wsp:val=&quot;0013042D&quot;/&gt;&lt;wsp:rsid wsp:val=&quot;001314C0&quot;/&gt;&lt;wsp:rsid wsp:val=&quot;00131A79&quot;/&gt;&lt;wsp:rsid wsp:val=&quot;0013218A&quot;/&gt;&lt;wsp:rsid wsp:val=&quot;001334E0&quot;/&gt;&lt;wsp:rsid wsp:val=&quot;00133E79&quot;/&gt;&lt;wsp:rsid wsp:val=&quot;0013459C&quot;/&gt;&lt;wsp:rsid wsp:val=&quot;00134C3E&quot;/&gt;&lt;wsp:rsid wsp:val=&quot;00135523&quot;/&gt;&lt;wsp:rsid wsp:val=&quot;001355B7&quot;/&gt;&lt;wsp:rsid wsp:val=&quot;00135C80&quot;/&gt;&lt;wsp:rsid wsp:val=&quot;00136B92&quot;/&gt;&lt;wsp:rsid wsp:val=&quot;00136D6D&quot;/&gt;&lt;wsp:rsid wsp:val=&quot;00136E3F&quot;/&gt;&lt;wsp:rsid wsp:val=&quot;001372A3&quot;/&gt;&lt;wsp:rsid wsp:val=&quot;001374B9&quot;/&gt;&lt;wsp:rsid wsp:val=&quot;00137559&quot;/&gt;&lt;wsp:rsid wsp:val=&quot;00137742&quot;/&gt;&lt;wsp:rsid wsp:val=&quot;001411A5&quot;/&gt;&lt;wsp:rsid wsp:val=&quot;001413D6&quot;/&gt;&lt;wsp:rsid wsp:val=&quot;00141E4D&quot;/&gt;&lt;wsp:rsid wsp:val=&quot;001434F5&quot;/&gt;&lt;wsp:rsid wsp:val=&quot;001437EA&quot;/&gt;&lt;wsp:rsid wsp:val=&quot;00143E06&quot;/&gt;&lt;wsp:rsid wsp:val=&quot;00143F69&quot;/&gt;&lt;wsp:rsid wsp:val=&quot;00144586&quot;/&gt;&lt;wsp:rsid wsp:val=&quot;00144757&quot;/&gt;&lt;wsp:rsid wsp:val=&quot;00144FEC&quot;/&gt;&lt;wsp:rsid wsp:val=&quot;00144FFD&quot;/&gt;&lt;wsp:rsid wsp:val=&quot;0014556F&quot;/&gt;&lt;wsp:rsid wsp:val=&quot;00145FFE&quot;/&gt;&lt;wsp:rsid wsp:val=&quot;00146A5E&quot;/&gt;&lt;wsp:rsid wsp:val=&quot;00147720&quot;/&gt;&lt;wsp:rsid wsp:val=&quot;00150E9A&quot;/&gt;&lt;wsp:rsid wsp:val=&quot;0015104A&quot;/&gt;&lt;wsp:rsid wsp:val=&quot;0015236E&quot;/&gt;&lt;wsp:rsid wsp:val=&quot;001535C6&quot;/&gt;&lt;wsp:rsid wsp:val=&quot;001536A3&quot;/&gt;&lt;wsp:rsid wsp:val=&quot;00154260&quot;/&gt;&lt;wsp:rsid wsp:val=&quot;0015448D&quot;/&gt;&lt;wsp:rsid wsp:val=&quot;0015461C&quot;/&gt;&lt;wsp:rsid wsp:val=&quot;00154D6E&quot;/&gt;&lt;wsp:rsid wsp:val=&quot;00154DDF&quot;/&gt;&lt;wsp:rsid wsp:val=&quot;001556A1&quot;/&gt;&lt;wsp:rsid wsp:val=&quot;00155DCC&quot;/&gt;&lt;wsp:rsid wsp:val=&quot;00155DD3&quot;/&gt;&lt;wsp:rsid wsp:val=&quot;00156F84&quot;/&gt;&lt;wsp:rsid wsp:val=&quot;00157A77&quot;/&gt;&lt;wsp:rsid wsp:val=&quot;0016026B&quot;/&gt;&lt;wsp:rsid wsp:val=&quot;00160D71&quot;/&gt;&lt;wsp:rsid wsp:val=&quot;00160D74&quot;/&gt;&lt;wsp:rsid wsp:val=&quot;00160E18&quot;/&gt;&lt;wsp:rsid wsp:val=&quot;001612B6&quot;/&gt;&lt;wsp:rsid wsp:val=&quot;0016156D&quot;/&gt;&lt;wsp:rsid wsp:val=&quot;00163741&quot;/&gt;&lt;wsp:rsid wsp:val=&quot;00163A3F&quot;/&gt;&lt;wsp:rsid wsp:val=&quot;00164753&quot;/&gt;&lt;wsp:rsid wsp:val=&quot;001663B5&quot;/&gt;&lt;wsp:rsid wsp:val=&quot;00166D86&quot;/&gt;&lt;wsp:rsid wsp:val=&quot;00167346&quot;/&gt;&lt;wsp:rsid wsp:val=&quot;00170AF5&quot;/&gt;&lt;wsp:rsid wsp:val=&quot;00170B05&quot;/&gt;&lt;wsp:rsid wsp:val=&quot;0017139B&quot;/&gt;&lt;wsp:rsid wsp:val=&quot;001713B7&quot;/&gt;&lt;wsp:rsid wsp:val=&quot;00171E3D&quot;/&gt;&lt;wsp:rsid wsp:val=&quot;001724E0&quot;/&gt;&lt;wsp:rsid wsp:val=&quot;00172A6F&quot;/&gt;&lt;wsp:rsid wsp:val=&quot;00172CFA&quot;/&gt;&lt;wsp:rsid wsp:val=&quot;001730EC&quot;/&gt;&lt;wsp:rsid wsp:val=&quot;00173C83&quot;/&gt;&lt;wsp:rsid wsp:val=&quot;00174282&quot;/&gt;&lt;wsp:rsid wsp:val=&quot;00174B68&quot;/&gt;&lt;wsp:rsid wsp:val=&quot;00174D5C&quot;/&gt;&lt;wsp:rsid wsp:val=&quot;0017671B&quot;/&gt;&lt;wsp:rsid wsp:val=&quot;00180714&quot;/&gt;&lt;wsp:rsid wsp:val=&quot;00180E3E&quot;/&gt;&lt;wsp:rsid wsp:val=&quot;001810CC&quot;/&gt;&lt;wsp:rsid wsp:val=&quot;0018195C&quot;/&gt;&lt;wsp:rsid wsp:val=&quot;00182870&quot;/&gt;&lt;wsp:rsid wsp:val=&quot;00182875&quot;/&gt;&lt;wsp:rsid wsp:val=&quot;001832DE&quot;/&gt;&lt;wsp:rsid wsp:val=&quot;00183471&quot;/&gt;&lt;wsp:rsid wsp:val=&quot;001839E6&quot;/&gt;&lt;wsp:rsid wsp:val=&quot;00184394&quot;/&gt;&lt;wsp:rsid wsp:val=&quot;00185360&quot;/&gt;&lt;wsp:rsid wsp:val=&quot;00186372&quot;/&gt;&lt;wsp:rsid wsp:val=&quot;001865B7&quot;/&gt;&lt;wsp:rsid wsp:val=&quot;001866F5&quot;/&gt;&lt;wsp:rsid wsp:val=&quot;00186A41&quot;/&gt;&lt;wsp:rsid wsp:val=&quot;00190850&quot;/&gt;&lt;wsp:rsid wsp:val=&quot;001911B1&quot;/&gt;&lt;wsp:rsid wsp:val=&quot;0019258B&quot;/&gt;&lt;wsp:rsid wsp:val=&quot;001934EB&quot;/&gt;&lt;wsp:rsid wsp:val=&quot;00193519&quot;/&gt;&lt;wsp:rsid wsp:val=&quot;001944E8&quot;/&gt;&lt;wsp:rsid wsp:val=&quot;0019457D&quot;/&gt;&lt;wsp:rsid wsp:val=&quot;00194A91&quot;/&gt;&lt;wsp:rsid wsp:val=&quot;00194E7C&quot;/&gt;&lt;wsp:rsid wsp:val=&quot;00195C0D&quot;/&gt;&lt;wsp:rsid wsp:val=&quot;001962AB&quot;/&gt;&lt;wsp:rsid wsp:val=&quot;0019664D&quot;/&gt;&lt;wsp:rsid wsp:val=&quot;001A0D17&quot;/&gt;&lt;wsp:rsid wsp:val=&quot;001A10F0&quot;/&gt;&lt;wsp:rsid wsp:val=&quot;001A1EA7&quot;/&gt;&lt;wsp:rsid wsp:val=&quot;001A30E1&quot;/&gt;&lt;wsp:rsid wsp:val=&quot;001A31C7&quot;/&gt;&lt;wsp:rsid wsp:val=&quot;001A33C1&quot;/&gt;&lt;wsp:rsid wsp:val=&quot;001A398E&quot;/&gt;&lt;wsp:rsid wsp:val=&quot;001A5542&quot;/&gt;&lt;wsp:rsid wsp:val=&quot;001A57A1&quot;/&gt;&lt;wsp:rsid wsp:val=&quot;001A5A93&quot;/&gt;&lt;wsp:rsid wsp:val=&quot;001A5B56&quot;/&gt;&lt;wsp:rsid wsp:val=&quot;001A66EE&quot;/&gt;&lt;wsp:rsid wsp:val=&quot;001A670C&quot;/&gt;&lt;wsp:rsid wsp:val=&quot;001A6891&quot;/&gt;&lt;wsp:rsid wsp:val=&quot;001A7950&quot;/&gt;&lt;wsp:rsid wsp:val=&quot;001A7F53&quot;/&gt;&lt;wsp:rsid wsp:val=&quot;001B0579&quot;/&gt;&lt;wsp:rsid wsp:val=&quot;001B06B7&quot;/&gt;&lt;wsp:rsid wsp:val=&quot;001B0DA0&quot;/&gt;&lt;wsp:rsid wsp:val=&quot;001B109F&quot;/&gt;&lt;wsp:rsid wsp:val=&quot;001B117C&quot;/&gt;&lt;wsp:rsid wsp:val=&quot;001B1D2D&quot;/&gt;&lt;wsp:rsid wsp:val=&quot;001B1DDB&quot;/&gt;&lt;wsp:rsid wsp:val=&quot;001B267A&quot;/&gt;&lt;wsp:rsid wsp:val=&quot;001B295A&quot;/&gt;&lt;wsp:rsid wsp:val=&quot;001B29E9&quot;/&gt;&lt;wsp:rsid wsp:val=&quot;001B2CCC&quot;/&gt;&lt;wsp:rsid wsp:val=&quot;001B2F62&quot;/&gt;&lt;wsp:rsid wsp:val=&quot;001B30CD&quot;/&gt;&lt;wsp:rsid wsp:val=&quot;001B4114&quot;/&gt;&lt;wsp:rsid wsp:val=&quot;001B46A7&quot;/&gt;&lt;wsp:rsid wsp:val=&quot;001B4CB0&quot;/&gt;&lt;wsp:rsid wsp:val=&quot;001B6830&quot;/&gt;&lt;wsp:rsid wsp:val=&quot;001B6C97&quot;/&gt;&lt;wsp:rsid wsp:val=&quot;001B78B0&quot;/&gt;&lt;wsp:rsid wsp:val=&quot;001C15BA&quot;/&gt;&lt;wsp:rsid wsp:val=&quot;001C1C30&quot;/&gt;&lt;wsp:rsid wsp:val=&quot;001C1C46&quot;/&gt;&lt;wsp:rsid wsp:val=&quot;001C2167&quot;/&gt;&lt;wsp:rsid wsp:val=&quot;001C29E3&quot;/&gt;&lt;wsp:rsid wsp:val=&quot;001C2B74&quot;/&gt;&lt;wsp:rsid wsp:val=&quot;001C4D24&quot;/&gt;&lt;wsp:rsid wsp:val=&quot;001C4F40&quot;/&gt;&lt;wsp:rsid wsp:val=&quot;001C530B&quot;/&gt;&lt;wsp:rsid wsp:val=&quot;001C55B0&quot;/&gt;&lt;wsp:rsid wsp:val=&quot;001C5E14&quot;/&gt;&lt;wsp:rsid wsp:val=&quot;001C6786&quot;/&gt;&lt;wsp:rsid wsp:val=&quot;001C768C&quot;/&gt;&lt;wsp:rsid wsp:val=&quot;001D0052&quot;/&gt;&lt;wsp:rsid wsp:val=&quot;001D0813&quot;/&gt;&lt;wsp:rsid wsp:val=&quot;001D09DF&quot;/&gt;&lt;wsp:rsid wsp:val=&quot;001D0E26&quot;/&gt;&lt;wsp:rsid wsp:val=&quot;001D0E35&quot;/&gt;&lt;wsp:rsid wsp:val=&quot;001D1A63&quot;/&gt;&lt;wsp:rsid wsp:val=&quot;001D20D9&quot;/&gt;&lt;wsp:rsid wsp:val=&quot;001D22B1&quot;/&gt;&lt;wsp:rsid wsp:val=&quot;001D2DAF&quot;/&gt;&lt;wsp:rsid wsp:val=&quot;001D2F14&quot;/&gt;&lt;wsp:rsid wsp:val=&quot;001D2F3A&quot;/&gt;&lt;wsp:rsid wsp:val=&quot;001D44C1&quot;/&gt;&lt;wsp:rsid wsp:val=&quot;001D56C1&quot;/&gt;&lt;wsp:rsid wsp:val=&quot;001D5831&quot;/&gt;&lt;wsp:rsid wsp:val=&quot;001D594D&quot;/&gt;&lt;wsp:rsid wsp:val=&quot;001D6ED0&quot;/&gt;&lt;wsp:rsid wsp:val=&quot;001D7B64&quot;/&gt;&lt;wsp:rsid wsp:val=&quot;001E07B7&quot;/&gt;&lt;wsp:rsid wsp:val=&quot;001E1B2D&quot;/&gt;&lt;wsp:rsid wsp:val=&quot;001E22D4&quot;/&gt;&lt;wsp:rsid wsp:val=&quot;001E3194&quot;/&gt;&lt;wsp:rsid wsp:val=&quot;001E627A&quot;/&gt;&lt;wsp:rsid wsp:val=&quot;001E658F&quot;/&gt;&lt;wsp:rsid wsp:val=&quot;001E674D&quot;/&gt;&lt;wsp:rsid wsp:val=&quot;001F0544&quot;/&gt;&lt;wsp:rsid wsp:val=&quot;001F05B9&quot;/&gt;&lt;wsp:rsid wsp:val=&quot;001F3591&quot;/&gt;&lt;wsp:rsid wsp:val=&quot;001F3605&quot;/&gt;&lt;wsp:rsid wsp:val=&quot;001F3E6A&quot;/&gt;&lt;wsp:rsid wsp:val=&quot;001F3E9E&quot;/&gt;&lt;wsp:rsid wsp:val=&quot;001F3F19&quot;/&gt;&lt;wsp:rsid wsp:val=&quot;001F47F5&quot;/&gt;&lt;wsp:rsid wsp:val=&quot;001F4C96&quot;/&gt;&lt;wsp:rsid wsp:val=&quot;001F4CDF&quot;/&gt;&lt;wsp:rsid wsp:val=&quot;001F5799&quot;/&gt;&lt;wsp:rsid wsp:val=&quot;001F618F&quot;/&gt;&lt;wsp:rsid wsp:val=&quot;001F7170&quot;/&gt;&lt;wsp:rsid wsp:val=&quot;001F732C&quot;/&gt;&lt;wsp:rsid wsp:val=&quot;001F7462&quot;/&gt;&lt;wsp:rsid wsp:val=&quot;001F77B9&quot;/&gt;&lt;wsp:rsid wsp:val=&quot;00200872&quot;/&gt;&lt;wsp:rsid wsp:val=&quot;00200CD4&quot;/&gt;&lt;wsp:rsid wsp:val=&quot;0020178E&quot;/&gt;&lt;wsp:rsid wsp:val=&quot;00201814&quot;/&gt;&lt;wsp:rsid wsp:val=&quot;002023F7&quot;/&gt;&lt;wsp:rsid wsp:val=&quot;002033F1&quot;/&gt;&lt;wsp:rsid wsp:val=&quot;00203FC2&quot;/&gt;&lt;wsp:rsid wsp:val=&quot;002046FB&quot;/&gt;&lt;wsp:rsid wsp:val=&quot;00204D57&quot;/&gt;&lt;wsp:rsid wsp:val=&quot;00204D68&quot;/&gt;&lt;wsp:rsid wsp:val=&quot;00204FCB&quot;/&gt;&lt;wsp:rsid wsp:val=&quot;0020561E&quot;/&gt;&lt;wsp:rsid wsp:val=&quot;00206157&quot;/&gt;&lt;wsp:rsid wsp:val=&quot;002068CB&quot;/&gt;&lt;wsp:rsid wsp:val=&quot;00207701&quot;/&gt;&lt;wsp:rsid wsp:val=&quot;00207F3B&quot;/&gt;&lt;wsp:rsid wsp:val=&quot;00210261&quot;/&gt;&lt;wsp:rsid wsp:val=&quot;00210EC6&quot;/&gt;&lt;wsp:rsid wsp:val=&quot;00211E8C&quot;/&gt;&lt;wsp:rsid wsp:val=&quot;00212233&quot;/&gt;&lt;wsp:rsid wsp:val=&quot;002124C2&quot;/&gt;&lt;wsp:rsid wsp:val=&quot;002135BA&quot;/&gt;&lt;wsp:rsid wsp:val=&quot;00214630&quot;/&gt;&lt;wsp:rsid wsp:val=&quot;00214B74&quot;/&gt;&lt;wsp:rsid wsp:val=&quot;00216091&quot;/&gt;&lt;wsp:rsid wsp:val=&quot;002168A7&quot;/&gt;&lt;wsp:rsid wsp:val=&quot;00216C7D&quot;/&gt;&lt;wsp:rsid wsp:val=&quot;0022076E&quot;/&gt;&lt;wsp:rsid wsp:val=&quot;002208F8&quot;/&gt;&lt;wsp:rsid wsp:val=&quot;00221136&quot;/&gt;&lt;wsp:rsid wsp:val=&quot;00221726&quot;/&gt;&lt;wsp:rsid wsp:val=&quot;002219B7&quot;/&gt;&lt;wsp:rsid wsp:val=&quot;00221AA9&quot;/&gt;&lt;wsp:rsid wsp:val=&quot;00221BD1&quot;/&gt;&lt;wsp:rsid wsp:val=&quot;00222360&quot;/&gt;&lt;wsp:rsid wsp:val=&quot;00222461&quot;/&gt;&lt;wsp:rsid wsp:val=&quot;00225170&quot;/&gt;&lt;wsp:rsid wsp:val=&quot;00225427&quot;/&gt;&lt;wsp:rsid wsp:val=&quot;00225785&quot;/&gt;&lt;wsp:rsid wsp:val=&quot;00225D01&quot;/&gt;&lt;wsp:rsid wsp:val=&quot;00225DDF&quot;/&gt;&lt;wsp:rsid wsp:val=&quot;00225DEB&quot;/&gt;&lt;wsp:rsid wsp:val=&quot;0022602F&quot;/&gt;&lt;wsp:rsid wsp:val=&quot;002263D5&quot;/&gt;&lt;wsp:rsid wsp:val=&quot;0022681F&quot;/&gt;&lt;wsp:rsid wsp:val=&quot;00227098&quot;/&gt;&lt;wsp:rsid wsp:val=&quot;00227D91&quot;/&gt;&lt;wsp:rsid wsp:val=&quot;00230291&quot;/&gt;&lt;wsp:rsid wsp:val=&quot;0023127F&quot;/&gt;&lt;wsp:rsid wsp:val=&quot;002327B0&quot;/&gt;&lt;wsp:rsid wsp:val=&quot;00232C28&quot;/&gt;&lt;wsp:rsid wsp:val=&quot;00233777&quot;/&gt;&lt;wsp:rsid wsp:val=&quot;00233CC1&quot;/&gt;&lt;wsp:rsid wsp:val=&quot;00234975&quot;/&gt;&lt;wsp:rsid wsp:val=&quot;0023591C&quot;/&gt;&lt;wsp:rsid wsp:val=&quot;00235FAB&quot;/&gt;&lt;wsp:rsid wsp:val=&quot;002360A3&quot;/&gt;&lt;wsp:rsid wsp:val=&quot;002368B6&quot;/&gt;&lt;wsp:rsid wsp:val=&quot;0023790B&quot;/&gt;&lt;wsp:rsid wsp:val=&quot;00237BEC&quot;/&gt;&lt;wsp:rsid wsp:val=&quot;002411EB&quot;/&gt;&lt;wsp:rsid wsp:val=&quot;002413FF&quot;/&gt;&lt;wsp:rsid wsp:val=&quot;00241F3C&quot;/&gt;&lt;wsp:rsid wsp:val=&quot;0024214D&quot;/&gt;&lt;wsp:rsid wsp:val=&quot;00242674&quot;/&gt;&lt;wsp:rsid wsp:val=&quot;00242774&quot;/&gt;&lt;wsp:rsid wsp:val=&quot;00242DD5&quot;/&gt;&lt;wsp:rsid wsp:val=&quot;00243054&quot;/&gt;&lt;wsp:rsid wsp:val=&quot;00243189&quot;/&gt;&lt;wsp:rsid wsp:val=&quot;002436EF&quot;/&gt;&lt;wsp:rsid wsp:val=&quot;0024534E&quot;/&gt;&lt;wsp:rsid wsp:val=&quot;00246A5E&quot;/&gt;&lt;wsp:rsid wsp:val=&quot;00247199&quot;/&gt;&lt;wsp:rsid wsp:val=&quot;00250BEB&quot;/&gt;&lt;wsp:rsid wsp:val=&quot;002512C0&quot;/&gt;&lt;wsp:rsid wsp:val=&quot;0025194B&quot;/&gt;&lt;wsp:rsid wsp:val=&quot;00251D99&quot;/&gt;&lt;wsp:rsid wsp:val=&quot;00251DD2&quot;/&gt;&lt;wsp:rsid wsp:val=&quot;0025232A&quot;/&gt;&lt;wsp:rsid wsp:val=&quot;00252EB2&quot;/&gt;&lt;wsp:rsid wsp:val=&quot;00253974&quot;/&gt;&lt;wsp:rsid wsp:val=&quot;0025419A&quot;/&gt;&lt;wsp:rsid wsp:val=&quot;00254BAF&quot;/&gt;&lt;wsp:rsid wsp:val=&quot;002566CA&quot;/&gt;&lt;wsp:rsid wsp:val=&quot;002572A8&quot;/&gt;&lt;wsp:rsid wsp:val=&quot;002578E2&quot;/&gt;&lt;wsp:rsid wsp:val=&quot;00257B86&quot;/&gt;&lt;wsp:rsid wsp:val=&quot;0026036C&quot;/&gt;&lt;wsp:rsid wsp:val=&quot;00260875&quot;/&gt;&lt;wsp:rsid wsp:val=&quot;00260DB7&quot;/&gt;&lt;wsp:rsid wsp:val=&quot;00261509&quot;/&gt;&lt;wsp:rsid wsp:val=&quot;00261B19&quot;/&gt;&lt;wsp:rsid wsp:val=&quot;0026383F&quot;/&gt;&lt;wsp:rsid wsp:val=&quot;00265072&quot;/&gt;&lt;wsp:rsid wsp:val=&quot;002655CB&quot;/&gt;&lt;wsp:rsid wsp:val=&quot;00266120&quot;/&gt;&lt;wsp:rsid wsp:val=&quot;002670FE&quot;/&gt;&lt;wsp:rsid wsp:val=&quot;00267590&quot;/&gt;&lt;wsp:rsid wsp:val=&quot;002703DF&quot;/&gt;&lt;wsp:rsid wsp:val=&quot;0027066F&quot;/&gt;&lt;wsp:rsid wsp:val=&quot;0027241C&quot;/&gt;&lt;wsp:rsid wsp:val=&quot;00272BB8&quot;/&gt;&lt;wsp:rsid wsp:val=&quot;00273041&quot;/&gt;&lt;wsp:rsid wsp:val=&quot;00273A32&quot;/&gt;&lt;wsp:rsid wsp:val=&quot;00274795&quot;/&gt;&lt;wsp:rsid wsp:val=&quot;002755AC&quot;/&gt;&lt;wsp:rsid wsp:val=&quot;002756F1&quot;/&gt;&lt;wsp:rsid wsp:val=&quot;00275ECE&quot;/&gt;&lt;wsp:rsid wsp:val=&quot;002762F4&quot;/&gt;&lt;wsp:rsid wsp:val=&quot;0028082C&quot;/&gt;&lt;wsp:rsid wsp:val=&quot;00281498&quot;/&gt;&lt;wsp:rsid wsp:val=&quot;0028159B&quot;/&gt;&lt;wsp:rsid wsp:val=&quot;00281AFD&quot;/&gt;&lt;wsp:rsid wsp:val=&quot;00282300&quot;/&gt;&lt;wsp:rsid wsp:val=&quot;00283262&quot;/&gt;&lt;wsp:rsid wsp:val=&quot;002834FB&quot;/&gt;&lt;wsp:rsid wsp:val=&quot;00283501&quot;/&gt;&lt;wsp:rsid wsp:val=&quot;00283EF0&quot;/&gt;&lt;wsp:rsid wsp:val=&quot;00283FED&quot;/&gt;&lt;wsp:rsid wsp:val=&quot;00284233&quot;/&gt;&lt;wsp:rsid wsp:val=&quot;00284691&quot;/&gt;&lt;wsp:rsid wsp:val=&quot;00284953&quot;/&gt;&lt;wsp:rsid wsp:val=&quot;002852D8&quot;/&gt;&lt;wsp:rsid wsp:val=&quot;002868A1&quot;/&gt;&lt;wsp:rsid wsp:val=&quot;00286B72&quot;/&gt;&lt;wsp:rsid wsp:val=&quot;002874B1&quot;/&gt;&lt;wsp:rsid wsp:val=&quot;002878B7&quot;/&gt;&lt;wsp:rsid wsp:val=&quot;00287990&quot;/&gt;&lt;wsp:rsid wsp:val=&quot;0029093F&quot;/&gt;&lt;wsp:rsid wsp:val=&quot;00291042&quot;/&gt;&lt;wsp:rsid wsp:val=&quot;002912ED&quot;/&gt;&lt;wsp:rsid wsp:val=&quot;00291A75&quot;/&gt;&lt;wsp:rsid wsp:val=&quot;00291C4C&quot;/&gt;&lt;wsp:rsid wsp:val=&quot;002928BF&quot;/&gt;&lt;wsp:rsid wsp:val=&quot;00292BC1&quot;/&gt;&lt;wsp:rsid wsp:val=&quot;00293D4D&quot;/&gt;&lt;wsp:rsid wsp:val=&quot;00295794&quot;/&gt;&lt;wsp:rsid wsp:val=&quot;00295E61&quot;/&gt;&lt;wsp:rsid wsp:val=&quot;00295F72&quot;/&gt;&lt;wsp:rsid wsp:val=&quot;00296429&quot;/&gt;&lt;wsp:rsid wsp:val=&quot;002967D6&quot;/&gt;&lt;wsp:rsid wsp:val=&quot;00296AD0&quot;/&gt;&lt;wsp:rsid wsp:val=&quot;00296B3C&quot;/&gt;&lt;wsp:rsid wsp:val=&quot;0029734D&quot;/&gt;&lt;wsp:rsid wsp:val=&quot;00297F1A&quot;/&gt;&lt;wsp:rsid wsp:val=&quot;002A0D82&quot;/&gt;&lt;wsp:rsid wsp:val=&quot;002A119B&quot;/&gt;&lt;wsp:rsid wsp:val=&quot;002A214A&quot;/&gt;&lt;wsp:rsid wsp:val=&quot;002A30C7&quot;/&gt;&lt;wsp:rsid wsp:val=&quot;002A45A1&quot;/&gt;&lt;wsp:rsid wsp:val=&quot;002A4C7C&quot;/&gt;&lt;wsp:rsid wsp:val=&quot;002A4CBC&quot;/&gt;&lt;wsp:rsid wsp:val=&quot;002A5A1C&quot;/&gt;&lt;wsp:rsid wsp:val=&quot;002A7C9C&quot;/&gt;&lt;wsp:rsid wsp:val=&quot;002B060D&quot;/&gt;&lt;wsp:rsid wsp:val=&quot;002B06D7&quot;/&gt;&lt;wsp:rsid wsp:val=&quot;002B0F60&quot;/&gt;&lt;wsp:rsid wsp:val=&quot;002B136D&quot;/&gt;&lt;wsp:rsid wsp:val=&quot;002B332C&quot;/&gt;&lt;wsp:rsid wsp:val=&quot;002B4C2A&quot;/&gt;&lt;wsp:rsid wsp:val=&quot;002B5B34&quot;/&gt;&lt;wsp:rsid wsp:val=&quot;002B5C58&quot;/&gt;&lt;wsp:rsid wsp:val=&quot;002B66EA&quot;/&gt;&lt;wsp:rsid wsp:val=&quot;002B6B48&quot;/&gt;&lt;wsp:rsid wsp:val=&quot;002B793A&quot;/&gt;&lt;wsp:rsid wsp:val=&quot;002C03FA&quot;/&gt;&lt;wsp:rsid wsp:val=&quot;002C04BF&quot;/&gt;&lt;wsp:rsid wsp:val=&quot;002C0F70&quot;/&gt;&lt;wsp:rsid wsp:val=&quot;002C1480&quot;/&gt;&lt;wsp:rsid wsp:val=&quot;002C202D&quot;/&gt;&lt;wsp:rsid wsp:val=&quot;002C22DD&quot;/&gt;&lt;wsp:rsid wsp:val=&quot;002C244F&quot;/&gt;&lt;wsp:rsid wsp:val=&quot;002C6659&quot;/&gt;&lt;wsp:rsid wsp:val=&quot;002C6DCA&quot;/&gt;&lt;wsp:rsid wsp:val=&quot;002D0090&quot;/&gt;&lt;wsp:rsid wsp:val=&quot;002D08B2&quot;/&gt;&lt;wsp:rsid wsp:val=&quot;002D096B&quot;/&gt;&lt;wsp:rsid wsp:val=&quot;002D0EE5&quot;/&gt;&lt;wsp:rsid wsp:val=&quot;002D1093&quot;/&gt;&lt;wsp:rsid wsp:val=&quot;002D1788&quot;/&gt;&lt;wsp:rsid wsp:val=&quot;002D2705&quot;/&gt;&lt;wsp:rsid wsp:val=&quot;002D2965&quot;/&gt;&lt;wsp:rsid wsp:val=&quot;002D326A&quot;/&gt;&lt;wsp:rsid wsp:val=&quot;002D3650&quot;/&gt;&lt;wsp:rsid wsp:val=&quot;002D41C0&quot;/&gt;&lt;wsp:rsid wsp:val=&quot;002D47FF&quot;/&gt;&lt;wsp:rsid wsp:val=&quot;002D4B8B&quot;/&gt;&lt;wsp:rsid wsp:val=&quot;002D4D9B&quot;/&gt;&lt;wsp:rsid wsp:val=&quot;002D5D2F&quot;/&gt;&lt;wsp:rsid wsp:val=&quot;002D6D24&quot;/&gt;&lt;wsp:rsid wsp:val=&quot;002D6E36&quot;/&gt;&lt;wsp:rsid wsp:val=&quot;002D6E53&quot;/&gt;&lt;wsp:rsid wsp:val=&quot;002D714E&quot;/&gt;&lt;wsp:rsid wsp:val=&quot;002D7465&quot;/&gt;&lt;wsp:rsid wsp:val=&quot;002D7A23&quot;/&gt;&lt;wsp:rsid wsp:val=&quot;002E1E3F&quot;/&gt;&lt;wsp:rsid wsp:val=&quot;002E23E7&quot;/&gt;&lt;wsp:rsid wsp:val=&quot;002E284E&quot;/&gt;&lt;wsp:rsid wsp:val=&quot;002E2DA1&quot;/&gt;&lt;wsp:rsid wsp:val=&quot;002E30DB&quot;/&gt;&lt;wsp:rsid wsp:val=&quot;002E4118&quot;/&gt;&lt;wsp:rsid wsp:val=&quot;002E4E39&quot;/&gt;&lt;wsp:rsid wsp:val=&quot;002E5B49&quot;/&gt;&lt;wsp:rsid wsp:val=&quot;002E695E&quot;/&gt;&lt;wsp:rsid wsp:val=&quot;002E76A4&quot;/&gt;&lt;wsp:rsid wsp:val=&quot;002E7F24&quot;/&gt;&lt;wsp:rsid wsp:val=&quot;002F127E&quot;/&gt;&lt;wsp:rsid wsp:val=&quot;002F13B5&quot;/&gt;&lt;wsp:rsid wsp:val=&quot;002F145B&quot;/&gt;&lt;wsp:rsid wsp:val=&quot;002F14CF&quot;/&gt;&lt;wsp:rsid wsp:val=&quot;002F19D7&quot;/&gt;&lt;wsp:rsid wsp:val=&quot;002F2601&quot;/&gt;&lt;wsp:rsid wsp:val=&quot;002F30D3&quot;/&gt;&lt;wsp:rsid wsp:val=&quot;002F5AEF&quot;/&gt;&lt;wsp:rsid wsp:val=&quot;002F6211&quot;/&gt;&lt;wsp:rsid wsp:val=&quot;002F665C&quot;/&gt;&lt;wsp:rsid wsp:val=&quot;0030023E&quot;/&gt;&lt;wsp:rsid wsp:val=&quot;00303321&quot;/&gt;&lt;wsp:rsid wsp:val=&quot;0030390F&quot;/&gt;&lt;wsp:rsid wsp:val=&quot;00303AAC&quot;/&gt;&lt;wsp:rsid wsp:val=&quot;00303EC7&quot;/&gt;&lt;wsp:rsid wsp:val=&quot;00304424&quot;/&gt;&lt;wsp:rsid wsp:val=&quot;00304B49&quot;/&gt;&lt;wsp:rsid wsp:val=&quot;00304DF9&quot;/&gt;&lt;wsp:rsid wsp:val=&quot;003052EB&quot;/&gt;&lt;wsp:rsid wsp:val=&quot;00305314&quot;/&gt;&lt;wsp:rsid wsp:val=&quot;00305DF3&quot;/&gt;&lt;wsp:rsid wsp:val=&quot;00306BC2&quot;/&gt;&lt;wsp:rsid wsp:val=&quot;00306FC7&quot;/&gt;&lt;wsp:rsid wsp:val=&quot;00307610&quot;/&gt;&lt;wsp:rsid wsp:val=&quot;00310885&quot;/&gt;&lt;wsp:rsid wsp:val=&quot;003113E6&quot;/&gt;&lt;wsp:rsid wsp:val=&quot;003115D7&quot;/&gt;&lt;wsp:rsid wsp:val=&quot;0031212A&quot;/&gt;&lt;wsp:rsid wsp:val=&quot;0031280E&quot;/&gt;&lt;wsp:rsid wsp:val=&quot;00313189&quot;/&gt;&lt;wsp:rsid wsp:val=&quot;00313505&quot;/&gt;&lt;wsp:rsid wsp:val=&quot;003138FB&quot;/&gt;&lt;wsp:rsid wsp:val=&quot;00313A54&quot;/&gt;&lt;wsp:rsid wsp:val=&quot;00314379&quot;/&gt;&lt;wsp:rsid wsp:val=&quot;0031479A&quot;/&gt;&lt;wsp:rsid wsp:val=&quot;00314A7F&quot;/&gt;&lt;wsp:rsid wsp:val=&quot;00314BD2&quot;/&gt;&lt;wsp:rsid wsp:val=&quot;00314F26&quot;/&gt;&lt;wsp:rsid wsp:val=&quot;00315029&quot;/&gt;&lt;wsp:rsid wsp:val=&quot;00315E7E&quot;/&gt;&lt;wsp:rsid wsp:val=&quot;00315FB0&quot;/&gt;&lt;wsp:rsid wsp:val=&quot;0031618A&quot;/&gt;&lt;wsp:rsid wsp:val=&quot;00316AA6&quot;/&gt;&lt;wsp:rsid wsp:val=&quot;00316B30&quot;/&gt;&lt;wsp:rsid wsp:val=&quot;00317A96&quot;/&gt;&lt;wsp:rsid wsp:val=&quot;00320150&quot;/&gt;&lt;wsp:rsid wsp:val=&quot;003207B9&quot;/&gt;&lt;wsp:rsid wsp:val=&quot;003208AB&quot;/&gt;&lt;wsp:rsid wsp:val=&quot;00321272&quot;/&gt;&lt;wsp:rsid wsp:val=&quot;00322B6A&quot;/&gt;&lt;wsp:rsid wsp:val=&quot;00322DDF&quot;/&gt;&lt;wsp:rsid wsp:val=&quot;00323847&quot;/&gt;&lt;wsp:rsid wsp:val=&quot;00323E63&quot;/&gt;&lt;wsp:rsid wsp:val=&quot;003247DC&quot;/&gt;&lt;wsp:rsid wsp:val=&quot;003263B3&quot;/&gt;&lt;wsp:rsid wsp:val=&quot;00326BC2&quot;/&gt;&lt;wsp:rsid wsp:val=&quot;00326CBD&quot;/&gt;&lt;wsp:rsid wsp:val=&quot;003279FF&quot;/&gt;&lt;wsp:rsid wsp:val=&quot;00327B65&quot;/&gt;&lt;wsp:rsid wsp:val=&quot;00330618&quot;/&gt;&lt;wsp:rsid wsp:val=&quot;00330DCB&quot;/&gt;&lt;wsp:rsid wsp:val=&quot;003316CB&quot;/&gt;&lt;wsp:rsid wsp:val=&quot;0033203C&quot;/&gt;&lt;wsp:rsid wsp:val=&quot;0033240B&quot;/&gt;&lt;wsp:rsid wsp:val=&quot;00333D5A&quot;/&gt;&lt;wsp:rsid wsp:val=&quot;00333EFC&quot;/&gt;&lt;wsp:rsid wsp:val=&quot;003349CE&quot;/&gt;&lt;wsp:rsid wsp:val=&quot;00335980&quot;/&gt;&lt;wsp:rsid wsp:val=&quot;003364F8&quot;/&gt;&lt;wsp:rsid wsp:val=&quot;003367DB&quot;/&gt;&lt;wsp:rsid wsp:val=&quot;00340A01&quot;/&gt;&lt;wsp:rsid wsp:val=&quot;00340AD0&quot;/&gt;&lt;wsp:rsid wsp:val=&quot;00340BE5&quot;/&gt;&lt;wsp:rsid wsp:val=&quot;00341248&quot;/&gt;&lt;wsp:rsid wsp:val=&quot;00342372&quot;/&gt;&lt;wsp:rsid wsp:val=&quot;003429EF&quot;/&gt;&lt;wsp:rsid wsp:val=&quot;003445FF&quot;/&gt;&lt;wsp:rsid wsp:val=&quot;00344AF1&quot;/&gt;&lt;wsp:rsid wsp:val=&quot;003461F5&quot;/&gt;&lt;wsp:rsid wsp:val=&quot;00347687&quot;/&gt;&lt;wsp:rsid wsp:val=&quot;003476F0&quot;/&gt;&lt;wsp:rsid wsp:val=&quot;00347910&quot;/&gt;&lt;wsp:rsid wsp:val=&quot;00347EA0&quot;/&gt;&lt;wsp:rsid wsp:val=&quot;00350DF3&quot;/&gt;&lt;wsp:rsid wsp:val=&quot;00351276&quot;/&gt;&lt;wsp:rsid wsp:val=&quot;00352099&quot;/&gt;&lt;wsp:rsid wsp:val=&quot;00352AA5&quot;/&gt;&lt;wsp:rsid wsp:val=&quot;00352CC0&quot;/&gt;&lt;wsp:rsid wsp:val=&quot;00352F5F&quot;/&gt;&lt;wsp:rsid wsp:val=&quot;00353086&quot;/&gt;&lt;wsp:rsid wsp:val=&quot;00355968&quot;/&gt;&lt;wsp:rsid wsp:val=&quot;00356AB3&quot;/&gt;&lt;wsp:rsid wsp:val=&quot;00356ED9&quot;/&gt;&lt;wsp:rsid wsp:val=&quot;0035780B&quot;/&gt;&lt;wsp:rsid wsp:val=&quot;003578B1&quot;/&gt;&lt;wsp:rsid wsp:val=&quot;00360EF3&quot;/&gt;&lt;wsp:rsid wsp:val=&quot;0036117B&quot;/&gt;&lt;wsp:rsid wsp:val=&quot;003611B4&quot;/&gt;&lt;wsp:rsid wsp:val=&quot;003617BA&quot;/&gt;&lt;wsp:rsid wsp:val=&quot;00361E74&quot;/&gt;&lt;wsp:rsid wsp:val=&quot;00362B38&quot;/&gt;&lt;wsp:rsid wsp:val=&quot;00362BE0&quot;/&gt;&lt;wsp:rsid wsp:val=&quot;00362FCF&quot;/&gt;&lt;wsp:rsid wsp:val=&quot;00363477&quot;/&gt;&lt;wsp:rsid wsp:val=&quot;003641B4&quot;/&gt;&lt;wsp:rsid wsp:val=&quot;00364951&quot;/&gt;&lt;wsp:rsid wsp:val=&quot;00364BBC&quot;/&gt;&lt;wsp:rsid wsp:val=&quot;00365500&quot;/&gt;&lt;wsp:rsid wsp:val=&quot;00366C3D&quot;/&gt;&lt;wsp:rsid wsp:val=&quot;003676EB&quot;/&gt;&lt;wsp:rsid wsp:val=&quot;00367DC7&quot;/&gt;&lt;wsp:rsid wsp:val=&quot;003700E9&quot;/&gt;&lt;wsp:rsid wsp:val=&quot;003708C3&quot;/&gt;&lt;wsp:rsid wsp:val=&quot;003722DB&quot;/&gt;&lt;wsp:rsid wsp:val=&quot;0037246C&quot;/&gt;&lt;wsp:rsid wsp:val=&quot;0037257E&quot;/&gt;&lt;wsp:rsid wsp:val=&quot;00373437&quot;/&gt;&lt;wsp:rsid wsp:val=&quot;0037402B&quot;/&gt;&lt;wsp:rsid wsp:val=&quot;0037465A&quot;/&gt;&lt;wsp:rsid wsp:val=&quot;00374EE2&quot;/&gt;&lt;wsp:rsid wsp:val=&quot;00375644&quot;/&gt;&lt;wsp:rsid wsp:val=&quot;00376055&quot;/&gt;&lt;wsp:rsid wsp:val=&quot;003768EB&quot;/&gt;&lt;wsp:rsid wsp:val=&quot;00381641&quot;/&gt;&lt;wsp:rsid wsp:val=&quot;0038238A&quot;/&gt;&lt;wsp:rsid wsp:val=&quot;00382E22&quot;/&gt;&lt;wsp:rsid wsp:val=&quot;003839AD&quot;/&gt;&lt;wsp:rsid wsp:val=&quot;00383F8A&quot;/&gt;&lt;wsp:rsid wsp:val=&quot;00383FB2&quot;/&gt;&lt;wsp:rsid wsp:val=&quot;003841D6&quot;/&gt;&lt;wsp:rsid wsp:val=&quot;00385DA1&quot;/&gt;&lt;wsp:rsid wsp:val=&quot;003861D9&quot;/&gt;&lt;wsp:rsid wsp:val=&quot;00386A43&quot;/&gt;&lt;wsp:rsid wsp:val=&quot;003870B5&quot;/&gt;&lt;wsp:rsid wsp:val=&quot;00387463&quot;/&gt;&lt;wsp:rsid wsp:val=&quot;00390685&quot;/&gt;&lt;wsp:rsid wsp:val=&quot;00394067&quot;/&gt;&lt;wsp:rsid wsp:val=&quot;00395BD4&quot;/&gt;&lt;wsp:rsid wsp:val=&quot;00396184&quot;/&gt;&lt;wsp:rsid wsp:val=&quot;003967EB&quot;/&gt;&lt;wsp:rsid wsp:val=&quot;00397825&quot;/&gt;&lt;wsp:rsid wsp:val=&quot;003A047E&quot;/&gt;&lt;wsp:rsid wsp:val=&quot;003A068A&quot;/&gt;&lt;wsp:rsid wsp:val=&quot;003A0899&quot;/&gt;&lt;wsp:rsid wsp:val=&quot;003A1495&quot;/&gt;&lt;wsp:rsid wsp:val=&quot;003A174A&quot;/&gt;&lt;wsp:rsid wsp:val=&quot;003A2171&quot;/&gt;&lt;wsp:rsid wsp:val=&quot;003A2384&quot;/&gt;&lt;wsp:rsid wsp:val=&quot;003A3F4C&quot;/&gt;&lt;wsp:rsid wsp:val=&quot;003A44AD&quot;/&gt;&lt;wsp:rsid wsp:val=&quot;003A48A0&quot;/&gt;&lt;wsp:rsid wsp:val=&quot;003A50CF&quot;/&gt;&lt;wsp:rsid wsp:val=&quot;003A5622&quot;/&gt;&lt;wsp:rsid wsp:val=&quot;003A5C79&quot;/&gt;&lt;wsp:rsid wsp:val=&quot;003A6097&quot;/&gt;&lt;wsp:rsid wsp:val=&quot;003A7351&quot;/&gt;&lt;wsp:rsid wsp:val=&quot;003B06CF&quot;/&gt;&lt;wsp:rsid wsp:val=&quot;003B0BD2&quot;/&gt;&lt;wsp:rsid wsp:val=&quot;003B1618&quot;/&gt;&lt;wsp:rsid wsp:val=&quot;003B163F&quot;/&gt;&lt;wsp:rsid wsp:val=&quot;003B1A73&quot;/&gt;&lt;wsp:rsid wsp:val=&quot;003B1E75&quot;/&gt;&lt;wsp:rsid wsp:val=&quot;003B1ED3&quot;/&gt;&lt;wsp:rsid wsp:val=&quot;003B2CA0&quot;/&gt;&lt;wsp:rsid wsp:val=&quot;003B3CE7&quot;/&gt;&lt;wsp:rsid wsp:val=&quot;003B42A9&quot;/&gt;&lt;wsp:rsid wsp:val=&quot;003B4D90&quot;/&gt;&lt;wsp:rsid wsp:val=&quot;003B5EAA&quot;/&gt;&lt;wsp:rsid wsp:val=&quot;003C049A&quot;/&gt;&lt;wsp:rsid wsp:val=&quot;003C2B16&quot;/&gt;&lt;wsp:rsid wsp:val=&quot;003C2B80&quot;/&gt;&lt;wsp:rsid wsp:val=&quot;003C30C5&quot;/&gt;&lt;wsp:rsid wsp:val=&quot;003C34FB&quot;/&gt;&lt;wsp:rsid wsp:val=&quot;003C3526&quot;/&gt;&lt;wsp:rsid wsp:val=&quot;003C4B3A&quot;/&gt;&lt;wsp:rsid wsp:val=&quot;003C5A54&quot;/&gt;&lt;wsp:rsid wsp:val=&quot;003C5E2A&quot;/&gt;&lt;wsp:rsid wsp:val=&quot;003C6132&quot;/&gt;&lt;wsp:rsid wsp:val=&quot;003C6BC1&quot;/&gt;&lt;wsp:rsid wsp:val=&quot;003C6D84&quot;/&gt;&lt;wsp:rsid wsp:val=&quot;003C7018&quot;/&gt;&lt;wsp:rsid wsp:val=&quot;003C758C&quot;/&gt;&lt;wsp:rsid wsp:val=&quot;003D0345&quot;/&gt;&lt;wsp:rsid wsp:val=&quot;003D0567&quot;/&gt;&lt;wsp:rsid wsp:val=&quot;003D24E3&quot;/&gt;&lt;wsp:rsid wsp:val=&quot;003D26BB&quot;/&gt;&lt;wsp:rsid wsp:val=&quot;003D3C7E&quot;/&gt;&lt;wsp:rsid wsp:val=&quot;003D50A3&quot;/&gt;&lt;wsp:rsid wsp:val=&quot;003D5255&quot;/&gt;&lt;wsp:rsid wsp:val=&quot;003D68A8&quot;/&gt;&lt;wsp:rsid wsp:val=&quot;003E002B&quot;/&gt;&lt;wsp:rsid wsp:val=&quot;003E07A7&quot;/&gt;&lt;wsp:rsid wsp:val=&quot;003E0EC0&quot;/&gt;&lt;wsp:rsid wsp:val=&quot;003E1356&quot;/&gt;&lt;wsp:rsid wsp:val=&quot;003E1EAF&quot;/&gt;&lt;wsp:rsid wsp:val=&quot;003E1FBB&quot;/&gt;&lt;wsp:rsid wsp:val=&quot;003E24E2&quot;/&gt;&lt;wsp:rsid wsp:val=&quot;003E2E28&quot;/&gt;&lt;wsp:rsid wsp:val=&quot;003E323A&quot;/&gt;&lt;wsp:rsid wsp:val=&quot;003E4F41&quot;/&gt;&lt;wsp:rsid wsp:val=&quot;003E5083&quot;/&gt;&lt;wsp:rsid wsp:val=&quot;003E533C&quot;/&gt;&lt;wsp:rsid wsp:val=&quot;003F18BD&quot;/&gt;&lt;wsp:rsid wsp:val=&quot;003F1E5A&quot;/&gt;&lt;wsp:rsid wsp:val=&quot;003F2227&quot;/&gt;&lt;wsp:rsid wsp:val=&quot;003F302E&quot;/&gt;&lt;wsp:rsid wsp:val=&quot;003F375E&quot;/&gt;&lt;wsp:rsid wsp:val=&quot;003F44E9&quot;/&gt;&lt;wsp:rsid wsp:val=&quot;003F4923&quot;/&gt;&lt;wsp:rsid wsp:val=&quot;003F5EFD&quot;/&gt;&lt;wsp:rsid wsp:val=&quot;003F6563&quot;/&gt;&lt;wsp:rsid wsp:val=&quot;00400313&quot;/&gt;&lt;wsp:rsid wsp:val=&quot;0040194F&quot;/&gt;&lt;wsp:rsid wsp:val=&quot;004022E9&quot;/&gt;&lt;wsp:rsid wsp:val=&quot;004026A8&quot;/&gt;&lt;wsp:rsid wsp:val=&quot;004036DB&quot;/&gt;&lt;wsp:rsid wsp:val=&quot;00404178&quot;/&gt;&lt;wsp:rsid wsp:val=&quot;004055DB&quot;/&gt;&lt;wsp:rsid wsp:val=&quot;0040600D&quot;/&gt;&lt;wsp:rsid wsp:val=&quot;00406717&quot;/&gt;&lt;wsp:rsid wsp:val=&quot;00407769&quot;/&gt;&lt;wsp:rsid wsp:val=&quot;00407D76&quot;/&gt;&lt;wsp:rsid wsp:val=&quot;0041009A&quot;/&gt;&lt;wsp:rsid wsp:val=&quot;004130BA&quot;/&gt;&lt;wsp:rsid wsp:val=&quot;00413DBA&quot;/&gt;&lt;wsp:rsid wsp:val=&quot;004142D2&quot;/&gt;&lt;wsp:rsid wsp:val=&quot;00414455&quot;/&gt;&lt;wsp:rsid wsp:val=&quot;00414C7F&quot;/&gt;&lt;wsp:rsid wsp:val=&quot;00414CEC&quot;/&gt;&lt;wsp:rsid wsp:val=&quot;0041541B&quot;/&gt;&lt;wsp:rsid wsp:val=&quot;004157BD&quot;/&gt;&lt;wsp:rsid wsp:val=&quot;00416F55&quot;/&gt;&lt;wsp:rsid wsp:val=&quot;004172EF&quot;/&gt;&lt;wsp:rsid wsp:val=&quot;00417C18&quot;/&gt;&lt;wsp:rsid wsp:val=&quot;0042005C&quot;/&gt;&lt;wsp:rsid wsp:val=&quot;004203EF&quot;/&gt;&lt;wsp:rsid wsp:val=&quot;004223B3&quot;/&gt;&lt;wsp:rsid wsp:val=&quot;00422826&quot;/&gt;&lt;wsp:rsid wsp:val=&quot;00422AD2&quot;/&gt;&lt;wsp:rsid wsp:val=&quot;00422B18&quot;/&gt;&lt;wsp:rsid wsp:val=&quot;00423092&quot;/&gt;&lt;wsp:rsid wsp:val=&quot;00424956&quot;/&gt;&lt;wsp:rsid wsp:val=&quot;00425F78&quot;/&gt;&lt;wsp:rsid wsp:val=&quot;0042663A&quot;/&gt;&lt;wsp:rsid wsp:val=&quot;004270F0&quot;/&gt;&lt;wsp:rsid wsp:val=&quot;004271F1&quot;/&gt;&lt;wsp:rsid wsp:val=&quot;00427A8C&quot;/&gt;&lt;wsp:rsid wsp:val=&quot;0043068E&quot;/&gt;&lt;wsp:rsid wsp:val=&quot;00433186&quot;/&gt;&lt;wsp:rsid wsp:val=&quot;00433F4E&quot;/&gt;&lt;wsp:rsid wsp:val=&quot;0043520C&quot;/&gt;&lt;wsp:rsid wsp:val=&quot;00435C4E&quot;/&gt;&lt;wsp:rsid wsp:val=&quot;00436DC9&quot;/&gt;&lt;wsp:rsid wsp:val=&quot;00440CC4&quot;/&gt;&lt;wsp:rsid wsp:val=&quot;00441F79&quot;/&gt;&lt;wsp:rsid wsp:val=&quot;00444A32&quot;/&gt;&lt;wsp:rsid wsp:val=&quot;0044508E&quot;/&gt;&lt;wsp:rsid wsp:val=&quot;004456B5&quot;/&gt;&lt;wsp:rsid wsp:val=&quot;00447291&quot;/&gt;&lt;wsp:rsid wsp:val=&quot;004472FC&quot;/&gt;&lt;wsp:rsid wsp:val=&quot;00447FDD&quot;/&gt;&lt;wsp:rsid wsp:val=&quot;00453527&quot;/&gt;&lt;wsp:rsid wsp:val=&quot;0045375A&quot;/&gt;&lt;wsp:rsid wsp:val=&quot;00453C52&quot;/&gt;&lt;wsp:rsid wsp:val=&quot;00455004&quot;/&gt;&lt;wsp:rsid wsp:val=&quot;00455208&quot;/&gt;&lt;wsp:rsid wsp:val=&quot;004564B3&quot;/&gt;&lt;wsp:rsid wsp:val=&quot;00456A07&quot;/&gt;&lt;wsp:rsid wsp:val=&quot;00457918&quot;/&gt;&lt;wsp:rsid wsp:val=&quot;00457E83&quot;/&gt;&lt;wsp:rsid wsp:val=&quot;00460D1C&quot;/&gt;&lt;wsp:rsid wsp:val=&quot;00461B2F&quot;/&gt;&lt;wsp:rsid wsp:val=&quot;00463733&quot;/&gt;&lt;wsp:rsid wsp:val=&quot;00463930&quot;/&gt;&lt;wsp:rsid wsp:val=&quot;0046413B&quot;/&gt;&lt;wsp:rsid wsp:val=&quot;00465328&quot;/&gt;&lt;wsp:rsid wsp:val=&quot;00467094&quot;/&gt;&lt;wsp:rsid wsp:val=&quot;00470235&quot;/&gt;&lt;wsp:rsid wsp:val=&quot;004708FB&quot;/&gt;&lt;wsp:rsid wsp:val=&quot;00471D72&quot;/&gt;&lt;wsp:rsid wsp:val=&quot;004723A7&quot;/&gt;&lt;wsp:rsid wsp:val=&quot;00472B96&quot;/&gt;&lt;wsp:rsid wsp:val=&quot;00472BBF&quot;/&gt;&lt;wsp:rsid wsp:val=&quot;004736F3&quot;/&gt;&lt;wsp:rsid wsp:val=&quot;0047383A&quot;/&gt;&lt;wsp:rsid wsp:val=&quot;00473A2F&quot;/&gt;&lt;wsp:rsid wsp:val=&quot;00474158&quot;/&gt;&lt;wsp:rsid wsp:val=&quot;00475843&quot;/&gt;&lt;wsp:rsid wsp:val=&quot;00475C27&quot;/&gt;&lt;wsp:rsid wsp:val=&quot;00475C8D&quot;/&gt;&lt;wsp:rsid wsp:val=&quot;00476808&quot;/&gt;&lt;wsp:rsid wsp:val=&quot;00476F04&quot;/&gt;&lt;wsp:rsid wsp:val=&quot;00476FB4&quot;/&gt;&lt;wsp:rsid wsp:val=&quot;00477107&quot;/&gt;&lt;wsp:rsid wsp:val=&quot;00477357&quot;/&gt;&lt;wsp:rsid wsp:val=&quot;00477416&quot;/&gt;&lt;wsp:rsid wsp:val=&quot;00480268&quot;/&gt;&lt;wsp:rsid wsp:val=&quot;0048037A&quot;/&gt;&lt;wsp:rsid wsp:val=&quot;0048049A&quot;/&gt;&lt;wsp:rsid wsp:val=&quot;00480D34&quot;/&gt;&lt;wsp:rsid wsp:val=&quot;004811E7&quot;/&gt;&lt;wsp:rsid wsp:val=&quot;00481F52&quot;/&gt;&lt;wsp:rsid wsp:val=&quot;0048204C&quot;/&gt;&lt;wsp:rsid wsp:val=&quot;00483AF2&quot;/&gt;&lt;wsp:rsid wsp:val=&quot;004855BC&quot;/&gt;&lt;wsp:rsid wsp:val=&quot;004873EA&quot;/&gt;&lt;wsp:rsid wsp:val=&quot;00487943&quot;/&gt;&lt;wsp:rsid wsp:val=&quot;00487AE4&quot;/&gt;&lt;wsp:rsid wsp:val=&quot;004907DB&quot;/&gt;&lt;wsp:rsid wsp:val=&quot;00490ABD&quot;/&gt;&lt;wsp:rsid wsp:val=&quot;00490CA7&quot;/&gt;&lt;wsp:rsid wsp:val=&quot;00490EA3&quot;/&gt;&lt;wsp:rsid wsp:val=&quot;00491FF5&quot;/&gt;&lt;wsp:rsid wsp:val=&quot;004921FE&quot;/&gt;&lt;wsp:rsid wsp:val=&quot;004922F3&quot;/&gt;&lt;wsp:rsid wsp:val=&quot;00492901&quot;/&gt;&lt;wsp:rsid wsp:val=&quot;004941FB&quot;/&gt;&lt;wsp:rsid wsp:val=&quot;00494688&quot;/&gt;&lt;wsp:rsid wsp:val=&quot;004962BE&quot;/&gt;&lt;wsp:rsid wsp:val=&quot;004968B0&quot;/&gt;&lt;wsp:rsid wsp:val=&quot;00496A02&quot;/&gt;&lt;wsp:rsid wsp:val=&quot;00497833&quot;/&gt;&lt;wsp:rsid wsp:val=&quot;00497844&quot;/&gt;&lt;wsp:rsid wsp:val=&quot;00497E81&quot;/&gt;&lt;wsp:rsid wsp:val=&quot;004A06C7&quot;/&gt;&lt;wsp:rsid wsp:val=&quot;004A0FF5&quot;/&gt;&lt;wsp:rsid wsp:val=&quot;004A194B&quot;/&gt;&lt;wsp:rsid wsp:val=&quot;004A293F&quot;/&gt;&lt;wsp:rsid wsp:val=&quot;004A37D7&quot;/&gt;&lt;wsp:rsid wsp:val=&quot;004A3F24&quot;/&gt;&lt;wsp:rsid wsp:val=&quot;004A438C&quot;/&gt;&lt;wsp:rsid wsp:val=&quot;004A45EE&quot;/&gt;&lt;wsp:rsid wsp:val=&quot;004A4639&quot;/&gt;&lt;wsp:rsid wsp:val=&quot;004A4823&quot;/&gt;&lt;wsp:rsid wsp:val=&quot;004A5F3E&quot;/&gt;&lt;wsp:rsid wsp:val=&quot;004A7240&quot;/&gt;&lt;wsp:rsid wsp:val=&quot;004B0C30&quot;/&gt;&lt;wsp:rsid wsp:val=&quot;004B1282&quot;/&gt;&lt;wsp:rsid wsp:val=&quot;004B15B6&quot;/&gt;&lt;wsp:rsid wsp:val=&quot;004B1827&quot;/&gt;&lt;wsp:rsid wsp:val=&quot;004B1C59&quot;/&gt;&lt;wsp:rsid wsp:val=&quot;004B1D7F&quot;/&gt;&lt;wsp:rsid wsp:val=&quot;004B2546&quot;/&gt;&lt;wsp:rsid wsp:val=&quot;004B286C&quot;/&gt;&lt;wsp:rsid wsp:val=&quot;004B4317&quot;/&gt;&lt;wsp:rsid wsp:val=&quot;004B47B0&quot;/&gt;&lt;wsp:rsid wsp:val=&quot;004B48AE&quot;/&gt;&lt;wsp:rsid wsp:val=&quot;004B5499&quot;/&gt;&lt;wsp:rsid wsp:val=&quot;004B6F69&quot;/&gt;&lt;wsp:rsid wsp:val=&quot;004B7761&quot;/&gt;&lt;wsp:rsid wsp:val=&quot;004B788F&quot;/&gt;&lt;wsp:rsid wsp:val=&quot;004C0718&quot;/&gt;&lt;wsp:rsid wsp:val=&quot;004C0C83&quot;/&gt;&lt;wsp:rsid wsp:val=&quot;004C11AD&quot;/&gt;&lt;wsp:rsid wsp:val=&quot;004C1202&quot;/&gt;&lt;wsp:rsid wsp:val=&quot;004C1C55&quot;/&gt;&lt;wsp:rsid wsp:val=&quot;004C2373&quot;/&gt;&lt;wsp:rsid wsp:val=&quot;004C2E80&quot;/&gt;&lt;wsp:rsid wsp:val=&quot;004C323C&quot;/&gt;&lt;wsp:rsid wsp:val=&quot;004C3EE0&quot;/&gt;&lt;wsp:rsid wsp:val=&quot;004C415D&quot;/&gt;&lt;wsp:rsid wsp:val=&quot;004C66E0&quot;/&gt;&lt;wsp:rsid wsp:val=&quot;004C6C43&quot;/&gt;&lt;wsp:rsid wsp:val=&quot;004D1D1C&quot;/&gt;&lt;wsp:rsid wsp:val=&quot;004D268D&quot;/&gt;&lt;wsp:rsid wsp:val=&quot;004D3BE5&quot;/&gt;&lt;wsp:rsid wsp:val=&quot;004D48A8&quot;/&gt;&lt;wsp:rsid wsp:val=&quot;004D4A1A&quot;/&gt;&lt;wsp:rsid wsp:val=&quot;004D5917&quot;/&gt;&lt;wsp:rsid wsp:val=&quot;004E14DB&quot;/&gt;&lt;wsp:rsid wsp:val=&quot;004E1BA0&quot;/&gt;&lt;wsp:rsid wsp:val=&quot;004E22A8&quot;/&gt;&lt;wsp:rsid wsp:val=&quot;004E2699&quot;/&gt;&lt;wsp:rsid wsp:val=&quot;004E2F7E&quot;/&gt;&lt;wsp:rsid wsp:val=&quot;004E3C65&quot;/&gt;&lt;wsp:rsid wsp:val=&quot;004E5119&quot;/&gt;&lt;wsp:rsid wsp:val=&quot;004E537B&quot;/&gt;&lt;wsp:rsid wsp:val=&quot;004E5966&quot;/&gt;&lt;wsp:rsid wsp:val=&quot;004E60B4&quot;/&gt;&lt;wsp:rsid wsp:val=&quot;004E6AA3&quot;/&gt;&lt;wsp:rsid wsp:val=&quot;004E722D&quot;/&gt;&lt;wsp:rsid wsp:val=&quot;004E785A&quot;/&gt;&lt;wsp:rsid wsp:val=&quot;004F0C87&quot;/&gt;&lt;wsp:rsid wsp:val=&quot;004F29DE&quot;/&gt;&lt;wsp:rsid wsp:val=&quot;004F2A7E&quot;/&gt;&lt;wsp:rsid wsp:val=&quot;004F2D91&quot;/&gt;&lt;wsp:rsid wsp:val=&quot;004F3DBB&quot;/&gt;&lt;wsp:rsid wsp:val=&quot;004F4070&quot;/&gt;&lt;wsp:rsid wsp:val=&quot;004F42F7&quot;/&gt;&lt;wsp:rsid wsp:val=&quot;004F45DF&quot;/&gt;&lt;wsp:rsid wsp:val=&quot;004F4B79&quot;/&gt;&lt;wsp:rsid wsp:val=&quot;004F50F6&quot;/&gt;&lt;wsp:rsid wsp:val=&quot;004F789E&quot;/&gt;&lt;wsp:rsid wsp:val=&quot;004F7AA9&quot;/&gt;&lt;wsp:rsid wsp:val=&quot;0050000B&quot;/&gt;&lt;wsp:rsid wsp:val=&quot;00500CEE&quot;/&gt;&lt;wsp:rsid wsp:val=&quot;005010CE&quot;/&gt;&lt;wsp:rsid wsp:val=&quot;005023CA&quot;/&gt;&lt;wsp:rsid wsp:val=&quot;005023DE&quot;/&gt;&lt;wsp:rsid wsp:val=&quot;00502BEB&quot;/&gt;&lt;wsp:rsid wsp:val=&quot;0050315D&quot;/&gt;&lt;wsp:rsid wsp:val=&quot;005039DB&quot;/&gt;&lt;wsp:rsid wsp:val=&quot;0050505A&quot;/&gt;&lt;wsp:rsid wsp:val=&quot;0050599F&quot;/&gt;&lt;wsp:rsid wsp:val=&quot;005059FB&quot;/&gt;&lt;wsp:rsid wsp:val=&quot;0050693A&quot;/&gt;&lt;wsp:rsid wsp:val=&quot;00506CFC&quot;/&gt;&lt;wsp:rsid wsp:val=&quot;00507470&quot;/&gt;&lt;wsp:rsid wsp:val=&quot;00510025&quot;/&gt;&lt;wsp:rsid wsp:val=&quot;0051002E&quot;/&gt;&lt;wsp:rsid wsp:val=&quot;0051085D&quot;/&gt;&lt;wsp:rsid wsp:val=&quot;00512DB1&quot;/&gt;&lt;wsp:rsid wsp:val=&quot;005133AC&quot;/&gt;&lt;wsp:rsid wsp:val=&quot;00513BFC&quot;/&gt;&lt;wsp:rsid wsp:val=&quot;00514D3F&quot;/&gt;&lt;wsp:rsid wsp:val=&quot;00515605&quot;/&gt;&lt;wsp:rsid wsp:val=&quot;00515818&quot;/&gt;&lt;wsp:rsid wsp:val=&quot;00515DFC&quot;/&gt;&lt;wsp:rsid wsp:val=&quot;00515F41&quot;/&gt;&lt;wsp:rsid wsp:val=&quot;005161CA&quot;/&gt;&lt;wsp:rsid wsp:val=&quot;00516BDF&quot;/&gt;&lt;wsp:rsid wsp:val=&quot;00516E06&quot;/&gt;&lt;wsp:rsid wsp:val=&quot;00517260&quot;/&gt;&lt;wsp:rsid wsp:val=&quot;005176E9&quot;/&gt;&lt;wsp:rsid wsp:val=&quot;0052077D&quot;/&gt;&lt;wsp:rsid wsp:val=&quot;00521940&quot;/&gt;&lt;wsp:rsid wsp:val=&quot;00523B94&quot;/&gt;&lt;wsp:rsid wsp:val=&quot;005251A6&quot;/&gt;&lt;wsp:rsid wsp:val=&quot;005252A4&quot;/&gt;&lt;wsp:rsid wsp:val=&quot;00525C39&quot;/&gt;&lt;wsp:rsid wsp:val=&quot;005260FE&quot;/&gt;&lt;wsp:rsid wsp:val=&quot;0052678B&quot;/&gt;&lt;wsp:rsid wsp:val=&quot;00526CF3&quot;/&gt;&lt;wsp:rsid wsp:val=&quot;00527133&quot;/&gt;&lt;wsp:rsid wsp:val=&quot;005274A5&quot;/&gt;&lt;wsp:rsid wsp:val=&quot;00527BE7&quot;/&gt;&lt;wsp:rsid wsp:val=&quot;00527C25&quot;/&gt;&lt;wsp:rsid wsp:val=&quot;005302E5&quot;/&gt;&lt;wsp:rsid wsp:val=&quot;00530FAD&quot;/&gt;&lt;wsp:rsid wsp:val=&quot;00532715&quot;/&gt;&lt;wsp:rsid wsp:val=&quot;00532744&quot;/&gt;&lt;wsp:rsid wsp:val=&quot;0053350B&quot;/&gt;&lt;wsp:rsid wsp:val=&quot;00533959&quot;/&gt;&lt;wsp:rsid wsp:val=&quot;005339C5&quot;/&gt;&lt;wsp:rsid wsp:val=&quot;005341AC&quot;/&gt;&lt;wsp:rsid wsp:val=&quot;00535D4A&quot;/&gt;&lt;wsp:rsid wsp:val=&quot;005370E9&quot;/&gt;&lt;wsp:rsid wsp:val=&quot;00537F96&quot;/&gt;&lt;wsp:rsid wsp:val=&quot;00540BD4&quot;/&gt;&lt;wsp:rsid wsp:val=&quot;005420A1&quot;/&gt;&lt;wsp:rsid wsp:val=&quot;00544102&quot;/&gt;&lt;wsp:rsid wsp:val=&quot;005446BA&quot;/&gt;&lt;wsp:rsid wsp:val=&quot;00545870&quot;/&gt;&lt;wsp:rsid wsp:val=&quot;00545C98&quot;/&gt;&lt;wsp:rsid wsp:val=&quot;00545C9D&quot;/&gt;&lt;wsp:rsid wsp:val=&quot;00546675&quot;/&gt;&lt;wsp:rsid wsp:val=&quot;005466A1&quot;/&gt;&lt;wsp:rsid wsp:val=&quot;00546C40&quot;/&gt;&lt;wsp:rsid wsp:val=&quot;00547310&quot;/&gt;&lt;wsp:rsid wsp:val=&quot;00547327&quot;/&gt;&lt;wsp:rsid wsp:val=&quot;0054738C&quot;/&gt;&lt;wsp:rsid wsp:val=&quot;00547634&quot;/&gt;&lt;wsp:rsid wsp:val=&quot;00547BFE&quot;/&gt;&lt;wsp:rsid wsp:val=&quot;00547CE6&quot;/&gt;&lt;wsp:rsid wsp:val=&quot;00547E3A&quot;/&gt;&lt;wsp:rsid wsp:val=&quot;005503CE&quot;/&gt;&lt;wsp:rsid wsp:val=&quot;00550B6A&quot;/&gt;&lt;wsp:rsid wsp:val=&quot;00551928&quot;/&gt;&lt;wsp:rsid wsp:val=&quot;005523D4&quot;/&gt;&lt;wsp:rsid wsp:val=&quot;00552A73&quot;/&gt;&lt;wsp:rsid wsp:val=&quot;00553071&quot;/&gt;&lt;wsp:rsid wsp:val=&quot;00554F29&quot;/&gt;&lt;wsp:rsid wsp:val=&quot;00554FBA&quot;/&gt;&lt;wsp:rsid wsp:val=&quot;0055594D&quot;/&gt;&lt;wsp:rsid wsp:val=&quot;00555B67&quot;/&gt;&lt;wsp:rsid wsp:val=&quot;00555F58&quot;/&gt;&lt;wsp:rsid wsp:val=&quot;00556C83&quot;/&gt;&lt;wsp:rsid wsp:val=&quot;00556D87&quot;/&gt;&lt;wsp:rsid wsp:val=&quot;00557332&quot;/&gt;&lt;wsp:rsid wsp:val=&quot;0056012F&quot;/&gt;&lt;wsp:rsid wsp:val=&quot;0056070B&quot;/&gt;&lt;wsp:rsid wsp:val=&quot;0056082A&quot;/&gt;&lt;wsp:rsid wsp:val=&quot;005619BE&quot;/&gt;&lt;wsp:rsid wsp:val=&quot;00561A36&quot;/&gt;&lt;wsp:rsid wsp:val=&quot;00561A3F&quot;/&gt;&lt;wsp:rsid wsp:val=&quot;00562567&quot;/&gt;&lt;wsp:rsid wsp:val=&quot;0056273D&quot;/&gt;&lt;wsp:rsid wsp:val=&quot;00562931&quot;/&gt;&lt;wsp:rsid wsp:val=&quot;00562BC6&quot;/&gt;&lt;wsp:rsid wsp:val=&quot;00563602&quot;/&gt;&lt;wsp:rsid wsp:val=&quot;005644B9&quot;/&gt;&lt;wsp:rsid wsp:val=&quot;0056499B&quot;/&gt;&lt;wsp:rsid wsp:val=&quot;00564B44&quot;/&gt;&lt;wsp:rsid wsp:val=&quot;00564BC0&quot;/&gt;&lt;wsp:rsid wsp:val=&quot;00566DAD&quot;/&gt;&lt;wsp:rsid wsp:val=&quot;005703CE&quot;/&gt;&lt;wsp:rsid wsp:val=&quot;00571CCB&quot;/&gt;&lt;wsp:rsid wsp:val=&quot;0057221F&quot;/&gt;&lt;wsp:rsid wsp:val=&quot;005729FA&quot;/&gt;&lt;wsp:rsid wsp:val=&quot;00573D6A&quot;/&gt;&lt;wsp:rsid wsp:val=&quot;00573F59&quot;/&gt;&lt;wsp:rsid wsp:val=&quot;00574B4A&quot;/&gt;&lt;wsp:rsid wsp:val=&quot;00574F7B&quot;/&gt;&lt;wsp:rsid wsp:val=&quot;00576518&quot;/&gt;&lt;wsp:rsid wsp:val=&quot;0057749C&quot;/&gt;&lt;wsp:rsid wsp:val=&quot;00577784&quot;/&gt;&lt;wsp:rsid wsp:val=&quot;005779F0&quot;/&gt;&lt;wsp:rsid wsp:val=&quot;005809FF&quot;/&gt;&lt;wsp:rsid wsp:val=&quot;00581A20&quot;/&gt;&lt;wsp:rsid wsp:val=&quot;00582011&quot;/&gt;&lt;wsp:rsid wsp:val=&quot;005834B1&quot;/&gt;&lt;wsp:rsid wsp:val=&quot;005838C4&quot;/&gt;&lt;wsp:rsid wsp:val=&quot;00583DEF&quot;/&gt;&lt;wsp:rsid wsp:val=&quot;005840AE&quot;/&gt;&lt;wsp:rsid wsp:val=&quot;00584183&quot;/&gt;&lt;wsp:rsid wsp:val=&quot;00585750&quot;/&gt;&lt;wsp:rsid wsp:val=&quot;005868AF&quot;/&gt;&lt;wsp:rsid wsp:val=&quot;00587E88&quot;/&gt;&lt;wsp:rsid wsp:val=&quot;00590665&quot;/&gt;&lt;wsp:rsid wsp:val=&quot;005908D7&quot;/&gt;&lt;wsp:rsid wsp:val=&quot;005910D9&quot;/&gt;&lt;wsp:rsid wsp:val=&quot;005919CF&quot;/&gt;&lt;wsp:rsid wsp:val=&quot;00592A14&quot;/&gt;&lt;wsp:rsid wsp:val=&quot;00592AF9&quot;/&gt;&lt;wsp:rsid wsp:val=&quot;00593333&quot;/&gt;&lt;wsp:rsid wsp:val=&quot;005955A3&quot;/&gt;&lt;wsp:rsid wsp:val=&quot;005960F7&quot;/&gt;&lt;wsp:rsid wsp:val=&quot;00596BE4&quot;/&gt;&lt;wsp:rsid wsp:val=&quot;00596E18&quot;/&gt;&lt;wsp:rsid wsp:val=&quot;00596FBE&quot;/&gt;&lt;wsp:rsid wsp:val=&quot;00597094&quot;/&gt;&lt;wsp:rsid wsp:val=&quot;0059714F&quot;/&gt;&lt;wsp:rsid wsp:val=&quot;00597F17&quot;/&gt;&lt;wsp:rsid wsp:val=&quot;005A12C8&quot;/&gt;&lt;wsp:rsid wsp:val=&quot;005A27BC&quot;/&gt;&lt;wsp:rsid wsp:val=&quot;005A2973&quot;/&gt;&lt;wsp:rsid wsp:val=&quot;005A37E2&quot;/&gt;&lt;wsp:rsid wsp:val=&quot;005A45B6&quot;/&gt;&lt;wsp:rsid wsp:val=&quot;005A4D20&quot;/&gt;&lt;wsp:rsid wsp:val=&quot;005A6336&quot;/&gt;&lt;wsp:rsid wsp:val=&quot;005A69F3&quot;/&gt;&lt;wsp:rsid wsp:val=&quot;005A6B28&quot;/&gt;&lt;wsp:rsid wsp:val=&quot;005A7304&quot;/&gt;&lt;wsp:rsid wsp:val=&quot;005A7547&quot;/&gt;&lt;wsp:rsid wsp:val=&quot;005A7669&quot;/&gt;&lt;wsp:rsid wsp:val=&quot;005B0D26&quot;/&gt;&lt;wsp:rsid wsp:val=&quot;005B1305&quot;/&gt;&lt;wsp:rsid wsp:val=&quot;005B33A6&quot;/&gt;&lt;wsp:rsid wsp:val=&quot;005B385F&quot;/&gt;&lt;wsp:rsid wsp:val=&quot;005B3993&quot;/&gt;&lt;wsp:rsid wsp:val=&quot;005B52BA&quot;/&gt;&lt;wsp:rsid wsp:val=&quot;005B6142&quot;/&gt;&lt;wsp:rsid wsp:val=&quot;005B6BB0&quot;/&gt;&lt;wsp:rsid wsp:val=&quot;005B6E9A&quot;/&gt;&lt;wsp:rsid wsp:val=&quot;005B71BA&quot;/&gt;&lt;wsp:rsid wsp:val=&quot;005C08CD&quot;/&gt;&lt;wsp:rsid wsp:val=&quot;005C08EB&quot;/&gt;&lt;wsp:rsid wsp:val=&quot;005C1103&quot;/&gt;&lt;wsp:rsid wsp:val=&quot;005C15E6&quot;/&gt;&lt;wsp:rsid wsp:val=&quot;005C1ED4&quot;/&gt;&lt;wsp:rsid wsp:val=&quot;005C2824&quot;/&gt;&lt;wsp:rsid wsp:val=&quot;005C3A8C&quot;/&gt;&lt;wsp:rsid wsp:val=&quot;005C48B1&quot;/&gt;&lt;wsp:rsid wsp:val=&quot;005C4A52&quot;/&gt;&lt;wsp:rsid wsp:val=&quot;005C4F2B&quot;/&gt;&lt;wsp:rsid wsp:val=&quot;005C5098&quot;/&gt;&lt;wsp:rsid wsp:val=&quot;005C600C&quot;/&gt;&lt;wsp:rsid wsp:val=&quot;005C68E5&quot;/&gt;&lt;wsp:rsid wsp:val=&quot;005C77CE&quot;/&gt;&lt;wsp:rsid wsp:val=&quot;005D19C0&quot;/&gt;&lt;wsp:rsid wsp:val=&quot;005D2760&quot;/&gt;&lt;wsp:rsid wsp:val=&quot;005D3824&quot;/&gt;&lt;wsp:rsid wsp:val=&quot;005D3AFF&quot;/&gt;&lt;wsp:rsid wsp:val=&quot;005D489B&quot;/&gt;&lt;wsp:rsid wsp:val=&quot;005D5331&quot;/&gt;&lt;wsp:rsid wsp:val=&quot;005D5363&quot;/&gt;&lt;wsp:rsid wsp:val=&quot;005D54BC&quot;/&gt;&lt;wsp:rsid wsp:val=&quot;005D5588&quot;/&gt;&lt;wsp:rsid wsp:val=&quot;005D5782&quot;/&gt;&lt;wsp:rsid wsp:val=&quot;005D5882&quot;/&gt;&lt;wsp:rsid wsp:val=&quot;005D5EF7&quot;/&gt;&lt;wsp:rsid wsp:val=&quot;005D7AA9&quot;/&gt;&lt;wsp:rsid wsp:val=&quot;005E0246&quot;/&gt;&lt;wsp:rsid wsp:val=&quot;005E0671&quot;/&gt;&lt;wsp:rsid wsp:val=&quot;005E07DE&quot;/&gt;&lt;wsp:rsid wsp:val=&quot;005E087A&quot;/&gt;&lt;wsp:rsid wsp:val=&quot;005E1D8F&quot;/&gt;&lt;wsp:rsid wsp:val=&quot;005E2AD8&quot;/&gt;&lt;wsp:rsid wsp:val=&quot;005E2D01&quot;/&gt;&lt;wsp:rsid wsp:val=&quot;005E3064&quot;/&gt;&lt;wsp:rsid wsp:val=&quot;005E489F&quot;/&gt;&lt;wsp:rsid wsp:val=&quot;005E5E28&quot;/&gt;&lt;wsp:rsid wsp:val=&quot;005E5ED0&quot;/&gt;&lt;wsp:rsid wsp:val=&quot;005E5F0F&quot;/&gt;&lt;wsp:rsid wsp:val=&quot;005E6C3E&quot;/&gt;&lt;wsp:rsid wsp:val=&quot;005F017E&quot;/&gt;&lt;wsp:rsid wsp:val=&quot;005F1941&quot;/&gt;&lt;wsp:rsid wsp:val=&quot;005F1CAF&quot;/&gt;&lt;wsp:rsid wsp:val=&quot;005F2C51&quot;/&gt;&lt;wsp:rsid wsp:val=&quot;005F3958&quot;/&gt;&lt;wsp:rsid wsp:val=&quot;005F4448&quot;/&gt;&lt;wsp:rsid wsp:val=&quot;005F4752&quot;/&gt;&lt;wsp:rsid wsp:val=&quot;005F4B2B&quot;/&gt;&lt;wsp:rsid wsp:val=&quot;005F4DD7&quot;/&gt;&lt;wsp:rsid wsp:val=&quot;005F54A3&quot;/&gt;&lt;wsp:rsid wsp:val=&quot;005F5FAA&quot;/&gt;&lt;wsp:rsid wsp:val=&quot;005F67EA&quot;/&gt;&lt;wsp:rsid wsp:val=&quot;005F6D36&quot;/&gt;&lt;wsp:rsid wsp:val=&quot;005F6D5F&quot;/&gt;&lt;wsp:rsid wsp:val=&quot;005F7145&quot;/&gt;&lt;wsp:rsid wsp:val=&quot;005F768A&quot;/&gt;&lt;wsp:rsid wsp:val=&quot;005F7849&quot;/&gt;&lt;wsp:rsid wsp:val=&quot;0060043C&quot;/&gt;&lt;wsp:rsid wsp:val=&quot;00600DC8&quot;/&gt;&lt;wsp:rsid wsp:val=&quot;00602641&quot;/&gt;&lt;wsp:rsid wsp:val=&quot;006044BD&quot;/&gt;&lt;wsp:rsid wsp:val=&quot;00606623&quot;/&gt;&lt;wsp:rsid wsp:val=&quot;00606921&quot;/&gt;&lt;wsp:rsid wsp:val=&quot;00606CD8&quot;/&gt;&lt;wsp:rsid wsp:val=&quot;00607B00&quot;/&gt;&lt;wsp:rsid wsp:val=&quot;00607C56&quot;/&gt;&lt;wsp:rsid wsp:val=&quot;006113AF&quot;/&gt;&lt;wsp:rsid wsp:val=&quot;006115BE&quot;/&gt;&lt;wsp:rsid wsp:val=&quot;00611694&quot;/&gt;&lt;wsp:rsid wsp:val=&quot;00611B90&quot;/&gt;&lt;wsp:rsid wsp:val=&quot;0061215E&quot;/&gt;&lt;wsp:rsid wsp:val=&quot;006124A7&quot;/&gt;&lt;wsp:rsid wsp:val=&quot;00615674&quot;/&gt;&lt;wsp:rsid wsp:val=&quot;00616132&quot;/&gt;&lt;wsp:rsid wsp:val=&quot;00616355&quot;/&gt;&lt;wsp:rsid wsp:val=&quot;00617B01&quot;/&gt;&lt;wsp:rsid wsp:val=&quot;006206A9&quot;/&gt;&lt;wsp:rsid wsp:val=&quot;00621ED0&quot;/&gt;&lt;wsp:rsid wsp:val=&quot;00622125&quot;/&gt;&lt;wsp:rsid wsp:val=&quot;0062288B&quot;/&gt;&lt;wsp:rsid wsp:val=&quot;00622D74&quot;/&gt;&lt;wsp:rsid wsp:val=&quot;00626D46&quot;/&gt;&lt;wsp:rsid wsp:val=&quot;0062707C&quot;/&gt;&lt;wsp:rsid wsp:val=&quot;006272D9&quot;/&gt;&lt;wsp:rsid wsp:val=&quot;00627FA4&quot;/&gt;&lt;wsp:rsid wsp:val=&quot;00630200&quot;/&gt;&lt;wsp:rsid wsp:val=&quot;0063086F&quot;/&gt;&lt;wsp:rsid wsp:val=&quot;006325E1&quot;/&gt;&lt;wsp:rsid wsp:val=&quot;00632E6D&quot;/&gt;&lt;wsp:rsid wsp:val=&quot;006336FA&quot;/&gt;&lt;wsp:rsid wsp:val=&quot;00633709&quot;/&gt;&lt;wsp:rsid wsp:val=&quot;00633ACC&quot;/&gt;&lt;wsp:rsid wsp:val=&quot;00633DE1&quot;/&gt;&lt;wsp:rsid wsp:val=&quot;00635E78&quot;/&gt;&lt;wsp:rsid wsp:val=&quot;006404D3&quot;/&gt;&lt;wsp:rsid wsp:val=&quot;00642C5F&quot;/&gt;&lt;wsp:rsid wsp:val=&quot;0064428A&quot;/&gt;&lt;wsp:rsid wsp:val=&quot;00645005&quot;/&gt;&lt;wsp:rsid wsp:val=&quot;0064542B&quot;/&gt;&lt;wsp:rsid wsp:val=&quot;006456A7&quot;/&gt;&lt;wsp:rsid wsp:val=&quot;00646EBC&quot;/&gt;&lt;wsp:rsid wsp:val=&quot;0064758C&quot;/&gt;&lt;wsp:rsid wsp:val=&quot;00647889&quot;/&gt;&lt;wsp:rsid wsp:val=&quot;00647E45&quot;/&gt;&lt;wsp:rsid wsp:val=&quot;006504B4&quot;/&gt;&lt;wsp:rsid wsp:val=&quot;0065060D&quot;/&gt;&lt;wsp:rsid wsp:val=&quot;00651693&quot;/&gt;&lt;wsp:rsid wsp:val=&quot;00651AA5&quot;/&gt;&lt;wsp:rsid wsp:val=&quot;00651BBB&quot;/&gt;&lt;wsp:rsid wsp:val=&quot;006520A4&quot;/&gt;&lt;wsp:rsid wsp:val=&quot;00652816&quot;/&gt;&lt;wsp:rsid wsp:val=&quot;00653974&quot;/&gt;&lt;wsp:rsid wsp:val=&quot;0065397B&quot;/&gt;&lt;wsp:rsid wsp:val=&quot;00653BA2&quot;/&gt;&lt;wsp:rsid wsp:val=&quot;00653CB5&quot;/&gt;&lt;wsp:rsid wsp:val=&quot;00653F64&quot;/&gt;&lt;wsp:rsid wsp:val=&quot;00655556&quot;/&gt;&lt;wsp:rsid wsp:val=&quot;0065677C&quot;/&gt;&lt;wsp:rsid wsp:val=&quot;0066088C&quot;/&gt;&lt;wsp:rsid wsp:val=&quot;00661468&quot;/&gt;&lt;wsp:rsid wsp:val=&quot;00661E93&quot;/&gt;&lt;wsp:rsid wsp:val=&quot;00662402&quot;/&gt;&lt;wsp:rsid wsp:val=&quot;0066271C&quot;/&gt;&lt;wsp:rsid wsp:val=&quot;00662D82&quot;/&gt;&lt;wsp:rsid wsp:val=&quot;006638A8&quot;/&gt;&lt;wsp:rsid wsp:val=&quot;006638C8&quot;/&gt;&lt;wsp:rsid wsp:val=&quot;00663F83&quot;/&gt;&lt;wsp:rsid wsp:val=&quot;00665C3A&quot;/&gt;&lt;wsp:rsid wsp:val=&quot;00665D15&quot;/&gt;&lt;wsp:rsid wsp:val=&quot;00666377&quot;/&gt;&lt;wsp:rsid wsp:val=&quot;00666BEF&quot;/&gt;&lt;wsp:rsid wsp:val=&quot;00666C60&quot;/&gt;&lt;wsp:rsid wsp:val=&quot;00666CF6&quot;/&gt;&lt;wsp:rsid wsp:val=&quot;0066783B&quot;/&gt;&lt;wsp:rsid wsp:val=&quot;00667F8E&quot;/&gt;&lt;wsp:rsid wsp:val=&quot;006714B5&quot;/&gt;&lt;wsp:rsid wsp:val=&quot;00672061&quot;/&gt;&lt;wsp:rsid wsp:val=&quot;00672656&quot;/&gt;&lt;wsp:rsid wsp:val=&quot;00672913&quot;/&gt;&lt;wsp:rsid wsp:val=&quot;00672FA7&quot;/&gt;&lt;wsp:rsid wsp:val=&quot;006731BB&quot;/&gt;&lt;wsp:rsid wsp:val=&quot;00673396&quot;/&gt;&lt;wsp:rsid wsp:val=&quot;00674B6C&quot;/&gt;&lt;wsp:rsid wsp:val=&quot;00674E58&quot;/&gt;&lt;wsp:rsid wsp:val=&quot;006751A8&quot;/&gt;&lt;wsp:rsid wsp:val=&quot;00675695&quot;/&gt;&lt;wsp:rsid wsp:val=&quot;00675A41&quot;/&gt;&lt;wsp:rsid wsp:val=&quot;0067622A&quot;/&gt;&lt;wsp:rsid wsp:val=&quot;00676A9D&quot;/&gt;&lt;wsp:rsid wsp:val=&quot;006774AF&quot;/&gt;&lt;wsp:rsid wsp:val=&quot;006801BA&quot;/&gt;&lt;wsp:rsid wsp:val=&quot;00681E68&quot;/&gt;&lt;wsp:rsid wsp:val=&quot;006822C6&quot;/&gt;&lt;wsp:rsid wsp:val=&quot;00682D67&quot;/&gt;&lt;wsp:rsid wsp:val=&quot;00682DA9&quot;/&gt;&lt;wsp:rsid wsp:val=&quot;00684398&quot;/&gt;&lt;wsp:rsid wsp:val=&quot;00684836&quot;/&gt;&lt;wsp:rsid wsp:val=&quot;006848ED&quot;/&gt;&lt;wsp:rsid wsp:val=&quot;00685259&quot;/&gt;&lt;wsp:rsid wsp:val=&quot;00685BBF&quot;/&gt;&lt;wsp:rsid wsp:val=&quot;00685C57&quot;/&gt;&lt;wsp:rsid wsp:val=&quot;00687BBC&quot;/&gt;&lt;wsp:rsid wsp:val=&quot;00687ECA&quot;/&gt;&lt;wsp:rsid wsp:val=&quot;0069109C&quot;/&gt;&lt;wsp:rsid wsp:val=&quot;006917D3&quot;/&gt;&lt;wsp:rsid wsp:val=&quot;00691C46&quot;/&gt;&lt;wsp:rsid wsp:val=&quot;00691EC7&quot;/&gt;&lt;wsp:rsid wsp:val=&quot;00692A67&quot;/&gt;&lt;wsp:rsid wsp:val=&quot;00692D71&quot;/&gt;&lt;wsp:rsid wsp:val=&quot;00692FF5&quot;/&gt;&lt;wsp:rsid wsp:val=&quot;0069407D&quot;/&gt;&lt;wsp:rsid wsp:val=&quot;00695002&quot;/&gt;&lt;wsp:rsid wsp:val=&quot;006969EA&quot;/&gt;&lt;wsp:rsid wsp:val=&quot;00696EA5&quot;/&gt;&lt;wsp:rsid wsp:val=&quot;00697B3B&quot;/&gt;&lt;wsp:rsid wsp:val=&quot;006A03E8&quot;/&gt;&lt;wsp:rsid wsp:val=&quot;006A1A57&quot;/&gt;&lt;wsp:rsid wsp:val=&quot;006A2CFE&quot;/&gt;&lt;wsp:rsid wsp:val=&quot;006A3355&quot;/&gt;&lt;wsp:rsid wsp:val=&quot;006A3725&quot;/&gt;&lt;wsp:rsid wsp:val=&quot;006A404A&quot;/&gt;&lt;wsp:rsid wsp:val=&quot;006A5656&quot;/&gt;&lt;wsp:rsid wsp:val=&quot;006A601F&quot;/&gt;&lt;wsp:rsid wsp:val=&quot;006A647F&quot;/&gt;&lt;wsp:rsid wsp:val=&quot;006A70CD&quot;/&gt;&lt;wsp:rsid wsp:val=&quot;006A71B5&quot;/&gt;&lt;wsp:rsid wsp:val=&quot;006A76D3&quot;/&gt;&lt;wsp:rsid wsp:val=&quot;006B0872&quot;/&gt;&lt;wsp:rsid wsp:val=&quot;006B0EFF&quot;/&gt;&lt;wsp:rsid wsp:val=&quot;006B18F8&quot;/&gt;&lt;wsp:rsid wsp:val=&quot;006B2AE1&quot;/&gt;&lt;wsp:rsid wsp:val=&quot;006B4101&quot;/&gt;&lt;wsp:rsid wsp:val=&quot;006B43E0&quot;/&gt;&lt;wsp:rsid wsp:val=&quot;006B4851&quot;/&gt;&lt;wsp:rsid wsp:val=&quot;006B5AB8&quot;/&gt;&lt;wsp:rsid wsp:val=&quot;006B6486&quot;/&gt;&lt;wsp:rsid wsp:val=&quot;006B7402&quot;/&gt;&lt;wsp:rsid wsp:val=&quot;006C1565&quot;/&gt;&lt;wsp:rsid wsp:val=&quot;006C1678&quot;/&gt;&lt;wsp:rsid wsp:val=&quot;006C1AF5&quot;/&gt;&lt;wsp:rsid wsp:val=&quot;006C2180&quot;/&gt;&lt;wsp:rsid wsp:val=&quot;006C2E86&quot;/&gt;&lt;wsp:rsid wsp:val=&quot;006C3434&quot;/&gt;&lt;wsp:rsid wsp:val=&quot;006C383C&quot;/&gt;&lt;wsp:rsid wsp:val=&quot;006C3E04&quot;/&gt;&lt;wsp:rsid wsp:val=&quot;006C5F6D&quot;/&gt;&lt;wsp:rsid wsp:val=&quot;006C624D&quot;/&gt;&lt;wsp:rsid wsp:val=&quot;006C6B1C&quot;/&gt;&lt;wsp:rsid wsp:val=&quot;006D04F2&quot;/&gt;&lt;wsp:rsid wsp:val=&quot;006D15CE&quot;/&gt;&lt;wsp:rsid wsp:val=&quot;006D20F3&quot;/&gt;&lt;wsp:rsid wsp:val=&quot;006D22AC&quot;/&gt;&lt;wsp:rsid wsp:val=&quot;006D291C&quot;/&gt;&lt;wsp:rsid wsp:val=&quot;006D3D87&quot;/&gt;&lt;wsp:rsid wsp:val=&quot;006D3F8A&quot;/&gt;&lt;wsp:rsid wsp:val=&quot;006D5636&quot;/&gt;&lt;wsp:rsid wsp:val=&quot;006D5CBD&quot;/&gt;&lt;wsp:rsid wsp:val=&quot;006D6009&quot;/&gt;&lt;wsp:rsid wsp:val=&quot;006D64CD&quot;/&gt;&lt;wsp:rsid wsp:val=&quot;006D7BEA&quot;/&gt;&lt;wsp:rsid wsp:val=&quot;006D7E12&quot;/&gt;&lt;wsp:rsid wsp:val=&quot;006E025F&quot;/&gt;&lt;wsp:rsid wsp:val=&quot;006E031F&quot;/&gt;&lt;wsp:rsid wsp:val=&quot;006E04C3&quot;/&gt;&lt;wsp:rsid wsp:val=&quot;006E0B7D&quot;/&gt;&lt;wsp:rsid wsp:val=&quot;006E25AA&quot;/&gt;&lt;wsp:rsid wsp:val=&quot;006E286D&quot;/&gt;&lt;wsp:rsid wsp:val=&quot;006E334C&quot;/&gt;&lt;wsp:rsid wsp:val=&quot;006E3399&quot;/&gt;&lt;wsp:rsid wsp:val=&quot;006E34F2&quot;/&gt;&lt;wsp:rsid wsp:val=&quot;006E3D13&quot;/&gt;&lt;wsp:rsid wsp:val=&quot;006E41C5&quot;/&gt;&lt;wsp:rsid wsp:val=&quot;006E4301&quot;/&gt;&lt;wsp:rsid wsp:val=&quot;006E490A&quot;/&gt;&lt;wsp:rsid wsp:val=&quot;006E4EF7&quot;/&gt;&lt;wsp:rsid wsp:val=&quot;006E57BB&quot;/&gt;&lt;wsp:rsid wsp:val=&quot;006E5DEE&quot;/&gt;&lt;wsp:rsid wsp:val=&quot;006E69F7&quot;/&gt;&lt;wsp:rsid wsp:val=&quot;006F10AB&quot;/&gt;&lt;wsp:rsid wsp:val=&quot;006F18DE&quot;/&gt;&lt;wsp:rsid wsp:val=&quot;006F1F32&quot;/&gt;&lt;wsp:rsid wsp:val=&quot;006F22F9&quot;/&gt;&lt;wsp:rsid wsp:val=&quot;006F3693&quot;/&gt;&lt;wsp:rsid wsp:val=&quot;006F5928&quot;/&gt;&lt;wsp:rsid wsp:val=&quot;006F5D66&quot;/&gt;&lt;wsp:rsid wsp:val=&quot;006F5F77&quot;/&gt;&lt;wsp:rsid wsp:val=&quot;006F6490&quot;/&gt;&lt;wsp:rsid wsp:val=&quot;006F6C03&quot;/&gt;&lt;wsp:rsid wsp:val=&quot;00700BBE&quot;/&gt;&lt;wsp:rsid wsp:val=&quot;00700C69&quot;/&gt;&lt;wsp:rsid wsp:val=&quot;00701D77&quot;/&gt;&lt;wsp:rsid wsp:val=&quot;00702025&quot;/&gt;&lt;wsp:rsid wsp:val=&quot;00702530&quot;/&gt;&lt;wsp:rsid wsp:val=&quot;00702C93&quot;/&gt;&lt;wsp:rsid wsp:val=&quot;007033BE&quot;/&gt;&lt;wsp:rsid wsp:val=&quot;0070462C&quot;/&gt;&lt;wsp:rsid wsp:val=&quot;0070492F&quot;/&gt;&lt;wsp:rsid wsp:val=&quot;00704947&quot;/&gt;&lt;wsp:rsid wsp:val=&quot;007059AE&quot;/&gt;&lt;wsp:rsid wsp:val=&quot;00706348&quot;/&gt;&lt;wsp:rsid wsp:val=&quot;007072E3&quot;/&gt;&lt;wsp:rsid wsp:val=&quot;007078B6&quot;/&gt;&lt;wsp:rsid wsp:val=&quot;00710AA9&quot;/&gt;&lt;wsp:rsid wsp:val=&quot;00711AB6&quot;/&gt;&lt;wsp:rsid wsp:val=&quot;007127FE&quot;/&gt;&lt;wsp:rsid wsp:val=&quot;00713DAD&quot;/&gt;&lt;wsp:rsid wsp:val=&quot;00714B34&quot;/&gt;&lt;wsp:rsid wsp:val=&quot;007153B1&quot;/&gt;&lt;wsp:rsid wsp:val=&quot;007169D7&quot;/&gt;&lt;wsp:rsid wsp:val=&quot;007200EA&quot;/&gt;&lt;wsp:rsid wsp:val=&quot;0072063C&quot;/&gt;&lt;wsp:rsid wsp:val=&quot;00720986&quot;/&gt;&lt;wsp:rsid wsp:val=&quot;0072109A&quot;/&gt;&lt;wsp:rsid wsp:val=&quot;00721108&quot;/&gt;&lt;wsp:rsid wsp:val=&quot;007239D6&quot;/&gt;&lt;wsp:rsid wsp:val=&quot;00723EDC&quot;/&gt;&lt;wsp:rsid wsp:val=&quot;00724452&quot;/&gt;&lt;wsp:rsid wsp:val=&quot;00726CFD&quot;/&gt;&lt;wsp:rsid wsp:val=&quot;00730172&quot;/&gt;&lt;wsp:rsid wsp:val=&quot;00731F05&quot;/&gt;&lt;wsp:rsid wsp:val=&quot;00733D56&quot;/&gt;&lt;wsp:rsid wsp:val=&quot;00734160&quot;/&gt;&lt;wsp:rsid wsp:val=&quot;00734D17&quot;/&gt;&lt;wsp:rsid wsp:val=&quot;007353E3&quot;/&gt;&lt;wsp:rsid wsp:val=&quot;0073554E&quot;/&gt;&lt;wsp:rsid wsp:val=&quot;00735A1F&quot;/&gt;&lt;wsp:rsid wsp:val=&quot;007365F0&quot;/&gt;&lt;wsp:rsid wsp:val=&quot;007366F8&quot;/&gt;&lt;wsp:rsid wsp:val=&quot;00737131&quot;/&gt;&lt;wsp:rsid wsp:val=&quot;007372A7&quot;/&gt;&lt;wsp:rsid wsp:val=&quot;007373CE&quot;/&gt;&lt;wsp:rsid wsp:val=&quot;00737BEB&quot;/&gt;&lt;wsp:rsid wsp:val=&quot;00740F52&quot;/&gt;&lt;wsp:rsid wsp:val=&quot;00741A98&quot;/&gt;&lt;wsp:rsid wsp:val=&quot;00741E60&quot;/&gt;&lt;wsp:rsid wsp:val=&quot;00741F2D&quot;/&gt;&lt;wsp:rsid wsp:val=&quot;00741F59&quot;/&gt;&lt;wsp:rsid wsp:val=&quot;0074202F&quot;/&gt;&lt;wsp:rsid wsp:val=&quot;00742352&quot;/&gt;&lt;wsp:rsid wsp:val=&quot;00742713&quot;/&gt;&lt;wsp:rsid wsp:val=&quot;007435D9&quot;/&gt;&lt;wsp:rsid wsp:val=&quot;00743EB8&quot;/&gt;&lt;wsp:rsid wsp:val=&quot;00744332&quot;/&gt;&lt;wsp:rsid wsp:val=&quot;007443D5&quot;/&gt;&lt;wsp:rsid wsp:val=&quot;00744A44&quot;/&gt;&lt;wsp:rsid wsp:val=&quot;00745DAF&quot;/&gt;&lt;wsp:rsid wsp:val=&quot;007469FC&quot;/&gt;&lt;wsp:rsid wsp:val=&quot;00746A94&quot;/&gt;&lt;wsp:rsid wsp:val=&quot;00747313&quot;/&gt;&lt;wsp:rsid wsp:val=&quot;0074763A&quot;/&gt;&lt;wsp:rsid wsp:val=&quot;00747FA5&quot;/&gt;&lt;wsp:rsid wsp:val=&quot;00751C27&quot;/&gt;&lt;wsp:rsid wsp:val=&quot;00751F67&quot;/&gt;&lt;wsp:rsid wsp:val=&quot;00752108&quot;/&gt;&lt;wsp:rsid wsp:val=&quot;0075223F&quot;/&gt;&lt;wsp:rsid wsp:val=&quot;007527FB&quot;/&gt;&lt;wsp:rsid wsp:val=&quot;00752AC2&quot;/&gt;&lt;wsp:rsid wsp:val=&quot;00754FBB&quot;/&gt;&lt;wsp:rsid wsp:val=&quot;00755906&quot;/&gt;&lt;wsp:rsid wsp:val=&quot;00755921&quot;/&gt;&lt;wsp:rsid wsp:val=&quot;0075631E&quot;/&gt;&lt;wsp:rsid wsp:val=&quot;0075655A&quot;/&gt;&lt;wsp:rsid wsp:val=&quot;00761372&quot;/&gt;&lt;wsp:rsid wsp:val=&quot;00762087&quot;/&gt;&lt;wsp:rsid wsp:val=&quot;0076309E&quot;/&gt;&lt;wsp:rsid wsp:val=&quot;007644CE&quot;/&gt;&lt;wsp:rsid wsp:val=&quot;00764FA7&quot;/&gt;&lt;wsp:rsid wsp:val=&quot;00765C1A&quot;/&gt;&lt;wsp:rsid wsp:val=&quot;007666FC&quot;/&gt;&lt;wsp:rsid wsp:val=&quot;00771A5C&quot;/&gt;&lt;wsp:rsid wsp:val=&quot;00772095&quot;/&gt;&lt;wsp:rsid wsp:val=&quot;0077241F&quot;/&gt;&lt;wsp:rsid wsp:val=&quot;007724A8&quot;/&gt;&lt;wsp:rsid wsp:val=&quot;00774410&quot;/&gt;&lt;wsp:rsid wsp:val=&quot;007757DA&quot;/&gt;&lt;wsp:rsid wsp:val=&quot;00775A66&quot;/&gt;&lt;wsp:rsid wsp:val=&quot;00776606&quot;/&gt;&lt;wsp:rsid wsp:val=&quot;00776E98&quot;/&gt;&lt;wsp:rsid wsp:val=&quot;0078024F&quot;/&gt;&lt;wsp:rsid wsp:val=&quot;007808F2&quot;/&gt;&lt;wsp:rsid wsp:val=&quot;00780EEF&quot;/&gt;&lt;wsp:rsid wsp:val=&quot;0078127B&quot;/&gt;&lt;wsp:rsid wsp:val=&quot;007814C0&quot;/&gt;&lt;wsp:rsid wsp:val=&quot;007820ED&quot;/&gt;&lt;wsp:rsid wsp:val=&quot;007852E7&quot;/&gt;&lt;wsp:rsid wsp:val=&quot;007858BC&quot;/&gt;&lt;wsp:rsid wsp:val=&quot;00785A59&quot;/&gt;&lt;wsp:rsid wsp:val=&quot;007877C6&quot;/&gt;&lt;wsp:rsid wsp:val=&quot;0078794D&quot;/&gt;&lt;wsp:rsid wsp:val=&quot;00787D3F&quot;/&gt;&lt;wsp:rsid wsp:val=&quot;00787DD1&quot;/&gt;&lt;wsp:rsid wsp:val=&quot;00791137&quot;/&gt;&lt;wsp:rsid wsp:val=&quot;00791269&quot;/&gt;&lt;wsp:rsid wsp:val=&quot;00791632&quot;/&gt;&lt;wsp:rsid wsp:val=&quot;00791C9F&quot;/&gt;&lt;wsp:rsid wsp:val=&quot;00791CD3&quot;/&gt;&lt;wsp:rsid wsp:val=&quot;007921D8&quot;/&gt;&lt;wsp:rsid wsp:val=&quot;007927B9&quot;/&gt;&lt;wsp:rsid wsp:val=&quot;007936CE&quot;/&gt;&lt;wsp:rsid wsp:val=&quot;00793921&quot;/&gt;&lt;wsp:rsid wsp:val=&quot;00794277&quot;/&gt;&lt;wsp:rsid wsp:val=&quot;00794B22&quot;/&gt;&lt;wsp:rsid wsp:val=&quot;00794EEA&quot;/&gt;&lt;wsp:rsid wsp:val=&quot;0079592F&quot;/&gt;&lt;wsp:rsid wsp:val=&quot;00795940&quot;/&gt;&lt;wsp:rsid wsp:val=&quot;00795B43&quot;/&gt;&lt;wsp:rsid wsp:val=&quot;0079677B&quot;/&gt;&lt;wsp:rsid wsp:val=&quot;00797284&quot;/&gt;&lt;wsp:rsid wsp:val=&quot;00797ACE&quot;/&gt;&lt;wsp:rsid wsp:val=&quot;00797B4B&quot;/&gt;&lt;wsp:rsid wsp:val=&quot;00797CF1&quot;/&gt;&lt;wsp:rsid wsp:val=&quot;007A007F&quot;/&gt;&lt;wsp:rsid wsp:val=&quot;007A14B8&quot;/&gt;&lt;wsp:rsid wsp:val=&quot;007A2260&quot;/&gt;&lt;wsp:rsid wsp:val=&quot;007A2445&quot;/&gt;&lt;wsp:rsid wsp:val=&quot;007A2490&quot;/&gt;&lt;wsp:rsid wsp:val=&quot;007A27D1&quot;/&gt;&lt;wsp:rsid wsp:val=&quot;007A3507&quot;/&gt;&lt;wsp:rsid wsp:val=&quot;007A69F3&quot;/&gt;&lt;wsp:rsid wsp:val=&quot;007A6B24&quot;/&gt;&lt;wsp:rsid wsp:val=&quot;007B0059&quot;/&gt;&lt;wsp:rsid wsp:val=&quot;007B0DCF&quot;/&gt;&lt;wsp:rsid wsp:val=&quot;007B1BDE&quot;/&gt;&lt;wsp:rsid wsp:val=&quot;007B1D83&quot;/&gt;&lt;wsp:rsid wsp:val=&quot;007B2135&quot;/&gt;&lt;wsp:rsid wsp:val=&quot;007B22FE&quot;/&gt;&lt;wsp:rsid wsp:val=&quot;007B2346&quot;/&gt;&lt;wsp:rsid wsp:val=&quot;007B3355&quot;/&gt;&lt;wsp:rsid wsp:val=&quot;007B3CAA&quot;/&gt;&lt;wsp:rsid wsp:val=&quot;007B58E4&quot;/&gt;&lt;wsp:rsid wsp:val=&quot;007B64AC&quot;/&gt;&lt;wsp:rsid wsp:val=&quot;007B72F7&quot;/&gt;&lt;wsp:rsid wsp:val=&quot;007B76E0&quot;/&gt;&lt;wsp:rsid wsp:val=&quot;007B7DCA&quot;/&gt;&lt;wsp:rsid wsp:val=&quot;007C00C3&quot;/&gt;&lt;wsp:rsid wsp:val=&quot;007C0EC0&quot;/&gt;&lt;wsp:rsid wsp:val=&quot;007C15F9&quot;/&gt;&lt;wsp:rsid wsp:val=&quot;007C1940&quot;/&gt;&lt;wsp:rsid wsp:val=&quot;007C231E&quot;/&gt;&lt;wsp:rsid wsp:val=&quot;007C2DCD&quot;/&gt;&lt;wsp:rsid wsp:val=&quot;007C410E&quot;/&gt;&lt;wsp:rsid wsp:val=&quot;007C4454&quot;/&gt;&lt;wsp:rsid wsp:val=&quot;007C557C&quot;/&gt;&lt;wsp:rsid wsp:val=&quot;007C56FA&quot;/&gt;&lt;wsp:rsid wsp:val=&quot;007C571F&quot;/&gt;&lt;wsp:rsid wsp:val=&quot;007C5930&quot;/&gt;&lt;wsp:rsid wsp:val=&quot;007C5A46&quot;/&gt;&lt;wsp:rsid wsp:val=&quot;007C737A&quot;/&gt;&lt;wsp:rsid wsp:val=&quot;007C75AF&quot;/&gt;&lt;wsp:rsid wsp:val=&quot;007C784E&quot;/&gt;&lt;wsp:rsid wsp:val=&quot;007C78F9&quot;/&gt;&lt;wsp:rsid wsp:val=&quot;007D0674&quot;/&gt;&lt;wsp:rsid wsp:val=&quot;007D0A15&quot;/&gt;&lt;wsp:rsid wsp:val=&quot;007D15CE&quot;/&gt;&lt;wsp:rsid wsp:val=&quot;007D1988&quot;/&gt;&lt;wsp:rsid wsp:val=&quot;007D1C77&quot;/&gt;&lt;wsp:rsid wsp:val=&quot;007D1F7E&quot;/&gt;&lt;wsp:rsid wsp:val=&quot;007D1FC4&quot;/&gt;&lt;wsp:rsid wsp:val=&quot;007D2769&quot;/&gt;&lt;wsp:rsid wsp:val=&quot;007D342B&quot;/&gt;&lt;wsp:rsid wsp:val=&quot;007D365B&quot;/&gt;&lt;wsp:rsid wsp:val=&quot;007D3773&quot;/&gt;&lt;wsp:rsid wsp:val=&quot;007D6184&quot;/&gt;&lt;wsp:rsid wsp:val=&quot;007D6B38&quot;/&gt;&lt;wsp:rsid wsp:val=&quot;007D7DDA&quot;/&gt;&lt;wsp:rsid wsp:val=&quot;007E0F93&quot;/&gt;&lt;wsp:rsid wsp:val=&quot;007E2957&quot;/&gt;&lt;wsp:rsid wsp:val=&quot;007E2E14&quot;/&gt;&lt;wsp:rsid wsp:val=&quot;007E37CC&quot;/&gt;&lt;wsp:rsid wsp:val=&quot;007E3962&quot;/&gt;&lt;wsp:rsid wsp:val=&quot;007E396A&quot;/&gt;&lt;wsp:rsid wsp:val=&quot;007E410D&quot;/&gt;&lt;wsp:rsid wsp:val=&quot;007E4D74&quot;/&gt;&lt;wsp:rsid wsp:val=&quot;007E4FD4&quot;/&gt;&lt;wsp:rsid wsp:val=&quot;007E5C21&quot;/&gt;&lt;wsp:rsid wsp:val=&quot;007E66C2&quot;/&gt;&lt;wsp:rsid wsp:val=&quot;007F0F9E&quot;/&gt;&lt;wsp:rsid wsp:val=&quot;007F1ED5&quot;/&gt;&lt;wsp:rsid wsp:val=&quot;007F22BD&quot;/&gt;&lt;wsp:rsid wsp:val=&quot;007F2528&quot;/&gt;&lt;wsp:rsid wsp:val=&quot;007F25B9&quot;/&gt;&lt;wsp:rsid wsp:val=&quot;007F29FA&quot;/&gt;&lt;wsp:rsid wsp:val=&quot;007F2BF3&quot;/&gt;&lt;wsp:rsid wsp:val=&quot;007F3581&quot;/&gt;&lt;wsp:rsid wsp:val=&quot;007F4338&quot;/&gt;&lt;wsp:rsid wsp:val=&quot;007F4AB9&quot;/&gt;&lt;wsp:rsid wsp:val=&quot;007F6346&quot;/&gt;&lt;wsp:rsid wsp:val=&quot;007F64DD&quot;/&gt;&lt;wsp:rsid wsp:val=&quot;008002FB&quot;/&gt;&lt;wsp:rsid wsp:val=&quot;00800365&quot;/&gt;&lt;wsp:rsid wsp:val=&quot;008007E0&quot;/&gt;&lt;wsp:rsid wsp:val=&quot;00801157&quot;/&gt;&lt;wsp:rsid wsp:val=&quot;008013CD&quot;/&gt;&lt;wsp:rsid wsp:val=&quot;0080456A&quot;/&gt;&lt;wsp:rsid wsp:val=&quot;008049C7&quot;/&gt;&lt;wsp:rsid wsp:val=&quot;00804FB2&quot;/&gt;&lt;wsp:rsid wsp:val=&quot;008058F8&quot;/&gt;&lt;wsp:rsid wsp:val=&quot;00805A66&quot;/&gt;&lt;wsp:rsid wsp:val=&quot;008060FB&quot;/&gt;&lt;wsp:rsid wsp:val=&quot;008064DF&quot;/&gt;&lt;wsp:rsid wsp:val=&quot;00806EB8&quot;/&gt;&lt;wsp:rsid wsp:val=&quot;00807837&quot;/&gt;&lt;wsp:rsid wsp:val=&quot;00807A09&quot;/&gt;&lt;wsp:rsid wsp:val=&quot;00810BEB&quot;/&gt;&lt;wsp:rsid wsp:val=&quot;00812C7C&quot;/&gt;&lt;wsp:rsid wsp:val=&quot;00813370&quot;/&gt;&lt;wsp:rsid wsp:val=&quot;0081453B&quot;/&gt;&lt;wsp:rsid wsp:val=&quot;0081487B&quot;/&gt;&lt;wsp:rsid wsp:val=&quot;00814B60&quot;/&gt;&lt;wsp:rsid wsp:val=&quot;0081503F&quot;/&gt;&lt;wsp:rsid wsp:val=&quot;00815563&quot;/&gt;&lt;wsp:rsid wsp:val=&quot;008168EE&quot;/&gt;&lt;wsp:rsid wsp:val=&quot;00816A2A&quot;/&gt;&lt;wsp:rsid wsp:val=&quot;00816E34&quot;/&gt;&lt;wsp:rsid wsp:val=&quot;0081784B&quot;/&gt;&lt;wsp:rsid wsp:val=&quot;00817E7F&quot;/&gt;&lt;wsp:rsid wsp:val=&quot;00820782&quot;/&gt;&lt;wsp:rsid wsp:val=&quot;0082122E&quot;/&gt;&lt;wsp:rsid wsp:val=&quot;00823C61&quot;/&gt;&lt;wsp:rsid wsp:val=&quot;00824219&quot;/&gt;&lt;wsp:rsid wsp:val=&quot;00824F2A&quot;/&gt;&lt;wsp:rsid wsp:val=&quot;00825582&quot;/&gt;&lt;wsp:rsid wsp:val=&quot;00825586&quot;/&gt;&lt;wsp:rsid wsp:val=&quot;00825E4C&quot;/&gt;&lt;wsp:rsid wsp:val=&quot;00826517&quot;/&gt;&lt;wsp:rsid wsp:val=&quot;00827023&quot;/&gt;&lt;wsp:rsid wsp:val=&quot;00827CD5&quot;/&gt;&lt;wsp:rsid wsp:val=&quot;00832F59&quot;/&gt;&lt;wsp:rsid wsp:val=&quot;0083416C&quot;/&gt;&lt;wsp:rsid wsp:val=&quot;008344DF&quot;/&gt;&lt;wsp:rsid wsp:val=&quot;00834AEF&quot;/&gt;&lt;wsp:rsid wsp:val=&quot;00834C91&quot;/&gt;&lt;wsp:rsid wsp:val=&quot;00835B3A&quot;/&gt;&lt;wsp:rsid wsp:val=&quot;00835CCD&quot;/&gt;&lt;wsp:rsid wsp:val=&quot;0083633E&quot;/&gt;&lt;wsp:rsid wsp:val=&quot;00836972&quot;/&gt;&lt;wsp:rsid wsp:val=&quot;00836E8C&quot;/&gt;&lt;wsp:rsid wsp:val=&quot;0083788C&quot;/&gt;&lt;wsp:rsid wsp:val=&quot;0084076E&quot;/&gt;&lt;wsp:rsid wsp:val=&quot;00840A41&quot;/&gt;&lt;wsp:rsid wsp:val=&quot;00842CFA&quot;/&gt;&lt;wsp:rsid wsp:val=&quot;00842E84&quot;/&gt;&lt;wsp:rsid wsp:val=&quot;00843532&quot;/&gt;&lt;wsp:rsid wsp:val=&quot;00843E1C&quot;/&gt;&lt;wsp:rsid wsp:val=&quot;0084454A&quot;/&gt;&lt;wsp:rsid wsp:val=&quot;008445ED&quot;/&gt;&lt;wsp:rsid wsp:val=&quot;00845A77&quot;/&gt;&lt;wsp:rsid wsp:val=&quot;0084601D&quot;/&gt;&lt;wsp:rsid wsp:val=&quot;008464D3&quot;/&gt;&lt;wsp:rsid wsp:val=&quot;008470A2&quot;/&gt;&lt;wsp:rsid wsp:val=&quot;00850F16&quot;/&gt;&lt;wsp:rsid wsp:val=&quot;008514F9&quot;/&gt;&lt;wsp:rsid wsp:val=&quot;008518ED&quot;/&gt;&lt;wsp:rsid wsp:val=&quot;00851F2C&quot;/&gt;&lt;wsp:rsid wsp:val=&quot;0085216C&quot;/&gt;&lt;wsp:rsid wsp:val=&quot;0085231F&quot;/&gt;&lt;wsp:rsid wsp:val=&quot;0085258F&quot;/&gt;&lt;wsp:rsid wsp:val=&quot;00852878&quot;/&gt;&lt;wsp:rsid wsp:val=&quot;00852DFE&quot;/&gt;&lt;wsp:rsid wsp:val=&quot;00853052&quot;/&gt;&lt;wsp:rsid wsp:val=&quot;008543AB&quot;/&gt;&lt;wsp:rsid wsp:val=&quot;00855949&quot;/&gt;&lt;wsp:rsid wsp:val=&quot;00855F2D&quot;/&gt;&lt;wsp:rsid wsp:val=&quot;00861938&quot;/&gt;&lt;wsp:rsid wsp:val=&quot;00861B7E&quot;/&gt;&lt;wsp:rsid wsp:val=&quot;00861F9B&quot;/&gt;&lt;wsp:rsid wsp:val=&quot;008620CE&quot;/&gt;&lt;wsp:rsid wsp:val=&quot;00863795&quot;/&gt;&lt;wsp:rsid wsp:val=&quot;008639F2&quot;/&gt;&lt;wsp:rsid wsp:val=&quot;00864E7A&quot;/&gt;&lt;wsp:rsid wsp:val=&quot;00865FF3&quot;/&gt;&lt;wsp:rsid wsp:val=&quot;0086734B&quot;/&gt;&lt;wsp:rsid wsp:val=&quot;00867A36&quot;/&gt;&lt;wsp:rsid wsp:val=&quot;00870287&quot;/&gt;&lt;wsp:rsid wsp:val=&quot;00872220&quot;/&gt;&lt;wsp:rsid wsp:val=&quot;00873A48&quot;/&gt;&lt;wsp:rsid wsp:val=&quot;008744A5&quot;/&gt;&lt;wsp:rsid wsp:val=&quot;00875559&quot;/&gt;&lt;wsp:rsid wsp:val=&quot;0087640A&quot;/&gt;&lt;wsp:rsid wsp:val=&quot;008779C6&quot;/&gt;&lt;wsp:rsid wsp:val=&quot;008828C8&quot;/&gt;&lt;wsp:rsid wsp:val=&quot;00882F5B&quot;/&gt;&lt;wsp:rsid wsp:val=&quot;00884049&quot;/&gt;&lt;wsp:rsid wsp:val=&quot;008865C9&quot;/&gt;&lt;wsp:rsid wsp:val=&quot;00886600&quot;/&gt;&lt;wsp:rsid wsp:val=&quot;00886669&quot;/&gt;&lt;wsp:rsid wsp:val=&quot;00887683&quot;/&gt;&lt;wsp:rsid wsp:val=&quot;00890267&quot;/&gt;&lt;wsp:rsid wsp:val=&quot;00890D7B&quot;/&gt;&lt;wsp:rsid wsp:val=&quot;008915F4&quot;/&gt;&lt;wsp:rsid wsp:val=&quot;00891AF0&quot;/&gt;&lt;wsp:rsid wsp:val=&quot;00891DB4&quot;/&gt;&lt;wsp:rsid wsp:val=&quot;00893674&quot;/&gt;&lt;wsp:rsid wsp:val=&quot;00893B84&quot;/&gt;&lt;wsp:rsid wsp:val=&quot;00894791&quot;/&gt;&lt;wsp:rsid wsp:val=&quot;00895EEA&quot;/&gt;&lt;wsp:rsid wsp:val=&quot;00896E85&quot;/&gt;&lt;wsp:rsid wsp:val=&quot;008A009B&quot;/&gt;&lt;wsp:rsid wsp:val=&quot;008A06BC&quot;/&gt;&lt;wsp:rsid wsp:val=&quot;008A21FB&quot;/&gt;&lt;wsp:rsid wsp:val=&quot;008A2CB2&quot;/&gt;&lt;wsp:rsid wsp:val=&quot;008A2FA0&quot;/&gt;&lt;wsp:rsid wsp:val=&quot;008A3449&quot;/&gt;&lt;wsp:rsid wsp:val=&quot;008A3809&quot;/&gt;&lt;wsp:rsid wsp:val=&quot;008A39EC&quot;/&gt;&lt;wsp:rsid wsp:val=&quot;008A431E&quot;/&gt;&lt;wsp:rsid wsp:val=&quot;008A4CE1&quot;/&gt;&lt;wsp:rsid wsp:val=&quot;008A5A4F&quot;/&gt;&lt;wsp:rsid wsp:val=&quot;008A60BC&quot;/&gt;&lt;wsp:rsid wsp:val=&quot;008A7365&quot;/&gt;&lt;wsp:rsid wsp:val=&quot;008A7731&quot;/&gt;&lt;wsp:rsid wsp:val=&quot;008B09BD&quot;/&gt;&lt;wsp:rsid wsp:val=&quot;008B0BAB&quot;/&gt;&lt;wsp:rsid wsp:val=&quot;008B1172&quot;/&gt;&lt;wsp:rsid wsp:val=&quot;008B2E18&quot;/&gt;&lt;wsp:rsid wsp:val=&quot;008B3957&quot;/&gt;&lt;wsp:rsid wsp:val=&quot;008B415C&quot;/&gt;&lt;wsp:rsid wsp:val=&quot;008B42A6&quot;/&gt;&lt;wsp:rsid wsp:val=&quot;008B444B&quot;/&gt;&lt;wsp:rsid wsp:val=&quot;008B5080&quot;/&gt;&lt;wsp:rsid wsp:val=&quot;008B5349&quot;/&gt;&lt;wsp:rsid wsp:val=&quot;008B54D7&quot;/&gt;&lt;wsp:rsid wsp:val=&quot;008B57DA&quot;/&gt;&lt;wsp:rsid wsp:val=&quot;008B687F&quot;/&gt;&lt;wsp:rsid wsp:val=&quot;008B6B3D&quot;/&gt;&lt;wsp:rsid wsp:val=&quot;008B74E8&quot;/&gt;&lt;wsp:rsid wsp:val=&quot;008C0474&quot;/&gt;&lt;wsp:rsid wsp:val=&quot;008C0DC1&quot;/&gt;&lt;wsp:rsid wsp:val=&quot;008C23DF&quot;/&gt;&lt;wsp:rsid wsp:val=&quot;008C2F04&quot;/&gt;&lt;wsp:rsid wsp:val=&quot;008C34D6&quot;/&gt;&lt;wsp:rsid wsp:val=&quot;008C4AFA&quot;/&gt;&lt;wsp:rsid wsp:val=&quot;008C5C32&quot;/&gt;&lt;wsp:rsid wsp:val=&quot;008C5CCA&quot;/&gt;&lt;wsp:rsid wsp:val=&quot;008C7231&quot;/&gt;&lt;wsp:rsid wsp:val=&quot;008C7495&quot;/&gt;&lt;wsp:rsid wsp:val=&quot;008C7AEF&quot;/&gt;&lt;wsp:rsid wsp:val=&quot;008D1E6B&quot;/&gt;&lt;wsp:rsid wsp:val=&quot;008D2344&quot;/&gt;&lt;wsp:rsid wsp:val=&quot;008D3161&quot;/&gt;&lt;wsp:rsid wsp:val=&quot;008D562B&quot;/&gt;&lt;wsp:rsid wsp:val=&quot;008D575F&quot;/&gt;&lt;wsp:rsid wsp:val=&quot;008D5C94&quot;/&gt;&lt;wsp:rsid wsp:val=&quot;008D5F0E&quot;/&gt;&lt;wsp:rsid wsp:val=&quot;008E08B1&quot;/&gt;&lt;wsp:rsid wsp:val=&quot;008E0F1F&quot;/&gt;&lt;wsp:rsid wsp:val=&quot;008E274C&quot;/&gt;&lt;wsp:rsid wsp:val=&quot;008E2835&quot;/&gt;&lt;wsp:rsid wsp:val=&quot;008E3BBC&quot;/&gt;&lt;wsp:rsid wsp:val=&quot;008E4BDB&quot;/&gt;&lt;wsp:rsid wsp:val=&quot;008E4DEC&quot;/&gt;&lt;wsp:rsid wsp:val=&quot;008E6E66&quot;/&gt;&lt;wsp:rsid wsp:val=&quot;008E793C&quot;/&gt;&lt;wsp:rsid wsp:val=&quot;008F00C7&quot;/&gt;&lt;wsp:rsid wsp:val=&quot;008F0D83&quot;/&gt;&lt;wsp:rsid wsp:val=&quot;008F100C&quot;/&gt;&lt;wsp:rsid wsp:val=&quot;008F1588&quot;/&gt;&lt;wsp:rsid wsp:val=&quot;008F16ED&quot;/&gt;&lt;wsp:rsid wsp:val=&quot;008F1A6D&quot;/&gt;&lt;wsp:rsid wsp:val=&quot;008F1B4C&quot;/&gt;&lt;wsp:rsid wsp:val=&quot;008F36CE&quot;/&gt;&lt;wsp:rsid wsp:val=&quot;008F4614&quot;/&gt;&lt;wsp:rsid wsp:val=&quot;008F51AC&quot;/&gt;&lt;wsp:rsid wsp:val=&quot;008F5E44&quot;/&gt;&lt;wsp:rsid wsp:val=&quot;008F6036&quot;/&gt;&lt;wsp:rsid wsp:val=&quot;008F6A8D&quot;/&gt;&lt;wsp:rsid wsp:val=&quot;00900AB5&quot;/&gt;&lt;wsp:rsid wsp:val=&quot;00901115&quot;/&gt;&lt;wsp:rsid wsp:val=&quot;00901C63&quot;/&gt;&lt;wsp:rsid wsp:val=&quot;00902207&quot;/&gt;&lt;wsp:rsid wsp:val=&quot;009037A2&quot;/&gt;&lt;wsp:rsid wsp:val=&quot;009057BA&quot;/&gt;&lt;wsp:rsid wsp:val=&quot;00905CCE&quot;/&gt;&lt;wsp:rsid wsp:val=&quot;00906036&quot;/&gt;&lt;wsp:rsid wsp:val=&quot;009066AE&quot;/&gt;&lt;wsp:rsid wsp:val=&quot;00907B97&quot;/&gt;&lt;wsp:rsid wsp:val=&quot;00907EDA&quot;/&gt;&lt;wsp:rsid wsp:val=&quot;00910B10&quot;/&gt;&lt;wsp:rsid wsp:val=&quot;00910C8F&quot;/&gt;&lt;wsp:rsid wsp:val=&quot;009112C0&quot;/&gt;&lt;wsp:rsid wsp:val=&quot;009138D9&quot;/&gt;&lt;wsp:rsid wsp:val=&quot;00915068&quot;/&gt;&lt;wsp:rsid wsp:val=&quot;00917211&quot;/&gt;&lt;wsp:rsid wsp:val=&quot;009172C5&quot;/&gt;&lt;wsp:rsid wsp:val=&quot;009206BE&quot;/&gt;&lt;wsp:rsid wsp:val=&quot;00921258&quot;/&gt;&lt;wsp:rsid wsp:val=&quot;00921799&quot;/&gt;&lt;wsp:rsid wsp:val=&quot;00921EFA&quot;/&gt;&lt;wsp:rsid wsp:val=&quot;009223E1&quot;/&gt;&lt;wsp:rsid wsp:val=&quot;00922609&quot;/&gt;&lt;wsp:rsid wsp:val=&quot;00922C7E&quot;/&gt;&lt;wsp:rsid wsp:val=&quot;00922D7E&quot;/&gt;&lt;wsp:rsid wsp:val=&quot;00923100&quot;/&gt;&lt;wsp:rsid wsp:val=&quot;0092351E&quot;/&gt;&lt;wsp:rsid wsp:val=&quot;00923B40&quot;/&gt;&lt;wsp:rsid wsp:val=&quot;0092467C&quot;/&gt;&lt;wsp:rsid wsp:val=&quot;00925457&quot;/&gt;&lt;wsp:rsid wsp:val=&quot;00925EC2&quot;/&gt;&lt;wsp:rsid wsp:val=&quot;00927AAD&quot;/&gt;&lt;wsp:rsid wsp:val=&quot;00930D5C&quot;/&gt;&lt;wsp:rsid wsp:val=&quot;00930F04&quot;/&gt;&lt;wsp:rsid wsp:val=&quot;00933CD9&quot;/&gt;&lt;wsp:rsid wsp:val=&quot;00933E18&quot;/&gt;&lt;wsp:rsid wsp:val=&quot;009346C7&quot;/&gt;&lt;wsp:rsid wsp:val=&quot;00934D17&quot;/&gt;&lt;wsp:rsid wsp:val=&quot;00935AEF&quot;/&gt;&lt;wsp:rsid wsp:val=&quot;0093626F&quot;/&gt;&lt;wsp:rsid wsp:val=&quot;00936BA9&quot;/&gt;&lt;wsp:rsid wsp:val=&quot;00937AA1&quot;/&gt;&lt;wsp:rsid wsp:val=&quot;00937B29&quot;/&gt;&lt;wsp:rsid wsp:val=&quot;009404E5&quot;/&gt;&lt;wsp:rsid wsp:val=&quot;00940531&quot;/&gt;&lt;wsp:rsid wsp:val=&quot;0094056F&quot;/&gt;&lt;wsp:rsid wsp:val=&quot;00940617&quot;/&gt;&lt;wsp:rsid wsp:val=&quot;00941316&quot;/&gt;&lt;wsp:rsid wsp:val=&quot;00942F6D&quot;/&gt;&lt;wsp:rsid wsp:val=&quot;00943627&quot;/&gt;&lt;wsp:rsid wsp:val=&quot;00944FC3&quot;/&gt;&lt;wsp:rsid wsp:val=&quot;0094626C&quot;/&gt;&lt;wsp:rsid wsp:val=&quot;009464FC&quot;/&gt;&lt;wsp:rsid wsp:val=&quot;009478D1&quot;/&gt;&lt;wsp:rsid wsp:val=&quot;00950C79&quot;/&gt;&lt;wsp:rsid wsp:val=&quot;009523EB&quot;/&gt;&lt;wsp:rsid wsp:val=&quot;009537A3&quot;/&gt;&lt;wsp:rsid wsp:val=&quot;00956156&quot;/&gt;&lt;wsp:rsid wsp:val=&quot;00957B4A&quot;/&gt;&lt;wsp:rsid wsp:val=&quot;00961030&quot;/&gt;&lt;wsp:rsid wsp:val=&quot;00962345&quot;/&gt;&lt;wsp:rsid wsp:val=&quot;009631CC&quot;/&gt;&lt;wsp:rsid wsp:val=&quot;00963C51&quot;/&gt;&lt;wsp:rsid wsp:val=&quot;00963D0F&quot;/&gt;&lt;wsp:rsid wsp:val=&quot;00963EE6&quot;/&gt;&lt;wsp:rsid wsp:val=&quot;009646EB&quot;/&gt;&lt;wsp:rsid wsp:val=&quot;00965364&quot;/&gt;&lt;wsp:rsid wsp:val=&quot;00965790&quot;/&gt;&lt;wsp:rsid wsp:val=&quot;00965A98&quot;/&gt;&lt;wsp:rsid wsp:val=&quot;00965D34&quot;/&gt;&lt;wsp:rsid wsp:val=&quot;0096615E&quot;/&gt;&lt;wsp:rsid wsp:val=&quot;0096645C&quot;/&gt;&lt;wsp:rsid wsp:val=&quot;00966659&quot;/&gt;&lt;wsp:rsid wsp:val=&quot;00966B71&quot;/&gt;&lt;wsp:rsid wsp:val=&quot;00966D2C&quot;/&gt;&lt;wsp:rsid wsp:val=&quot;00967484&quot;/&gt;&lt;wsp:rsid wsp:val=&quot;00967679&quot;/&gt;&lt;wsp:rsid wsp:val=&quot;00970443&quot;/&gt;&lt;wsp:rsid wsp:val=&quot;00970B03&quot;/&gt;&lt;wsp:rsid wsp:val=&quot;009729EE&quot;/&gt;&lt;wsp:rsid wsp:val=&quot;00973957&quot;/&gt;&lt;wsp:rsid wsp:val=&quot;00973D53&quot;/&gt;&lt;wsp:rsid wsp:val=&quot;00975419&quot;/&gt;&lt;wsp:rsid wsp:val=&quot;009754C4&quot;/&gt;&lt;wsp:rsid wsp:val=&quot;0097786C&quot;/&gt;&lt;wsp:rsid wsp:val=&quot;00980ADA&quot;/&gt;&lt;wsp:rsid wsp:val=&quot;00981182&quot;/&gt;&lt;wsp:rsid wsp:val=&quot;009812AD&quot;/&gt;&lt;wsp:rsid wsp:val=&quot;00981FC6&quot;/&gt;&lt;wsp:rsid wsp:val=&quot;009821DB&quot;/&gt;&lt;wsp:rsid wsp:val=&quot;00982256&quot;/&gt;&lt;wsp:rsid wsp:val=&quot;00982A3B&quot;/&gt;&lt;wsp:rsid wsp:val=&quot;00982CE5&quot;/&gt;&lt;wsp:rsid wsp:val=&quot;0098359F&quot;/&gt;&lt;wsp:rsid wsp:val=&quot;0098403C&quot;/&gt;&lt;wsp:rsid wsp:val=&quot;009848A3&quot;/&gt;&lt;wsp:rsid wsp:val=&quot;00990547&quot;/&gt;&lt;wsp:rsid wsp:val=&quot;00990F9E&quot;/&gt;&lt;wsp:rsid wsp:val=&quot;00991EBE&quot;/&gt;&lt;wsp:rsid wsp:val=&quot;00992EA5&quot;/&gt;&lt;wsp:rsid wsp:val=&quot;00993016&quot;/&gt;&lt;wsp:rsid wsp:val=&quot;00993425&quot;/&gt;&lt;wsp:rsid wsp:val=&quot;0099343A&quot;/&gt;&lt;wsp:rsid wsp:val=&quot;0099387C&quot;/&gt;&lt;wsp:rsid wsp:val=&quot;00994352&quot;/&gt;&lt;wsp:rsid wsp:val=&quot;00995A31&quot;/&gt;&lt;wsp:rsid wsp:val=&quot;009960FC&quot;/&gt;&lt;wsp:rsid wsp:val=&quot;009A0716&quot;/&gt;&lt;wsp:rsid wsp:val=&quot;009A0C37&quot;/&gt;&lt;wsp:rsid wsp:val=&quot;009A0E43&quot;/&gt;&lt;wsp:rsid wsp:val=&quot;009A1CCE&quot;/&gt;&lt;wsp:rsid wsp:val=&quot;009A3167&quot;/&gt;&lt;wsp:rsid wsp:val=&quot;009A4329&quot;/&gt;&lt;wsp:rsid wsp:val=&quot;009A576A&quot;/&gt;&lt;wsp:rsid wsp:val=&quot;009A59A1&quot;/&gt;&lt;wsp:rsid wsp:val=&quot;009A67BC&quot;/&gt;&lt;wsp:rsid wsp:val=&quot;009A7BBF&quot;/&gt;&lt;wsp:rsid wsp:val=&quot;009B064A&quot;/&gt;&lt;wsp:rsid wsp:val=&quot;009B2578&quot;/&gt;&lt;wsp:rsid wsp:val=&quot;009B2594&quot;/&gt;&lt;wsp:rsid wsp:val=&quot;009B25C2&quot;/&gt;&lt;wsp:rsid wsp:val=&quot;009B47B6&quot;/&gt;&lt;wsp:rsid wsp:val=&quot;009B5093&quot;/&gt;&lt;wsp:rsid wsp:val=&quot;009B51CD&quot;/&gt;&lt;wsp:rsid wsp:val=&quot;009B57E1&quot;/&gt;&lt;wsp:rsid wsp:val=&quot;009B5C48&quot;/&gt;&lt;wsp:rsid wsp:val=&quot;009B60B5&quot;/&gt;&lt;wsp:rsid wsp:val=&quot;009B6DE2&quot;/&gt;&lt;wsp:rsid wsp:val=&quot;009B6E86&quot;/&gt;&lt;wsp:rsid wsp:val=&quot;009B7A92&quot;/&gt;&lt;wsp:rsid wsp:val=&quot;009C0858&quot;/&gt;&lt;wsp:rsid wsp:val=&quot;009C0A54&quot;/&gt;&lt;wsp:rsid wsp:val=&quot;009C2458&quot;/&gt;&lt;wsp:rsid wsp:val=&quot;009C24C9&quot;/&gt;&lt;wsp:rsid wsp:val=&quot;009C2BD0&quot;/&gt;&lt;wsp:rsid wsp:val=&quot;009C2E59&quot;/&gt;&lt;wsp:rsid wsp:val=&quot;009C340E&quot;/&gt;&lt;wsp:rsid wsp:val=&quot;009C3B06&quot;/&gt;&lt;wsp:rsid wsp:val=&quot;009C49E1&quot;/&gt;&lt;wsp:rsid wsp:val=&quot;009C5979&quot;/&gt;&lt;wsp:rsid wsp:val=&quot;009C5F3C&quot;/&gt;&lt;wsp:rsid wsp:val=&quot;009C6130&quot;/&gt;&lt;wsp:rsid wsp:val=&quot;009C6156&quot;/&gt;&lt;wsp:rsid wsp:val=&quot;009C7343&quot;/&gt;&lt;wsp:rsid wsp:val=&quot;009C7D9F&quot;/&gt;&lt;wsp:rsid wsp:val=&quot;009C7DAA&quot;/&gt;&lt;wsp:rsid wsp:val=&quot;009D06AA&quot;/&gt;&lt;wsp:rsid wsp:val=&quot;009D0741&quot;/&gt;&lt;wsp:rsid wsp:val=&quot;009D1433&quot;/&gt;&lt;wsp:rsid wsp:val=&quot;009D277C&quot;/&gt;&lt;wsp:rsid wsp:val=&quot;009D3441&quot;/&gt;&lt;wsp:rsid wsp:val=&quot;009D3BD0&quot;/&gt;&lt;wsp:rsid wsp:val=&quot;009D40F0&quot;/&gt;&lt;wsp:rsid wsp:val=&quot;009D69AC&quot;/&gt;&lt;wsp:rsid wsp:val=&quot;009D6E98&quot;/&gt;&lt;wsp:rsid wsp:val=&quot;009D7EEA&quot;/&gt;&lt;wsp:rsid wsp:val=&quot;009E101E&quot;/&gt;&lt;wsp:rsid wsp:val=&quot;009E1D2E&quot;/&gt;&lt;wsp:rsid wsp:val=&quot;009E1E42&quot;/&gt;&lt;wsp:rsid wsp:val=&quot;009E1E6E&quot;/&gt;&lt;wsp:rsid wsp:val=&quot;009E1FC6&quot;/&gt;&lt;wsp:rsid wsp:val=&quot;009E33AC&quot;/&gt;&lt;wsp:rsid wsp:val=&quot;009E350D&quot;/&gt;&lt;wsp:rsid wsp:val=&quot;009E3594&quot;/&gt;&lt;wsp:rsid wsp:val=&quot;009E3A58&quot;/&gt;&lt;wsp:rsid wsp:val=&quot;009E3CA3&quot;/&gt;&lt;wsp:rsid wsp:val=&quot;009E3D0E&quot;/&gt;&lt;wsp:rsid wsp:val=&quot;009E4686&quot;/&gt;&lt;wsp:rsid wsp:val=&quot;009E59AC&quot;/&gt;&lt;wsp:rsid wsp:val=&quot;009E6319&quot;/&gt;&lt;wsp:rsid wsp:val=&quot;009E682E&quot;/&gt;&lt;wsp:rsid wsp:val=&quot;009E6D02&quot;/&gt;&lt;wsp:rsid wsp:val=&quot;009E6EBC&quot;/&gt;&lt;wsp:rsid wsp:val=&quot;009E721C&quot;/&gt;&lt;wsp:rsid wsp:val=&quot;009E77B5&quot;/&gt;&lt;wsp:rsid wsp:val=&quot;009F079D&quot;/&gt;&lt;wsp:rsid wsp:val=&quot;009F09B8&quot;/&gt;&lt;wsp:rsid wsp:val=&quot;009F0B18&quot;/&gt;&lt;wsp:rsid wsp:val=&quot;009F1503&quot;/&gt;&lt;wsp:rsid wsp:val=&quot;009F1F21&quot;/&gt;&lt;wsp:rsid wsp:val=&quot;009F20CE&quot;/&gt;&lt;wsp:rsid wsp:val=&quot;009F260A&quot;/&gt;&lt;wsp:rsid wsp:val=&quot;009F29AD&quot;/&gt;&lt;wsp:rsid wsp:val=&quot;009F2F86&quot;/&gt;&lt;wsp:rsid wsp:val=&quot;009F30B0&quot;/&gt;&lt;wsp:rsid wsp:val=&quot;009F3A0C&quot;/&gt;&lt;wsp:rsid wsp:val=&quot;009F4298&quot;/&gt;&lt;wsp:rsid wsp:val=&quot;009F429C&quot;/&gt;&lt;wsp:rsid wsp:val=&quot;009F4A65&quot;/&gt;&lt;wsp:rsid wsp:val=&quot;009F4F21&quot;/&gt;&lt;wsp:rsid wsp:val=&quot;009F508D&quot;/&gt;&lt;wsp:rsid wsp:val=&quot;009F6843&quot;/&gt;&lt;wsp:rsid wsp:val=&quot;009F704D&quot;/&gt;&lt;wsp:rsid wsp:val=&quot;00A0107F&quot;/&gt;&lt;wsp:rsid wsp:val=&quot;00A015C9&quot;/&gt;&lt;wsp:rsid wsp:val=&quot;00A02978&quot;/&gt;&lt;wsp:rsid wsp:val=&quot;00A03B8B&quot;/&gt;&lt;wsp:rsid wsp:val=&quot;00A05017&quot;/&gt;&lt;wsp:rsid wsp:val=&quot;00A07DF7&quot;/&gt;&lt;wsp:rsid wsp:val=&quot;00A106CC&quot;/&gt;&lt;wsp:rsid wsp:val=&quot;00A10A23&quot;/&gt;&lt;wsp:rsid wsp:val=&quot;00A10D89&quot;/&gt;&lt;wsp:rsid wsp:val=&quot;00A113FC&quot;/&gt;&lt;wsp:rsid wsp:val=&quot;00A11EEE&quot;/&gt;&lt;wsp:rsid wsp:val=&quot;00A121B7&quot;/&gt;&lt;wsp:rsid wsp:val=&quot;00A137A9&quot;/&gt;&lt;wsp:rsid wsp:val=&quot;00A137B4&quot;/&gt;&lt;wsp:rsid wsp:val=&quot;00A1466C&quot;/&gt;&lt;wsp:rsid wsp:val=&quot;00A14831&quot;/&gt;&lt;wsp:rsid wsp:val=&quot;00A15CEF&quot;/&gt;&lt;wsp:rsid wsp:val=&quot;00A16EBB&quot;/&gt;&lt;wsp:rsid wsp:val=&quot;00A20630&quot;/&gt;&lt;wsp:rsid wsp:val=&quot;00A20842&quot;/&gt;&lt;wsp:rsid wsp:val=&quot;00A220EC&quot;/&gt;&lt;wsp:rsid wsp:val=&quot;00A23F75&quot;/&gt;&lt;wsp:rsid wsp:val=&quot;00A24C8D&quot;/&gt;&lt;wsp:rsid wsp:val=&quot;00A24F01&quot;/&gt;&lt;wsp:rsid wsp:val=&quot;00A25056&quot;/&gt;&lt;wsp:rsid wsp:val=&quot;00A25623&quot;/&gt;&lt;wsp:rsid wsp:val=&quot;00A2685C&quot;/&gt;&lt;wsp:rsid wsp:val=&quot;00A3273B&quot;/&gt;&lt;wsp:rsid wsp:val=&quot;00A33462&quot;/&gt;&lt;wsp:rsid wsp:val=&quot;00A346F6&quot;/&gt;&lt;wsp:rsid wsp:val=&quot;00A35012&quot;/&gt;&lt;wsp:rsid wsp:val=&quot;00A36D70&quot;/&gt;&lt;wsp:rsid wsp:val=&quot;00A4019E&quot;/&gt;&lt;wsp:rsid wsp:val=&quot;00A40693&quot;/&gt;&lt;wsp:rsid wsp:val=&quot;00A41C7C&quot;/&gt;&lt;wsp:rsid wsp:val=&quot;00A435C4&quot;/&gt;&lt;wsp:rsid wsp:val=&quot;00A43B0B&quot;/&gt;&lt;wsp:rsid wsp:val=&quot;00A4452F&quot;/&gt;&lt;wsp:rsid wsp:val=&quot;00A44E1B&quot;/&gt;&lt;wsp:rsid wsp:val=&quot;00A45A32&quot;/&gt;&lt;wsp:rsid wsp:val=&quot;00A46939&quot;/&gt;&lt;wsp:rsid wsp:val=&quot;00A46B2B&quot;/&gt;&lt;wsp:rsid wsp:val=&quot;00A47EB1&quot;/&gt;&lt;wsp:rsid wsp:val=&quot;00A5064A&quot;/&gt;&lt;wsp:rsid wsp:val=&quot;00A5085A&quot;/&gt;&lt;wsp:rsid wsp:val=&quot;00A525B2&quot;/&gt;&lt;wsp:rsid wsp:val=&quot;00A52A79&quot;/&gt;&lt;wsp:rsid wsp:val=&quot;00A52ABC&quot;/&gt;&lt;wsp:rsid wsp:val=&quot;00A52BA9&quot;/&gt;&lt;wsp:rsid wsp:val=&quot;00A54C95&quot;/&gt;&lt;wsp:rsid wsp:val=&quot;00A54E5D&quot;/&gt;&lt;wsp:rsid wsp:val=&quot;00A5655C&quot;/&gt;&lt;wsp:rsid wsp:val=&quot;00A57D60&quot;/&gt;&lt;wsp:rsid wsp:val=&quot;00A6017E&quot;/&gt;&lt;wsp:rsid wsp:val=&quot;00A6037F&quot;/&gt;&lt;wsp:rsid wsp:val=&quot;00A60443&quot;/&gt;&lt;wsp:rsid wsp:val=&quot;00A60AFA&quot;/&gt;&lt;wsp:rsid wsp:val=&quot;00A60F04&quot;/&gt;&lt;wsp:rsid wsp:val=&quot;00A61259&quot;/&gt;&lt;wsp:rsid wsp:val=&quot;00A61B81&quot;/&gt;&lt;wsp:rsid wsp:val=&quot;00A62010&quot;/&gt;&lt;wsp:rsid wsp:val=&quot;00A6228A&quot;/&gt;&lt;wsp:rsid wsp:val=&quot;00A62389&quot;/&gt;&lt;wsp:rsid wsp:val=&quot;00A62596&quot;/&gt;&lt;wsp:rsid wsp:val=&quot;00A626D8&quot;/&gt;&lt;wsp:rsid wsp:val=&quot;00A62BFB&quot;/&gt;&lt;wsp:rsid wsp:val=&quot;00A6305A&quot;/&gt;&lt;wsp:rsid wsp:val=&quot;00A637D0&quot;/&gt;&lt;wsp:rsid wsp:val=&quot;00A63BC7&quot;/&gt;&lt;wsp:rsid wsp:val=&quot;00A63E4C&quot;/&gt;&lt;wsp:rsid wsp:val=&quot;00A65B85&quot;/&gt;&lt;wsp:rsid wsp:val=&quot;00A65D04&quot;/&gt;&lt;wsp:rsid wsp:val=&quot;00A7046F&quot;/&gt;&lt;wsp:rsid wsp:val=&quot;00A73086&quot;/&gt;&lt;wsp:rsid wsp:val=&quot;00A74A20&quot;/&gt;&lt;wsp:rsid wsp:val=&quot;00A76A00&quot;/&gt;&lt;wsp:rsid wsp:val=&quot;00A801E6&quot;/&gt;&lt;wsp:rsid wsp:val=&quot;00A801EB&quot;/&gt;&lt;wsp:rsid wsp:val=&quot;00A80FD8&quot;/&gt;&lt;wsp:rsid wsp:val=&quot;00A8156D&quot;/&gt;&lt;wsp:rsid wsp:val=&quot;00A81EA3&quot;/&gt;&lt;wsp:rsid wsp:val=&quot;00A82233&quot;/&gt;&lt;wsp:rsid wsp:val=&quot;00A82723&quot;/&gt;&lt;wsp:rsid wsp:val=&quot;00A83381&quot;/&gt;&lt;wsp:rsid wsp:val=&quot;00A834C9&quot;/&gt;&lt;wsp:rsid wsp:val=&quot;00A841BB&quot;/&gt;&lt;wsp:rsid wsp:val=&quot;00A845D7&quot;/&gt;&lt;wsp:rsid wsp:val=&quot;00A84868&quot;/&gt;&lt;wsp:rsid wsp:val=&quot;00A85406&quot;/&gt;&lt;wsp:rsid wsp:val=&quot;00A8652E&quot;/&gt;&lt;wsp:rsid wsp:val=&quot;00A866E0&quot;/&gt;&lt;wsp:rsid wsp:val=&quot;00A86894&quot;/&gt;&lt;wsp:rsid wsp:val=&quot;00A870D7&quot;/&gt;&lt;wsp:rsid wsp:val=&quot;00A87A7D&quot;/&gt;&lt;wsp:rsid wsp:val=&quot;00A90B64&quot;/&gt;&lt;wsp:rsid wsp:val=&quot;00A91031&quot;/&gt;&lt;wsp:rsid wsp:val=&quot;00A91ACD&quot;/&gt;&lt;wsp:rsid wsp:val=&quot;00A91E8A&quot;/&gt;&lt;wsp:rsid wsp:val=&quot;00A9277E&quot;/&gt;&lt;wsp:rsid wsp:val=&quot;00A94E0F&quot;/&gt;&lt;wsp:rsid wsp:val=&quot;00A95D7A&quot;/&gt;&lt;wsp:rsid wsp:val=&quot;00A9698F&quot;/&gt;&lt;wsp:rsid wsp:val=&quot;00A97A05&quot;/&gt;&lt;wsp:rsid wsp:val=&quot;00AA0387&quot;/&gt;&lt;wsp:rsid wsp:val=&quot;00AA06AD&quot;/&gt;&lt;wsp:rsid wsp:val=&quot;00AA09B8&quot;/&gt;&lt;wsp:rsid wsp:val=&quot;00AA09C9&quot;/&gt;&lt;wsp:rsid wsp:val=&quot;00AA1411&quot;/&gt;&lt;wsp:rsid wsp:val=&quot;00AA17C2&quot;/&gt;&lt;wsp:rsid wsp:val=&quot;00AA1894&quot;/&gt;&lt;wsp:rsid wsp:val=&quot;00AA3C51&quot;/&gt;&lt;wsp:rsid wsp:val=&quot;00AA51F4&quot;/&gt;&lt;wsp:rsid wsp:val=&quot;00AA522B&quot;/&gt;&lt;wsp:rsid wsp:val=&quot;00AA6B7D&quot;/&gt;&lt;wsp:rsid wsp:val=&quot;00AA7281&quot;/&gt;&lt;wsp:rsid wsp:val=&quot;00AA7952&quot;/&gt;&lt;wsp:rsid wsp:val=&quot;00AB1005&quot;/&gt;&lt;wsp:rsid wsp:val=&quot;00AB1532&quot;/&gt;&lt;wsp:rsid wsp:val=&quot;00AB1BB3&quot;/&gt;&lt;wsp:rsid wsp:val=&quot;00AB2920&quot;/&gt;&lt;wsp:rsid wsp:val=&quot;00AB2FC1&quot;/&gt;&lt;wsp:rsid wsp:val=&quot;00AB3559&quot;/&gt;&lt;wsp:rsid wsp:val=&quot;00AB36E9&quot;/&gt;&lt;wsp:rsid wsp:val=&quot;00AB4EFB&quot;/&gt;&lt;wsp:rsid wsp:val=&quot;00AB50E9&quot;/&gt;&lt;wsp:rsid wsp:val=&quot;00AB514A&quot;/&gt;&lt;wsp:rsid wsp:val=&quot;00AB53A0&quot;/&gt;&lt;wsp:rsid wsp:val=&quot;00AB67D7&quot;/&gt;&lt;wsp:rsid wsp:val=&quot;00AB6E4E&quot;/&gt;&lt;wsp:rsid wsp:val=&quot;00AB782C&quot;/&gt;&lt;wsp:rsid wsp:val=&quot;00AC10C1&quot;/&gt;&lt;wsp:rsid wsp:val=&quot;00AC1796&quot;/&gt;&lt;wsp:rsid wsp:val=&quot;00AC190D&quot;/&gt;&lt;wsp:rsid wsp:val=&quot;00AC1F98&quot;/&gt;&lt;wsp:rsid wsp:val=&quot;00AC2974&quot;/&gt;&lt;wsp:rsid wsp:val=&quot;00AC3164&quot;/&gt;&lt;wsp:rsid wsp:val=&quot;00AC350F&quot;/&gt;&lt;wsp:rsid wsp:val=&quot;00AC3AC7&quot;/&gt;&lt;wsp:rsid wsp:val=&quot;00AC3B66&quot;/&gt;&lt;wsp:rsid wsp:val=&quot;00AC4678&quot;/&gt;&lt;wsp:rsid wsp:val=&quot;00AC536F&quot;/&gt;&lt;wsp:rsid wsp:val=&quot;00AC5686&quot;/&gt;&lt;wsp:rsid wsp:val=&quot;00AC5C61&quot;/&gt;&lt;wsp:rsid wsp:val=&quot;00AC5C7E&quot;/&gt;&lt;wsp:rsid wsp:val=&quot;00AC67D5&quot;/&gt;&lt;wsp:rsid wsp:val=&quot;00AC6A7D&quot;/&gt;&lt;wsp:rsid wsp:val=&quot;00AC6CC0&quot;/&gt;&lt;wsp:rsid wsp:val=&quot;00AC78E0&quot;/&gt;&lt;wsp:rsid wsp:val=&quot;00AD1AE3&quot;/&gt;&lt;wsp:rsid wsp:val=&quot;00AD1C0F&quot;/&gt;&lt;wsp:rsid wsp:val=&quot;00AD29D6&quot;/&gt;&lt;wsp:rsid wsp:val=&quot;00AD39B1&quot;/&gt;&lt;wsp:rsid wsp:val=&quot;00AD4C60&quot;/&gt;&lt;wsp:rsid wsp:val=&quot;00AD4CC3&quot;/&gt;&lt;wsp:rsid wsp:val=&quot;00AD53D8&quot;/&gt;&lt;wsp:rsid wsp:val=&quot;00AD5F0D&quot;/&gt;&lt;wsp:rsid wsp:val=&quot;00AD6F6D&quot;/&gt;&lt;wsp:rsid wsp:val=&quot;00AD76D1&quot;/&gt;&lt;wsp:rsid wsp:val=&quot;00AE0AD2&quot;/&gt;&lt;wsp:rsid wsp:val=&quot;00AE0CB8&quot;/&gt;&lt;wsp:rsid wsp:val=&quot;00AE15CE&quot;/&gt;&lt;wsp:rsid wsp:val=&quot;00AE163C&quot;/&gt;&lt;wsp:rsid wsp:val=&quot;00AE16CA&quot;/&gt;&lt;wsp:rsid wsp:val=&quot;00AE2197&quot;/&gt;&lt;wsp:rsid wsp:val=&quot;00AE2393&quot;/&gt;&lt;wsp:rsid wsp:val=&quot;00AE302A&quot;/&gt;&lt;wsp:rsid wsp:val=&quot;00AE3C83&quot;/&gt;&lt;wsp:rsid wsp:val=&quot;00AE46A4&quot;/&gt;&lt;wsp:rsid wsp:val=&quot;00AE508B&quot;/&gt;&lt;wsp:rsid wsp:val=&quot;00AE51F1&quot;/&gt;&lt;wsp:rsid wsp:val=&quot;00AE586A&quot;/&gt;&lt;wsp:rsid wsp:val=&quot;00AE6D82&quot;/&gt;&lt;wsp:rsid wsp:val=&quot;00AE6DD0&quot;/&gt;&lt;wsp:rsid wsp:val=&quot;00AE77CF&quot;/&gt;&lt;wsp:rsid wsp:val=&quot;00AF088C&quot;/&gt;&lt;wsp:rsid wsp:val=&quot;00AF134A&quot;/&gt;&lt;wsp:rsid wsp:val=&quot;00AF216B&quot;/&gt;&lt;wsp:rsid wsp:val=&quot;00AF38A0&quot;/&gt;&lt;wsp:rsid wsp:val=&quot;00AF39B4&quot;/&gt;&lt;wsp:rsid wsp:val=&quot;00AF3C9D&quot;/&gt;&lt;wsp:rsid wsp:val=&quot;00AF42C5&quot;/&gt;&lt;wsp:rsid wsp:val=&quot;00AF60BC&quot;/&gt;&lt;wsp:rsid wsp:val=&quot;00AF6308&quot;/&gt;&lt;wsp:rsid wsp:val=&quot;00AF7219&quot;/&gt;&lt;wsp:rsid wsp:val=&quot;00AF72B1&quot;/&gt;&lt;wsp:rsid wsp:val=&quot;00AF7640&quot;/&gt;&lt;wsp:rsid wsp:val=&quot;00AF7D52&quot;/&gt;&lt;wsp:rsid wsp:val=&quot;00B0003B&quot;/&gt;&lt;wsp:rsid wsp:val=&quot;00B0046A&quot;/&gt;&lt;wsp:rsid wsp:val=&quot;00B01619&quot;/&gt;&lt;wsp:rsid wsp:val=&quot;00B016B8&quot;/&gt;&lt;wsp:rsid wsp:val=&quot;00B0183A&quot;/&gt;&lt;wsp:rsid wsp:val=&quot;00B024EB&quot;/&gt;&lt;wsp:rsid wsp:val=&quot;00B03318&quot;/&gt;&lt;wsp:rsid wsp:val=&quot;00B05439&quot;/&gt;&lt;wsp:rsid wsp:val=&quot;00B05B7C&quot;/&gt;&lt;wsp:rsid wsp:val=&quot;00B05F8D&quot;/&gt;&lt;wsp:rsid wsp:val=&quot;00B06072&quot;/&gt;&lt;wsp:rsid wsp:val=&quot;00B06399&quot;/&gt;&lt;wsp:rsid wsp:val=&quot;00B06996&quot;/&gt;&lt;wsp:rsid wsp:val=&quot;00B06B35&quot;/&gt;&lt;wsp:rsid wsp:val=&quot;00B11200&quot;/&gt;&lt;wsp:rsid wsp:val=&quot;00B11A34&quot;/&gt;&lt;wsp:rsid wsp:val=&quot;00B11BB4&quot;/&gt;&lt;wsp:rsid wsp:val=&quot;00B12250&quot;/&gt;&lt;wsp:rsid wsp:val=&quot;00B1288C&quot;/&gt;&lt;wsp:rsid wsp:val=&quot;00B13CE8&quot;/&gt;&lt;wsp:rsid wsp:val=&quot;00B14073&quot;/&gt;&lt;wsp:rsid wsp:val=&quot;00B148F0&quot;/&gt;&lt;wsp:rsid wsp:val=&quot;00B154EA&quot;/&gt;&lt;wsp:rsid wsp:val=&quot;00B1556A&quot;/&gt;&lt;wsp:rsid wsp:val=&quot;00B158B9&quot;/&gt;&lt;wsp:rsid wsp:val=&quot;00B15CCA&quot;/&gt;&lt;wsp:rsid wsp:val=&quot;00B21955&quot;/&gt;&lt;wsp:rsid wsp:val=&quot;00B21B8E&quot;/&gt;&lt;wsp:rsid wsp:val=&quot;00B21E5B&quot;/&gt;&lt;wsp:rsid wsp:val=&quot;00B2201D&quot;/&gt;&lt;wsp:rsid wsp:val=&quot;00B22C55&quot;/&gt;&lt;wsp:rsid wsp:val=&quot;00B239D1&quot;/&gt;&lt;wsp:rsid wsp:val=&quot;00B2449E&quot;/&gt;&lt;wsp:rsid wsp:val=&quot;00B24FAC&quot;/&gt;&lt;wsp:rsid wsp:val=&quot;00B256DF&quot;/&gt;&lt;wsp:rsid wsp:val=&quot;00B26768&quot;/&gt;&lt;wsp:rsid wsp:val=&quot;00B26D85&quot;/&gt;&lt;wsp:rsid wsp:val=&quot;00B26E0F&quot;/&gt;&lt;wsp:rsid wsp:val=&quot;00B2744A&quot;/&gt;&lt;wsp:rsid wsp:val=&quot;00B275FE&quot;/&gt;&lt;wsp:rsid wsp:val=&quot;00B30020&quot;/&gt;&lt;wsp:rsid wsp:val=&quot;00B30D8D&quot;/&gt;&lt;wsp:rsid wsp:val=&quot;00B314A0&quot;/&gt;&lt;wsp:rsid wsp:val=&quot;00B31518&quot;/&gt;&lt;wsp:rsid wsp:val=&quot;00B31902&quot;/&gt;&lt;wsp:rsid wsp:val=&quot;00B32E85&quot;/&gt;&lt;wsp:rsid wsp:val=&quot;00B33704&quot;/&gt;&lt;wsp:rsid wsp:val=&quot;00B341EA&quot;/&gt;&lt;wsp:rsid wsp:val=&quot;00B34670&quot;/&gt;&lt;wsp:rsid wsp:val=&quot;00B34BE5&quot;/&gt;&lt;wsp:rsid wsp:val=&quot;00B354B1&quot;/&gt;&lt;wsp:rsid wsp:val=&quot;00B361F7&quot;/&gt;&lt;wsp:rsid wsp:val=&quot;00B37B31&quot;/&gt;&lt;wsp:rsid wsp:val=&quot;00B40A02&quot;/&gt;&lt;wsp:rsid wsp:val=&quot;00B40BCD&quot;/&gt;&lt;wsp:rsid wsp:val=&quot;00B41EED&quot;/&gt;&lt;wsp:rsid wsp:val=&quot;00B42054&quot;/&gt;&lt;wsp:rsid wsp:val=&quot;00B42711&quot;/&gt;&lt;wsp:rsid wsp:val=&quot;00B436D2&quot;/&gt;&lt;wsp:rsid wsp:val=&quot;00B43AAA&quot;/&gt;&lt;wsp:rsid wsp:val=&quot;00B44136&quot;/&gt;&lt;wsp:rsid wsp:val=&quot;00B44170&quot;/&gt;&lt;wsp:rsid wsp:val=&quot;00B44FA0&quot;/&gt;&lt;wsp:rsid wsp:val=&quot;00B4671E&quot;/&gt;&lt;wsp:rsid wsp:val=&quot;00B4742C&quot;/&gt;&lt;wsp:rsid wsp:val=&quot;00B50198&quot;/&gt;&lt;wsp:rsid wsp:val=&quot;00B5261F&quot;/&gt;&lt;wsp:rsid wsp:val=&quot;00B53E8D&quot;/&gt;&lt;wsp:rsid wsp:val=&quot;00B5410D&quot;/&gt;&lt;wsp:rsid wsp:val=&quot;00B5447E&quot;/&gt;&lt;wsp:rsid wsp:val=&quot;00B545D7&quot;/&gt;&lt;wsp:rsid wsp:val=&quot;00B55A83&quot;/&gt;&lt;wsp:rsid wsp:val=&quot;00B5697A&quot;/&gt;&lt;wsp:rsid wsp:val=&quot;00B57DB4&quot;/&gt;&lt;wsp:rsid wsp:val=&quot;00B61219&quot;/&gt;&lt;wsp:rsid wsp:val=&quot;00B6125D&quot;/&gt;&lt;wsp:rsid wsp:val=&quot;00B61FBE&quot;/&gt;&lt;wsp:rsid wsp:val=&quot;00B62803&quot;/&gt;&lt;wsp:rsid wsp:val=&quot;00B63C79&quot;/&gt;&lt;wsp:rsid wsp:val=&quot;00B64548&quot;/&gt;&lt;wsp:rsid wsp:val=&quot;00B65FB7&quot;/&gt;&lt;wsp:rsid wsp:val=&quot;00B67B28&quot;/&gt;&lt;wsp:rsid wsp:val=&quot;00B67E4B&quot;/&gt;&lt;wsp:rsid wsp:val=&quot;00B70D8C&quot;/&gt;&lt;wsp:rsid wsp:val=&quot;00B71AB1&quot;/&gt;&lt;wsp:rsid wsp:val=&quot;00B739AD&quot;/&gt;&lt;wsp:rsid wsp:val=&quot;00B747CC&quot;/&gt;&lt;wsp:rsid wsp:val=&quot;00B75D02&quot;/&gt;&lt;wsp:rsid wsp:val=&quot;00B764CC&quot;/&gt;&lt;wsp:rsid wsp:val=&quot;00B76634&quot;/&gt;&lt;wsp:rsid wsp:val=&quot;00B76685&quot;/&gt;&lt;wsp:rsid wsp:val=&quot;00B76FB8&quot;/&gt;&lt;wsp:rsid wsp:val=&quot;00B77DB2&quot;/&gt;&lt;wsp:rsid wsp:val=&quot;00B80DCA&quot;/&gt;&lt;wsp:rsid wsp:val=&quot;00B80FB0&quot;/&gt;&lt;wsp:rsid wsp:val=&quot;00B80FB2&quot;/&gt;&lt;wsp:rsid wsp:val=&quot;00B810D8&quot;/&gt;&lt;wsp:rsid wsp:val=&quot;00B81C68&quot;/&gt;&lt;wsp:rsid wsp:val=&quot;00B82F8A&quot;/&gt;&lt;wsp:rsid wsp:val=&quot;00B82F91&quot;/&gt;&lt;wsp:rsid wsp:val=&quot;00B836CA&quot;/&gt;&lt;wsp:rsid wsp:val=&quot;00B83BF4&quot;/&gt;&lt;wsp:rsid wsp:val=&quot;00B84285&quot;/&gt;&lt;wsp:rsid wsp:val=&quot;00B860C3&quot;/&gt;&lt;wsp:rsid wsp:val=&quot;00B8727B&quot;/&gt;&lt;wsp:rsid wsp:val=&quot;00B8794D&quot;/&gt;&lt;wsp:rsid wsp:val=&quot;00B9066D&quot;/&gt;&lt;wsp:rsid wsp:val=&quot;00B90AA2&quot;/&gt;&lt;wsp:rsid wsp:val=&quot;00B90D01&quot;/&gt;&lt;wsp:rsid wsp:val=&quot;00B914E2&quot;/&gt;&lt;wsp:rsid wsp:val=&quot;00B91D17&quot;/&gt;&lt;wsp:rsid wsp:val=&quot;00B92130&quot;/&gt;&lt;wsp:rsid wsp:val=&quot;00B926DC&quot;/&gt;&lt;wsp:rsid wsp:val=&quot;00B927BE&quot;/&gt;&lt;wsp:rsid wsp:val=&quot;00B9363D&quot;/&gt;&lt;wsp:rsid wsp:val=&quot;00B937DE&quot;/&gt;&lt;wsp:rsid wsp:val=&quot;00B937E4&quot;/&gt;&lt;wsp:rsid wsp:val=&quot;00B96DCF&quot;/&gt;&lt;wsp:rsid wsp:val=&quot;00B97E8E&quot;/&gt;&lt;wsp:rsid wsp:val=&quot;00BA0686&quot;/&gt;&lt;wsp:rsid wsp:val=&quot;00BA0E96&quot;/&gt;&lt;wsp:rsid wsp:val=&quot;00BA1419&quot;/&gt;&lt;wsp:rsid wsp:val=&quot;00BA2A95&quot;/&gt;&lt;wsp:rsid wsp:val=&quot;00BA354E&quot;/&gt;&lt;wsp:rsid wsp:val=&quot;00BA3F00&quot;/&gt;&lt;wsp:rsid wsp:val=&quot;00BA3FA1&quot;/&gt;&lt;wsp:rsid wsp:val=&quot;00BA54B2&quot;/&gt;&lt;wsp:rsid wsp:val=&quot;00BA607A&quot;/&gt;&lt;wsp:rsid wsp:val=&quot;00BA67EF&quot;/&gt;&lt;wsp:rsid wsp:val=&quot;00BA7E55&quot;/&gt;&lt;wsp:rsid wsp:val=&quot;00BB0A2B&quot;/&gt;&lt;wsp:rsid wsp:val=&quot;00BB1969&quot;/&gt;&lt;wsp:rsid wsp:val=&quot;00BB381D&quot;/&gt;&lt;wsp:rsid wsp:val=&quot;00BB3B61&quot;/&gt;&lt;wsp:rsid wsp:val=&quot;00BB4121&quot;/&gt;&lt;wsp:rsid wsp:val=&quot;00BB4A3D&quot;/&gt;&lt;wsp:rsid wsp:val=&quot;00BB5327&quot;/&gt;&lt;wsp:rsid wsp:val=&quot;00BB5371&quot;/&gt;&lt;wsp:rsid wsp:val=&quot;00BB5706&quot;/&gt;&lt;wsp:rsid wsp:val=&quot;00BB5AD0&quot;/&gt;&lt;wsp:rsid wsp:val=&quot;00BB5CD6&quot;/&gt;&lt;wsp:rsid wsp:val=&quot;00BB680A&quot;/&gt;&lt;wsp:rsid wsp:val=&quot;00BB6933&quot;/&gt;&lt;wsp:rsid wsp:val=&quot;00BB6C33&quot;/&gt;&lt;wsp:rsid wsp:val=&quot;00BB7124&quot;/&gt;&lt;wsp:rsid wsp:val=&quot;00BB75F7&quot;/&gt;&lt;wsp:rsid wsp:val=&quot;00BC1A81&quot;/&gt;&lt;wsp:rsid wsp:val=&quot;00BC27B7&quot;/&gt;&lt;wsp:rsid wsp:val=&quot;00BC28FB&quot;/&gt;&lt;wsp:rsid wsp:val=&quot;00BC29F1&quot;/&gt;&lt;wsp:rsid wsp:val=&quot;00BC4287&quot;/&gt;&lt;wsp:rsid wsp:val=&quot;00BC5FDF&quot;/&gt;&lt;wsp:rsid wsp:val=&quot;00BC662F&quot;/&gt;&lt;wsp:rsid wsp:val=&quot;00BC67A5&quot;/&gt;&lt;wsp:rsid wsp:val=&quot;00BC6D82&quot;/&gt;&lt;wsp:rsid wsp:val=&quot;00BC7F09&quot;/&gt;&lt;wsp:rsid wsp:val=&quot;00BD0431&quot;/&gt;&lt;wsp:rsid wsp:val=&quot;00BD0462&quot;/&gt;&lt;wsp:rsid wsp:val=&quot;00BD0E33&quot;/&gt;&lt;wsp:rsid wsp:val=&quot;00BD161C&quot;/&gt;&lt;wsp:rsid wsp:val=&quot;00BD17FF&quot;/&gt;&lt;wsp:rsid wsp:val=&quot;00BD2935&quot;/&gt;&lt;wsp:rsid wsp:val=&quot;00BD2ABB&quot;/&gt;&lt;wsp:rsid wsp:val=&quot;00BD3AA8&quot;/&gt;&lt;wsp:rsid wsp:val=&quot;00BD63D0&quot;/&gt;&lt;wsp:rsid wsp:val=&quot;00BD64D6&quot;/&gt;&lt;wsp:rsid wsp:val=&quot;00BD65D8&quot;/&gt;&lt;wsp:rsid wsp:val=&quot;00BD6AD4&quot;/&gt;&lt;wsp:rsid wsp:val=&quot;00BD73A2&quot;/&gt;&lt;wsp:rsid wsp:val=&quot;00BE0530&quot;/&gt;&lt;wsp:rsid wsp:val=&quot;00BE0D65&quot;/&gt;&lt;wsp:rsid wsp:val=&quot;00BE137A&quot;/&gt;&lt;wsp:rsid wsp:val=&quot;00BE1C09&quot;/&gt;&lt;wsp:rsid wsp:val=&quot;00BE208E&quot;/&gt;&lt;wsp:rsid wsp:val=&quot;00BE374C&quot;/&gt;&lt;wsp:rsid wsp:val=&quot;00BE3EF5&quot;/&gt;&lt;wsp:rsid wsp:val=&quot;00BE42E7&quot;/&gt;&lt;wsp:rsid wsp:val=&quot;00BE45A8&quot;/&gt;&lt;wsp:rsid wsp:val=&quot;00BE4A6B&quot;/&gt;&lt;wsp:rsid wsp:val=&quot;00BE4AF3&quot;/&gt;&lt;wsp:rsid wsp:val=&quot;00BE4D10&quot;/&gt;&lt;wsp:rsid wsp:val=&quot;00BE4D57&quot;/&gt;&lt;wsp:rsid wsp:val=&quot;00BE503F&quot;/&gt;&lt;wsp:rsid wsp:val=&quot;00BE548B&quot;/&gt;&lt;wsp:rsid wsp:val=&quot;00BE5883&quot;/&gt;&lt;wsp:rsid wsp:val=&quot;00BE5B8A&quot;/&gt;&lt;wsp:rsid wsp:val=&quot;00BE5CB5&quot;/&gt;&lt;wsp:rsid wsp:val=&quot;00BE67BE&quot;/&gt;&lt;wsp:rsid wsp:val=&quot;00BE6C37&quot;/&gt;&lt;wsp:rsid wsp:val=&quot;00BE6D52&quot;/&gt;&lt;wsp:rsid wsp:val=&quot;00BE727B&quot;/&gt;&lt;wsp:rsid wsp:val=&quot;00BF0224&quot;/&gt;&lt;wsp:rsid wsp:val=&quot;00BF24C4&quot;/&gt;&lt;wsp:rsid wsp:val=&quot;00BF2BDF&quot;/&gt;&lt;wsp:rsid wsp:val=&quot;00BF2FE0&quot;/&gt;&lt;wsp:rsid wsp:val=&quot;00BF30FA&quot;/&gt;&lt;wsp:rsid wsp:val=&quot;00BF3CD1&quot;/&gt;&lt;wsp:rsid wsp:val=&quot;00BF3E26&quot;/&gt;&lt;wsp:rsid wsp:val=&quot;00BF40A6&quot;/&gt;&lt;wsp:rsid wsp:val=&quot;00BF4858&quot;/&gt;&lt;wsp:rsid wsp:val=&quot;00BF570C&quot;/&gt;&lt;wsp:rsid wsp:val=&quot;00BF62AD&quot;/&gt;&lt;wsp:rsid wsp:val=&quot;00BF6389&quot;/&gt;&lt;wsp:rsid wsp:val=&quot;00BF6724&quot;/&gt;&lt;wsp:rsid wsp:val=&quot;00C000B3&quot;/&gt;&lt;wsp:rsid wsp:val=&quot;00C00CE9&quot;/&gt;&lt;wsp:rsid wsp:val=&quot;00C00DF2&quot;/&gt;&lt;wsp:rsid wsp:val=&quot;00C02218&quot;/&gt;&lt;wsp:rsid wsp:val=&quot;00C0224B&quot;/&gt;&lt;wsp:rsid wsp:val=&quot;00C0470E&quot;/&gt;&lt;wsp:rsid wsp:val=&quot;00C04B06&quot;/&gt;&lt;wsp:rsid wsp:val=&quot;00C04F4C&quot;/&gt;&lt;wsp:rsid wsp:val=&quot;00C07024&quot;/&gt;&lt;wsp:rsid wsp:val=&quot;00C07694&quot;/&gt;&lt;wsp:rsid wsp:val=&quot;00C078D1&quot;/&gt;&lt;wsp:rsid wsp:val=&quot;00C1169A&quot;/&gt;&lt;wsp:rsid wsp:val=&quot;00C117D9&quot;/&gt;&lt;wsp:rsid wsp:val=&quot;00C1186A&quot;/&gt;&lt;wsp:rsid wsp:val=&quot;00C1200B&quot;/&gt;&lt;wsp:rsid wsp:val=&quot;00C1230E&quot;/&gt;&lt;wsp:rsid wsp:val=&quot;00C12BB7&quot;/&gt;&lt;wsp:rsid wsp:val=&quot;00C131FF&quot;/&gt;&lt;wsp:rsid wsp:val=&quot;00C138FA&quot;/&gt;&lt;wsp:rsid wsp:val=&quot;00C13E16&quot;/&gt;&lt;wsp:rsid wsp:val=&quot;00C141F8&quot;/&gt;&lt;wsp:rsid wsp:val=&quot;00C143D0&quot;/&gt;&lt;wsp:rsid wsp:val=&quot;00C206DA&quot;/&gt;&lt;wsp:rsid wsp:val=&quot;00C217BD&quot;/&gt;&lt;wsp:rsid wsp:val=&quot;00C220F7&quot;/&gt;&lt;wsp:rsid wsp:val=&quot;00C22E78&quot;/&gt;&lt;wsp:rsid wsp:val=&quot;00C24018&quot;/&gt;&lt;wsp:rsid wsp:val=&quot;00C24EE4&quot;/&gt;&lt;wsp:rsid wsp:val=&quot;00C25231&quot;/&gt;&lt;wsp:rsid wsp:val=&quot;00C257B7&quot;/&gt;&lt;wsp:rsid wsp:val=&quot;00C26A7F&quot;/&gt;&lt;wsp:rsid wsp:val=&quot;00C277EB&quot;/&gt;&lt;wsp:rsid wsp:val=&quot;00C3092F&quot;/&gt;&lt;wsp:rsid wsp:val=&quot;00C309B9&quot;/&gt;&lt;wsp:rsid wsp:val=&quot;00C3101D&quot;/&gt;&lt;wsp:rsid wsp:val=&quot;00C3226A&quot;/&gt;&lt;wsp:rsid wsp:val=&quot;00C329A3&quot;/&gt;&lt;wsp:rsid wsp:val=&quot;00C32E58&quot;/&gt;&lt;wsp:rsid wsp:val=&quot;00C3336E&quot;/&gt;&lt;wsp:rsid wsp:val=&quot;00C3365F&quot;/&gt;&lt;wsp:rsid wsp:val=&quot;00C33FD7&quot;/&gt;&lt;wsp:rsid wsp:val=&quot;00C340DD&quot;/&gt;&lt;wsp:rsid wsp:val=&quot;00C34A02&quot;/&gt;&lt;wsp:rsid wsp:val=&quot;00C35FA4&quot;/&gt;&lt;wsp:rsid wsp:val=&quot;00C369B0&quot;/&gt;&lt;wsp:rsid wsp:val=&quot;00C37920&quot;/&gt;&lt;wsp:rsid wsp:val=&quot;00C37F90&quot;/&gt;&lt;wsp:rsid wsp:val=&quot;00C40894&quot;/&gt;&lt;wsp:rsid wsp:val=&quot;00C40D24&quot;/&gt;&lt;wsp:rsid wsp:val=&quot;00C40D37&quot;/&gt;&lt;wsp:rsid wsp:val=&quot;00C40EF2&quot;/&gt;&lt;wsp:rsid wsp:val=&quot;00C41005&quot;/&gt;&lt;wsp:rsid wsp:val=&quot;00C42008&quot;/&gt;&lt;wsp:rsid wsp:val=&quot;00C43375&quot;/&gt;&lt;wsp:rsid wsp:val=&quot;00C433A9&quot;/&gt;&lt;wsp:rsid wsp:val=&quot;00C43F66&quot;/&gt;&lt;wsp:rsid wsp:val=&quot;00C44321&quot;/&gt;&lt;wsp:rsid wsp:val=&quot;00C4483C&quot;/&gt;&lt;wsp:rsid wsp:val=&quot;00C46F1B&quot;/&gt;&lt;wsp:rsid wsp:val=&quot;00C512C5&quot;/&gt;&lt;wsp:rsid wsp:val=&quot;00C51791&quot;/&gt;&lt;wsp:rsid wsp:val=&quot;00C5184E&quot;/&gt;&lt;wsp:rsid wsp:val=&quot;00C52650&quot;/&gt;&lt;wsp:rsid wsp:val=&quot;00C52DBB&quot;/&gt;&lt;wsp:rsid wsp:val=&quot;00C53809&quot;/&gt;&lt;wsp:rsid wsp:val=&quot;00C5534E&quot;/&gt;&lt;wsp:rsid wsp:val=&quot;00C55389&quot;/&gt;&lt;wsp:rsid wsp:val=&quot;00C554A7&quot;/&gt;&lt;wsp:rsid wsp:val=&quot;00C57E38&quot;/&gt;&lt;wsp:rsid wsp:val=&quot;00C60025&quot;/&gt;&lt;wsp:rsid wsp:val=&quot;00C60130&quot;/&gt;&lt;wsp:rsid wsp:val=&quot;00C60465&quot;/&gt;&lt;wsp:rsid wsp:val=&quot;00C6067A&quot;/&gt;&lt;wsp:rsid wsp:val=&quot;00C612C0&quot;/&gt;&lt;wsp:rsid wsp:val=&quot;00C616E8&quot;/&gt;&lt;wsp:rsid wsp:val=&quot;00C6252D&quot;/&gt;&lt;wsp:rsid wsp:val=&quot;00C62E57&quot;/&gt;&lt;wsp:rsid wsp:val=&quot;00C64590&quot;/&gt;&lt;wsp:rsid wsp:val=&quot;00C64978&quot;/&gt;&lt;wsp:rsid wsp:val=&quot;00C65F8E&quot;/&gt;&lt;wsp:rsid wsp:val=&quot;00C663A1&quot;/&gt;&lt;wsp:rsid wsp:val=&quot;00C66F19&quot;/&gt;&lt;wsp:rsid wsp:val=&quot;00C6729B&quot;/&gt;&lt;wsp:rsid wsp:val=&quot;00C67691&quot;/&gt;&lt;wsp:rsid wsp:val=&quot;00C70660&quot;/&gt;&lt;wsp:rsid wsp:val=&quot;00C71D35&quot;/&gt;&lt;wsp:rsid wsp:val=&quot;00C71FCA&quot;/&gt;&lt;wsp:rsid wsp:val=&quot;00C73A36&quot;/&gt;&lt;wsp:rsid wsp:val=&quot;00C74516&quot;/&gt;&lt;wsp:rsid wsp:val=&quot;00C756ED&quot;/&gt;&lt;wsp:rsid wsp:val=&quot;00C760C8&quot;/&gt;&lt;wsp:rsid wsp:val=&quot;00C765D0&quot;/&gt;&lt;wsp:rsid wsp:val=&quot;00C76A26&quot;/&gt;&lt;wsp:rsid wsp:val=&quot;00C770A0&quot;/&gt;&lt;wsp:rsid wsp:val=&quot;00C77752&quot;/&gt;&lt;wsp:rsid wsp:val=&quot;00C7790A&quot;/&gt;&lt;wsp:rsid wsp:val=&quot;00C779FC&quot;/&gt;&lt;wsp:rsid wsp:val=&quot;00C802EC&quot;/&gt;&lt;wsp:rsid wsp:val=&quot;00C813B9&quot;/&gt;&lt;wsp:rsid wsp:val=&quot;00C816FC&quot;/&gt;&lt;wsp:rsid wsp:val=&quot;00C821DB&quot;/&gt;&lt;wsp:rsid wsp:val=&quot;00C8332F&quot;/&gt;&lt;wsp:rsid wsp:val=&quot;00C83743&quot;/&gt;&lt;wsp:rsid wsp:val=&quot;00C8387E&quot;/&gt;&lt;wsp:rsid wsp:val=&quot;00C83D3D&quot;/&gt;&lt;wsp:rsid wsp:val=&quot;00C83F44&quot;/&gt;&lt;wsp:rsid wsp:val=&quot;00C840F2&quot;/&gt;&lt;wsp:rsid wsp:val=&quot;00C84155&quot;/&gt;&lt;wsp:rsid wsp:val=&quot;00C85123&quot;/&gt;&lt;wsp:rsid wsp:val=&quot;00C85622&quot;/&gt;&lt;wsp:rsid wsp:val=&quot;00C8618C&quot;/&gt;&lt;wsp:rsid wsp:val=&quot;00C8713D&quot;/&gt;&lt;wsp:rsid wsp:val=&quot;00C87399&quot;/&gt;&lt;wsp:rsid wsp:val=&quot;00C87B1E&quot;/&gt;&lt;wsp:rsid wsp:val=&quot;00C904C0&quot;/&gt;&lt;wsp:rsid wsp:val=&quot;00C90EE3&quot;/&gt;&lt;wsp:rsid wsp:val=&quot;00C920BE&quot;/&gt;&lt;wsp:rsid wsp:val=&quot;00C92500&quot;/&gt;&lt;wsp:rsid wsp:val=&quot;00C94E71&quot;/&gt;&lt;wsp:rsid wsp:val=&quot;00C965CC&quot;/&gt;&lt;wsp:rsid wsp:val=&quot;00C97830&quot;/&gt;&lt;wsp:rsid wsp:val=&quot;00CA0694&quot;/&gt;&lt;wsp:rsid wsp:val=&quot;00CA1264&quot;/&gt;&lt;wsp:rsid wsp:val=&quot;00CA332B&quot;/&gt;&lt;wsp:rsid wsp:val=&quot;00CA3340&quot;/&gt;&lt;wsp:rsid wsp:val=&quot;00CA3701&quot;/&gt;&lt;wsp:rsid wsp:val=&quot;00CA4109&quot;/&gt;&lt;wsp:rsid wsp:val=&quot;00CA46FC&quot;/&gt;&lt;wsp:rsid wsp:val=&quot;00CA4CC1&quot;/&gt;&lt;wsp:rsid wsp:val=&quot;00CA642F&quot;/&gt;&lt;wsp:rsid wsp:val=&quot;00CA6BF7&quot;/&gt;&lt;wsp:rsid wsp:val=&quot;00CA718E&quot;/&gt;&lt;wsp:rsid wsp:val=&quot;00CA76BF&quot;/&gt;&lt;wsp:rsid wsp:val=&quot;00CB3B17&quot;/&gt;&lt;wsp:rsid wsp:val=&quot;00CB3F77&quot;/&gt;&lt;wsp:rsid wsp:val=&quot;00CB5A98&quot;/&gt;&lt;wsp:rsid wsp:val=&quot;00CB6D72&quot;/&gt;&lt;wsp:rsid wsp:val=&quot;00CB7407&quot;/&gt;&lt;wsp:rsid wsp:val=&quot;00CB7AB1&quot;/&gt;&lt;wsp:rsid wsp:val=&quot;00CC0002&quot;/&gt;&lt;wsp:rsid wsp:val=&quot;00CC0D3E&quot;/&gt;&lt;wsp:rsid wsp:val=&quot;00CC268D&quot;/&gt;&lt;wsp:rsid wsp:val=&quot;00CC2FAD&quot;/&gt;&lt;wsp:rsid wsp:val=&quot;00CC30DD&quot;/&gt;&lt;wsp:rsid wsp:val=&quot;00CC44E1&quot;/&gt;&lt;wsp:rsid wsp:val=&quot;00CC5745&quot;/&gt;&lt;wsp:rsid wsp:val=&quot;00CC5F81&quot;/&gt;&lt;wsp:rsid wsp:val=&quot;00CC6070&quot;/&gt;&lt;wsp:rsid wsp:val=&quot;00CC6725&quot;/&gt;&lt;wsp:rsid wsp:val=&quot;00CC673D&quot;/&gt;&lt;wsp:rsid wsp:val=&quot;00CC69C4&quot;/&gt;&lt;wsp:rsid wsp:val=&quot;00CC75D4&quot;/&gt;&lt;wsp:rsid wsp:val=&quot;00CC7947&quot;/&gt;&lt;wsp:rsid wsp:val=&quot;00CD0068&quot;/&gt;&lt;wsp:rsid wsp:val=&quot;00CD0252&quot;/&gt;&lt;wsp:rsid wsp:val=&quot;00CD099E&quot;/&gt;&lt;wsp:rsid wsp:val=&quot;00CD0CDF&quot;/&gt;&lt;wsp:rsid wsp:val=&quot;00CD0E3E&quot;/&gt;&lt;wsp:rsid wsp:val=&quot;00CD12C3&quot;/&gt;&lt;wsp:rsid wsp:val=&quot;00CD12CA&quot;/&gt;&lt;wsp:rsid wsp:val=&quot;00CD15B0&quot;/&gt;&lt;wsp:rsid wsp:val=&quot;00CD2142&quot;/&gt;&lt;wsp:rsid wsp:val=&quot;00CD2CE3&quot;/&gt;&lt;wsp:rsid wsp:val=&quot;00CD6E80&quot;/&gt;&lt;wsp:rsid wsp:val=&quot;00CD754F&quot;/&gt;&lt;wsp:rsid wsp:val=&quot;00CD7978&quot;/&gt;&lt;wsp:rsid wsp:val=&quot;00CD79AA&quot;/&gt;&lt;wsp:rsid wsp:val=&quot;00CD7A4F&quot;/&gt;&lt;wsp:rsid wsp:val=&quot;00CD7CDD&quot;/&gt;&lt;wsp:rsid wsp:val=&quot;00CE1EA7&quot;/&gt;&lt;wsp:rsid wsp:val=&quot;00CE26B9&quot;/&gt;&lt;wsp:rsid wsp:val=&quot;00CE2981&quot;/&gt;&lt;wsp:rsid wsp:val=&quot;00CE2D84&quot;/&gt;&lt;wsp:rsid wsp:val=&quot;00CE37D4&quot;/&gt;&lt;wsp:rsid wsp:val=&quot;00CE3A91&quot;/&gt;&lt;wsp:rsid wsp:val=&quot;00CE4C43&quot;/&gt;&lt;wsp:rsid wsp:val=&quot;00CE541D&quot;/&gt;&lt;wsp:rsid wsp:val=&quot;00CE5A1B&quot;/&gt;&lt;wsp:rsid wsp:val=&quot;00CE62C8&quot;/&gt;&lt;wsp:rsid wsp:val=&quot;00CE6919&quot;/&gt;&lt;wsp:rsid wsp:val=&quot;00CE7C40&quot;/&gt;&lt;wsp:rsid wsp:val=&quot;00CF028D&quot;/&gt;&lt;wsp:rsid wsp:val=&quot;00CF0675&quot;/&gt;&lt;wsp:rsid wsp:val=&quot;00CF0B46&quot;/&gt;&lt;wsp:rsid wsp:val=&quot;00CF0B47&quot;/&gt;&lt;wsp:rsid wsp:val=&quot;00CF0F7E&quot;/&gt;&lt;wsp:rsid wsp:val=&quot;00CF1275&quot;/&gt;&lt;wsp:rsid wsp:val=&quot;00CF3CBB&quot;/&gt;&lt;wsp:rsid wsp:val=&quot;00CF4A6F&quot;/&gt;&lt;wsp:rsid wsp:val=&quot;00CF4AED&quot;/&gt;&lt;wsp:rsid wsp:val=&quot;00CF5984&quot;/&gt;&lt;wsp:rsid wsp:val=&quot;00CF5E64&quot;/&gt;&lt;wsp:rsid wsp:val=&quot;00CF712D&quot;/&gt;&lt;wsp:rsid wsp:val=&quot;00CF79D4&quot;/&gt;&lt;wsp:rsid wsp:val=&quot;00D00174&quot;/&gt;&lt;wsp:rsid wsp:val=&quot;00D0041E&quot;/&gt;&lt;wsp:rsid wsp:val=&quot;00D00A02&quot;/&gt;&lt;wsp:rsid wsp:val=&quot;00D01238&quot;/&gt;&lt;wsp:rsid wsp:val=&quot;00D01248&quot;/&gt;&lt;wsp:rsid wsp:val=&quot;00D01D35&quot;/&gt;&lt;wsp:rsid wsp:val=&quot;00D0243E&quot;/&gt;&lt;wsp:rsid wsp:val=&quot;00D03FFF&quot;/&gt;&lt;wsp:rsid wsp:val=&quot;00D043FA&quot;/&gt;&lt;wsp:rsid wsp:val=&quot;00D04616&quot;/&gt;&lt;wsp:rsid wsp:val=&quot;00D04780&quot;/&gt;&lt;wsp:rsid wsp:val=&quot;00D04AED&quot;/&gt;&lt;wsp:rsid wsp:val=&quot;00D04ECB&quot;/&gt;&lt;wsp:rsid wsp:val=&quot;00D0554A&quot;/&gt;&lt;wsp:rsid wsp:val=&quot;00D069DB&quot;/&gt;&lt;wsp:rsid wsp:val=&quot;00D07A1F&quot;/&gt;&lt;wsp:rsid wsp:val=&quot;00D07AA5&quot;/&gt;&lt;wsp:rsid wsp:val=&quot;00D07AF0&quot;/&gt;&lt;wsp:rsid wsp:val=&quot;00D07E4C&quot;/&gt;&lt;wsp:rsid wsp:val=&quot;00D104A7&quot;/&gt;&lt;wsp:rsid wsp:val=&quot;00D113D6&quot;/&gt;&lt;wsp:rsid wsp:val=&quot;00D1153F&quot;/&gt;&lt;wsp:rsid wsp:val=&quot;00D11D7D&quot;/&gt;&lt;wsp:rsid wsp:val=&quot;00D1426A&quot;/&gt;&lt;wsp:rsid wsp:val=&quot;00D14858&quot;/&gt;&lt;wsp:rsid wsp:val=&quot;00D14F31&quot;/&gt;&lt;wsp:rsid wsp:val=&quot;00D15052&quot;/&gt;&lt;wsp:rsid wsp:val=&quot;00D16AF4&quot;/&gt;&lt;wsp:rsid wsp:val=&quot;00D1786F&quot;/&gt;&lt;wsp:rsid wsp:val=&quot;00D209AD&quot;/&gt;&lt;wsp:rsid wsp:val=&quot;00D2138A&quot;/&gt;&lt;wsp:rsid wsp:val=&quot;00D21A50&quot;/&gt;&lt;wsp:rsid wsp:val=&quot;00D2369E&quot;/&gt;&lt;wsp:rsid wsp:val=&quot;00D23E56&quot;/&gt;&lt;wsp:rsid wsp:val=&quot;00D24B28&quot;/&gt;&lt;wsp:rsid wsp:val=&quot;00D24EDF&quot;/&gt;&lt;wsp:rsid wsp:val=&quot;00D24F1C&quot;/&gt;&lt;wsp:rsid wsp:val=&quot;00D24F90&quot;/&gt;&lt;wsp:rsid wsp:val=&quot;00D2533E&quot;/&gt;&lt;wsp:rsid wsp:val=&quot;00D27D0D&quot;/&gt;&lt;wsp:rsid wsp:val=&quot;00D3160E&quot;/&gt;&lt;wsp:rsid wsp:val=&quot;00D325C2&quot;/&gt;&lt;wsp:rsid wsp:val=&quot;00D33F0C&quot;/&gt;&lt;wsp:rsid wsp:val=&quot;00D34C69&quot;/&gt;&lt;wsp:rsid wsp:val=&quot;00D34F6D&quot;/&gt;&lt;wsp:rsid wsp:val=&quot;00D34FF3&quot;/&gt;&lt;wsp:rsid wsp:val=&quot;00D3640A&quot;/&gt;&lt;wsp:rsid wsp:val=&quot;00D3675A&quot;/&gt;&lt;wsp:rsid wsp:val=&quot;00D37252&quot;/&gt;&lt;wsp:rsid wsp:val=&quot;00D374F9&quot;/&gt;&lt;wsp:rsid wsp:val=&quot;00D37DF2&quot;/&gt;&lt;wsp:rsid wsp:val=&quot;00D40FC3&quot;/&gt;&lt;wsp:rsid wsp:val=&quot;00D42821&quot;/&gt;&lt;wsp:rsid wsp:val=&quot;00D42A26&quot;/&gt;&lt;wsp:rsid wsp:val=&quot;00D42FCB&quot;/&gt;&lt;wsp:rsid wsp:val=&quot;00D43405&quot;/&gt;&lt;wsp:rsid wsp:val=&quot;00D43408&quot;/&gt;&lt;wsp:rsid wsp:val=&quot;00D44AF0&quot;/&gt;&lt;wsp:rsid wsp:val=&quot;00D45D8C&quot;/&gt;&lt;wsp:rsid wsp:val=&quot;00D461D6&quot;/&gt;&lt;wsp:rsid wsp:val=&quot;00D46491&quot;/&gt;&lt;wsp:rsid wsp:val=&quot;00D503E4&quot;/&gt;&lt;wsp:rsid wsp:val=&quot;00D50C37&quot;/&gt;&lt;wsp:rsid wsp:val=&quot;00D51B7D&quot;/&gt;&lt;wsp:rsid wsp:val=&quot;00D530B7&quot;/&gt;&lt;wsp:rsid wsp:val=&quot;00D5394B&quot;/&gt;&lt;wsp:rsid wsp:val=&quot;00D53F69&quot;/&gt;&lt;wsp:rsid wsp:val=&quot;00D53FC4&quot;/&gt;&lt;wsp:rsid wsp:val=&quot;00D54C3D&quot;/&gt;&lt;wsp:rsid wsp:val=&quot;00D555D1&quot;/&gt;&lt;wsp:rsid wsp:val=&quot;00D55905&quot;/&gt;&lt;wsp:rsid wsp:val=&quot;00D5677E&quot;/&gt;&lt;wsp:rsid wsp:val=&quot;00D56D0A&quot;/&gt;&lt;wsp:rsid wsp:val=&quot;00D5739B&quot;/&gt;&lt;wsp:rsid wsp:val=&quot;00D573FA&quot;/&gt;&lt;wsp:rsid wsp:val=&quot;00D57EAA&quot;/&gt;&lt;wsp:rsid wsp:val=&quot;00D60099&quot;/&gt;&lt;wsp:rsid wsp:val=&quot;00D615BA&quot;/&gt;&lt;wsp:rsid wsp:val=&quot;00D61F6D&quot;/&gt;&lt;wsp:rsid wsp:val=&quot;00D6334B&quot;/&gt;&lt;wsp:rsid wsp:val=&quot;00D64415&quot;/&gt;&lt;wsp:rsid wsp:val=&quot;00D647DC&quot;/&gt;&lt;wsp:rsid wsp:val=&quot;00D6573D&quot;/&gt;&lt;wsp:rsid wsp:val=&quot;00D658DF&quot;/&gt;&lt;wsp:rsid wsp:val=&quot;00D67A89&quot;/&gt;&lt;wsp:rsid wsp:val=&quot;00D703F4&quot;/&gt;&lt;wsp:rsid wsp:val=&quot;00D70DE0&quot;/&gt;&lt;wsp:rsid wsp:val=&quot;00D715B7&quot;/&gt;&lt;wsp:rsid wsp:val=&quot;00D726DB&quot;/&gt;&lt;wsp:rsid wsp:val=&quot;00D729FD&quot;/&gt;&lt;wsp:rsid wsp:val=&quot;00D7336F&quot;/&gt;&lt;wsp:rsid wsp:val=&quot;00D7490F&quot;/&gt;&lt;wsp:rsid wsp:val=&quot;00D75A6C&quot;/&gt;&lt;wsp:rsid wsp:val=&quot;00D7710F&quot;/&gt;&lt;wsp:rsid wsp:val=&quot;00D77272&quot;/&gt;&lt;wsp:rsid wsp:val=&quot;00D805C2&quot;/&gt;&lt;wsp:rsid wsp:val=&quot;00D81123&quot;/&gt;&lt;wsp:rsid wsp:val=&quot;00D81751&quot;/&gt;&lt;wsp:rsid wsp:val=&quot;00D82443&quot;/&gt;&lt;wsp:rsid wsp:val=&quot;00D83CB1&quot;/&gt;&lt;wsp:rsid wsp:val=&quot;00D8523B&quot;/&gt;&lt;wsp:rsid wsp:val=&quot;00D85AB9&quot;/&gt;&lt;wsp:rsid wsp:val=&quot;00D85DE0&quot;/&gt;&lt;wsp:rsid wsp:val=&quot;00D8641A&quot;/&gt;&lt;wsp:rsid wsp:val=&quot;00D869F6&quot;/&gt;&lt;wsp:rsid wsp:val=&quot;00D86CE6&quot;/&gt;&lt;wsp:rsid wsp:val=&quot;00D8758C&quot;/&gt;&lt;wsp:rsid wsp:val=&quot;00D87F22&quot;/&gt;&lt;wsp:rsid wsp:val=&quot;00D9047B&quot;/&gt;&lt;wsp:rsid wsp:val=&quot;00D905BB&quot;/&gt;&lt;wsp:rsid wsp:val=&quot;00D909D3&quot;/&gt;&lt;wsp:rsid wsp:val=&quot;00D90ABB&quot;/&gt;&lt;wsp:rsid wsp:val=&quot;00D9146C&quot;/&gt;&lt;wsp:rsid wsp:val=&quot;00D918B8&quot;/&gt;&lt;wsp:rsid wsp:val=&quot;00D91950&quot;/&gt;&lt;wsp:rsid wsp:val=&quot;00D9268A&quot;/&gt;&lt;wsp:rsid wsp:val=&quot;00D92A1E&quot;/&gt;&lt;wsp:rsid wsp:val=&quot;00D92B1B&quot;/&gt;&lt;wsp:rsid wsp:val=&quot;00D93814&quot;/&gt;&lt;wsp:rsid wsp:val=&quot;00D94442&quot;/&gt;&lt;wsp:rsid wsp:val=&quot;00D9465F&quot;/&gt;&lt;wsp:rsid wsp:val=&quot;00D94764&quot;/&gt;&lt;wsp:rsid wsp:val=&quot;00D95EE4&quot;/&gt;&lt;wsp:rsid wsp:val=&quot;00D95F42&quot;/&gt;&lt;wsp:rsid wsp:val=&quot;00D96FAC&quot;/&gt;&lt;wsp:rsid wsp:val=&quot;00D97CF6&quot;/&gt;&lt;wsp:rsid wsp:val=&quot;00DA0C59&quot;/&gt;&lt;wsp:rsid wsp:val=&quot;00DA0D6B&quot;/&gt;&lt;wsp:rsid wsp:val=&quot;00DA1394&quot;/&gt;&lt;wsp:rsid wsp:val=&quot;00DA160E&quot;/&gt;&lt;wsp:rsid wsp:val=&quot;00DA2268&quot;/&gt;&lt;wsp:rsid wsp:val=&quot;00DA2424&quot;/&gt;&lt;wsp:rsid wsp:val=&quot;00DA25F4&quot;/&gt;&lt;wsp:rsid wsp:val=&quot;00DA3ADF&quot;/&gt;&lt;wsp:rsid wsp:val=&quot;00DA3B58&quot;/&gt;&lt;wsp:rsid wsp:val=&quot;00DA4C66&quot;/&gt;&lt;wsp:rsid wsp:val=&quot;00DA4DCC&quot;/&gt;&lt;wsp:rsid wsp:val=&quot;00DA4EEE&quot;/&gt;&lt;wsp:rsid wsp:val=&quot;00DA5CA9&quot;/&gt;&lt;wsp:rsid wsp:val=&quot;00DA5F8D&quot;/&gt;&lt;wsp:rsid wsp:val=&quot;00DA6558&quot;/&gt;&lt;wsp:rsid wsp:val=&quot;00DA708B&quot;/&gt;&lt;wsp:rsid wsp:val=&quot;00DA74AB&quot;/&gt;&lt;wsp:rsid wsp:val=&quot;00DB0852&quot;/&gt;&lt;wsp:rsid wsp:val=&quot;00DB0C6C&quot;/&gt;&lt;wsp:rsid wsp:val=&quot;00DB0E75&quot;/&gt;&lt;wsp:rsid wsp:val=&quot;00DB1725&quot;/&gt;&lt;wsp:rsid wsp:val=&quot;00DB2249&quot;/&gt;&lt;wsp:rsid wsp:val=&quot;00DB231D&quot;/&gt;&lt;wsp:rsid wsp:val=&quot;00DB264A&quot;/&gt;&lt;wsp:rsid wsp:val=&quot;00DB26C0&quot;/&gt;&lt;wsp:rsid wsp:val=&quot;00DB2CE8&quot;/&gt;&lt;wsp:rsid wsp:val=&quot;00DB43A2&quot;/&gt;&lt;wsp:rsid wsp:val=&quot;00DB4BD2&quot;/&gt;&lt;wsp:rsid wsp:val=&quot;00DB7158&quot;/&gt;&lt;wsp:rsid wsp:val=&quot;00DB79E3&quot;/&gt;&lt;wsp:rsid wsp:val=&quot;00DB7D45&quot;/&gt;&lt;wsp:rsid wsp:val=&quot;00DC0F15&quot;/&gt;&lt;wsp:rsid wsp:val=&quot;00DC181E&quot;/&gt;&lt;wsp:rsid wsp:val=&quot;00DC19FF&quot;/&gt;&lt;wsp:rsid wsp:val=&quot;00DC1EB7&quot;/&gt;&lt;wsp:rsid wsp:val=&quot;00DC25C8&quot;/&gt;&lt;wsp:rsid wsp:val=&quot;00DC2C9F&quot;/&gt;&lt;wsp:rsid wsp:val=&quot;00DC2E02&quot;/&gt;&lt;wsp:rsid wsp:val=&quot;00DC37E4&quot;/&gt;&lt;wsp:rsid wsp:val=&quot;00DC60BA&quot;/&gt;&lt;wsp:rsid wsp:val=&quot;00DC623C&quot;/&gt;&lt;wsp:rsid wsp:val=&quot;00DC6FA1&quot;/&gt;&lt;wsp:rsid wsp:val=&quot;00DC7212&quot;/&gt;&lt;wsp:rsid wsp:val=&quot;00DD012C&quot;/&gt;&lt;wsp:rsid wsp:val=&quot;00DD0259&quot;/&gt;&lt;wsp:rsid wsp:val=&quot;00DD2F29&quot;/&gt;&lt;wsp:rsid wsp:val=&quot;00DD339D&quot;/&gt;&lt;wsp:rsid wsp:val=&quot;00DD3D70&quot;/&gt;&lt;wsp:rsid wsp:val=&quot;00DD3E29&quot;/&gt;&lt;wsp:rsid wsp:val=&quot;00DD46D2&quot;/&gt;&lt;wsp:rsid wsp:val=&quot;00DD4E77&quot;/&gt;&lt;wsp:rsid wsp:val=&quot;00DD50B5&quot;/&gt;&lt;wsp:rsid wsp:val=&quot;00DD6D8A&quot;/&gt;&lt;wsp:rsid wsp:val=&quot;00DD75BE&quot;/&gt;&lt;wsp:rsid wsp:val=&quot;00DE0038&quot;/&gt;&lt;wsp:rsid wsp:val=&quot;00DE069A&quot;/&gt;&lt;wsp:rsid wsp:val=&quot;00DE0C97&quot;/&gt;&lt;wsp:rsid wsp:val=&quot;00DE1803&quot;/&gt;&lt;wsp:rsid wsp:val=&quot;00DE2130&quot;/&gt;&lt;wsp:rsid wsp:val=&quot;00DE34B9&quot;/&gt;&lt;wsp:rsid wsp:val=&quot;00DE3A5F&quot;/&gt;&lt;wsp:rsid wsp:val=&quot;00DE3F0A&quot;/&gt;&lt;wsp:rsid wsp:val=&quot;00DE4C9A&quot;/&gt;&lt;wsp:rsid wsp:val=&quot;00DE5AE8&quot;/&gt;&lt;wsp:rsid wsp:val=&quot;00DE5D74&quot;/&gt;&lt;wsp:rsid wsp:val=&quot;00DE60AF&quot;/&gt;&lt;wsp:rsid wsp:val=&quot;00DE69B3&quot;/&gt;&lt;wsp:rsid wsp:val=&quot;00DE76A1&quot;/&gt;&lt;wsp:rsid wsp:val=&quot;00DE7B9F&quot;/&gt;&lt;wsp:rsid wsp:val=&quot;00DF0155&quot;/&gt;&lt;wsp:rsid wsp:val=&quot;00DF08BD&quot;/&gt;&lt;wsp:rsid wsp:val=&quot;00DF0E72&quot;/&gt;&lt;wsp:rsid wsp:val=&quot;00DF1235&quot;/&gt;&lt;wsp:rsid wsp:val=&quot;00DF14CB&quot;/&gt;&lt;wsp:rsid wsp:val=&quot;00DF16C6&quot;/&gt;&lt;wsp:rsid wsp:val=&quot;00DF2515&quot;/&gt;&lt;wsp:rsid wsp:val=&quot;00DF2788&quot;/&gt;&lt;wsp:rsid wsp:val=&quot;00DF32A9&quot;/&gt;&lt;wsp:rsid wsp:val=&quot;00DF33BB&quot;/&gt;&lt;wsp:rsid wsp:val=&quot;00DF4587&quot;/&gt;&lt;wsp:rsid wsp:val=&quot;00DF4EC5&quot;/&gt;&lt;wsp:rsid wsp:val=&quot;00DF5049&quot;/&gt;&lt;wsp:rsid wsp:val=&quot;00DF5110&quot;/&gt;&lt;wsp:rsid wsp:val=&quot;00DF5DD0&quot;/&gt;&lt;wsp:rsid wsp:val=&quot;00DF5DE4&quot;/&gt;&lt;wsp:rsid wsp:val=&quot;00DF6E29&quot;/&gt;&lt;wsp:rsid wsp:val=&quot;00E00097&quot;/&gt;&lt;wsp:rsid wsp:val=&quot;00E00618&quot;/&gt;&lt;wsp:rsid wsp:val=&quot;00E03281&quot;/&gt;&lt;wsp:rsid wsp:val=&quot;00E03A50&quot;/&gt;&lt;wsp:rsid wsp:val=&quot;00E03C06&quot;/&gt;&lt;wsp:rsid wsp:val=&quot;00E046A3&quot;/&gt;&lt;wsp:rsid wsp:val=&quot;00E04E9F&quot;/&gt;&lt;wsp:rsid wsp:val=&quot;00E05026&quot;/&gt;&lt;wsp:rsid wsp:val=&quot;00E05448&quot;/&gt;&lt;wsp:rsid wsp:val=&quot;00E05514&quot;/&gt;&lt;wsp:rsid wsp:val=&quot;00E0743E&quot;/&gt;&lt;wsp:rsid wsp:val=&quot;00E07445&quot;/&gt;&lt;wsp:rsid wsp:val=&quot;00E0789E&quot;/&gt;&lt;wsp:rsid wsp:val=&quot;00E10021&quot;/&gt;&lt;wsp:rsid wsp:val=&quot;00E101C0&quot;/&gt;&lt;wsp:rsid wsp:val=&quot;00E10363&quot;/&gt;&lt;wsp:rsid wsp:val=&quot;00E104C9&quot;/&gt;&lt;wsp:rsid wsp:val=&quot;00E130C6&quot;/&gt;&lt;wsp:rsid wsp:val=&quot;00E135EC&quot;/&gt;&lt;wsp:rsid wsp:val=&quot;00E13F86&quot;/&gt;&lt;wsp:rsid wsp:val=&quot;00E150FC&quot;/&gt;&lt;wsp:rsid wsp:val=&quot;00E1564C&quot;/&gt;&lt;wsp:rsid wsp:val=&quot;00E171FE&quot;/&gt;&lt;wsp:rsid wsp:val=&quot;00E20AE9&quot;/&gt;&lt;wsp:rsid wsp:val=&quot;00E20DD5&quot;/&gt;&lt;wsp:rsid wsp:val=&quot;00E21775&quot;/&gt;&lt;wsp:rsid wsp:val=&quot;00E21B53&quot;/&gt;&lt;wsp:rsid wsp:val=&quot;00E220F6&quot;/&gt;&lt;wsp:rsid wsp:val=&quot;00E22406&quot;/&gt;&lt;wsp:rsid wsp:val=&quot;00E2378B&quot;/&gt;&lt;wsp:rsid wsp:val=&quot;00E23D63&quot;/&gt;&lt;wsp:rsid wsp:val=&quot;00E2481A&quot;/&gt;&lt;wsp:rsid wsp:val=&quot;00E24F44&quot;/&gt;&lt;wsp:rsid wsp:val=&quot;00E258C4&quot;/&gt;&lt;wsp:rsid wsp:val=&quot;00E25D6C&quot;/&gt;&lt;wsp:rsid wsp:val=&quot;00E269BC&quot;/&gt;&lt;wsp:rsid wsp:val=&quot;00E26A85&quot;/&gt;&lt;wsp:rsid wsp:val=&quot;00E276D6&quot;/&gt;&lt;wsp:rsid wsp:val=&quot;00E276FC&quot;/&gt;&lt;wsp:rsid wsp:val=&quot;00E277C5&quot;/&gt;&lt;wsp:rsid wsp:val=&quot;00E3001B&quot;/&gt;&lt;wsp:rsid wsp:val=&quot;00E3248F&quot;/&gt;&lt;wsp:rsid wsp:val=&quot;00E326AE&quot;/&gt;&lt;wsp:rsid wsp:val=&quot;00E3300B&quot;/&gt;&lt;wsp:rsid wsp:val=&quot;00E333E1&quot;/&gt;&lt;wsp:rsid wsp:val=&quot;00E36F09&quot;/&gt;&lt;wsp:rsid wsp:val=&quot;00E36F67&quot;/&gt;&lt;wsp:rsid wsp:val=&quot;00E36FCF&quot;/&gt;&lt;wsp:rsid wsp:val=&quot;00E37189&quot;/&gt;&lt;wsp:rsid wsp:val=&quot;00E37683&quot;/&gt;&lt;wsp:rsid wsp:val=&quot;00E37CB9&quot;/&gt;&lt;wsp:rsid wsp:val=&quot;00E403B2&quot;/&gt;&lt;wsp:rsid wsp:val=&quot;00E40784&quot;/&gt;&lt;wsp:rsid wsp:val=&quot;00E43266&quot;/&gt;&lt;wsp:rsid wsp:val=&quot;00E43561&quot;/&gt;&lt;wsp:rsid wsp:val=&quot;00E44FBB&quot;/&gt;&lt;wsp:rsid wsp:val=&quot;00E46B9D&quot;/&gt;&lt;wsp:rsid wsp:val=&quot;00E47127&quot;/&gt;&lt;wsp:rsid wsp:val=&quot;00E5011A&quot;/&gt;&lt;wsp:rsid wsp:val=&quot;00E50280&quot;/&gt;&lt;wsp:rsid wsp:val=&quot;00E505CC&quot;/&gt;&lt;wsp:rsid wsp:val=&quot;00E50642&quot;/&gt;&lt;wsp:rsid wsp:val=&quot;00E507E7&quot;/&gt;&lt;wsp:rsid wsp:val=&quot;00E509A9&quot;/&gt;&lt;wsp:rsid wsp:val=&quot;00E50B01&quot;/&gt;&lt;wsp:rsid wsp:val=&quot;00E51431&quot;/&gt;&lt;wsp:rsid wsp:val=&quot;00E5194C&quot;/&gt;&lt;wsp:rsid wsp:val=&quot;00E5281C&quot;/&gt;&lt;wsp:rsid wsp:val=&quot;00E52996&quot;/&gt;&lt;wsp:rsid wsp:val=&quot;00E532B5&quot;/&gt;&lt;wsp:rsid wsp:val=&quot;00E53C9F&quot;/&gt;&lt;wsp:rsid wsp:val=&quot;00E54E7F&quot;/&gt;&lt;wsp:rsid wsp:val=&quot;00E556FF&quot;/&gt;&lt;wsp:rsid wsp:val=&quot;00E55A29&quot;/&gt;&lt;wsp:rsid wsp:val=&quot;00E55A2E&quot;/&gt;&lt;wsp:rsid wsp:val=&quot;00E5678B&quot;/&gt;&lt;wsp:rsid wsp:val=&quot;00E57198&quot;/&gt;&lt;wsp:rsid wsp:val=&quot;00E577ED&quot;/&gt;&lt;wsp:rsid wsp:val=&quot;00E5795F&quot;/&gt;&lt;wsp:rsid wsp:val=&quot;00E57FE4&quot;/&gt;&lt;wsp:rsid wsp:val=&quot;00E61E03&quot;/&gt;&lt;wsp:rsid wsp:val=&quot;00E62B31&quot;/&gt;&lt;wsp:rsid wsp:val=&quot;00E630DA&quot;/&gt;&lt;wsp:rsid wsp:val=&quot;00E63558&quot;/&gt;&lt;wsp:rsid wsp:val=&quot;00E63E2F&quot;/&gt;&lt;wsp:rsid wsp:val=&quot;00E64A43&quot;/&gt;&lt;wsp:rsid wsp:val=&quot;00E67175&quot;/&gt;&lt;wsp:rsid wsp:val=&quot;00E672E5&quot;/&gt;&lt;wsp:rsid wsp:val=&quot;00E67617&quot;/&gt;&lt;wsp:rsid wsp:val=&quot;00E67B7C&quot;/&gt;&lt;wsp:rsid wsp:val=&quot;00E67D2C&quot;/&gt;&lt;wsp:rsid wsp:val=&quot;00E70332&quot;/&gt;&lt;wsp:rsid wsp:val=&quot;00E713AA&quot;/&gt;&lt;wsp:rsid wsp:val=&quot;00E71648&quot;/&gt;&lt;wsp:rsid wsp:val=&quot;00E71852&quot;/&gt;&lt;wsp:rsid wsp:val=&quot;00E71CB0&quot;/&gt;&lt;wsp:rsid wsp:val=&quot;00E71FBF&quot;/&gt;&lt;wsp:rsid wsp:val=&quot;00E751E6&quot;/&gt;&lt;wsp:rsid wsp:val=&quot;00E76C84&quot;/&gt;&lt;wsp:rsid wsp:val=&quot;00E76EB4&quot;/&gt;&lt;wsp:rsid wsp:val=&quot;00E76ED8&quot;/&gt;&lt;wsp:rsid wsp:val=&quot;00E803CE&quot;/&gt;&lt;wsp:rsid wsp:val=&quot;00E80768&quot;/&gt;&lt;wsp:rsid wsp:val=&quot;00E816B3&quot;/&gt;&lt;wsp:rsid wsp:val=&quot;00E81A1A&quot;/&gt;&lt;wsp:rsid wsp:val=&quot;00E81FB7&quot;/&gt;&lt;wsp:rsid wsp:val=&quot;00E828F7&quot;/&gt;&lt;wsp:rsid wsp:val=&quot;00E8473A&quot;/&gt;&lt;wsp:rsid wsp:val=&quot;00E849DA&quot;/&gt;&lt;wsp:rsid wsp:val=&quot;00E85C23&quot;/&gt;&lt;wsp:rsid wsp:val=&quot;00E85DE0&quot;/&gt;&lt;wsp:rsid wsp:val=&quot;00E861CE&quot;/&gt;&lt;wsp:rsid wsp:val=&quot;00E862D6&quot;/&gt;&lt;wsp:rsid wsp:val=&quot;00E86691&quot;/&gt;&lt;wsp:rsid wsp:val=&quot;00E903C0&quot;/&gt;&lt;wsp:rsid wsp:val=&quot;00E90667&quot;/&gt;&lt;wsp:rsid wsp:val=&quot;00E90DFD&quot;/&gt;&lt;wsp:rsid wsp:val=&quot;00E91649&quot;/&gt;&lt;wsp:rsid wsp:val=&quot;00E917C0&quot;/&gt;&lt;wsp:rsid wsp:val=&quot;00E91801&quot;/&gt;&lt;wsp:rsid wsp:val=&quot;00E9238B&quot;/&gt;&lt;wsp:rsid wsp:val=&quot;00E92708&quot;/&gt;&lt;wsp:rsid wsp:val=&quot;00E93DA3&quot;/&gt;&lt;wsp:rsid wsp:val=&quot;00E94905&quot;/&gt;&lt;wsp:rsid wsp:val=&quot;00E94B8C&quot;/&gt;&lt;wsp:rsid wsp:val=&quot;00E9526C&quot;/&gt;&lt;wsp:rsid wsp:val=&quot;00E9534C&quot;/&gt;&lt;wsp:rsid wsp:val=&quot;00E96484&quot;/&gt;&lt;wsp:rsid wsp:val=&quot;00E96B5D&quot;/&gt;&lt;wsp:rsid wsp:val=&quot;00EA050B&quot;/&gt;&lt;wsp:rsid wsp:val=&quot;00EA1252&quot;/&gt;&lt;wsp:rsid wsp:val=&quot;00EA235B&quot;/&gt;&lt;wsp:rsid wsp:val=&quot;00EA2713&quot;/&gt;&lt;wsp:rsid wsp:val=&quot;00EA50B8&quot;/&gt;&lt;wsp:rsid wsp:val=&quot;00EA51D3&quot;/&gt;&lt;wsp:rsid wsp:val=&quot;00EA5C10&quot;/&gt;&lt;wsp:rsid wsp:val=&quot;00EA6CB7&quot;/&gt;&lt;wsp:rsid wsp:val=&quot;00EA79DA&quot;/&gt;&lt;wsp:rsid wsp:val=&quot;00EA7B7C&quot;/&gt;&lt;wsp:rsid wsp:val=&quot;00EB0528&quot;/&gt;&lt;wsp:rsid wsp:val=&quot;00EB1A52&quot;/&gt;&lt;wsp:rsid wsp:val=&quot;00EB2F89&quot;/&gt;&lt;wsp:rsid wsp:val=&quot;00EB32F0&quot;/&gt;&lt;wsp:rsid wsp:val=&quot;00EB4223&quot;/&gt;&lt;wsp:rsid wsp:val=&quot;00EB42AA&quot;/&gt;&lt;wsp:rsid wsp:val=&quot;00EB4366&quot;/&gt;&lt;wsp:rsid wsp:val=&quot;00EB4784&quot;/&gt;&lt;wsp:rsid wsp:val=&quot;00EB4FF8&quot;/&gt;&lt;wsp:rsid wsp:val=&quot;00EB5037&quot;/&gt;&lt;wsp:rsid wsp:val=&quot;00EB531A&quot;/&gt;&lt;wsp:rsid wsp:val=&quot;00EB6158&quot;/&gt;&lt;wsp:rsid wsp:val=&quot;00EB6246&quot;/&gt;&lt;wsp:rsid wsp:val=&quot;00EB69DB&quot;/&gt;&lt;wsp:rsid wsp:val=&quot;00EB7811&quot;/&gt;&lt;wsp:rsid wsp:val=&quot;00EB782C&quot;/&gt;&lt;wsp:rsid wsp:val=&quot;00EC0BDD&quot;/&gt;&lt;wsp:rsid wsp:val=&quot;00EC16B3&quot;/&gt;&lt;wsp:rsid wsp:val=&quot;00EC172D&quot;/&gt;&lt;wsp:rsid wsp:val=&quot;00EC44EF&quot;/&gt;&lt;wsp:rsid wsp:val=&quot;00EC52B9&quot;/&gt;&lt;wsp:rsid wsp:val=&quot;00EC5763&quot;/&gt;&lt;wsp:rsid wsp:val=&quot;00ED1101&quot;/&gt;&lt;wsp:rsid wsp:val=&quot;00ED1AE1&quot;/&gt;&lt;wsp:rsid wsp:val=&quot;00ED1DF4&quot;/&gt;&lt;wsp:rsid wsp:val=&quot;00ED1EB6&quot;/&gt;&lt;wsp:rsid wsp:val=&quot;00ED4D7D&quot;/&gt;&lt;wsp:rsid wsp:val=&quot;00ED5749&quot;/&gt;&lt;wsp:rsid wsp:val=&quot;00ED58C3&quot;/&gt;&lt;wsp:rsid wsp:val=&quot;00ED5BA8&quot;/&gt;&lt;wsp:rsid wsp:val=&quot;00ED72A9&quot;/&gt;&lt;wsp:rsid wsp:val=&quot;00ED7FF3&quot;/&gt;&lt;wsp:rsid wsp:val=&quot;00EE02D5&quot;/&gt;&lt;wsp:rsid wsp:val=&quot;00EE0C36&quot;/&gt;&lt;wsp:rsid wsp:val=&quot;00EE2B40&quot;/&gt;&lt;wsp:rsid wsp:val=&quot;00EE31CC&quot;/&gt;&lt;wsp:rsid wsp:val=&quot;00EE3B90&quot;/&gt;&lt;wsp:rsid wsp:val=&quot;00EE4A7F&quot;/&gt;&lt;wsp:rsid wsp:val=&quot;00EE4F45&quot;/&gt;&lt;wsp:rsid wsp:val=&quot;00EE6BCB&quot;/&gt;&lt;wsp:rsid wsp:val=&quot;00EE7550&quot;/&gt;&lt;wsp:rsid wsp:val=&quot;00EE7AF6&quot;/&gt;&lt;wsp:rsid wsp:val=&quot;00EE7B55&quot;/&gt;&lt;wsp:rsid wsp:val=&quot;00EE7B56&quot;/&gt;&lt;wsp:rsid wsp:val=&quot;00EF1747&quot;/&gt;&lt;wsp:rsid wsp:val=&quot;00EF224E&quot;/&gt;&lt;wsp:rsid wsp:val=&quot;00EF30E6&quot;/&gt;&lt;wsp:rsid wsp:val=&quot;00EF39FB&quot;/&gt;&lt;wsp:rsid wsp:val=&quot;00EF3B27&quot;/&gt;&lt;wsp:rsid wsp:val=&quot;00EF447A&quot;/&gt;&lt;wsp:rsid wsp:val=&quot;00EF4AC5&quot;/&gt;&lt;wsp:rsid wsp:val=&quot;00EF4CC9&quot;/&gt;&lt;wsp:rsid wsp:val=&quot;00EF500A&quot;/&gt;&lt;wsp:rsid wsp:val=&quot;00EF63FA&quot;/&gt;&lt;wsp:rsid wsp:val=&quot;00EF66AE&quot;/&gt;&lt;wsp:rsid wsp:val=&quot;00EF6D77&quot;/&gt;&lt;wsp:rsid wsp:val=&quot;00EF7344&quot;/&gt;&lt;wsp:rsid wsp:val=&quot;00EF7537&quot;/&gt;&lt;wsp:rsid wsp:val=&quot;00EF7713&quot;/&gt;&lt;wsp:rsid wsp:val=&quot;00EF7AA4&quot;/&gt;&lt;wsp:rsid wsp:val=&quot;00F0141F&quot;/&gt;&lt;wsp:rsid wsp:val=&quot;00F02256&quot;/&gt;&lt;wsp:rsid wsp:val=&quot;00F02FA6&quot;/&gt;&lt;wsp:rsid wsp:val=&quot;00F03C23&quot;/&gt;&lt;wsp:rsid wsp:val=&quot;00F0531C&quot;/&gt;&lt;wsp:rsid wsp:val=&quot;00F07570&quot;/&gt;&lt;wsp:rsid wsp:val=&quot;00F07A74&quot;/&gt;&lt;wsp:rsid wsp:val=&quot;00F10319&quot;/&gt;&lt;wsp:rsid wsp:val=&quot;00F11E8F&quot;/&gt;&lt;wsp:rsid wsp:val=&quot;00F121DE&quot;/&gt;&lt;wsp:rsid wsp:val=&quot;00F12FC3&quot;/&gt;&lt;wsp:rsid wsp:val=&quot;00F135C8&quot;/&gt;&lt;wsp:rsid wsp:val=&quot;00F141C4&quot;/&gt;&lt;wsp:rsid wsp:val=&quot;00F14CFD&quot;/&gt;&lt;wsp:rsid wsp:val=&quot;00F15183&quot;/&gt;&lt;wsp:rsid wsp:val=&quot;00F153B9&quot;/&gt;&lt;wsp:rsid wsp:val=&quot;00F16BC9&quot;/&gt;&lt;wsp:rsid wsp:val=&quot;00F16F1D&quot;/&gt;&lt;wsp:rsid wsp:val=&quot;00F17A63&quot;/&gt;&lt;wsp:rsid wsp:val=&quot;00F2009C&quot;/&gt;&lt;wsp:rsid wsp:val=&quot;00F204F1&quot;/&gt;&lt;wsp:rsid wsp:val=&quot;00F207D0&quot;/&gt;&lt;wsp:rsid wsp:val=&quot;00F2090D&quot;/&gt;&lt;wsp:rsid wsp:val=&quot;00F2118B&quot;/&gt;&lt;wsp:rsid wsp:val=&quot;00F22790&quot;/&gt;&lt;wsp:rsid wsp:val=&quot;00F23014&quot;/&gt;&lt;wsp:rsid wsp:val=&quot;00F24609&quot;/&gt;&lt;wsp:rsid wsp:val=&quot;00F2495E&quot;/&gt;&lt;wsp:rsid wsp:val=&quot;00F24FCD&quot;/&gt;&lt;wsp:rsid wsp:val=&quot;00F25148&quot;/&gt;&lt;wsp:rsid wsp:val=&quot;00F25238&quot;/&gt;&lt;wsp:rsid wsp:val=&quot;00F260E5&quot;/&gt;&lt;wsp:rsid wsp:val=&quot;00F26730&quot;/&gt;&lt;wsp:rsid wsp:val=&quot;00F27333&quot;/&gt;&lt;wsp:rsid wsp:val=&quot;00F27541&quot;/&gt;&lt;wsp:rsid wsp:val=&quot;00F279F7&quot;/&gt;&lt;wsp:rsid wsp:val=&quot;00F27D25&quot;/&gt;&lt;wsp:rsid wsp:val=&quot;00F310B1&quot;/&gt;&lt;wsp:rsid wsp:val=&quot;00F325CB&quot;/&gt;&lt;wsp:rsid wsp:val=&quot;00F3370A&quot;/&gt;&lt;wsp:rsid wsp:val=&quot;00F34AEA&quot;/&gt;&lt;wsp:rsid wsp:val=&quot;00F34DE4&quot;/&gt;&lt;wsp:rsid wsp:val=&quot;00F35D06&quot;/&gt;&lt;wsp:rsid wsp:val=&quot;00F3702D&quot;/&gt;&lt;wsp:rsid wsp:val=&quot;00F37124&quot;/&gt;&lt;wsp:rsid wsp:val=&quot;00F373EB&quot;/&gt;&lt;wsp:rsid wsp:val=&quot;00F374F2&quot;/&gt;&lt;wsp:rsid wsp:val=&quot;00F37732&quot;/&gt;&lt;wsp:rsid wsp:val=&quot;00F402BE&quot;/&gt;&lt;wsp:rsid wsp:val=&quot;00F40F61&quot;/&gt;&lt;wsp:rsid wsp:val=&quot;00F4194C&quot;/&gt;&lt;wsp:rsid wsp:val=&quot;00F42096&quot;/&gt;&lt;wsp:rsid wsp:val=&quot;00F424B8&quot;/&gt;&lt;wsp:rsid wsp:val=&quot;00F4367C&quot;/&gt;&lt;wsp:rsid wsp:val=&quot;00F43903&quot;/&gt;&lt;wsp:rsid wsp:val=&quot;00F44104&quot;/&gt;&lt;wsp:rsid wsp:val=&quot;00F44845&quot;/&gt;&lt;wsp:rsid wsp:val=&quot;00F44ACD&quot;/&gt;&lt;wsp:rsid wsp:val=&quot;00F45933&quot;/&gt;&lt;wsp:rsid wsp:val=&quot;00F45F51&quot;/&gt;&lt;wsp:rsid wsp:val=&quot;00F47188&quot;/&gt;&lt;wsp:rsid wsp:val=&quot;00F47345&quot;/&gt;&lt;wsp:rsid wsp:val=&quot;00F47DB3&quot;/&gt;&lt;wsp:rsid wsp:val=&quot;00F500CC&quot;/&gt;&lt;wsp:rsid wsp:val=&quot;00F502AE&quot;/&gt;&lt;wsp:rsid wsp:val=&quot;00F5043C&quot;/&gt;&lt;wsp:rsid wsp:val=&quot;00F5056A&quot;/&gt;&lt;wsp:rsid wsp:val=&quot;00F51CCD&quot;/&gt;&lt;wsp:rsid wsp:val=&quot;00F5201C&quot;/&gt;&lt;wsp:rsid wsp:val=&quot;00F536A4&quot;/&gt;&lt;wsp:rsid wsp:val=&quot;00F53A43&quot;/&gt;&lt;wsp:rsid wsp:val=&quot;00F542D3&quot;/&gt;&lt;wsp:rsid wsp:val=&quot;00F5441E&quot;/&gt;&lt;wsp:rsid wsp:val=&quot;00F554FC&quot;/&gt;&lt;wsp:rsid wsp:val=&quot;00F56800&quot;/&gt;&lt;wsp:rsid wsp:val=&quot;00F5743B&quot;/&gt;&lt;wsp:rsid wsp:val=&quot;00F57C91&quot;/&gt;&lt;wsp:rsid wsp:val=&quot;00F60192&quot;/&gt;&lt;wsp:rsid wsp:val=&quot;00F60216&quot;/&gt;&lt;wsp:rsid wsp:val=&quot;00F60C7B&quot;/&gt;&lt;wsp:rsid wsp:val=&quot;00F6104A&quot;/&gt;&lt;wsp:rsid wsp:val=&quot;00F61445&quot;/&gt;&lt;wsp:rsid wsp:val=&quot;00F61F7F&quot;/&gt;&lt;wsp:rsid wsp:val=&quot;00F6243F&quot;/&gt;&lt;wsp:rsid wsp:val=&quot;00F624C6&quot;/&gt;&lt;wsp:rsid wsp:val=&quot;00F63444&quot;/&gt;&lt;wsp:rsid wsp:val=&quot;00F63949&quot;/&gt;&lt;wsp:rsid wsp:val=&quot;00F64606&quot;/&gt;&lt;wsp:rsid wsp:val=&quot;00F65B2D&quot;/&gt;&lt;wsp:rsid wsp:val=&quot;00F65E9E&quot;/&gt;&lt;wsp:rsid wsp:val=&quot;00F66FE9&quot;/&gt;&lt;wsp:rsid wsp:val=&quot;00F671F5&quot;/&gt;&lt;wsp:rsid wsp:val=&quot;00F67EF1&quot;/&gt;&lt;wsp:rsid wsp:val=&quot;00F67F32&quot;/&gt;&lt;wsp:rsid wsp:val=&quot;00F70924&quot;/&gt;&lt;wsp:rsid wsp:val=&quot;00F7133A&quot;/&gt;&lt;wsp:rsid wsp:val=&quot;00F714A1&quot;/&gt;&lt;wsp:rsid wsp:val=&quot;00F71C35&quot;/&gt;&lt;wsp:rsid wsp:val=&quot;00F72326&quot;/&gt;&lt;wsp:rsid wsp:val=&quot;00F723B0&quot;/&gt;&lt;wsp:rsid wsp:val=&quot;00F73413&quot;/&gt;&lt;wsp:rsid wsp:val=&quot;00F75249&quot;/&gt;&lt;wsp:rsid wsp:val=&quot;00F75AEE&quot;/&gt;&lt;wsp:rsid wsp:val=&quot;00F76059&quot;/&gt;&lt;wsp:rsid wsp:val=&quot;00F76A45&quot;/&gt;&lt;wsp:rsid wsp:val=&quot;00F77D1A&quot;/&gt;&lt;wsp:rsid wsp:val=&quot;00F8086A&quot;/&gt;&lt;wsp:rsid wsp:val=&quot;00F862C1&quot;/&gt;&lt;wsp:rsid wsp:val=&quot;00F86645&quot;/&gt;&lt;wsp:rsid wsp:val=&quot;00F867D7&quot;/&gt;&lt;wsp:rsid wsp:val=&quot;00F9191E&quot;/&gt;&lt;wsp:rsid wsp:val=&quot;00F91AAF&quot;/&gt;&lt;wsp:rsid wsp:val=&quot;00F92C8C&quot;/&gt;&lt;wsp:rsid wsp:val=&quot;00F936BA&quot;/&gt;&lt;wsp:rsid wsp:val=&quot;00F93B72&quot;/&gt;&lt;wsp:rsid wsp:val=&quot;00F95B15&quot;/&gt;&lt;wsp:rsid wsp:val=&quot;00F95B3C&quot;/&gt;&lt;wsp:rsid wsp:val=&quot;00F962DF&quot;/&gt;&lt;wsp:rsid wsp:val=&quot;00F96AC3&quot;/&gt;&lt;wsp:rsid wsp:val=&quot;00F96F2C&quot;/&gt;&lt;wsp:rsid wsp:val=&quot;00F97170&quot;/&gt;&lt;wsp:rsid wsp:val=&quot;00F9724E&quot;/&gt;&lt;wsp:rsid wsp:val=&quot;00F972A7&quot;/&gt;&lt;wsp:rsid wsp:val=&quot;00FA0124&quot;/&gt;&lt;wsp:rsid wsp:val=&quot;00FA1553&quot;/&gt;&lt;wsp:rsid wsp:val=&quot;00FA3567&quot;/&gt;&lt;wsp:rsid wsp:val=&quot;00FA3B94&quot;/&gt;&lt;wsp:rsid wsp:val=&quot;00FA5D2D&quot;/&gt;&lt;wsp:rsid wsp:val=&quot;00FA5F80&quot;/&gt;&lt;wsp:rsid wsp:val=&quot;00FA69E7&quot;/&gt;&lt;wsp:rsid wsp:val=&quot;00FA6F7C&quot;/&gt;&lt;wsp:rsid wsp:val=&quot;00FA7246&quot;/&gt;&lt;wsp:rsid wsp:val=&quot;00FA7E34&quot;/&gt;&lt;wsp:rsid wsp:val=&quot;00FA7FF9&quot;/&gt;&lt;wsp:rsid wsp:val=&quot;00FB106D&quot;/&gt;&lt;wsp:rsid wsp:val=&quot;00FB11D1&quot;/&gt;&lt;wsp:rsid wsp:val=&quot;00FB127E&quot;/&gt;&lt;wsp:rsid wsp:val=&quot;00FB1280&quot;/&gt;&lt;wsp:rsid wsp:val=&quot;00FB2410&quot;/&gt;&lt;wsp:rsid wsp:val=&quot;00FB28F2&quot;/&gt;&lt;wsp:rsid wsp:val=&quot;00FB2A95&quot;/&gt;&lt;wsp:rsid wsp:val=&quot;00FB2C83&quot;/&gt;&lt;wsp:rsid wsp:val=&quot;00FB2FCA&quot;/&gt;&lt;wsp:rsid wsp:val=&quot;00FB395E&quot;/&gt;&lt;wsp:rsid wsp:val=&quot;00FB4415&quot;/&gt;&lt;wsp:rsid wsp:val=&quot;00FB46F4&quot;/&gt;&lt;wsp:rsid wsp:val=&quot;00FB4A3C&quot;/&gt;&lt;wsp:rsid wsp:val=&quot;00FB5B48&quot;/&gt;&lt;wsp:rsid wsp:val=&quot;00FB64D7&quot;/&gt;&lt;wsp:rsid wsp:val=&quot;00FB744B&quot;/&gt;&lt;wsp:rsid wsp:val=&quot;00FB7FF9&quot;/&gt;&lt;wsp:rsid wsp:val=&quot;00FC018A&quot;/&gt;&lt;wsp:rsid wsp:val=&quot;00FC0285&quot;/&gt;&lt;wsp:rsid wsp:val=&quot;00FC05F8&quot;/&gt;&lt;wsp:rsid wsp:val=&quot;00FC0D88&quot;/&gt;&lt;wsp:rsid wsp:val=&quot;00FC53DE&quot;/&gt;&lt;wsp:rsid wsp:val=&quot;00FC5ABB&quot;/&gt;&lt;wsp:rsid wsp:val=&quot;00FC6A09&quot;/&gt;&lt;wsp:rsid wsp:val=&quot;00FD0A69&quot;/&gt;&lt;wsp:rsid wsp:val=&quot;00FD16AA&quot;/&gt;&lt;wsp:rsid wsp:val=&quot;00FD2974&quot;/&gt;&lt;wsp:rsid wsp:val=&quot;00FD2D44&quot;/&gt;&lt;wsp:rsid wsp:val=&quot;00FD48CA&quot;/&gt;&lt;wsp:rsid wsp:val=&quot;00FD4940&quot;/&gt;&lt;wsp:rsid wsp:val=&quot;00FD4D58&quot;/&gt;&lt;wsp:rsid wsp:val=&quot;00FD5DA2&quot;/&gt;&lt;wsp:rsid wsp:val=&quot;00FD5DD5&quot;/&gt;&lt;wsp:rsid wsp:val=&quot;00FD6B5D&quot;/&gt;&lt;wsp:rsid wsp:val=&quot;00FE0542&quot;/&gt;&lt;wsp:rsid wsp:val=&quot;00FE1033&quot;/&gt;&lt;wsp:rsid wsp:val=&quot;00FE17E5&quot;/&gt;&lt;wsp:rsid wsp:val=&quot;00FE1D22&quot;/&gt;&lt;wsp:rsid wsp:val=&quot;00FE2697&quot;/&gt;&lt;wsp:rsid wsp:val=&quot;00FE281C&quot;/&gt;&lt;wsp:rsid wsp:val=&quot;00FE2BEC&quot;/&gt;&lt;wsp:rsid wsp:val=&quot;00FE471A&quot;/&gt;&lt;wsp:rsid wsp:val=&quot;00FE4F3A&quot;/&gt;&lt;wsp:rsid wsp:val=&quot;00FE5030&quot;/&gt;&lt;wsp:rsid wsp:val=&quot;00FE508A&quot;/&gt;&lt;wsp:rsid wsp:val=&quot;00FE52C6&quot;/&gt;&lt;wsp:rsid wsp:val=&quot;00FE5F07&quot;/&gt;&lt;wsp:rsid wsp:val=&quot;00FE6B87&quot;/&gt;&lt;wsp:rsid wsp:val=&quot;00FE6C32&quot;/&gt;&lt;wsp:rsid wsp:val=&quot;00FE7323&quot;/&gt;&lt;wsp:rsid wsp:val=&quot;00FE76E7&quot;/&gt;&lt;wsp:rsid wsp:val=&quot;00FE78D6&quot;/&gt;&lt;wsp:rsid wsp:val=&quot;00FF0220&quot;/&gt;&lt;wsp:rsid wsp:val=&quot;00FF2CF1&quot;/&gt;&lt;wsp:rsid wsp:val=&quot;00FF490F&quot;/&gt;&lt;wsp:rsid wsp:val=&quot;00FF5673&quot;/&gt;&lt;wsp:rsid wsp:val=&quot;00FF625F&quot;/&gt;&lt;wsp:rsid wsp:val=&quot;00FF673B&quot;/&gt;&lt;wsp:rsid wsp:val=&quot;00FF701A&quot;/&gt;&lt;wsp:rsid wsp:val=&quot;00FF704B&quot;/&gt;&lt;wsp:rsid wsp:val=&quot;00FF7A0E&quot;/&gt;&lt;/wsp:rsids&gt;&lt;/w:docPr&gt;&lt;w:body&gt;&lt;wx:sect&gt;&lt;w:p wsp:rsidR=&quot;00000000&quot; wsp:rsidRPr=&quot;00667F8E&quot; wsp:rsidRDefault=&quot;00667F8E&quot; wsp:rsidP=&quot;00667F8E&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Ї–Т—В.—З &lt;/m:t&gt;&lt;/m:r&gt;&lt;/m:num&gt;&lt;m:den&gt;&lt;m:r&gt;&lt;w:rPr&gt;&lt;w:rFonts w:ascii=&quot;Cambria Math&quot; w:h-ansi=&quot;Cambria Math&quot;/&gt;&lt;wx:font wx:val=&quot;Cambria Math&quot;/&gt;&lt;w:i/&gt;&lt;/w:rPr&gt;&lt;m:t&gt;–Љ&lt;/m:t&gt;&lt;/m:r&gt;&lt;m:r&gt;&lt;w:rPr&gt;&lt;w:rFonts w:ascii=&quot;Cambria Math&quot; w:h-ansi=&quot;Cambria Math&quot;/&gt;&lt;wx:font wx:val=&quot;Cambria Math&quot;/&gt;&lt;w:i/&gt;&lt;w:vertAlign w:val=&quot;superscript&quot;/&gt;&lt;/w:rPr&gt;&lt;m:t&gt;3&lt;/m:t&gt;&lt;/m:r&gt;&lt;/m:den&gt;&lt;/m:f&gt;&lt;/m:oMath&gt;&lt;/m:oMathPara&gt;&lt;/w:p&gt;&lt;w:sectPr wsp:rsidR=&quot;00000000&quot; wsp:rsidRPr=&quot;00667F8E&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p>
        </w:tc>
        <w:tc>
          <w:tcPr>
            <w:tcW w:w="516" w:type="pct"/>
          </w:tcPr>
          <w:p w:rsidR="004A1427" w:rsidRPr="0001499D" w:rsidRDefault="004A1427" w:rsidP="00BF3DF9">
            <w:pPr>
              <w:jc w:val="center"/>
            </w:pPr>
            <w:r w:rsidRPr="00A145E8">
              <w:t>0,00</w:t>
            </w:r>
          </w:p>
        </w:tc>
        <w:tc>
          <w:tcPr>
            <w:tcW w:w="516" w:type="pct"/>
          </w:tcPr>
          <w:p w:rsidR="004A1427" w:rsidRPr="0001499D" w:rsidRDefault="004A1427" w:rsidP="00BF3DF9">
            <w:pPr>
              <w:jc w:val="center"/>
            </w:pPr>
            <w:r w:rsidRPr="00A145E8">
              <w:t>0,00</w:t>
            </w:r>
          </w:p>
        </w:tc>
        <w:tc>
          <w:tcPr>
            <w:tcW w:w="516" w:type="pct"/>
          </w:tcPr>
          <w:p w:rsidR="004A1427" w:rsidRPr="0001499D" w:rsidRDefault="004A1427" w:rsidP="00BF3DF9">
            <w:pPr>
              <w:jc w:val="center"/>
            </w:pPr>
            <w:r w:rsidRPr="00A145E8">
              <w:t>0,00</w:t>
            </w:r>
          </w:p>
        </w:tc>
        <w:tc>
          <w:tcPr>
            <w:tcW w:w="516" w:type="pct"/>
          </w:tcPr>
          <w:p w:rsidR="004A1427" w:rsidRPr="0001499D" w:rsidRDefault="004A1427" w:rsidP="00BF3DF9">
            <w:pPr>
              <w:jc w:val="center"/>
            </w:pPr>
            <w:r w:rsidRPr="00A145E8">
              <w:t>0,00</w:t>
            </w:r>
          </w:p>
        </w:tc>
        <w:tc>
          <w:tcPr>
            <w:tcW w:w="516" w:type="pct"/>
            <w:shd w:val="clear" w:color="auto" w:fill="auto"/>
          </w:tcPr>
          <w:p w:rsidR="004A1427" w:rsidRPr="0001499D" w:rsidRDefault="004A1427" w:rsidP="00BF3DF9">
            <w:pPr>
              <w:jc w:val="center"/>
            </w:pPr>
            <w:r w:rsidRPr="00A145E8">
              <w:t>0,00</w:t>
            </w:r>
          </w:p>
        </w:tc>
      </w:tr>
      <w:tr w:rsidR="004A1427" w:rsidRPr="007A4FDB" w:rsidTr="00BF3DF9">
        <w:trPr>
          <w:cantSplit/>
          <w:trHeight w:val="284"/>
        </w:trPr>
        <w:tc>
          <w:tcPr>
            <w:tcW w:w="198" w:type="pct"/>
            <w:shd w:val="clear" w:color="auto" w:fill="auto"/>
          </w:tcPr>
          <w:p w:rsidR="004A1427" w:rsidRPr="000B00BF" w:rsidRDefault="004A1427" w:rsidP="00BF3DF9">
            <w:pPr>
              <w:jc w:val="center"/>
              <w:rPr>
                <w:lang w:val="en-US"/>
              </w:rPr>
            </w:pPr>
            <w:r>
              <w:t>3.</w:t>
            </w:r>
            <w:r>
              <w:rPr>
                <w:lang w:val="en-US"/>
              </w:rPr>
              <w:t>3</w:t>
            </w:r>
          </w:p>
        </w:tc>
        <w:tc>
          <w:tcPr>
            <w:tcW w:w="1838" w:type="pct"/>
            <w:shd w:val="clear" w:color="auto" w:fill="auto"/>
          </w:tcPr>
          <w:p w:rsidR="004A1427" w:rsidRPr="003E04F1" w:rsidRDefault="004A1427" w:rsidP="00BF3DF9">
            <w:r w:rsidRPr="00995AE0">
              <w:t>Удельный расход электроэнергии, потребляемой в технологическом процессе транспортировки воды на единицу объема транспортируемой воды</w:t>
            </w:r>
          </w:p>
        </w:tc>
        <w:tc>
          <w:tcPr>
            <w:tcW w:w="383" w:type="pct"/>
            <w:shd w:val="clear" w:color="auto" w:fill="auto"/>
          </w:tcPr>
          <w:p w:rsidR="004A1427" w:rsidRPr="00995AE0" w:rsidRDefault="00435271" w:rsidP="00BF3DF9">
            <w:pPr>
              <w:jc w:val="center"/>
            </w:pPr>
            <w:r>
              <w:rPr>
                <w:noProof/>
              </w:rPr>
              <w:pict>
                <v:shape id="_x0000_i1033" type="#_x0000_t75" alt="" style="width:37.5pt;height:28.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A3B58&quot;/&gt;&lt;wsp:rsid wsp:val=&quot;00000F74&quot;/&gt;&lt;wsp:rsid wsp:val=&quot;00001B50&quot;/&gt;&lt;wsp:rsid wsp:val=&quot;00003337&quot;/&gt;&lt;wsp:rsid wsp:val=&quot;000040E0&quot;/&gt;&lt;wsp:rsid wsp:val=&quot;000047DD&quot;/&gt;&lt;wsp:rsid wsp:val=&quot;0000637A&quot;/&gt;&lt;wsp:rsid wsp:val=&quot;00006EFB&quot;/&gt;&lt;wsp:rsid wsp:val=&quot;00007795&quot;/&gt;&lt;wsp:rsid wsp:val=&quot;00010147&quot;/&gt;&lt;wsp:rsid wsp:val=&quot;00010C5D&quot;/&gt;&lt;wsp:rsid wsp:val=&quot;00010CB5&quot;/&gt;&lt;wsp:rsid wsp:val=&quot;000119A6&quot;/&gt;&lt;wsp:rsid wsp:val=&quot;00011AF2&quot;/&gt;&lt;wsp:rsid wsp:val=&quot;00014210&quot;/&gt;&lt;wsp:rsid wsp:val=&quot;0001457C&quot;/&gt;&lt;wsp:rsid wsp:val=&quot;000159BB&quot;/&gt;&lt;wsp:rsid wsp:val=&quot;00016317&quot;/&gt;&lt;wsp:rsid wsp:val=&quot;0001718F&quot;/&gt;&lt;wsp:rsid wsp:val=&quot;000177AA&quot;/&gt;&lt;wsp:rsid wsp:val=&quot;00017A0B&quot;/&gt;&lt;wsp:rsid wsp:val=&quot;00020184&quot;/&gt;&lt;wsp:rsid wsp:val=&quot;00021662&quot;/&gt;&lt;wsp:rsid wsp:val=&quot;00021838&quot;/&gt;&lt;wsp:rsid wsp:val=&quot;00021C80&quot;/&gt;&lt;wsp:rsid wsp:val=&quot;0002310F&quot;/&gt;&lt;wsp:rsid wsp:val=&quot;00024464&quot;/&gt;&lt;wsp:rsid wsp:val=&quot;00024C1D&quot;/&gt;&lt;wsp:rsid wsp:val=&quot;0002543F&quot;/&gt;&lt;wsp:rsid wsp:val=&quot;0002646F&quot;/&gt;&lt;wsp:rsid wsp:val=&quot;00026EE2&quot;/&gt;&lt;wsp:rsid wsp:val=&quot;00026F74&quot;/&gt;&lt;wsp:rsid wsp:val=&quot;00027663&quot;/&gt;&lt;wsp:rsid wsp:val=&quot;00030F61&quot;/&gt;&lt;wsp:rsid wsp:val=&quot;000315EE&quot;/&gt;&lt;wsp:rsid wsp:val=&quot;00031845&quot;/&gt;&lt;wsp:rsid wsp:val=&quot;0003247E&quot;/&gt;&lt;wsp:rsid wsp:val=&quot;000325E6&quot;/&gt;&lt;wsp:rsid wsp:val=&quot;000331FC&quot;/&gt;&lt;wsp:rsid wsp:val=&quot;00035300&quot;/&gt;&lt;wsp:rsid wsp:val=&quot;00036810&quot;/&gt;&lt;wsp:rsid wsp:val=&quot;00037711&quot;/&gt;&lt;wsp:rsid wsp:val=&quot;00037804&quot;/&gt;&lt;wsp:rsid wsp:val=&quot;00037B89&quot;/&gt;&lt;wsp:rsid wsp:val=&quot;00040753&quot;/&gt;&lt;wsp:rsid wsp:val=&quot;00041AF5&quot;/&gt;&lt;wsp:rsid wsp:val=&quot;00041BAD&quot;/&gt;&lt;wsp:rsid wsp:val=&quot;00041EB1&quot;/&gt;&lt;wsp:rsid wsp:val=&quot;00042F59&quot;/&gt;&lt;wsp:rsid wsp:val=&quot;00044385&quot;/&gt;&lt;wsp:rsid wsp:val=&quot;000448F8&quot;/&gt;&lt;wsp:rsid wsp:val=&quot;00045021&quot;/&gt;&lt;wsp:rsid wsp:val=&quot;0004527A&quot;/&gt;&lt;wsp:rsid wsp:val=&quot;00045E6D&quot;/&gt;&lt;wsp:rsid wsp:val=&quot;00047848&quot;/&gt;&lt;wsp:rsid wsp:val=&quot;00051649&quot;/&gt;&lt;wsp:rsid wsp:val=&quot;00051795&quot;/&gt;&lt;wsp:rsid wsp:val=&quot;0005343F&quot;/&gt;&lt;wsp:rsid wsp:val=&quot;00053A0F&quot;/&gt;&lt;wsp:rsid wsp:val=&quot;00053C7F&quot;/&gt;&lt;wsp:rsid wsp:val=&quot;0005418E&quot;/&gt;&lt;wsp:rsid wsp:val=&quot;00054776&quot;/&gt;&lt;wsp:rsid wsp:val=&quot;0005499F&quot;/&gt;&lt;wsp:rsid wsp:val=&quot;00055354&quot;/&gt;&lt;wsp:rsid wsp:val=&quot;00055EA6&quot;/&gt;&lt;wsp:rsid wsp:val=&quot;000560C4&quot;/&gt;&lt;wsp:rsid wsp:val=&quot;00056210&quot;/&gt;&lt;wsp:rsid wsp:val=&quot;0005705E&quot;/&gt;&lt;wsp:rsid wsp:val=&quot;000570CA&quot;/&gt;&lt;wsp:rsid wsp:val=&quot;000572E9&quot;/&gt;&lt;wsp:rsid wsp:val=&quot;00060235&quot;/&gt;&lt;wsp:rsid wsp:val=&quot;00060C75&quot;/&gt;&lt;wsp:rsid wsp:val=&quot;00060CE5&quot;/&gt;&lt;wsp:rsid wsp:val=&quot;0006113A&quot;/&gt;&lt;wsp:rsid wsp:val=&quot;000614C8&quot;/&gt;&lt;wsp:rsid wsp:val=&quot;00061965&quot;/&gt;&lt;wsp:rsid wsp:val=&quot;000620CC&quot;/&gt;&lt;wsp:rsid wsp:val=&quot;00062500&quot;/&gt;&lt;wsp:rsid wsp:val=&quot;0006348F&quot;/&gt;&lt;wsp:rsid wsp:val=&quot;0006363D&quot;/&gt;&lt;wsp:rsid wsp:val=&quot;00063E41&quot;/&gt;&lt;wsp:rsid wsp:val=&quot;00063EFA&quot;/&gt;&lt;wsp:rsid wsp:val=&quot;00064E03&quot;/&gt;&lt;wsp:rsid wsp:val=&quot;000653AB&quot;/&gt;&lt;wsp:rsid wsp:val=&quot;0006605D&quot;/&gt;&lt;wsp:rsid wsp:val=&quot;00066CEE&quot;/&gt;&lt;wsp:rsid wsp:val=&quot;00067761&quot;/&gt;&lt;wsp:rsid wsp:val=&quot;00067E9E&quot;/&gt;&lt;wsp:rsid wsp:val=&quot;000716DA&quot;/&gt;&lt;wsp:rsid wsp:val=&quot;00071B13&quot;/&gt;&lt;wsp:rsid wsp:val=&quot;00072D1F&quot;/&gt;&lt;wsp:rsid wsp:val=&quot;00073552&quot;/&gt;&lt;wsp:rsid wsp:val=&quot;00074157&quot;/&gt;&lt;wsp:rsid wsp:val=&quot;00074CED&quot;/&gt;&lt;wsp:rsid wsp:val=&quot;000756EE&quot;/&gt;&lt;wsp:rsid wsp:val=&quot;000762F8&quot;/&gt;&lt;wsp:rsid wsp:val=&quot;00076367&quot;/&gt;&lt;wsp:rsid wsp:val=&quot;00076548&quot;/&gt;&lt;wsp:rsid wsp:val=&quot;00076700&quot;/&gt;&lt;wsp:rsid wsp:val=&quot;00076A74&quot;/&gt;&lt;wsp:rsid wsp:val=&quot;0007729F&quot;/&gt;&lt;wsp:rsid wsp:val=&quot;0008059B&quot;/&gt;&lt;wsp:rsid wsp:val=&quot;0008092C&quot;/&gt;&lt;wsp:rsid wsp:val=&quot;00081B22&quot;/&gt;&lt;wsp:rsid wsp:val=&quot;00081ECD&quot;/&gt;&lt;wsp:rsid wsp:val=&quot;00082E47&quot;/&gt;&lt;wsp:rsid wsp:val=&quot;00083FFA&quot;/&gt;&lt;wsp:rsid wsp:val=&quot;000846F7&quot;/&gt;&lt;wsp:rsid wsp:val=&quot;0008474C&quot;/&gt;&lt;wsp:rsid wsp:val=&quot;0008487F&quot;/&gt;&lt;wsp:rsid wsp:val=&quot;00085148&quot;/&gt;&lt;wsp:rsid wsp:val=&quot;00085DDA&quot;/&gt;&lt;wsp:rsid wsp:val=&quot;00085F00&quot;/&gt;&lt;wsp:rsid wsp:val=&quot;00087122&quot;/&gt;&lt;wsp:rsid wsp:val=&quot;00091CC0&quot;/&gt;&lt;wsp:rsid wsp:val=&quot;00092824&quot;/&gt;&lt;wsp:rsid wsp:val=&quot;00093BE4&quot;/&gt;&lt;wsp:rsid wsp:val=&quot;00093CDD&quot;/&gt;&lt;wsp:rsid wsp:val=&quot;00093FCA&quot;/&gt;&lt;wsp:rsid wsp:val=&quot;000941CF&quot;/&gt;&lt;wsp:rsid wsp:val=&quot;00094494&quot;/&gt;&lt;wsp:rsid wsp:val=&quot;00096847&quot;/&gt;&lt;wsp:rsid wsp:val=&quot;00096BDF&quot;/&gt;&lt;wsp:rsid wsp:val=&quot;000971A0&quot;/&gt;&lt;wsp:rsid wsp:val=&quot;00097390&quot;/&gt;&lt;wsp:rsid wsp:val=&quot;00097725&quot;/&gt;&lt;wsp:rsid wsp:val=&quot;000A01FF&quot;/&gt;&lt;wsp:rsid wsp:val=&quot;000A089A&quot;/&gt;&lt;wsp:rsid wsp:val=&quot;000A27C5&quot;/&gt;&lt;wsp:rsid wsp:val=&quot;000A2B04&quot;/&gt;&lt;wsp:rsid wsp:val=&quot;000A3530&quot;/&gt;&lt;wsp:rsid wsp:val=&quot;000A6450&quot;/&gt;&lt;wsp:rsid wsp:val=&quot;000A6E15&quot;/&gt;&lt;wsp:rsid wsp:val=&quot;000A71D6&quot;/&gt;&lt;wsp:rsid wsp:val=&quot;000A7C6E&quot;/&gt;&lt;wsp:rsid wsp:val=&quot;000B07AE&quot;/&gt;&lt;wsp:rsid wsp:val=&quot;000B08BB&quot;/&gt;&lt;wsp:rsid wsp:val=&quot;000B0D5A&quot;/&gt;&lt;wsp:rsid wsp:val=&quot;000B0DB9&quot;/&gt;&lt;wsp:rsid wsp:val=&quot;000B19E8&quot;/&gt;&lt;wsp:rsid wsp:val=&quot;000B2E12&quot;/&gt;&lt;wsp:rsid wsp:val=&quot;000B30D0&quot;/&gt;&lt;wsp:rsid wsp:val=&quot;000B3580&quot;/&gt;&lt;wsp:rsid wsp:val=&quot;000B365E&quot;/&gt;&lt;wsp:rsid wsp:val=&quot;000B37D5&quot;/&gt;&lt;wsp:rsid wsp:val=&quot;000B42E9&quot;/&gt;&lt;wsp:rsid wsp:val=&quot;000B43E8&quot;/&gt;&lt;wsp:rsid wsp:val=&quot;000B52F8&quot;/&gt;&lt;wsp:rsid wsp:val=&quot;000B56D1&quot;/&gt;&lt;wsp:rsid wsp:val=&quot;000B583C&quot;/&gt;&lt;wsp:rsid wsp:val=&quot;000B64A8&quot;/&gt;&lt;wsp:rsid wsp:val=&quot;000B682D&quot;/&gt;&lt;wsp:rsid wsp:val=&quot;000B7BC5&quot;/&gt;&lt;wsp:rsid wsp:val=&quot;000C18F4&quot;/&gt;&lt;wsp:rsid wsp:val=&quot;000C3BEA&quot;/&gt;&lt;wsp:rsid wsp:val=&quot;000C55CA&quot;/&gt;&lt;wsp:rsid wsp:val=&quot;000C6E93&quot;/&gt;&lt;wsp:rsid wsp:val=&quot;000C760C&quot;/&gt;&lt;wsp:rsid wsp:val=&quot;000C7891&quot;/&gt;&lt;wsp:rsid wsp:val=&quot;000C7A57&quot;/&gt;&lt;wsp:rsid wsp:val=&quot;000D0400&quot;/&gt;&lt;wsp:rsid wsp:val=&quot;000D0706&quot;/&gt;&lt;wsp:rsid wsp:val=&quot;000D080E&quot;/&gt;&lt;wsp:rsid wsp:val=&quot;000D2A45&quot;/&gt;&lt;wsp:rsid wsp:val=&quot;000D2C3E&quot;/&gt;&lt;wsp:rsid wsp:val=&quot;000D2D05&quot;/&gt;&lt;wsp:rsid wsp:val=&quot;000D30E9&quot;/&gt;&lt;wsp:rsid wsp:val=&quot;000D349B&quot;/&gt;&lt;wsp:rsid wsp:val=&quot;000D4BBA&quot;/&gt;&lt;wsp:rsid wsp:val=&quot;000D52AA&quot;/&gt;&lt;wsp:rsid wsp:val=&quot;000D656A&quot;/&gt;&lt;wsp:rsid wsp:val=&quot;000D6C5F&quot;/&gt;&lt;wsp:rsid wsp:val=&quot;000D786A&quot;/&gt;&lt;wsp:rsid wsp:val=&quot;000D7C47&quot;/&gt;&lt;wsp:rsid wsp:val=&quot;000E005D&quot;/&gt;&lt;wsp:rsid wsp:val=&quot;000E0640&quot;/&gt;&lt;wsp:rsid wsp:val=&quot;000E0E3F&quot;/&gt;&lt;wsp:rsid wsp:val=&quot;000E13E1&quot;/&gt;&lt;wsp:rsid wsp:val=&quot;000E2655&quot;/&gt;&lt;wsp:rsid wsp:val=&quot;000E365E&quot;/&gt;&lt;wsp:rsid wsp:val=&quot;000E4DF1&quot;/&gt;&lt;wsp:rsid wsp:val=&quot;000E4E8B&quot;/&gt;&lt;wsp:rsid wsp:val=&quot;000E58CD&quot;/&gt;&lt;wsp:rsid wsp:val=&quot;000E5E36&quot;/&gt;&lt;wsp:rsid wsp:val=&quot;000E5EFA&quot;/&gt;&lt;wsp:rsid wsp:val=&quot;000E6057&quot;/&gt;&lt;wsp:rsid wsp:val=&quot;000E6427&quot;/&gt;&lt;wsp:rsid wsp:val=&quot;000E748D&quot;/&gt;&lt;wsp:rsid wsp:val=&quot;000E7B15&quot;/&gt;&lt;wsp:rsid wsp:val=&quot;000F037F&quot;/&gt;&lt;wsp:rsid wsp:val=&quot;000F0859&quot;/&gt;&lt;wsp:rsid wsp:val=&quot;000F1BA2&quot;/&gt;&lt;wsp:rsid wsp:val=&quot;000F2BC7&quot;/&gt;&lt;wsp:rsid wsp:val=&quot;000F2CE5&quot;/&gt;&lt;wsp:rsid wsp:val=&quot;000F3338&quot;/&gt;&lt;wsp:rsid wsp:val=&quot;000F366B&quot;/&gt;&lt;wsp:rsid wsp:val=&quot;000F412C&quot;/&gt;&lt;wsp:rsid wsp:val=&quot;000F4960&quot;/&gt;&lt;wsp:rsid wsp:val=&quot;000F67BE&quot;/&gt;&lt;wsp:rsid wsp:val=&quot;001001C1&quot;/&gt;&lt;wsp:rsid wsp:val=&quot;00100212&quot;/&gt;&lt;wsp:rsid wsp:val=&quot;001010B7&quot;/&gt;&lt;wsp:rsid wsp:val=&quot;001014BF&quot;/&gt;&lt;wsp:rsid wsp:val=&quot;001027B5&quot;/&gt;&lt;wsp:rsid wsp:val=&quot;001045BA&quot;/&gt;&lt;wsp:rsid wsp:val=&quot;001049E8&quot;/&gt;&lt;wsp:rsid wsp:val=&quot;00104B67&quot;/&gt;&lt;wsp:rsid wsp:val=&quot;00104DC5&quot;/&gt;&lt;wsp:rsid wsp:val=&quot;00105BC9&quot;/&gt;&lt;wsp:rsid wsp:val=&quot;001060E5&quot;/&gt;&lt;wsp:rsid wsp:val=&quot;00106A6B&quot;/&gt;&lt;wsp:rsid wsp:val=&quot;00107F31&quot;/&gt;&lt;wsp:rsid wsp:val=&quot;00110031&quot;/&gt;&lt;wsp:rsid wsp:val=&quot;00110A1E&quot;/&gt;&lt;wsp:rsid wsp:val=&quot;00110BC3&quot;/&gt;&lt;wsp:rsid wsp:val=&quot;00110E8A&quot;/&gt;&lt;wsp:rsid wsp:val=&quot;00112869&quot;/&gt;&lt;wsp:rsid wsp:val=&quot;0011345B&quot;/&gt;&lt;wsp:rsid wsp:val=&quot;0011362C&quot;/&gt;&lt;wsp:rsid wsp:val=&quot;001137CF&quot;/&gt;&lt;wsp:rsid wsp:val=&quot;00113CB9&quot;/&gt;&lt;wsp:rsid wsp:val=&quot;00114944&quot;/&gt;&lt;wsp:rsid wsp:val=&quot;001150C7&quot;/&gt;&lt;wsp:rsid wsp:val=&quot;001152DD&quot;/&gt;&lt;wsp:rsid wsp:val=&quot;00115672&quot;/&gt;&lt;wsp:rsid wsp:val=&quot;00115B59&quot;/&gt;&lt;wsp:rsid wsp:val=&quot;00115CB2&quot;/&gt;&lt;wsp:rsid wsp:val=&quot;00115F62&quot;/&gt;&lt;wsp:rsid wsp:val=&quot;00116B4B&quot;/&gt;&lt;wsp:rsid wsp:val=&quot;00116D47&quot;/&gt;&lt;wsp:rsid wsp:val=&quot;00116DDB&quot;/&gt;&lt;wsp:rsid wsp:val=&quot;00116F6C&quot;/&gt;&lt;wsp:rsid wsp:val=&quot;001175E2&quot;/&gt;&lt;wsp:rsid wsp:val=&quot;00117798&quot;/&gt;&lt;wsp:rsid wsp:val=&quot;0011793B&quot;/&gt;&lt;wsp:rsid wsp:val=&quot;00117BEE&quot;/&gt;&lt;wsp:rsid wsp:val=&quot;001200BB&quot;/&gt;&lt;wsp:rsid wsp:val=&quot;0012116A&quot;/&gt;&lt;wsp:rsid wsp:val=&quot;001212DA&quot;/&gt;&lt;wsp:rsid wsp:val=&quot;0012198B&quot;/&gt;&lt;wsp:rsid wsp:val=&quot;001223FB&quot;/&gt;&lt;wsp:rsid wsp:val=&quot;0012251E&quot;/&gt;&lt;wsp:rsid wsp:val=&quot;00124855&quot;/&gt;&lt;wsp:rsid wsp:val=&quot;0012501B&quot;/&gt;&lt;wsp:rsid wsp:val=&quot;001256BF&quot;/&gt;&lt;wsp:rsid wsp:val=&quot;00126A2A&quot;/&gt;&lt;wsp:rsid wsp:val=&quot;00127B06&quot;/&gt;&lt;wsp:rsid wsp:val=&quot;00130115&quot;/&gt;&lt;wsp:rsid wsp:val=&quot;0013042D&quot;/&gt;&lt;wsp:rsid wsp:val=&quot;001314C0&quot;/&gt;&lt;wsp:rsid wsp:val=&quot;00131A79&quot;/&gt;&lt;wsp:rsid wsp:val=&quot;0013218A&quot;/&gt;&lt;wsp:rsid wsp:val=&quot;001334E0&quot;/&gt;&lt;wsp:rsid wsp:val=&quot;00133E79&quot;/&gt;&lt;wsp:rsid wsp:val=&quot;0013459C&quot;/&gt;&lt;wsp:rsid wsp:val=&quot;00134C3E&quot;/&gt;&lt;wsp:rsid wsp:val=&quot;00135523&quot;/&gt;&lt;wsp:rsid wsp:val=&quot;001355B7&quot;/&gt;&lt;wsp:rsid wsp:val=&quot;00135C80&quot;/&gt;&lt;wsp:rsid wsp:val=&quot;00136B92&quot;/&gt;&lt;wsp:rsid wsp:val=&quot;00136D6D&quot;/&gt;&lt;wsp:rsid wsp:val=&quot;00136E3F&quot;/&gt;&lt;wsp:rsid wsp:val=&quot;001372A3&quot;/&gt;&lt;wsp:rsid wsp:val=&quot;001374B9&quot;/&gt;&lt;wsp:rsid wsp:val=&quot;00137559&quot;/&gt;&lt;wsp:rsid wsp:val=&quot;00137742&quot;/&gt;&lt;wsp:rsid wsp:val=&quot;001411A5&quot;/&gt;&lt;wsp:rsid wsp:val=&quot;001413D6&quot;/&gt;&lt;wsp:rsid wsp:val=&quot;00141E4D&quot;/&gt;&lt;wsp:rsid wsp:val=&quot;001434F5&quot;/&gt;&lt;wsp:rsid wsp:val=&quot;001437EA&quot;/&gt;&lt;wsp:rsid wsp:val=&quot;00143E06&quot;/&gt;&lt;wsp:rsid wsp:val=&quot;00143F69&quot;/&gt;&lt;wsp:rsid wsp:val=&quot;00144586&quot;/&gt;&lt;wsp:rsid wsp:val=&quot;00144757&quot;/&gt;&lt;wsp:rsid wsp:val=&quot;00144FEC&quot;/&gt;&lt;wsp:rsid wsp:val=&quot;00144FFD&quot;/&gt;&lt;wsp:rsid wsp:val=&quot;0014556F&quot;/&gt;&lt;wsp:rsid wsp:val=&quot;00145FFE&quot;/&gt;&lt;wsp:rsid wsp:val=&quot;00146A5E&quot;/&gt;&lt;wsp:rsid wsp:val=&quot;00147720&quot;/&gt;&lt;wsp:rsid wsp:val=&quot;00150E9A&quot;/&gt;&lt;wsp:rsid wsp:val=&quot;0015104A&quot;/&gt;&lt;wsp:rsid wsp:val=&quot;0015236E&quot;/&gt;&lt;wsp:rsid wsp:val=&quot;001535C6&quot;/&gt;&lt;wsp:rsid wsp:val=&quot;001536A3&quot;/&gt;&lt;wsp:rsid wsp:val=&quot;00154260&quot;/&gt;&lt;wsp:rsid wsp:val=&quot;0015448D&quot;/&gt;&lt;wsp:rsid wsp:val=&quot;0015461C&quot;/&gt;&lt;wsp:rsid wsp:val=&quot;00154D6E&quot;/&gt;&lt;wsp:rsid wsp:val=&quot;00154DDF&quot;/&gt;&lt;wsp:rsid wsp:val=&quot;001556A1&quot;/&gt;&lt;wsp:rsid wsp:val=&quot;00155DCC&quot;/&gt;&lt;wsp:rsid wsp:val=&quot;00155DD3&quot;/&gt;&lt;wsp:rsid wsp:val=&quot;00156F84&quot;/&gt;&lt;wsp:rsid wsp:val=&quot;00157A77&quot;/&gt;&lt;wsp:rsid wsp:val=&quot;0016026B&quot;/&gt;&lt;wsp:rsid wsp:val=&quot;00160D71&quot;/&gt;&lt;wsp:rsid wsp:val=&quot;00160D74&quot;/&gt;&lt;wsp:rsid wsp:val=&quot;00160E18&quot;/&gt;&lt;wsp:rsid wsp:val=&quot;001612B6&quot;/&gt;&lt;wsp:rsid wsp:val=&quot;0016156D&quot;/&gt;&lt;wsp:rsid wsp:val=&quot;00163741&quot;/&gt;&lt;wsp:rsid wsp:val=&quot;00163A3F&quot;/&gt;&lt;wsp:rsid wsp:val=&quot;00164753&quot;/&gt;&lt;wsp:rsid wsp:val=&quot;001663B5&quot;/&gt;&lt;wsp:rsid wsp:val=&quot;00166D86&quot;/&gt;&lt;wsp:rsid wsp:val=&quot;00167346&quot;/&gt;&lt;wsp:rsid wsp:val=&quot;00170AF5&quot;/&gt;&lt;wsp:rsid wsp:val=&quot;00170B05&quot;/&gt;&lt;wsp:rsid wsp:val=&quot;0017139B&quot;/&gt;&lt;wsp:rsid wsp:val=&quot;001713B7&quot;/&gt;&lt;wsp:rsid wsp:val=&quot;00171E3D&quot;/&gt;&lt;wsp:rsid wsp:val=&quot;001724E0&quot;/&gt;&lt;wsp:rsid wsp:val=&quot;00172A6F&quot;/&gt;&lt;wsp:rsid wsp:val=&quot;00172CFA&quot;/&gt;&lt;wsp:rsid wsp:val=&quot;001730EC&quot;/&gt;&lt;wsp:rsid wsp:val=&quot;00173C83&quot;/&gt;&lt;wsp:rsid wsp:val=&quot;00174282&quot;/&gt;&lt;wsp:rsid wsp:val=&quot;00174B68&quot;/&gt;&lt;wsp:rsid wsp:val=&quot;00174D5C&quot;/&gt;&lt;wsp:rsid wsp:val=&quot;0017671B&quot;/&gt;&lt;wsp:rsid wsp:val=&quot;00180714&quot;/&gt;&lt;wsp:rsid wsp:val=&quot;00180E3E&quot;/&gt;&lt;wsp:rsid wsp:val=&quot;001810CC&quot;/&gt;&lt;wsp:rsid wsp:val=&quot;0018195C&quot;/&gt;&lt;wsp:rsid wsp:val=&quot;00182870&quot;/&gt;&lt;wsp:rsid wsp:val=&quot;00182875&quot;/&gt;&lt;wsp:rsid wsp:val=&quot;001832DE&quot;/&gt;&lt;wsp:rsid wsp:val=&quot;00183471&quot;/&gt;&lt;wsp:rsid wsp:val=&quot;001839E6&quot;/&gt;&lt;wsp:rsid wsp:val=&quot;00184394&quot;/&gt;&lt;wsp:rsid wsp:val=&quot;00185360&quot;/&gt;&lt;wsp:rsid wsp:val=&quot;00186372&quot;/&gt;&lt;wsp:rsid wsp:val=&quot;001865B7&quot;/&gt;&lt;wsp:rsid wsp:val=&quot;001866F5&quot;/&gt;&lt;wsp:rsid wsp:val=&quot;00186A41&quot;/&gt;&lt;wsp:rsid wsp:val=&quot;00190850&quot;/&gt;&lt;wsp:rsid wsp:val=&quot;001911B1&quot;/&gt;&lt;wsp:rsid wsp:val=&quot;0019258B&quot;/&gt;&lt;wsp:rsid wsp:val=&quot;001934EB&quot;/&gt;&lt;wsp:rsid wsp:val=&quot;00193519&quot;/&gt;&lt;wsp:rsid wsp:val=&quot;001944E8&quot;/&gt;&lt;wsp:rsid wsp:val=&quot;0019457D&quot;/&gt;&lt;wsp:rsid wsp:val=&quot;00194A91&quot;/&gt;&lt;wsp:rsid wsp:val=&quot;00194E7C&quot;/&gt;&lt;wsp:rsid wsp:val=&quot;00195C0D&quot;/&gt;&lt;wsp:rsid wsp:val=&quot;001962AB&quot;/&gt;&lt;wsp:rsid wsp:val=&quot;0019664D&quot;/&gt;&lt;wsp:rsid wsp:val=&quot;001A0D17&quot;/&gt;&lt;wsp:rsid wsp:val=&quot;001A10F0&quot;/&gt;&lt;wsp:rsid wsp:val=&quot;001A1EA7&quot;/&gt;&lt;wsp:rsid wsp:val=&quot;001A30E1&quot;/&gt;&lt;wsp:rsid wsp:val=&quot;001A31C7&quot;/&gt;&lt;wsp:rsid wsp:val=&quot;001A33C1&quot;/&gt;&lt;wsp:rsid wsp:val=&quot;001A398E&quot;/&gt;&lt;wsp:rsid wsp:val=&quot;001A5542&quot;/&gt;&lt;wsp:rsid wsp:val=&quot;001A57A1&quot;/&gt;&lt;wsp:rsid wsp:val=&quot;001A5A93&quot;/&gt;&lt;wsp:rsid wsp:val=&quot;001A5B56&quot;/&gt;&lt;wsp:rsid wsp:val=&quot;001A66EE&quot;/&gt;&lt;wsp:rsid wsp:val=&quot;001A670C&quot;/&gt;&lt;wsp:rsid wsp:val=&quot;001A6891&quot;/&gt;&lt;wsp:rsid wsp:val=&quot;001A7950&quot;/&gt;&lt;wsp:rsid wsp:val=&quot;001A7F53&quot;/&gt;&lt;wsp:rsid wsp:val=&quot;001B0579&quot;/&gt;&lt;wsp:rsid wsp:val=&quot;001B06B7&quot;/&gt;&lt;wsp:rsid wsp:val=&quot;001B0DA0&quot;/&gt;&lt;wsp:rsid wsp:val=&quot;001B109F&quot;/&gt;&lt;wsp:rsid wsp:val=&quot;001B117C&quot;/&gt;&lt;wsp:rsid wsp:val=&quot;001B1D2D&quot;/&gt;&lt;wsp:rsid wsp:val=&quot;001B1DDB&quot;/&gt;&lt;wsp:rsid wsp:val=&quot;001B267A&quot;/&gt;&lt;wsp:rsid wsp:val=&quot;001B295A&quot;/&gt;&lt;wsp:rsid wsp:val=&quot;001B29E9&quot;/&gt;&lt;wsp:rsid wsp:val=&quot;001B2CCC&quot;/&gt;&lt;wsp:rsid wsp:val=&quot;001B2F62&quot;/&gt;&lt;wsp:rsid wsp:val=&quot;001B30CD&quot;/&gt;&lt;wsp:rsid wsp:val=&quot;001B4114&quot;/&gt;&lt;wsp:rsid wsp:val=&quot;001B46A7&quot;/&gt;&lt;wsp:rsid wsp:val=&quot;001B4CB0&quot;/&gt;&lt;wsp:rsid wsp:val=&quot;001B6830&quot;/&gt;&lt;wsp:rsid wsp:val=&quot;001B6C97&quot;/&gt;&lt;wsp:rsid wsp:val=&quot;001B78B0&quot;/&gt;&lt;wsp:rsid wsp:val=&quot;001C15BA&quot;/&gt;&lt;wsp:rsid wsp:val=&quot;001C1C30&quot;/&gt;&lt;wsp:rsid wsp:val=&quot;001C1C46&quot;/&gt;&lt;wsp:rsid wsp:val=&quot;001C2167&quot;/&gt;&lt;wsp:rsid wsp:val=&quot;001C29E3&quot;/&gt;&lt;wsp:rsid wsp:val=&quot;001C2B74&quot;/&gt;&lt;wsp:rsid wsp:val=&quot;001C4D24&quot;/&gt;&lt;wsp:rsid wsp:val=&quot;001C4F40&quot;/&gt;&lt;wsp:rsid wsp:val=&quot;001C530B&quot;/&gt;&lt;wsp:rsid wsp:val=&quot;001C55B0&quot;/&gt;&lt;wsp:rsid wsp:val=&quot;001C5E14&quot;/&gt;&lt;wsp:rsid wsp:val=&quot;001C6786&quot;/&gt;&lt;wsp:rsid wsp:val=&quot;001C768C&quot;/&gt;&lt;wsp:rsid wsp:val=&quot;001D0052&quot;/&gt;&lt;wsp:rsid wsp:val=&quot;001D0813&quot;/&gt;&lt;wsp:rsid wsp:val=&quot;001D09DF&quot;/&gt;&lt;wsp:rsid wsp:val=&quot;001D0E26&quot;/&gt;&lt;wsp:rsid wsp:val=&quot;001D0E35&quot;/&gt;&lt;wsp:rsid wsp:val=&quot;001D1A63&quot;/&gt;&lt;wsp:rsid wsp:val=&quot;001D20D9&quot;/&gt;&lt;wsp:rsid wsp:val=&quot;001D22B1&quot;/&gt;&lt;wsp:rsid wsp:val=&quot;001D2DAF&quot;/&gt;&lt;wsp:rsid wsp:val=&quot;001D2F14&quot;/&gt;&lt;wsp:rsid wsp:val=&quot;001D2F3A&quot;/&gt;&lt;wsp:rsid wsp:val=&quot;001D44C1&quot;/&gt;&lt;wsp:rsid wsp:val=&quot;001D56C1&quot;/&gt;&lt;wsp:rsid wsp:val=&quot;001D5831&quot;/&gt;&lt;wsp:rsid wsp:val=&quot;001D594D&quot;/&gt;&lt;wsp:rsid wsp:val=&quot;001D6ED0&quot;/&gt;&lt;wsp:rsid wsp:val=&quot;001D7B64&quot;/&gt;&lt;wsp:rsid wsp:val=&quot;001E07B7&quot;/&gt;&lt;wsp:rsid wsp:val=&quot;001E1B2D&quot;/&gt;&lt;wsp:rsid wsp:val=&quot;001E22D4&quot;/&gt;&lt;wsp:rsid wsp:val=&quot;001E3194&quot;/&gt;&lt;wsp:rsid wsp:val=&quot;001E627A&quot;/&gt;&lt;wsp:rsid wsp:val=&quot;001E658F&quot;/&gt;&lt;wsp:rsid wsp:val=&quot;001E674D&quot;/&gt;&lt;wsp:rsid wsp:val=&quot;001F0544&quot;/&gt;&lt;wsp:rsid wsp:val=&quot;001F05B9&quot;/&gt;&lt;wsp:rsid wsp:val=&quot;001F3591&quot;/&gt;&lt;wsp:rsid wsp:val=&quot;001F3605&quot;/&gt;&lt;wsp:rsid wsp:val=&quot;001F3E6A&quot;/&gt;&lt;wsp:rsid wsp:val=&quot;001F3E9E&quot;/&gt;&lt;wsp:rsid wsp:val=&quot;001F3F19&quot;/&gt;&lt;wsp:rsid wsp:val=&quot;001F47F5&quot;/&gt;&lt;wsp:rsid wsp:val=&quot;001F4C96&quot;/&gt;&lt;wsp:rsid wsp:val=&quot;001F4CDF&quot;/&gt;&lt;wsp:rsid wsp:val=&quot;001F5799&quot;/&gt;&lt;wsp:rsid wsp:val=&quot;001F618F&quot;/&gt;&lt;wsp:rsid wsp:val=&quot;001F7170&quot;/&gt;&lt;wsp:rsid wsp:val=&quot;001F732C&quot;/&gt;&lt;wsp:rsid wsp:val=&quot;001F7462&quot;/&gt;&lt;wsp:rsid wsp:val=&quot;001F77B9&quot;/&gt;&lt;wsp:rsid wsp:val=&quot;00200872&quot;/&gt;&lt;wsp:rsid wsp:val=&quot;00200CD4&quot;/&gt;&lt;wsp:rsid wsp:val=&quot;0020178E&quot;/&gt;&lt;wsp:rsid wsp:val=&quot;00201814&quot;/&gt;&lt;wsp:rsid wsp:val=&quot;002023F7&quot;/&gt;&lt;wsp:rsid wsp:val=&quot;002033F1&quot;/&gt;&lt;wsp:rsid wsp:val=&quot;00203FC2&quot;/&gt;&lt;wsp:rsid wsp:val=&quot;002046FB&quot;/&gt;&lt;wsp:rsid wsp:val=&quot;00204D57&quot;/&gt;&lt;wsp:rsid wsp:val=&quot;00204D68&quot;/&gt;&lt;wsp:rsid wsp:val=&quot;00204FCB&quot;/&gt;&lt;wsp:rsid wsp:val=&quot;0020561E&quot;/&gt;&lt;wsp:rsid wsp:val=&quot;00206157&quot;/&gt;&lt;wsp:rsid wsp:val=&quot;002068CB&quot;/&gt;&lt;wsp:rsid wsp:val=&quot;00207701&quot;/&gt;&lt;wsp:rsid wsp:val=&quot;00207F3B&quot;/&gt;&lt;wsp:rsid wsp:val=&quot;00210261&quot;/&gt;&lt;wsp:rsid wsp:val=&quot;00210EC6&quot;/&gt;&lt;wsp:rsid wsp:val=&quot;00211E8C&quot;/&gt;&lt;wsp:rsid wsp:val=&quot;00212233&quot;/&gt;&lt;wsp:rsid wsp:val=&quot;002124C2&quot;/&gt;&lt;wsp:rsid wsp:val=&quot;002135BA&quot;/&gt;&lt;wsp:rsid wsp:val=&quot;00214630&quot;/&gt;&lt;wsp:rsid wsp:val=&quot;00214B74&quot;/&gt;&lt;wsp:rsid wsp:val=&quot;00216091&quot;/&gt;&lt;wsp:rsid wsp:val=&quot;002168A7&quot;/&gt;&lt;wsp:rsid wsp:val=&quot;00216C7D&quot;/&gt;&lt;wsp:rsid wsp:val=&quot;0022076E&quot;/&gt;&lt;wsp:rsid wsp:val=&quot;002208F8&quot;/&gt;&lt;wsp:rsid wsp:val=&quot;00221136&quot;/&gt;&lt;wsp:rsid wsp:val=&quot;00221726&quot;/&gt;&lt;wsp:rsid wsp:val=&quot;002219B7&quot;/&gt;&lt;wsp:rsid wsp:val=&quot;00221AA9&quot;/&gt;&lt;wsp:rsid wsp:val=&quot;00221BD1&quot;/&gt;&lt;wsp:rsid wsp:val=&quot;00222360&quot;/&gt;&lt;wsp:rsid wsp:val=&quot;00222461&quot;/&gt;&lt;wsp:rsid wsp:val=&quot;00225170&quot;/&gt;&lt;wsp:rsid wsp:val=&quot;00225427&quot;/&gt;&lt;wsp:rsid wsp:val=&quot;00225785&quot;/&gt;&lt;wsp:rsid wsp:val=&quot;00225D01&quot;/&gt;&lt;wsp:rsid wsp:val=&quot;00225DDF&quot;/&gt;&lt;wsp:rsid wsp:val=&quot;00225DEB&quot;/&gt;&lt;wsp:rsid wsp:val=&quot;0022602F&quot;/&gt;&lt;wsp:rsid wsp:val=&quot;002263D5&quot;/&gt;&lt;wsp:rsid wsp:val=&quot;0022681F&quot;/&gt;&lt;wsp:rsid wsp:val=&quot;00227098&quot;/&gt;&lt;wsp:rsid wsp:val=&quot;00227D91&quot;/&gt;&lt;wsp:rsid wsp:val=&quot;00230291&quot;/&gt;&lt;wsp:rsid wsp:val=&quot;0023127F&quot;/&gt;&lt;wsp:rsid wsp:val=&quot;002327B0&quot;/&gt;&lt;wsp:rsid wsp:val=&quot;00232C28&quot;/&gt;&lt;wsp:rsid wsp:val=&quot;00233777&quot;/&gt;&lt;wsp:rsid wsp:val=&quot;00233CC1&quot;/&gt;&lt;wsp:rsid wsp:val=&quot;00234975&quot;/&gt;&lt;wsp:rsid wsp:val=&quot;0023591C&quot;/&gt;&lt;wsp:rsid wsp:val=&quot;00235FAB&quot;/&gt;&lt;wsp:rsid wsp:val=&quot;002360A3&quot;/&gt;&lt;wsp:rsid wsp:val=&quot;002368B6&quot;/&gt;&lt;wsp:rsid wsp:val=&quot;0023790B&quot;/&gt;&lt;wsp:rsid wsp:val=&quot;00237BEC&quot;/&gt;&lt;wsp:rsid wsp:val=&quot;002411EB&quot;/&gt;&lt;wsp:rsid wsp:val=&quot;002413FF&quot;/&gt;&lt;wsp:rsid wsp:val=&quot;00241F3C&quot;/&gt;&lt;wsp:rsid wsp:val=&quot;0024214D&quot;/&gt;&lt;wsp:rsid wsp:val=&quot;00242674&quot;/&gt;&lt;wsp:rsid wsp:val=&quot;00242774&quot;/&gt;&lt;wsp:rsid wsp:val=&quot;00242DD5&quot;/&gt;&lt;wsp:rsid wsp:val=&quot;00243054&quot;/&gt;&lt;wsp:rsid wsp:val=&quot;00243189&quot;/&gt;&lt;wsp:rsid wsp:val=&quot;002436EF&quot;/&gt;&lt;wsp:rsid wsp:val=&quot;0024534E&quot;/&gt;&lt;wsp:rsid wsp:val=&quot;00246A5E&quot;/&gt;&lt;wsp:rsid wsp:val=&quot;00247199&quot;/&gt;&lt;wsp:rsid wsp:val=&quot;00250BEB&quot;/&gt;&lt;wsp:rsid wsp:val=&quot;002512C0&quot;/&gt;&lt;wsp:rsid wsp:val=&quot;0025194B&quot;/&gt;&lt;wsp:rsid wsp:val=&quot;00251D99&quot;/&gt;&lt;wsp:rsid wsp:val=&quot;00251DD2&quot;/&gt;&lt;wsp:rsid wsp:val=&quot;0025232A&quot;/&gt;&lt;wsp:rsid wsp:val=&quot;00252EB2&quot;/&gt;&lt;wsp:rsid wsp:val=&quot;00253974&quot;/&gt;&lt;wsp:rsid wsp:val=&quot;0025419A&quot;/&gt;&lt;wsp:rsid wsp:val=&quot;00254BAF&quot;/&gt;&lt;wsp:rsid wsp:val=&quot;002566CA&quot;/&gt;&lt;wsp:rsid wsp:val=&quot;002572A8&quot;/&gt;&lt;wsp:rsid wsp:val=&quot;002578E2&quot;/&gt;&lt;wsp:rsid wsp:val=&quot;00257B86&quot;/&gt;&lt;wsp:rsid wsp:val=&quot;0026036C&quot;/&gt;&lt;wsp:rsid wsp:val=&quot;00260875&quot;/&gt;&lt;wsp:rsid wsp:val=&quot;00260DB7&quot;/&gt;&lt;wsp:rsid wsp:val=&quot;00261509&quot;/&gt;&lt;wsp:rsid wsp:val=&quot;00261B19&quot;/&gt;&lt;wsp:rsid wsp:val=&quot;0026383F&quot;/&gt;&lt;wsp:rsid wsp:val=&quot;00265072&quot;/&gt;&lt;wsp:rsid wsp:val=&quot;002655CB&quot;/&gt;&lt;wsp:rsid wsp:val=&quot;00266120&quot;/&gt;&lt;wsp:rsid wsp:val=&quot;002670FE&quot;/&gt;&lt;wsp:rsid wsp:val=&quot;00267590&quot;/&gt;&lt;wsp:rsid wsp:val=&quot;002703DF&quot;/&gt;&lt;wsp:rsid wsp:val=&quot;0027066F&quot;/&gt;&lt;wsp:rsid wsp:val=&quot;0027241C&quot;/&gt;&lt;wsp:rsid wsp:val=&quot;00272BB8&quot;/&gt;&lt;wsp:rsid wsp:val=&quot;00273041&quot;/&gt;&lt;wsp:rsid wsp:val=&quot;00273A32&quot;/&gt;&lt;wsp:rsid wsp:val=&quot;00274795&quot;/&gt;&lt;wsp:rsid wsp:val=&quot;002755AC&quot;/&gt;&lt;wsp:rsid wsp:val=&quot;002756F1&quot;/&gt;&lt;wsp:rsid wsp:val=&quot;00275ECE&quot;/&gt;&lt;wsp:rsid wsp:val=&quot;002762F4&quot;/&gt;&lt;wsp:rsid wsp:val=&quot;0028082C&quot;/&gt;&lt;wsp:rsid wsp:val=&quot;00281498&quot;/&gt;&lt;wsp:rsid wsp:val=&quot;0028159B&quot;/&gt;&lt;wsp:rsid wsp:val=&quot;00281AFD&quot;/&gt;&lt;wsp:rsid wsp:val=&quot;00282300&quot;/&gt;&lt;wsp:rsid wsp:val=&quot;00283262&quot;/&gt;&lt;wsp:rsid wsp:val=&quot;002834FB&quot;/&gt;&lt;wsp:rsid wsp:val=&quot;00283501&quot;/&gt;&lt;wsp:rsid wsp:val=&quot;00283EF0&quot;/&gt;&lt;wsp:rsid wsp:val=&quot;00283FED&quot;/&gt;&lt;wsp:rsid wsp:val=&quot;00284233&quot;/&gt;&lt;wsp:rsid wsp:val=&quot;00284691&quot;/&gt;&lt;wsp:rsid wsp:val=&quot;00284953&quot;/&gt;&lt;wsp:rsid wsp:val=&quot;002852D8&quot;/&gt;&lt;wsp:rsid wsp:val=&quot;002868A1&quot;/&gt;&lt;wsp:rsid wsp:val=&quot;00286B72&quot;/&gt;&lt;wsp:rsid wsp:val=&quot;002874B1&quot;/&gt;&lt;wsp:rsid wsp:val=&quot;002878B7&quot;/&gt;&lt;wsp:rsid wsp:val=&quot;00287990&quot;/&gt;&lt;wsp:rsid wsp:val=&quot;0029093F&quot;/&gt;&lt;wsp:rsid wsp:val=&quot;00291042&quot;/&gt;&lt;wsp:rsid wsp:val=&quot;002912ED&quot;/&gt;&lt;wsp:rsid wsp:val=&quot;00291A75&quot;/&gt;&lt;wsp:rsid wsp:val=&quot;00291C4C&quot;/&gt;&lt;wsp:rsid wsp:val=&quot;002928BF&quot;/&gt;&lt;wsp:rsid wsp:val=&quot;00292BC1&quot;/&gt;&lt;wsp:rsid wsp:val=&quot;00293D4D&quot;/&gt;&lt;wsp:rsid wsp:val=&quot;00295794&quot;/&gt;&lt;wsp:rsid wsp:val=&quot;00295E61&quot;/&gt;&lt;wsp:rsid wsp:val=&quot;00295F72&quot;/&gt;&lt;wsp:rsid wsp:val=&quot;00296429&quot;/&gt;&lt;wsp:rsid wsp:val=&quot;002967D6&quot;/&gt;&lt;wsp:rsid wsp:val=&quot;00296AD0&quot;/&gt;&lt;wsp:rsid wsp:val=&quot;00296B3C&quot;/&gt;&lt;wsp:rsid wsp:val=&quot;0029734D&quot;/&gt;&lt;wsp:rsid wsp:val=&quot;00297F1A&quot;/&gt;&lt;wsp:rsid wsp:val=&quot;002A0D82&quot;/&gt;&lt;wsp:rsid wsp:val=&quot;002A119B&quot;/&gt;&lt;wsp:rsid wsp:val=&quot;002A214A&quot;/&gt;&lt;wsp:rsid wsp:val=&quot;002A30C7&quot;/&gt;&lt;wsp:rsid wsp:val=&quot;002A45A1&quot;/&gt;&lt;wsp:rsid wsp:val=&quot;002A4C7C&quot;/&gt;&lt;wsp:rsid wsp:val=&quot;002A4CBC&quot;/&gt;&lt;wsp:rsid wsp:val=&quot;002A5A1C&quot;/&gt;&lt;wsp:rsid wsp:val=&quot;002A7C9C&quot;/&gt;&lt;wsp:rsid wsp:val=&quot;002B060D&quot;/&gt;&lt;wsp:rsid wsp:val=&quot;002B06D7&quot;/&gt;&lt;wsp:rsid wsp:val=&quot;002B0F60&quot;/&gt;&lt;wsp:rsid wsp:val=&quot;002B136D&quot;/&gt;&lt;wsp:rsid wsp:val=&quot;002B332C&quot;/&gt;&lt;wsp:rsid wsp:val=&quot;002B4C2A&quot;/&gt;&lt;wsp:rsid wsp:val=&quot;002B5B34&quot;/&gt;&lt;wsp:rsid wsp:val=&quot;002B5C58&quot;/&gt;&lt;wsp:rsid wsp:val=&quot;002B66EA&quot;/&gt;&lt;wsp:rsid wsp:val=&quot;002B6B48&quot;/&gt;&lt;wsp:rsid wsp:val=&quot;002B793A&quot;/&gt;&lt;wsp:rsid wsp:val=&quot;002C03FA&quot;/&gt;&lt;wsp:rsid wsp:val=&quot;002C04BF&quot;/&gt;&lt;wsp:rsid wsp:val=&quot;002C0F70&quot;/&gt;&lt;wsp:rsid wsp:val=&quot;002C1480&quot;/&gt;&lt;wsp:rsid wsp:val=&quot;002C202D&quot;/&gt;&lt;wsp:rsid wsp:val=&quot;002C22DD&quot;/&gt;&lt;wsp:rsid wsp:val=&quot;002C244F&quot;/&gt;&lt;wsp:rsid wsp:val=&quot;002C6659&quot;/&gt;&lt;wsp:rsid wsp:val=&quot;002C6DCA&quot;/&gt;&lt;wsp:rsid wsp:val=&quot;002D0090&quot;/&gt;&lt;wsp:rsid wsp:val=&quot;002D08B2&quot;/&gt;&lt;wsp:rsid wsp:val=&quot;002D096B&quot;/&gt;&lt;wsp:rsid wsp:val=&quot;002D0EE5&quot;/&gt;&lt;wsp:rsid wsp:val=&quot;002D1093&quot;/&gt;&lt;wsp:rsid wsp:val=&quot;002D1788&quot;/&gt;&lt;wsp:rsid wsp:val=&quot;002D2705&quot;/&gt;&lt;wsp:rsid wsp:val=&quot;002D2965&quot;/&gt;&lt;wsp:rsid wsp:val=&quot;002D326A&quot;/&gt;&lt;wsp:rsid wsp:val=&quot;002D3650&quot;/&gt;&lt;wsp:rsid wsp:val=&quot;002D41C0&quot;/&gt;&lt;wsp:rsid wsp:val=&quot;002D47FF&quot;/&gt;&lt;wsp:rsid wsp:val=&quot;002D4B8B&quot;/&gt;&lt;wsp:rsid wsp:val=&quot;002D4D9B&quot;/&gt;&lt;wsp:rsid wsp:val=&quot;002D5D2F&quot;/&gt;&lt;wsp:rsid wsp:val=&quot;002D6D24&quot;/&gt;&lt;wsp:rsid wsp:val=&quot;002D6E36&quot;/&gt;&lt;wsp:rsid wsp:val=&quot;002D6E53&quot;/&gt;&lt;wsp:rsid wsp:val=&quot;002D714E&quot;/&gt;&lt;wsp:rsid wsp:val=&quot;002D7465&quot;/&gt;&lt;wsp:rsid wsp:val=&quot;002D7A23&quot;/&gt;&lt;wsp:rsid wsp:val=&quot;002E1E3F&quot;/&gt;&lt;wsp:rsid wsp:val=&quot;002E23E7&quot;/&gt;&lt;wsp:rsid wsp:val=&quot;002E284E&quot;/&gt;&lt;wsp:rsid wsp:val=&quot;002E2DA1&quot;/&gt;&lt;wsp:rsid wsp:val=&quot;002E30DB&quot;/&gt;&lt;wsp:rsid wsp:val=&quot;002E4118&quot;/&gt;&lt;wsp:rsid wsp:val=&quot;002E4E39&quot;/&gt;&lt;wsp:rsid wsp:val=&quot;002E5B49&quot;/&gt;&lt;wsp:rsid wsp:val=&quot;002E695E&quot;/&gt;&lt;wsp:rsid wsp:val=&quot;002E76A4&quot;/&gt;&lt;wsp:rsid wsp:val=&quot;002E7F24&quot;/&gt;&lt;wsp:rsid wsp:val=&quot;002F127E&quot;/&gt;&lt;wsp:rsid wsp:val=&quot;002F13B5&quot;/&gt;&lt;wsp:rsid wsp:val=&quot;002F145B&quot;/&gt;&lt;wsp:rsid wsp:val=&quot;002F14CF&quot;/&gt;&lt;wsp:rsid wsp:val=&quot;002F19D7&quot;/&gt;&lt;wsp:rsid wsp:val=&quot;002F2601&quot;/&gt;&lt;wsp:rsid wsp:val=&quot;002F30D3&quot;/&gt;&lt;wsp:rsid wsp:val=&quot;002F5AEF&quot;/&gt;&lt;wsp:rsid wsp:val=&quot;002F6211&quot;/&gt;&lt;wsp:rsid wsp:val=&quot;002F665C&quot;/&gt;&lt;wsp:rsid wsp:val=&quot;0030023E&quot;/&gt;&lt;wsp:rsid wsp:val=&quot;00303321&quot;/&gt;&lt;wsp:rsid wsp:val=&quot;0030390F&quot;/&gt;&lt;wsp:rsid wsp:val=&quot;00303AAC&quot;/&gt;&lt;wsp:rsid wsp:val=&quot;00303EC7&quot;/&gt;&lt;wsp:rsid wsp:val=&quot;00304424&quot;/&gt;&lt;wsp:rsid wsp:val=&quot;00304B49&quot;/&gt;&lt;wsp:rsid wsp:val=&quot;00304DF9&quot;/&gt;&lt;wsp:rsid wsp:val=&quot;003052EB&quot;/&gt;&lt;wsp:rsid wsp:val=&quot;00305314&quot;/&gt;&lt;wsp:rsid wsp:val=&quot;00305DF3&quot;/&gt;&lt;wsp:rsid wsp:val=&quot;00306BC2&quot;/&gt;&lt;wsp:rsid wsp:val=&quot;00306FC7&quot;/&gt;&lt;wsp:rsid wsp:val=&quot;00307610&quot;/&gt;&lt;wsp:rsid wsp:val=&quot;00310885&quot;/&gt;&lt;wsp:rsid wsp:val=&quot;003113E6&quot;/&gt;&lt;wsp:rsid wsp:val=&quot;003115D7&quot;/&gt;&lt;wsp:rsid wsp:val=&quot;0031212A&quot;/&gt;&lt;wsp:rsid wsp:val=&quot;0031280E&quot;/&gt;&lt;wsp:rsid wsp:val=&quot;00313189&quot;/&gt;&lt;wsp:rsid wsp:val=&quot;00313505&quot;/&gt;&lt;wsp:rsid wsp:val=&quot;003138FB&quot;/&gt;&lt;wsp:rsid wsp:val=&quot;00313A54&quot;/&gt;&lt;wsp:rsid wsp:val=&quot;00314379&quot;/&gt;&lt;wsp:rsid wsp:val=&quot;0031479A&quot;/&gt;&lt;wsp:rsid wsp:val=&quot;00314A7F&quot;/&gt;&lt;wsp:rsid wsp:val=&quot;00314BD2&quot;/&gt;&lt;wsp:rsid wsp:val=&quot;00314F26&quot;/&gt;&lt;wsp:rsid wsp:val=&quot;00315029&quot;/&gt;&lt;wsp:rsid wsp:val=&quot;00315E7E&quot;/&gt;&lt;wsp:rsid wsp:val=&quot;00315FB0&quot;/&gt;&lt;wsp:rsid wsp:val=&quot;0031618A&quot;/&gt;&lt;wsp:rsid wsp:val=&quot;00316AA6&quot;/&gt;&lt;wsp:rsid wsp:val=&quot;00316B30&quot;/&gt;&lt;wsp:rsid wsp:val=&quot;00317A96&quot;/&gt;&lt;wsp:rsid wsp:val=&quot;00320150&quot;/&gt;&lt;wsp:rsid wsp:val=&quot;003207B9&quot;/&gt;&lt;wsp:rsid wsp:val=&quot;003208AB&quot;/&gt;&lt;wsp:rsid wsp:val=&quot;00321272&quot;/&gt;&lt;wsp:rsid wsp:val=&quot;00322B6A&quot;/&gt;&lt;wsp:rsid wsp:val=&quot;00322DDF&quot;/&gt;&lt;wsp:rsid wsp:val=&quot;00323847&quot;/&gt;&lt;wsp:rsid wsp:val=&quot;00323E63&quot;/&gt;&lt;wsp:rsid wsp:val=&quot;003247DC&quot;/&gt;&lt;wsp:rsid wsp:val=&quot;003263B3&quot;/&gt;&lt;wsp:rsid wsp:val=&quot;00326BC2&quot;/&gt;&lt;wsp:rsid wsp:val=&quot;00326CBD&quot;/&gt;&lt;wsp:rsid wsp:val=&quot;003279FF&quot;/&gt;&lt;wsp:rsid wsp:val=&quot;00327B65&quot;/&gt;&lt;wsp:rsid wsp:val=&quot;00330618&quot;/&gt;&lt;wsp:rsid wsp:val=&quot;00330DCB&quot;/&gt;&lt;wsp:rsid wsp:val=&quot;003316CB&quot;/&gt;&lt;wsp:rsid wsp:val=&quot;0033203C&quot;/&gt;&lt;wsp:rsid wsp:val=&quot;0033240B&quot;/&gt;&lt;wsp:rsid wsp:val=&quot;00333D5A&quot;/&gt;&lt;wsp:rsid wsp:val=&quot;00333EFC&quot;/&gt;&lt;wsp:rsid wsp:val=&quot;003349CE&quot;/&gt;&lt;wsp:rsid wsp:val=&quot;00335980&quot;/&gt;&lt;wsp:rsid wsp:val=&quot;003364F8&quot;/&gt;&lt;wsp:rsid wsp:val=&quot;003367DB&quot;/&gt;&lt;wsp:rsid wsp:val=&quot;00340A01&quot;/&gt;&lt;wsp:rsid wsp:val=&quot;00340AD0&quot;/&gt;&lt;wsp:rsid wsp:val=&quot;00340BE5&quot;/&gt;&lt;wsp:rsid wsp:val=&quot;00341248&quot;/&gt;&lt;wsp:rsid wsp:val=&quot;00342372&quot;/&gt;&lt;wsp:rsid wsp:val=&quot;003429EF&quot;/&gt;&lt;wsp:rsid wsp:val=&quot;003445FF&quot;/&gt;&lt;wsp:rsid wsp:val=&quot;00344AF1&quot;/&gt;&lt;wsp:rsid wsp:val=&quot;003461F5&quot;/&gt;&lt;wsp:rsid wsp:val=&quot;00347687&quot;/&gt;&lt;wsp:rsid wsp:val=&quot;003476F0&quot;/&gt;&lt;wsp:rsid wsp:val=&quot;00347910&quot;/&gt;&lt;wsp:rsid wsp:val=&quot;00347EA0&quot;/&gt;&lt;wsp:rsid wsp:val=&quot;00350DF3&quot;/&gt;&lt;wsp:rsid wsp:val=&quot;00351276&quot;/&gt;&lt;wsp:rsid wsp:val=&quot;00352099&quot;/&gt;&lt;wsp:rsid wsp:val=&quot;00352AA5&quot;/&gt;&lt;wsp:rsid wsp:val=&quot;00352CC0&quot;/&gt;&lt;wsp:rsid wsp:val=&quot;00352F5F&quot;/&gt;&lt;wsp:rsid wsp:val=&quot;00353086&quot;/&gt;&lt;wsp:rsid wsp:val=&quot;00355968&quot;/&gt;&lt;wsp:rsid wsp:val=&quot;00356AB3&quot;/&gt;&lt;wsp:rsid wsp:val=&quot;00356ED9&quot;/&gt;&lt;wsp:rsid wsp:val=&quot;0035780B&quot;/&gt;&lt;wsp:rsid wsp:val=&quot;003578B1&quot;/&gt;&lt;wsp:rsid wsp:val=&quot;00360EF3&quot;/&gt;&lt;wsp:rsid wsp:val=&quot;0036117B&quot;/&gt;&lt;wsp:rsid wsp:val=&quot;003611B4&quot;/&gt;&lt;wsp:rsid wsp:val=&quot;003617BA&quot;/&gt;&lt;wsp:rsid wsp:val=&quot;00361E74&quot;/&gt;&lt;wsp:rsid wsp:val=&quot;00362B38&quot;/&gt;&lt;wsp:rsid wsp:val=&quot;00362BE0&quot;/&gt;&lt;wsp:rsid wsp:val=&quot;00362FCF&quot;/&gt;&lt;wsp:rsid wsp:val=&quot;00363477&quot;/&gt;&lt;wsp:rsid wsp:val=&quot;003641B4&quot;/&gt;&lt;wsp:rsid wsp:val=&quot;00364951&quot;/&gt;&lt;wsp:rsid wsp:val=&quot;00364BBC&quot;/&gt;&lt;wsp:rsid wsp:val=&quot;00365500&quot;/&gt;&lt;wsp:rsid wsp:val=&quot;00366C3D&quot;/&gt;&lt;wsp:rsid wsp:val=&quot;003676EB&quot;/&gt;&lt;wsp:rsid wsp:val=&quot;00367DC7&quot;/&gt;&lt;wsp:rsid wsp:val=&quot;003700E9&quot;/&gt;&lt;wsp:rsid wsp:val=&quot;003708C3&quot;/&gt;&lt;wsp:rsid wsp:val=&quot;003722DB&quot;/&gt;&lt;wsp:rsid wsp:val=&quot;0037246C&quot;/&gt;&lt;wsp:rsid wsp:val=&quot;0037257E&quot;/&gt;&lt;wsp:rsid wsp:val=&quot;00373437&quot;/&gt;&lt;wsp:rsid wsp:val=&quot;0037402B&quot;/&gt;&lt;wsp:rsid wsp:val=&quot;0037465A&quot;/&gt;&lt;wsp:rsid wsp:val=&quot;00374EE2&quot;/&gt;&lt;wsp:rsid wsp:val=&quot;00375644&quot;/&gt;&lt;wsp:rsid wsp:val=&quot;00376055&quot;/&gt;&lt;wsp:rsid wsp:val=&quot;003768EB&quot;/&gt;&lt;wsp:rsid wsp:val=&quot;00381641&quot;/&gt;&lt;wsp:rsid wsp:val=&quot;0038238A&quot;/&gt;&lt;wsp:rsid wsp:val=&quot;00382E22&quot;/&gt;&lt;wsp:rsid wsp:val=&quot;003839AD&quot;/&gt;&lt;wsp:rsid wsp:val=&quot;00383F8A&quot;/&gt;&lt;wsp:rsid wsp:val=&quot;00383FB2&quot;/&gt;&lt;wsp:rsid wsp:val=&quot;003841D6&quot;/&gt;&lt;wsp:rsid wsp:val=&quot;00385DA1&quot;/&gt;&lt;wsp:rsid wsp:val=&quot;003861D9&quot;/&gt;&lt;wsp:rsid wsp:val=&quot;00386A43&quot;/&gt;&lt;wsp:rsid wsp:val=&quot;003870B5&quot;/&gt;&lt;wsp:rsid wsp:val=&quot;00387463&quot;/&gt;&lt;wsp:rsid wsp:val=&quot;00390685&quot;/&gt;&lt;wsp:rsid wsp:val=&quot;00394067&quot;/&gt;&lt;wsp:rsid wsp:val=&quot;00395BD4&quot;/&gt;&lt;wsp:rsid wsp:val=&quot;00396184&quot;/&gt;&lt;wsp:rsid wsp:val=&quot;003967EB&quot;/&gt;&lt;wsp:rsid wsp:val=&quot;00397825&quot;/&gt;&lt;wsp:rsid wsp:val=&quot;003A047E&quot;/&gt;&lt;wsp:rsid wsp:val=&quot;003A068A&quot;/&gt;&lt;wsp:rsid wsp:val=&quot;003A0899&quot;/&gt;&lt;wsp:rsid wsp:val=&quot;003A1495&quot;/&gt;&lt;wsp:rsid wsp:val=&quot;003A174A&quot;/&gt;&lt;wsp:rsid wsp:val=&quot;003A2171&quot;/&gt;&lt;wsp:rsid wsp:val=&quot;003A2384&quot;/&gt;&lt;wsp:rsid wsp:val=&quot;003A3F4C&quot;/&gt;&lt;wsp:rsid wsp:val=&quot;003A44AD&quot;/&gt;&lt;wsp:rsid wsp:val=&quot;003A48A0&quot;/&gt;&lt;wsp:rsid wsp:val=&quot;003A50CF&quot;/&gt;&lt;wsp:rsid wsp:val=&quot;003A5622&quot;/&gt;&lt;wsp:rsid wsp:val=&quot;003A5C79&quot;/&gt;&lt;wsp:rsid wsp:val=&quot;003A6097&quot;/&gt;&lt;wsp:rsid wsp:val=&quot;003A7351&quot;/&gt;&lt;wsp:rsid wsp:val=&quot;003B06CF&quot;/&gt;&lt;wsp:rsid wsp:val=&quot;003B0BD2&quot;/&gt;&lt;wsp:rsid wsp:val=&quot;003B1618&quot;/&gt;&lt;wsp:rsid wsp:val=&quot;003B163F&quot;/&gt;&lt;wsp:rsid wsp:val=&quot;003B1A73&quot;/&gt;&lt;wsp:rsid wsp:val=&quot;003B1E75&quot;/&gt;&lt;wsp:rsid wsp:val=&quot;003B1ED3&quot;/&gt;&lt;wsp:rsid wsp:val=&quot;003B2CA0&quot;/&gt;&lt;wsp:rsid wsp:val=&quot;003B3CE7&quot;/&gt;&lt;wsp:rsid wsp:val=&quot;003B42A9&quot;/&gt;&lt;wsp:rsid wsp:val=&quot;003B4D90&quot;/&gt;&lt;wsp:rsid wsp:val=&quot;003B5EAA&quot;/&gt;&lt;wsp:rsid wsp:val=&quot;003C049A&quot;/&gt;&lt;wsp:rsid wsp:val=&quot;003C2B16&quot;/&gt;&lt;wsp:rsid wsp:val=&quot;003C2B80&quot;/&gt;&lt;wsp:rsid wsp:val=&quot;003C30C5&quot;/&gt;&lt;wsp:rsid wsp:val=&quot;003C34FB&quot;/&gt;&lt;wsp:rsid wsp:val=&quot;003C3526&quot;/&gt;&lt;wsp:rsid wsp:val=&quot;003C4B3A&quot;/&gt;&lt;wsp:rsid wsp:val=&quot;003C5A54&quot;/&gt;&lt;wsp:rsid wsp:val=&quot;003C5E2A&quot;/&gt;&lt;wsp:rsid wsp:val=&quot;003C6132&quot;/&gt;&lt;wsp:rsid wsp:val=&quot;003C6BC1&quot;/&gt;&lt;wsp:rsid wsp:val=&quot;003C6D84&quot;/&gt;&lt;wsp:rsid wsp:val=&quot;003C7018&quot;/&gt;&lt;wsp:rsid wsp:val=&quot;003C758C&quot;/&gt;&lt;wsp:rsid wsp:val=&quot;003D0345&quot;/&gt;&lt;wsp:rsid wsp:val=&quot;003D0567&quot;/&gt;&lt;wsp:rsid wsp:val=&quot;003D24E3&quot;/&gt;&lt;wsp:rsid wsp:val=&quot;003D26BB&quot;/&gt;&lt;wsp:rsid wsp:val=&quot;003D3C7E&quot;/&gt;&lt;wsp:rsid wsp:val=&quot;003D50A3&quot;/&gt;&lt;wsp:rsid wsp:val=&quot;003D5255&quot;/&gt;&lt;wsp:rsid wsp:val=&quot;003D68A8&quot;/&gt;&lt;wsp:rsid wsp:val=&quot;003E002B&quot;/&gt;&lt;wsp:rsid wsp:val=&quot;003E07A7&quot;/&gt;&lt;wsp:rsid wsp:val=&quot;003E0EC0&quot;/&gt;&lt;wsp:rsid wsp:val=&quot;003E1356&quot;/&gt;&lt;wsp:rsid wsp:val=&quot;003E1EAF&quot;/&gt;&lt;wsp:rsid wsp:val=&quot;003E1FBB&quot;/&gt;&lt;wsp:rsid wsp:val=&quot;003E24E2&quot;/&gt;&lt;wsp:rsid wsp:val=&quot;003E2E28&quot;/&gt;&lt;wsp:rsid wsp:val=&quot;003E323A&quot;/&gt;&lt;wsp:rsid wsp:val=&quot;003E4F41&quot;/&gt;&lt;wsp:rsid wsp:val=&quot;003E5083&quot;/&gt;&lt;wsp:rsid wsp:val=&quot;003E533C&quot;/&gt;&lt;wsp:rsid wsp:val=&quot;003F18BD&quot;/&gt;&lt;wsp:rsid wsp:val=&quot;003F1E5A&quot;/&gt;&lt;wsp:rsid wsp:val=&quot;003F2227&quot;/&gt;&lt;wsp:rsid wsp:val=&quot;003F302E&quot;/&gt;&lt;wsp:rsid wsp:val=&quot;003F375E&quot;/&gt;&lt;wsp:rsid wsp:val=&quot;003F44E9&quot;/&gt;&lt;wsp:rsid wsp:val=&quot;003F4923&quot;/&gt;&lt;wsp:rsid wsp:val=&quot;003F5EFD&quot;/&gt;&lt;wsp:rsid wsp:val=&quot;003F6563&quot;/&gt;&lt;wsp:rsid wsp:val=&quot;00400313&quot;/&gt;&lt;wsp:rsid wsp:val=&quot;0040194F&quot;/&gt;&lt;wsp:rsid wsp:val=&quot;004022E9&quot;/&gt;&lt;wsp:rsid wsp:val=&quot;004026A8&quot;/&gt;&lt;wsp:rsid wsp:val=&quot;004036DB&quot;/&gt;&lt;wsp:rsid wsp:val=&quot;00404178&quot;/&gt;&lt;wsp:rsid wsp:val=&quot;004055DB&quot;/&gt;&lt;wsp:rsid wsp:val=&quot;0040600D&quot;/&gt;&lt;wsp:rsid wsp:val=&quot;00406717&quot;/&gt;&lt;wsp:rsid wsp:val=&quot;00407769&quot;/&gt;&lt;wsp:rsid wsp:val=&quot;00407D76&quot;/&gt;&lt;wsp:rsid wsp:val=&quot;0041009A&quot;/&gt;&lt;wsp:rsid wsp:val=&quot;004130BA&quot;/&gt;&lt;wsp:rsid wsp:val=&quot;00413DBA&quot;/&gt;&lt;wsp:rsid wsp:val=&quot;004142D2&quot;/&gt;&lt;wsp:rsid wsp:val=&quot;00414455&quot;/&gt;&lt;wsp:rsid wsp:val=&quot;00414C7F&quot;/&gt;&lt;wsp:rsid wsp:val=&quot;00414CEC&quot;/&gt;&lt;wsp:rsid wsp:val=&quot;0041541B&quot;/&gt;&lt;wsp:rsid wsp:val=&quot;004157BD&quot;/&gt;&lt;wsp:rsid wsp:val=&quot;00416F55&quot;/&gt;&lt;wsp:rsid wsp:val=&quot;004172EF&quot;/&gt;&lt;wsp:rsid wsp:val=&quot;00417C18&quot;/&gt;&lt;wsp:rsid wsp:val=&quot;0042005C&quot;/&gt;&lt;wsp:rsid wsp:val=&quot;004203EF&quot;/&gt;&lt;wsp:rsid wsp:val=&quot;004223B3&quot;/&gt;&lt;wsp:rsid wsp:val=&quot;00422826&quot;/&gt;&lt;wsp:rsid wsp:val=&quot;00422AD2&quot;/&gt;&lt;wsp:rsid wsp:val=&quot;00422B18&quot;/&gt;&lt;wsp:rsid wsp:val=&quot;00423092&quot;/&gt;&lt;wsp:rsid wsp:val=&quot;00424956&quot;/&gt;&lt;wsp:rsid wsp:val=&quot;00425F78&quot;/&gt;&lt;wsp:rsid wsp:val=&quot;0042663A&quot;/&gt;&lt;wsp:rsid wsp:val=&quot;004270F0&quot;/&gt;&lt;wsp:rsid wsp:val=&quot;004271F1&quot;/&gt;&lt;wsp:rsid wsp:val=&quot;00427A8C&quot;/&gt;&lt;wsp:rsid wsp:val=&quot;0043068E&quot;/&gt;&lt;wsp:rsid wsp:val=&quot;00433186&quot;/&gt;&lt;wsp:rsid wsp:val=&quot;00433F4E&quot;/&gt;&lt;wsp:rsid wsp:val=&quot;0043520C&quot;/&gt;&lt;wsp:rsid wsp:val=&quot;00435C4E&quot;/&gt;&lt;wsp:rsid wsp:val=&quot;00436DC9&quot;/&gt;&lt;wsp:rsid wsp:val=&quot;00440CC4&quot;/&gt;&lt;wsp:rsid wsp:val=&quot;00441F79&quot;/&gt;&lt;wsp:rsid wsp:val=&quot;00444A32&quot;/&gt;&lt;wsp:rsid wsp:val=&quot;0044508E&quot;/&gt;&lt;wsp:rsid wsp:val=&quot;004456B5&quot;/&gt;&lt;wsp:rsid wsp:val=&quot;00447291&quot;/&gt;&lt;wsp:rsid wsp:val=&quot;004472FC&quot;/&gt;&lt;wsp:rsid wsp:val=&quot;00447FDD&quot;/&gt;&lt;wsp:rsid wsp:val=&quot;00453527&quot;/&gt;&lt;wsp:rsid wsp:val=&quot;0045375A&quot;/&gt;&lt;wsp:rsid wsp:val=&quot;00453C52&quot;/&gt;&lt;wsp:rsid wsp:val=&quot;00455004&quot;/&gt;&lt;wsp:rsid wsp:val=&quot;00455208&quot;/&gt;&lt;wsp:rsid wsp:val=&quot;004564B3&quot;/&gt;&lt;wsp:rsid wsp:val=&quot;00456A07&quot;/&gt;&lt;wsp:rsid wsp:val=&quot;00457918&quot;/&gt;&lt;wsp:rsid wsp:val=&quot;00457E83&quot;/&gt;&lt;wsp:rsid wsp:val=&quot;00460D1C&quot;/&gt;&lt;wsp:rsid wsp:val=&quot;00461B2F&quot;/&gt;&lt;wsp:rsid wsp:val=&quot;00463733&quot;/&gt;&lt;wsp:rsid wsp:val=&quot;00463930&quot;/&gt;&lt;wsp:rsid wsp:val=&quot;0046413B&quot;/&gt;&lt;wsp:rsid wsp:val=&quot;00465328&quot;/&gt;&lt;wsp:rsid wsp:val=&quot;00467094&quot;/&gt;&lt;wsp:rsid wsp:val=&quot;00470235&quot;/&gt;&lt;wsp:rsid wsp:val=&quot;004708FB&quot;/&gt;&lt;wsp:rsid wsp:val=&quot;00471D72&quot;/&gt;&lt;wsp:rsid wsp:val=&quot;004723A7&quot;/&gt;&lt;wsp:rsid wsp:val=&quot;00472B96&quot;/&gt;&lt;wsp:rsid wsp:val=&quot;00472BBF&quot;/&gt;&lt;wsp:rsid wsp:val=&quot;004736F3&quot;/&gt;&lt;wsp:rsid wsp:val=&quot;0047383A&quot;/&gt;&lt;wsp:rsid wsp:val=&quot;00473A2F&quot;/&gt;&lt;wsp:rsid wsp:val=&quot;00474158&quot;/&gt;&lt;wsp:rsid wsp:val=&quot;00475843&quot;/&gt;&lt;wsp:rsid wsp:val=&quot;00475C27&quot;/&gt;&lt;wsp:rsid wsp:val=&quot;00475C8D&quot;/&gt;&lt;wsp:rsid wsp:val=&quot;00476808&quot;/&gt;&lt;wsp:rsid wsp:val=&quot;00476F04&quot;/&gt;&lt;wsp:rsid wsp:val=&quot;00476FB4&quot;/&gt;&lt;wsp:rsid wsp:val=&quot;00477107&quot;/&gt;&lt;wsp:rsid wsp:val=&quot;00477357&quot;/&gt;&lt;wsp:rsid wsp:val=&quot;00477416&quot;/&gt;&lt;wsp:rsid wsp:val=&quot;00480268&quot;/&gt;&lt;wsp:rsid wsp:val=&quot;0048037A&quot;/&gt;&lt;wsp:rsid wsp:val=&quot;0048049A&quot;/&gt;&lt;wsp:rsid wsp:val=&quot;00480D34&quot;/&gt;&lt;wsp:rsid wsp:val=&quot;004811E7&quot;/&gt;&lt;wsp:rsid wsp:val=&quot;00481F52&quot;/&gt;&lt;wsp:rsid wsp:val=&quot;0048204C&quot;/&gt;&lt;wsp:rsid wsp:val=&quot;00483AF2&quot;/&gt;&lt;wsp:rsid wsp:val=&quot;004855BC&quot;/&gt;&lt;wsp:rsid wsp:val=&quot;004873EA&quot;/&gt;&lt;wsp:rsid wsp:val=&quot;00487943&quot;/&gt;&lt;wsp:rsid wsp:val=&quot;00487AE4&quot;/&gt;&lt;wsp:rsid wsp:val=&quot;004907DB&quot;/&gt;&lt;wsp:rsid wsp:val=&quot;00490ABD&quot;/&gt;&lt;wsp:rsid wsp:val=&quot;00490CA7&quot;/&gt;&lt;wsp:rsid wsp:val=&quot;00490EA3&quot;/&gt;&lt;wsp:rsid wsp:val=&quot;00491FF5&quot;/&gt;&lt;wsp:rsid wsp:val=&quot;004921FE&quot;/&gt;&lt;wsp:rsid wsp:val=&quot;004922F3&quot;/&gt;&lt;wsp:rsid wsp:val=&quot;00492901&quot;/&gt;&lt;wsp:rsid wsp:val=&quot;004941FB&quot;/&gt;&lt;wsp:rsid wsp:val=&quot;00494688&quot;/&gt;&lt;wsp:rsid wsp:val=&quot;004962BE&quot;/&gt;&lt;wsp:rsid wsp:val=&quot;004968B0&quot;/&gt;&lt;wsp:rsid wsp:val=&quot;00496A02&quot;/&gt;&lt;wsp:rsid wsp:val=&quot;00497833&quot;/&gt;&lt;wsp:rsid wsp:val=&quot;00497844&quot;/&gt;&lt;wsp:rsid wsp:val=&quot;00497E81&quot;/&gt;&lt;wsp:rsid wsp:val=&quot;004A06C7&quot;/&gt;&lt;wsp:rsid wsp:val=&quot;004A0FF5&quot;/&gt;&lt;wsp:rsid wsp:val=&quot;004A194B&quot;/&gt;&lt;wsp:rsid wsp:val=&quot;004A293F&quot;/&gt;&lt;wsp:rsid wsp:val=&quot;004A37D7&quot;/&gt;&lt;wsp:rsid wsp:val=&quot;004A3F24&quot;/&gt;&lt;wsp:rsid wsp:val=&quot;004A438C&quot;/&gt;&lt;wsp:rsid wsp:val=&quot;004A45EE&quot;/&gt;&lt;wsp:rsid wsp:val=&quot;004A4639&quot;/&gt;&lt;wsp:rsid wsp:val=&quot;004A4823&quot;/&gt;&lt;wsp:rsid wsp:val=&quot;004A5F3E&quot;/&gt;&lt;wsp:rsid wsp:val=&quot;004A7240&quot;/&gt;&lt;wsp:rsid wsp:val=&quot;004B0C30&quot;/&gt;&lt;wsp:rsid wsp:val=&quot;004B1282&quot;/&gt;&lt;wsp:rsid wsp:val=&quot;004B15B6&quot;/&gt;&lt;wsp:rsid wsp:val=&quot;004B1827&quot;/&gt;&lt;wsp:rsid wsp:val=&quot;004B1C59&quot;/&gt;&lt;wsp:rsid wsp:val=&quot;004B1D7F&quot;/&gt;&lt;wsp:rsid wsp:val=&quot;004B2546&quot;/&gt;&lt;wsp:rsid wsp:val=&quot;004B286C&quot;/&gt;&lt;wsp:rsid wsp:val=&quot;004B4317&quot;/&gt;&lt;wsp:rsid wsp:val=&quot;004B47B0&quot;/&gt;&lt;wsp:rsid wsp:val=&quot;004B48AE&quot;/&gt;&lt;wsp:rsid wsp:val=&quot;004B5499&quot;/&gt;&lt;wsp:rsid wsp:val=&quot;004B6F69&quot;/&gt;&lt;wsp:rsid wsp:val=&quot;004B7761&quot;/&gt;&lt;wsp:rsid wsp:val=&quot;004B788F&quot;/&gt;&lt;wsp:rsid wsp:val=&quot;004C0718&quot;/&gt;&lt;wsp:rsid wsp:val=&quot;004C0C83&quot;/&gt;&lt;wsp:rsid wsp:val=&quot;004C11AD&quot;/&gt;&lt;wsp:rsid wsp:val=&quot;004C1202&quot;/&gt;&lt;wsp:rsid wsp:val=&quot;004C1C55&quot;/&gt;&lt;wsp:rsid wsp:val=&quot;004C2373&quot;/&gt;&lt;wsp:rsid wsp:val=&quot;004C2E80&quot;/&gt;&lt;wsp:rsid wsp:val=&quot;004C323C&quot;/&gt;&lt;wsp:rsid wsp:val=&quot;004C3EE0&quot;/&gt;&lt;wsp:rsid wsp:val=&quot;004C415D&quot;/&gt;&lt;wsp:rsid wsp:val=&quot;004C66E0&quot;/&gt;&lt;wsp:rsid wsp:val=&quot;004C6C43&quot;/&gt;&lt;wsp:rsid wsp:val=&quot;004D1D1C&quot;/&gt;&lt;wsp:rsid wsp:val=&quot;004D268D&quot;/&gt;&lt;wsp:rsid wsp:val=&quot;004D3BE5&quot;/&gt;&lt;wsp:rsid wsp:val=&quot;004D48A8&quot;/&gt;&lt;wsp:rsid wsp:val=&quot;004D4A1A&quot;/&gt;&lt;wsp:rsid wsp:val=&quot;004D5917&quot;/&gt;&lt;wsp:rsid wsp:val=&quot;004E14DB&quot;/&gt;&lt;wsp:rsid wsp:val=&quot;004E1BA0&quot;/&gt;&lt;wsp:rsid wsp:val=&quot;004E22A8&quot;/&gt;&lt;wsp:rsid wsp:val=&quot;004E2699&quot;/&gt;&lt;wsp:rsid wsp:val=&quot;004E2F7E&quot;/&gt;&lt;wsp:rsid wsp:val=&quot;004E3C65&quot;/&gt;&lt;wsp:rsid wsp:val=&quot;004E5119&quot;/&gt;&lt;wsp:rsid wsp:val=&quot;004E537B&quot;/&gt;&lt;wsp:rsid wsp:val=&quot;004E5966&quot;/&gt;&lt;wsp:rsid wsp:val=&quot;004E60B4&quot;/&gt;&lt;wsp:rsid wsp:val=&quot;004E6AA3&quot;/&gt;&lt;wsp:rsid wsp:val=&quot;004E722D&quot;/&gt;&lt;wsp:rsid wsp:val=&quot;004E785A&quot;/&gt;&lt;wsp:rsid wsp:val=&quot;004F0C87&quot;/&gt;&lt;wsp:rsid wsp:val=&quot;004F29DE&quot;/&gt;&lt;wsp:rsid wsp:val=&quot;004F2A7E&quot;/&gt;&lt;wsp:rsid wsp:val=&quot;004F2D91&quot;/&gt;&lt;wsp:rsid wsp:val=&quot;004F3DBB&quot;/&gt;&lt;wsp:rsid wsp:val=&quot;004F4070&quot;/&gt;&lt;wsp:rsid wsp:val=&quot;004F42F7&quot;/&gt;&lt;wsp:rsid wsp:val=&quot;004F45DF&quot;/&gt;&lt;wsp:rsid wsp:val=&quot;004F4B79&quot;/&gt;&lt;wsp:rsid wsp:val=&quot;004F50F6&quot;/&gt;&lt;wsp:rsid wsp:val=&quot;004F789E&quot;/&gt;&lt;wsp:rsid wsp:val=&quot;004F7AA9&quot;/&gt;&lt;wsp:rsid wsp:val=&quot;0050000B&quot;/&gt;&lt;wsp:rsid wsp:val=&quot;00500CEE&quot;/&gt;&lt;wsp:rsid wsp:val=&quot;005010CE&quot;/&gt;&lt;wsp:rsid wsp:val=&quot;005023CA&quot;/&gt;&lt;wsp:rsid wsp:val=&quot;005023DE&quot;/&gt;&lt;wsp:rsid wsp:val=&quot;00502BEB&quot;/&gt;&lt;wsp:rsid wsp:val=&quot;0050315D&quot;/&gt;&lt;wsp:rsid wsp:val=&quot;005039DB&quot;/&gt;&lt;wsp:rsid wsp:val=&quot;0050505A&quot;/&gt;&lt;wsp:rsid wsp:val=&quot;0050599F&quot;/&gt;&lt;wsp:rsid wsp:val=&quot;005059FB&quot;/&gt;&lt;wsp:rsid wsp:val=&quot;0050693A&quot;/&gt;&lt;wsp:rsid wsp:val=&quot;00506CFC&quot;/&gt;&lt;wsp:rsid wsp:val=&quot;00507470&quot;/&gt;&lt;wsp:rsid wsp:val=&quot;00510025&quot;/&gt;&lt;wsp:rsid wsp:val=&quot;0051002E&quot;/&gt;&lt;wsp:rsid wsp:val=&quot;0051085D&quot;/&gt;&lt;wsp:rsid wsp:val=&quot;00512DB1&quot;/&gt;&lt;wsp:rsid wsp:val=&quot;005133AC&quot;/&gt;&lt;wsp:rsid wsp:val=&quot;00513BFC&quot;/&gt;&lt;wsp:rsid wsp:val=&quot;00514D3F&quot;/&gt;&lt;wsp:rsid wsp:val=&quot;00515605&quot;/&gt;&lt;wsp:rsid wsp:val=&quot;00515818&quot;/&gt;&lt;wsp:rsid wsp:val=&quot;00515DFC&quot;/&gt;&lt;wsp:rsid wsp:val=&quot;00515F41&quot;/&gt;&lt;wsp:rsid wsp:val=&quot;005161CA&quot;/&gt;&lt;wsp:rsid wsp:val=&quot;00516BDF&quot;/&gt;&lt;wsp:rsid wsp:val=&quot;00516E06&quot;/&gt;&lt;wsp:rsid wsp:val=&quot;00517260&quot;/&gt;&lt;wsp:rsid wsp:val=&quot;005176E9&quot;/&gt;&lt;wsp:rsid wsp:val=&quot;0052077D&quot;/&gt;&lt;wsp:rsid wsp:val=&quot;00521940&quot;/&gt;&lt;wsp:rsid wsp:val=&quot;00523B94&quot;/&gt;&lt;wsp:rsid wsp:val=&quot;005251A6&quot;/&gt;&lt;wsp:rsid wsp:val=&quot;005252A4&quot;/&gt;&lt;wsp:rsid wsp:val=&quot;00525C39&quot;/&gt;&lt;wsp:rsid wsp:val=&quot;005260FE&quot;/&gt;&lt;wsp:rsid wsp:val=&quot;0052678B&quot;/&gt;&lt;wsp:rsid wsp:val=&quot;00526CF3&quot;/&gt;&lt;wsp:rsid wsp:val=&quot;00527133&quot;/&gt;&lt;wsp:rsid wsp:val=&quot;005274A5&quot;/&gt;&lt;wsp:rsid wsp:val=&quot;00527BE7&quot;/&gt;&lt;wsp:rsid wsp:val=&quot;00527C25&quot;/&gt;&lt;wsp:rsid wsp:val=&quot;005302E5&quot;/&gt;&lt;wsp:rsid wsp:val=&quot;00530FAD&quot;/&gt;&lt;wsp:rsid wsp:val=&quot;00532715&quot;/&gt;&lt;wsp:rsid wsp:val=&quot;00532744&quot;/&gt;&lt;wsp:rsid wsp:val=&quot;0053350B&quot;/&gt;&lt;wsp:rsid wsp:val=&quot;00533959&quot;/&gt;&lt;wsp:rsid wsp:val=&quot;005339C5&quot;/&gt;&lt;wsp:rsid wsp:val=&quot;005341AC&quot;/&gt;&lt;wsp:rsid wsp:val=&quot;00535D4A&quot;/&gt;&lt;wsp:rsid wsp:val=&quot;005370E9&quot;/&gt;&lt;wsp:rsid wsp:val=&quot;00537F96&quot;/&gt;&lt;wsp:rsid wsp:val=&quot;00540BD4&quot;/&gt;&lt;wsp:rsid wsp:val=&quot;005420A1&quot;/&gt;&lt;wsp:rsid wsp:val=&quot;00544102&quot;/&gt;&lt;wsp:rsid wsp:val=&quot;005446BA&quot;/&gt;&lt;wsp:rsid wsp:val=&quot;00545870&quot;/&gt;&lt;wsp:rsid wsp:val=&quot;00545C98&quot;/&gt;&lt;wsp:rsid wsp:val=&quot;00545C9D&quot;/&gt;&lt;wsp:rsid wsp:val=&quot;00546675&quot;/&gt;&lt;wsp:rsid wsp:val=&quot;005466A1&quot;/&gt;&lt;wsp:rsid wsp:val=&quot;00546C40&quot;/&gt;&lt;wsp:rsid wsp:val=&quot;00547310&quot;/&gt;&lt;wsp:rsid wsp:val=&quot;00547327&quot;/&gt;&lt;wsp:rsid wsp:val=&quot;0054738C&quot;/&gt;&lt;wsp:rsid wsp:val=&quot;00547634&quot;/&gt;&lt;wsp:rsid wsp:val=&quot;00547BFE&quot;/&gt;&lt;wsp:rsid wsp:val=&quot;00547CE6&quot;/&gt;&lt;wsp:rsid wsp:val=&quot;00547E3A&quot;/&gt;&lt;wsp:rsid wsp:val=&quot;005503CE&quot;/&gt;&lt;wsp:rsid wsp:val=&quot;00550B6A&quot;/&gt;&lt;wsp:rsid wsp:val=&quot;00551928&quot;/&gt;&lt;wsp:rsid wsp:val=&quot;005523D4&quot;/&gt;&lt;wsp:rsid wsp:val=&quot;00552A73&quot;/&gt;&lt;wsp:rsid wsp:val=&quot;00553071&quot;/&gt;&lt;wsp:rsid wsp:val=&quot;00554F29&quot;/&gt;&lt;wsp:rsid wsp:val=&quot;00554FBA&quot;/&gt;&lt;wsp:rsid wsp:val=&quot;0055594D&quot;/&gt;&lt;wsp:rsid wsp:val=&quot;00555B67&quot;/&gt;&lt;wsp:rsid wsp:val=&quot;00555F58&quot;/&gt;&lt;wsp:rsid wsp:val=&quot;00556C83&quot;/&gt;&lt;wsp:rsid wsp:val=&quot;00556D87&quot;/&gt;&lt;wsp:rsid wsp:val=&quot;00557332&quot;/&gt;&lt;wsp:rsid wsp:val=&quot;0056012F&quot;/&gt;&lt;wsp:rsid wsp:val=&quot;0056070B&quot;/&gt;&lt;wsp:rsid wsp:val=&quot;0056082A&quot;/&gt;&lt;wsp:rsid wsp:val=&quot;005619BE&quot;/&gt;&lt;wsp:rsid wsp:val=&quot;00561A36&quot;/&gt;&lt;wsp:rsid wsp:val=&quot;00561A3F&quot;/&gt;&lt;wsp:rsid wsp:val=&quot;00562567&quot;/&gt;&lt;wsp:rsid wsp:val=&quot;0056273D&quot;/&gt;&lt;wsp:rsid wsp:val=&quot;00562931&quot;/&gt;&lt;wsp:rsid wsp:val=&quot;00562BC6&quot;/&gt;&lt;wsp:rsid wsp:val=&quot;00563602&quot;/&gt;&lt;wsp:rsid wsp:val=&quot;005644B9&quot;/&gt;&lt;wsp:rsid wsp:val=&quot;0056499B&quot;/&gt;&lt;wsp:rsid wsp:val=&quot;00564B44&quot;/&gt;&lt;wsp:rsid wsp:val=&quot;00564BC0&quot;/&gt;&lt;wsp:rsid wsp:val=&quot;00566DAD&quot;/&gt;&lt;wsp:rsid wsp:val=&quot;005703CE&quot;/&gt;&lt;wsp:rsid wsp:val=&quot;00571CCB&quot;/&gt;&lt;wsp:rsid wsp:val=&quot;0057221F&quot;/&gt;&lt;wsp:rsid wsp:val=&quot;005729FA&quot;/&gt;&lt;wsp:rsid wsp:val=&quot;00573D6A&quot;/&gt;&lt;wsp:rsid wsp:val=&quot;00573F59&quot;/&gt;&lt;wsp:rsid wsp:val=&quot;00574B4A&quot;/&gt;&lt;wsp:rsid wsp:val=&quot;00574F7B&quot;/&gt;&lt;wsp:rsid wsp:val=&quot;00576518&quot;/&gt;&lt;wsp:rsid wsp:val=&quot;0057749C&quot;/&gt;&lt;wsp:rsid wsp:val=&quot;00577784&quot;/&gt;&lt;wsp:rsid wsp:val=&quot;005779F0&quot;/&gt;&lt;wsp:rsid wsp:val=&quot;005809FF&quot;/&gt;&lt;wsp:rsid wsp:val=&quot;00581A20&quot;/&gt;&lt;wsp:rsid wsp:val=&quot;00582011&quot;/&gt;&lt;wsp:rsid wsp:val=&quot;005834B1&quot;/&gt;&lt;wsp:rsid wsp:val=&quot;005838C4&quot;/&gt;&lt;wsp:rsid wsp:val=&quot;00583DEF&quot;/&gt;&lt;wsp:rsid wsp:val=&quot;005840AE&quot;/&gt;&lt;wsp:rsid wsp:val=&quot;00584183&quot;/&gt;&lt;wsp:rsid wsp:val=&quot;00585750&quot;/&gt;&lt;wsp:rsid wsp:val=&quot;005868AF&quot;/&gt;&lt;wsp:rsid wsp:val=&quot;00587E88&quot;/&gt;&lt;wsp:rsid wsp:val=&quot;00590665&quot;/&gt;&lt;wsp:rsid wsp:val=&quot;005908D7&quot;/&gt;&lt;wsp:rsid wsp:val=&quot;005910D9&quot;/&gt;&lt;wsp:rsid wsp:val=&quot;005919CF&quot;/&gt;&lt;wsp:rsid wsp:val=&quot;00592A14&quot;/&gt;&lt;wsp:rsid wsp:val=&quot;00592AF9&quot;/&gt;&lt;wsp:rsid wsp:val=&quot;00593333&quot;/&gt;&lt;wsp:rsid wsp:val=&quot;005955A3&quot;/&gt;&lt;wsp:rsid wsp:val=&quot;005960F7&quot;/&gt;&lt;wsp:rsid wsp:val=&quot;00596BE4&quot;/&gt;&lt;wsp:rsid wsp:val=&quot;00596E18&quot;/&gt;&lt;wsp:rsid wsp:val=&quot;00596FBE&quot;/&gt;&lt;wsp:rsid wsp:val=&quot;00597094&quot;/&gt;&lt;wsp:rsid wsp:val=&quot;0059714F&quot;/&gt;&lt;wsp:rsid wsp:val=&quot;00597F17&quot;/&gt;&lt;wsp:rsid wsp:val=&quot;005A12C8&quot;/&gt;&lt;wsp:rsid wsp:val=&quot;005A27BC&quot;/&gt;&lt;wsp:rsid wsp:val=&quot;005A2973&quot;/&gt;&lt;wsp:rsid wsp:val=&quot;005A37E2&quot;/&gt;&lt;wsp:rsid wsp:val=&quot;005A45B6&quot;/&gt;&lt;wsp:rsid wsp:val=&quot;005A4D20&quot;/&gt;&lt;wsp:rsid wsp:val=&quot;005A6336&quot;/&gt;&lt;wsp:rsid wsp:val=&quot;005A69F3&quot;/&gt;&lt;wsp:rsid wsp:val=&quot;005A6B28&quot;/&gt;&lt;wsp:rsid wsp:val=&quot;005A7304&quot;/&gt;&lt;wsp:rsid wsp:val=&quot;005A7547&quot;/&gt;&lt;wsp:rsid wsp:val=&quot;005A7669&quot;/&gt;&lt;wsp:rsid wsp:val=&quot;005B0D26&quot;/&gt;&lt;wsp:rsid wsp:val=&quot;005B1305&quot;/&gt;&lt;wsp:rsid wsp:val=&quot;005B33A6&quot;/&gt;&lt;wsp:rsid wsp:val=&quot;005B385F&quot;/&gt;&lt;wsp:rsid wsp:val=&quot;005B3993&quot;/&gt;&lt;wsp:rsid wsp:val=&quot;005B52BA&quot;/&gt;&lt;wsp:rsid wsp:val=&quot;005B6142&quot;/&gt;&lt;wsp:rsid wsp:val=&quot;005B6BB0&quot;/&gt;&lt;wsp:rsid wsp:val=&quot;005B6E9A&quot;/&gt;&lt;wsp:rsid wsp:val=&quot;005B71BA&quot;/&gt;&lt;wsp:rsid wsp:val=&quot;005C08CD&quot;/&gt;&lt;wsp:rsid wsp:val=&quot;005C08EB&quot;/&gt;&lt;wsp:rsid wsp:val=&quot;005C1103&quot;/&gt;&lt;wsp:rsid wsp:val=&quot;005C15E6&quot;/&gt;&lt;wsp:rsid wsp:val=&quot;005C1ED4&quot;/&gt;&lt;wsp:rsid wsp:val=&quot;005C2824&quot;/&gt;&lt;wsp:rsid wsp:val=&quot;005C3A8C&quot;/&gt;&lt;wsp:rsid wsp:val=&quot;005C48B1&quot;/&gt;&lt;wsp:rsid wsp:val=&quot;005C4A52&quot;/&gt;&lt;wsp:rsid wsp:val=&quot;005C4F2B&quot;/&gt;&lt;wsp:rsid wsp:val=&quot;005C5098&quot;/&gt;&lt;wsp:rsid wsp:val=&quot;005C600C&quot;/&gt;&lt;wsp:rsid wsp:val=&quot;005C68E5&quot;/&gt;&lt;wsp:rsid wsp:val=&quot;005C77CE&quot;/&gt;&lt;wsp:rsid wsp:val=&quot;005D19C0&quot;/&gt;&lt;wsp:rsid wsp:val=&quot;005D2760&quot;/&gt;&lt;wsp:rsid wsp:val=&quot;005D3824&quot;/&gt;&lt;wsp:rsid wsp:val=&quot;005D3AFF&quot;/&gt;&lt;wsp:rsid wsp:val=&quot;005D489B&quot;/&gt;&lt;wsp:rsid wsp:val=&quot;005D5331&quot;/&gt;&lt;wsp:rsid wsp:val=&quot;005D5363&quot;/&gt;&lt;wsp:rsid wsp:val=&quot;005D54BC&quot;/&gt;&lt;wsp:rsid wsp:val=&quot;005D5588&quot;/&gt;&lt;wsp:rsid wsp:val=&quot;005D5782&quot;/&gt;&lt;wsp:rsid wsp:val=&quot;005D5882&quot;/&gt;&lt;wsp:rsid wsp:val=&quot;005D5EF7&quot;/&gt;&lt;wsp:rsid wsp:val=&quot;005D7AA9&quot;/&gt;&lt;wsp:rsid wsp:val=&quot;005E0246&quot;/&gt;&lt;wsp:rsid wsp:val=&quot;005E0671&quot;/&gt;&lt;wsp:rsid wsp:val=&quot;005E07DE&quot;/&gt;&lt;wsp:rsid wsp:val=&quot;005E087A&quot;/&gt;&lt;wsp:rsid wsp:val=&quot;005E1D8F&quot;/&gt;&lt;wsp:rsid wsp:val=&quot;005E2AD8&quot;/&gt;&lt;wsp:rsid wsp:val=&quot;005E2D01&quot;/&gt;&lt;wsp:rsid wsp:val=&quot;005E3064&quot;/&gt;&lt;wsp:rsid wsp:val=&quot;005E489F&quot;/&gt;&lt;wsp:rsid wsp:val=&quot;005E5E28&quot;/&gt;&lt;wsp:rsid wsp:val=&quot;005E5ED0&quot;/&gt;&lt;wsp:rsid wsp:val=&quot;005E5F0F&quot;/&gt;&lt;wsp:rsid wsp:val=&quot;005E6C3E&quot;/&gt;&lt;wsp:rsid wsp:val=&quot;005F017E&quot;/&gt;&lt;wsp:rsid wsp:val=&quot;005F1941&quot;/&gt;&lt;wsp:rsid wsp:val=&quot;005F1CAF&quot;/&gt;&lt;wsp:rsid wsp:val=&quot;005F2C51&quot;/&gt;&lt;wsp:rsid wsp:val=&quot;005F3958&quot;/&gt;&lt;wsp:rsid wsp:val=&quot;005F4448&quot;/&gt;&lt;wsp:rsid wsp:val=&quot;005F4752&quot;/&gt;&lt;wsp:rsid wsp:val=&quot;005F4B2B&quot;/&gt;&lt;wsp:rsid wsp:val=&quot;005F4DD7&quot;/&gt;&lt;wsp:rsid wsp:val=&quot;005F54A3&quot;/&gt;&lt;wsp:rsid wsp:val=&quot;005F5FAA&quot;/&gt;&lt;wsp:rsid wsp:val=&quot;005F67EA&quot;/&gt;&lt;wsp:rsid wsp:val=&quot;005F6D36&quot;/&gt;&lt;wsp:rsid wsp:val=&quot;005F6D5F&quot;/&gt;&lt;wsp:rsid wsp:val=&quot;005F7145&quot;/&gt;&lt;wsp:rsid wsp:val=&quot;005F768A&quot;/&gt;&lt;wsp:rsid wsp:val=&quot;005F7849&quot;/&gt;&lt;wsp:rsid wsp:val=&quot;0060043C&quot;/&gt;&lt;wsp:rsid wsp:val=&quot;00600DC8&quot;/&gt;&lt;wsp:rsid wsp:val=&quot;00602641&quot;/&gt;&lt;wsp:rsid wsp:val=&quot;006044BD&quot;/&gt;&lt;wsp:rsid wsp:val=&quot;00606623&quot;/&gt;&lt;wsp:rsid wsp:val=&quot;00606921&quot;/&gt;&lt;wsp:rsid wsp:val=&quot;00606CD8&quot;/&gt;&lt;wsp:rsid wsp:val=&quot;00607B00&quot;/&gt;&lt;wsp:rsid wsp:val=&quot;00607C56&quot;/&gt;&lt;wsp:rsid wsp:val=&quot;006113AF&quot;/&gt;&lt;wsp:rsid wsp:val=&quot;006115BE&quot;/&gt;&lt;wsp:rsid wsp:val=&quot;00611694&quot;/&gt;&lt;wsp:rsid wsp:val=&quot;00611B90&quot;/&gt;&lt;wsp:rsid wsp:val=&quot;0061215E&quot;/&gt;&lt;wsp:rsid wsp:val=&quot;006124A7&quot;/&gt;&lt;wsp:rsid wsp:val=&quot;00615674&quot;/&gt;&lt;wsp:rsid wsp:val=&quot;00616132&quot;/&gt;&lt;wsp:rsid wsp:val=&quot;00616355&quot;/&gt;&lt;wsp:rsid wsp:val=&quot;00617B01&quot;/&gt;&lt;wsp:rsid wsp:val=&quot;006206A9&quot;/&gt;&lt;wsp:rsid wsp:val=&quot;00621ED0&quot;/&gt;&lt;wsp:rsid wsp:val=&quot;00622125&quot;/&gt;&lt;wsp:rsid wsp:val=&quot;0062288B&quot;/&gt;&lt;wsp:rsid wsp:val=&quot;00622D74&quot;/&gt;&lt;wsp:rsid wsp:val=&quot;00626D46&quot;/&gt;&lt;wsp:rsid wsp:val=&quot;0062707C&quot;/&gt;&lt;wsp:rsid wsp:val=&quot;006272D9&quot;/&gt;&lt;wsp:rsid wsp:val=&quot;00627FA4&quot;/&gt;&lt;wsp:rsid wsp:val=&quot;00630200&quot;/&gt;&lt;wsp:rsid wsp:val=&quot;0063086F&quot;/&gt;&lt;wsp:rsid wsp:val=&quot;006325E1&quot;/&gt;&lt;wsp:rsid wsp:val=&quot;00632E6D&quot;/&gt;&lt;wsp:rsid wsp:val=&quot;006336FA&quot;/&gt;&lt;wsp:rsid wsp:val=&quot;00633709&quot;/&gt;&lt;wsp:rsid wsp:val=&quot;00633ACC&quot;/&gt;&lt;wsp:rsid wsp:val=&quot;00633DE1&quot;/&gt;&lt;wsp:rsid wsp:val=&quot;00635E78&quot;/&gt;&lt;wsp:rsid wsp:val=&quot;006404D3&quot;/&gt;&lt;wsp:rsid wsp:val=&quot;00642C5F&quot;/&gt;&lt;wsp:rsid wsp:val=&quot;0064428A&quot;/&gt;&lt;wsp:rsid wsp:val=&quot;00645005&quot;/&gt;&lt;wsp:rsid wsp:val=&quot;0064542B&quot;/&gt;&lt;wsp:rsid wsp:val=&quot;006456A7&quot;/&gt;&lt;wsp:rsid wsp:val=&quot;00646EBC&quot;/&gt;&lt;wsp:rsid wsp:val=&quot;0064758C&quot;/&gt;&lt;wsp:rsid wsp:val=&quot;00647889&quot;/&gt;&lt;wsp:rsid wsp:val=&quot;00647E45&quot;/&gt;&lt;wsp:rsid wsp:val=&quot;006504B4&quot;/&gt;&lt;wsp:rsid wsp:val=&quot;0065060D&quot;/&gt;&lt;wsp:rsid wsp:val=&quot;00651693&quot;/&gt;&lt;wsp:rsid wsp:val=&quot;00651AA5&quot;/&gt;&lt;wsp:rsid wsp:val=&quot;00651BBB&quot;/&gt;&lt;wsp:rsid wsp:val=&quot;006520A4&quot;/&gt;&lt;wsp:rsid wsp:val=&quot;00652816&quot;/&gt;&lt;wsp:rsid wsp:val=&quot;00653974&quot;/&gt;&lt;wsp:rsid wsp:val=&quot;0065397B&quot;/&gt;&lt;wsp:rsid wsp:val=&quot;00653BA2&quot;/&gt;&lt;wsp:rsid wsp:val=&quot;00653CB5&quot;/&gt;&lt;wsp:rsid wsp:val=&quot;00653F64&quot;/&gt;&lt;wsp:rsid wsp:val=&quot;00655556&quot;/&gt;&lt;wsp:rsid wsp:val=&quot;0065677C&quot;/&gt;&lt;wsp:rsid wsp:val=&quot;0066088C&quot;/&gt;&lt;wsp:rsid wsp:val=&quot;00661468&quot;/&gt;&lt;wsp:rsid wsp:val=&quot;00661E93&quot;/&gt;&lt;wsp:rsid wsp:val=&quot;00662402&quot;/&gt;&lt;wsp:rsid wsp:val=&quot;0066271C&quot;/&gt;&lt;wsp:rsid wsp:val=&quot;00662D82&quot;/&gt;&lt;wsp:rsid wsp:val=&quot;006638A8&quot;/&gt;&lt;wsp:rsid wsp:val=&quot;006638C8&quot;/&gt;&lt;wsp:rsid wsp:val=&quot;00663F83&quot;/&gt;&lt;wsp:rsid wsp:val=&quot;00665C3A&quot;/&gt;&lt;wsp:rsid wsp:val=&quot;00665D15&quot;/&gt;&lt;wsp:rsid wsp:val=&quot;00666377&quot;/&gt;&lt;wsp:rsid wsp:val=&quot;00666BEF&quot;/&gt;&lt;wsp:rsid wsp:val=&quot;00666C60&quot;/&gt;&lt;wsp:rsid wsp:val=&quot;00666CF6&quot;/&gt;&lt;wsp:rsid wsp:val=&quot;0066783B&quot;/&gt;&lt;wsp:rsid wsp:val=&quot;006714B5&quot;/&gt;&lt;wsp:rsid wsp:val=&quot;00672061&quot;/&gt;&lt;wsp:rsid wsp:val=&quot;00672656&quot;/&gt;&lt;wsp:rsid wsp:val=&quot;00672913&quot;/&gt;&lt;wsp:rsid wsp:val=&quot;00672FA7&quot;/&gt;&lt;wsp:rsid wsp:val=&quot;006731BB&quot;/&gt;&lt;wsp:rsid wsp:val=&quot;00673396&quot;/&gt;&lt;wsp:rsid wsp:val=&quot;00674B6C&quot;/&gt;&lt;wsp:rsid wsp:val=&quot;00674E58&quot;/&gt;&lt;wsp:rsid wsp:val=&quot;006751A8&quot;/&gt;&lt;wsp:rsid wsp:val=&quot;00675695&quot;/&gt;&lt;wsp:rsid wsp:val=&quot;00675A41&quot;/&gt;&lt;wsp:rsid wsp:val=&quot;0067622A&quot;/&gt;&lt;wsp:rsid wsp:val=&quot;00676A9D&quot;/&gt;&lt;wsp:rsid wsp:val=&quot;006774AF&quot;/&gt;&lt;wsp:rsid wsp:val=&quot;006801BA&quot;/&gt;&lt;wsp:rsid wsp:val=&quot;00681E68&quot;/&gt;&lt;wsp:rsid wsp:val=&quot;006822C6&quot;/&gt;&lt;wsp:rsid wsp:val=&quot;00682D67&quot;/&gt;&lt;wsp:rsid wsp:val=&quot;00682DA9&quot;/&gt;&lt;wsp:rsid wsp:val=&quot;00684398&quot;/&gt;&lt;wsp:rsid wsp:val=&quot;00684836&quot;/&gt;&lt;wsp:rsid wsp:val=&quot;006848ED&quot;/&gt;&lt;wsp:rsid wsp:val=&quot;00685259&quot;/&gt;&lt;wsp:rsid wsp:val=&quot;00685BBF&quot;/&gt;&lt;wsp:rsid wsp:val=&quot;00685C57&quot;/&gt;&lt;wsp:rsid wsp:val=&quot;00687BBC&quot;/&gt;&lt;wsp:rsid wsp:val=&quot;00687ECA&quot;/&gt;&lt;wsp:rsid wsp:val=&quot;0069109C&quot;/&gt;&lt;wsp:rsid wsp:val=&quot;006917D3&quot;/&gt;&lt;wsp:rsid wsp:val=&quot;00691C46&quot;/&gt;&lt;wsp:rsid wsp:val=&quot;00691EC7&quot;/&gt;&lt;wsp:rsid wsp:val=&quot;00692A67&quot;/&gt;&lt;wsp:rsid wsp:val=&quot;00692D71&quot;/&gt;&lt;wsp:rsid wsp:val=&quot;00692FF5&quot;/&gt;&lt;wsp:rsid wsp:val=&quot;0069407D&quot;/&gt;&lt;wsp:rsid wsp:val=&quot;00695002&quot;/&gt;&lt;wsp:rsid wsp:val=&quot;006969EA&quot;/&gt;&lt;wsp:rsid wsp:val=&quot;00696EA5&quot;/&gt;&lt;wsp:rsid wsp:val=&quot;00697B3B&quot;/&gt;&lt;wsp:rsid wsp:val=&quot;006A03E8&quot;/&gt;&lt;wsp:rsid wsp:val=&quot;006A1A57&quot;/&gt;&lt;wsp:rsid wsp:val=&quot;006A2CFE&quot;/&gt;&lt;wsp:rsid wsp:val=&quot;006A3355&quot;/&gt;&lt;wsp:rsid wsp:val=&quot;006A3725&quot;/&gt;&lt;wsp:rsid wsp:val=&quot;006A404A&quot;/&gt;&lt;wsp:rsid wsp:val=&quot;006A5656&quot;/&gt;&lt;wsp:rsid wsp:val=&quot;006A601F&quot;/&gt;&lt;wsp:rsid wsp:val=&quot;006A647F&quot;/&gt;&lt;wsp:rsid wsp:val=&quot;006A70CD&quot;/&gt;&lt;wsp:rsid wsp:val=&quot;006A71B5&quot;/&gt;&lt;wsp:rsid wsp:val=&quot;006A76D3&quot;/&gt;&lt;wsp:rsid wsp:val=&quot;006B0872&quot;/&gt;&lt;wsp:rsid wsp:val=&quot;006B0EFF&quot;/&gt;&lt;wsp:rsid wsp:val=&quot;006B18F8&quot;/&gt;&lt;wsp:rsid wsp:val=&quot;006B2AE1&quot;/&gt;&lt;wsp:rsid wsp:val=&quot;006B4101&quot;/&gt;&lt;wsp:rsid wsp:val=&quot;006B43E0&quot;/&gt;&lt;wsp:rsid wsp:val=&quot;006B4851&quot;/&gt;&lt;wsp:rsid wsp:val=&quot;006B5AB8&quot;/&gt;&lt;wsp:rsid wsp:val=&quot;006B6486&quot;/&gt;&lt;wsp:rsid wsp:val=&quot;006B7402&quot;/&gt;&lt;wsp:rsid wsp:val=&quot;006C1565&quot;/&gt;&lt;wsp:rsid wsp:val=&quot;006C1678&quot;/&gt;&lt;wsp:rsid wsp:val=&quot;006C1AF5&quot;/&gt;&lt;wsp:rsid wsp:val=&quot;006C2180&quot;/&gt;&lt;wsp:rsid wsp:val=&quot;006C2E86&quot;/&gt;&lt;wsp:rsid wsp:val=&quot;006C3434&quot;/&gt;&lt;wsp:rsid wsp:val=&quot;006C383C&quot;/&gt;&lt;wsp:rsid wsp:val=&quot;006C3E04&quot;/&gt;&lt;wsp:rsid wsp:val=&quot;006C5F6D&quot;/&gt;&lt;wsp:rsid wsp:val=&quot;006C624D&quot;/&gt;&lt;wsp:rsid wsp:val=&quot;006C6B1C&quot;/&gt;&lt;wsp:rsid wsp:val=&quot;006D04F2&quot;/&gt;&lt;wsp:rsid wsp:val=&quot;006D15CE&quot;/&gt;&lt;wsp:rsid wsp:val=&quot;006D20F3&quot;/&gt;&lt;wsp:rsid wsp:val=&quot;006D22AC&quot;/&gt;&lt;wsp:rsid wsp:val=&quot;006D291C&quot;/&gt;&lt;wsp:rsid wsp:val=&quot;006D3D87&quot;/&gt;&lt;wsp:rsid wsp:val=&quot;006D3F8A&quot;/&gt;&lt;wsp:rsid wsp:val=&quot;006D5636&quot;/&gt;&lt;wsp:rsid wsp:val=&quot;006D5CBD&quot;/&gt;&lt;wsp:rsid wsp:val=&quot;006D6009&quot;/&gt;&lt;wsp:rsid wsp:val=&quot;006D64CD&quot;/&gt;&lt;wsp:rsid wsp:val=&quot;006D7BEA&quot;/&gt;&lt;wsp:rsid wsp:val=&quot;006D7E12&quot;/&gt;&lt;wsp:rsid wsp:val=&quot;006E025F&quot;/&gt;&lt;wsp:rsid wsp:val=&quot;006E031F&quot;/&gt;&lt;wsp:rsid wsp:val=&quot;006E04C3&quot;/&gt;&lt;wsp:rsid wsp:val=&quot;006E0B7D&quot;/&gt;&lt;wsp:rsid wsp:val=&quot;006E25AA&quot;/&gt;&lt;wsp:rsid wsp:val=&quot;006E286D&quot;/&gt;&lt;wsp:rsid wsp:val=&quot;006E334C&quot;/&gt;&lt;wsp:rsid wsp:val=&quot;006E3399&quot;/&gt;&lt;wsp:rsid wsp:val=&quot;006E34F2&quot;/&gt;&lt;wsp:rsid wsp:val=&quot;006E3D13&quot;/&gt;&lt;wsp:rsid wsp:val=&quot;006E41C5&quot;/&gt;&lt;wsp:rsid wsp:val=&quot;006E4301&quot;/&gt;&lt;wsp:rsid wsp:val=&quot;006E490A&quot;/&gt;&lt;wsp:rsid wsp:val=&quot;006E4EF7&quot;/&gt;&lt;wsp:rsid wsp:val=&quot;006E57BB&quot;/&gt;&lt;wsp:rsid wsp:val=&quot;006E5DEE&quot;/&gt;&lt;wsp:rsid wsp:val=&quot;006E69F7&quot;/&gt;&lt;wsp:rsid wsp:val=&quot;006F10AB&quot;/&gt;&lt;wsp:rsid wsp:val=&quot;006F18DE&quot;/&gt;&lt;wsp:rsid wsp:val=&quot;006F1F32&quot;/&gt;&lt;wsp:rsid wsp:val=&quot;006F22F9&quot;/&gt;&lt;wsp:rsid wsp:val=&quot;006F3693&quot;/&gt;&lt;wsp:rsid wsp:val=&quot;006F5928&quot;/&gt;&lt;wsp:rsid wsp:val=&quot;006F5D66&quot;/&gt;&lt;wsp:rsid wsp:val=&quot;006F5F77&quot;/&gt;&lt;wsp:rsid wsp:val=&quot;006F6490&quot;/&gt;&lt;wsp:rsid wsp:val=&quot;006F6C03&quot;/&gt;&lt;wsp:rsid wsp:val=&quot;00700BBE&quot;/&gt;&lt;wsp:rsid wsp:val=&quot;00700C69&quot;/&gt;&lt;wsp:rsid wsp:val=&quot;00701D77&quot;/&gt;&lt;wsp:rsid wsp:val=&quot;00702025&quot;/&gt;&lt;wsp:rsid wsp:val=&quot;00702530&quot;/&gt;&lt;wsp:rsid wsp:val=&quot;00702C93&quot;/&gt;&lt;wsp:rsid wsp:val=&quot;007033BE&quot;/&gt;&lt;wsp:rsid wsp:val=&quot;0070462C&quot;/&gt;&lt;wsp:rsid wsp:val=&quot;0070492F&quot;/&gt;&lt;wsp:rsid wsp:val=&quot;00704947&quot;/&gt;&lt;wsp:rsid wsp:val=&quot;007059AE&quot;/&gt;&lt;wsp:rsid wsp:val=&quot;00706348&quot;/&gt;&lt;wsp:rsid wsp:val=&quot;007072E3&quot;/&gt;&lt;wsp:rsid wsp:val=&quot;007078B6&quot;/&gt;&lt;wsp:rsid wsp:val=&quot;00710AA9&quot;/&gt;&lt;wsp:rsid wsp:val=&quot;00711AB6&quot;/&gt;&lt;wsp:rsid wsp:val=&quot;007127FE&quot;/&gt;&lt;wsp:rsid wsp:val=&quot;00713DAD&quot;/&gt;&lt;wsp:rsid wsp:val=&quot;00714B34&quot;/&gt;&lt;wsp:rsid wsp:val=&quot;007153B1&quot;/&gt;&lt;wsp:rsid wsp:val=&quot;007169D7&quot;/&gt;&lt;wsp:rsid wsp:val=&quot;007200EA&quot;/&gt;&lt;wsp:rsid wsp:val=&quot;0072063C&quot;/&gt;&lt;wsp:rsid wsp:val=&quot;00720986&quot;/&gt;&lt;wsp:rsid wsp:val=&quot;0072109A&quot;/&gt;&lt;wsp:rsid wsp:val=&quot;00721108&quot;/&gt;&lt;wsp:rsid wsp:val=&quot;007239D6&quot;/&gt;&lt;wsp:rsid wsp:val=&quot;00723EDC&quot;/&gt;&lt;wsp:rsid wsp:val=&quot;00724452&quot;/&gt;&lt;wsp:rsid wsp:val=&quot;00726CFD&quot;/&gt;&lt;wsp:rsid wsp:val=&quot;00730172&quot;/&gt;&lt;wsp:rsid wsp:val=&quot;00731F05&quot;/&gt;&lt;wsp:rsid wsp:val=&quot;00733D56&quot;/&gt;&lt;wsp:rsid wsp:val=&quot;00734160&quot;/&gt;&lt;wsp:rsid wsp:val=&quot;00734D17&quot;/&gt;&lt;wsp:rsid wsp:val=&quot;007353E3&quot;/&gt;&lt;wsp:rsid wsp:val=&quot;0073554E&quot;/&gt;&lt;wsp:rsid wsp:val=&quot;00735A1F&quot;/&gt;&lt;wsp:rsid wsp:val=&quot;007365F0&quot;/&gt;&lt;wsp:rsid wsp:val=&quot;007366F8&quot;/&gt;&lt;wsp:rsid wsp:val=&quot;00737131&quot;/&gt;&lt;wsp:rsid wsp:val=&quot;007372A7&quot;/&gt;&lt;wsp:rsid wsp:val=&quot;007373CE&quot;/&gt;&lt;wsp:rsid wsp:val=&quot;00737BEB&quot;/&gt;&lt;wsp:rsid wsp:val=&quot;00740F52&quot;/&gt;&lt;wsp:rsid wsp:val=&quot;00741A98&quot;/&gt;&lt;wsp:rsid wsp:val=&quot;00741E60&quot;/&gt;&lt;wsp:rsid wsp:val=&quot;00741F2D&quot;/&gt;&lt;wsp:rsid wsp:val=&quot;00741F59&quot;/&gt;&lt;wsp:rsid wsp:val=&quot;0074202F&quot;/&gt;&lt;wsp:rsid wsp:val=&quot;00742352&quot;/&gt;&lt;wsp:rsid wsp:val=&quot;00742713&quot;/&gt;&lt;wsp:rsid wsp:val=&quot;007435D9&quot;/&gt;&lt;wsp:rsid wsp:val=&quot;00743EB8&quot;/&gt;&lt;wsp:rsid wsp:val=&quot;00744332&quot;/&gt;&lt;wsp:rsid wsp:val=&quot;007443D5&quot;/&gt;&lt;wsp:rsid wsp:val=&quot;00744A44&quot;/&gt;&lt;wsp:rsid wsp:val=&quot;00745DAF&quot;/&gt;&lt;wsp:rsid wsp:val=&quot;007469FC&quot;/&gt;&lt;wsp:rsid wsp:val=&quot;00746A94&quot;/&gt;&lt;wsp:rsid wsp:val=&quot;00747313&quot;/&gt;&lt;wsp:rsid wsp:val=&quot;0074763A&quot;/&gt;&lt;wsp:rsid wsp:val=&quot;00747FA5&quot;/&gt;&lt;wsp:rsid wsp:val=&quot;00751C27&quot;/&gt;&lt;wsp:rsid wsp:val=&quot;00751F67&quot;/&gt;&lt;wsp:rsid wsp:val=&quot;00752108&quot;/&gt;&lt;wsp:rsid wsp:val=&quot;0075223F&quot;/&gt;&lt;wsp:rsid wsp:val=&quot;007527FB&quot;/&gt;&lt;wsp:rsid wsp:val=&quot;00752AC2&quot;/&gt;&lt;wsp:rsid wsp:val=&quot;00754FBB&quot;/&gt;&lt;wsp:rsid wsp:val=&quot;00755906&quot;/&gt;&lt;wsp:rsid wsp:val=&quot;00755921&quot;/&gt;&lt;wsp:rsid wsp:val=&quot;0075631E&quot;/&gt;&lt;wsp:rsid wsp:val=&quot;0075655A&quot;/&gt;&lt;wsp:rsid wsp:val=&quot;00761372&quot;/&gt;&lt;wsp:rsid wsp:val=&quot;00762087&quot;/&gt;&lt;wsp:rsid wsp:val=&quot;0076309E&quot;/&gt;&lt;wsp:rsid wsp:val=&quot;007644CE&quot;/&gt;&lt;wsp:rsid wsp:val=&quot;00764FA7&quot;/&gt;&lt;wsp:rsid wsp:val=&quot;00765C1A&quot;/&gt;&lt;wsp:rsid wsp:val=&quot;007666FC&quot;/&gt;&lt;wsp:rsid wsp:val=&quot;00771A5C&quot;/&gt;&lt;wsp:rsid wsp:val=&quot;00772095&quot;/&gt;&lt;wsp:rsid wsp:val=&quot;0077241F&quot;/&gt;&lt;wsp:rsid wsp:val=&quot;007724A8&quot;/&gt;&lt;wsp:rsid wsp:val=&quot;00774410&quot;/&gt;&lt;wsp:rsid wsp:val=&quot;007757DA&quot;/&gt;&lt;wsp:rsid wsp:val=&quot;00775A66&quot;/&gt;&lt;wsp:rsid wsp:val=&quot;00776606&quot;/&gt;&lt;wsp:rsid wsp:val=&quot;00776E98&quot;/&gt;&lt;wsp:rsid wsp:val=&quot;0078024F&quot;/&gt;&lt;wsp:rsid wsp:val=&quot;007808F2&quot;/&gt;&lt;wsp:rsid wsp:val=&quot;00780EEF&quot;/&gt;&lt;wsp:rsid wsp:val=&quot;0078127B&quot;/&gt;&lt;wsp:rsid wsp:val=&quot;007814C0&quot;/&gt;&lt;wsp:rsid wsp:val=&quot;007820ED&quot;/&gt;&lt;wsp:rsid wsp:val=&quot;007852E7&quot;/&gt;&lt;wsp:rsid wsp:val=&quot;007858BC&quot;/&gt;&lt;wsp:rsid wsp:val=&quot;00785A59&quot;/&gt;&lt;wsp:rsid wsp:val=&quot;007877C6&quot;/&gt;&lt;wsp:rsid wsp:val=&quot;0078794D&quot;/&gt;&lt;wsp:rsid wsp:val=&quot;00787D3F&quot;/&gt;&lt;wsp:rsid wsp:val=&quot;00787DD1&quot;/&gt;&lt;wsp:rsid wsp:val=&quot;00791137&quot;/&gt;&lt;wsp:rsid wsp:val=&quot;00791269&quot;/&gt;&lt;wsp:rsid wsp:val=&quot;00791632&quot;/&gt;&lt;wsp:rsid wsp:val=&quot;00791C9F&quot;/&gt;&lt;wsp:rsid wsp:val=&quot;00791CD3&quot;/&gt;&lt;wsp:rsid wsp:val=&quot;007921D8&quot;/&gt;&lt;wsp:rsid wsp:val=&quot;007927B9&quot;/&gt;&lt;wsp:rsid wsp:val=&quot;007936CE&quot;/&gt;&lt;wsp:rsid wsp:val=&quot;00793921&quot;/&gt;&lt;wsp:rsid wsp:val=&quot;00794277&quot;/&gt;&lt;wsp:rsid wsp:val=&quot;00794B22&quot;/&gt;&lt;wsp:rsid wsp:val=&quot;00794EEA&quot;/&gt;&lt;wsp:rsid wsp:val=&quot;0079592F&quot;/&gt;&lt;wsp:rsid wsp:val=&quot;00795940&quot;/&gt;&lt;wsp:rsid wsp:val=&quot;00795B43&quot;/&gt;&lt;wsp:rsid wsp:val=&quot;0079677B&quot;/&gt;&lt;wsp:rsid wsp:val=&quot;00797284&quot;/&gt;&lt;wsp:rsid wsp:val=&quot;00797ACE&quot;/&gt;&lt;wsp:rsid wsp:val=&quot;00797B4B&quot;/&gt;&lt;wsp:rsid wsp:val=&quot;00797CF1&quot;/&gt;&lt;wsp:rsid wsp:val=&quot;007A007F&quot;/&gt;&lt;wsp:rsid wsp:val=&quot;007A14B8&quot;/&gt;&lt;wsp:rsid wsp:val=&quot;007A2260&quot;/&gt;&lt;wsp:rsid wsp:val=&quot;007A2445&quot;/&gt;&lt;wsp:rsid wsp:val=&quot;007A2490&quot;/&gt;&lt;wsp:rsid wsp:val=&quot;007A27D1&quot;/&gt;&lt;wsp:rsid wsp:val=&quot;007A3507&quot;/&gt;&lt;wsp:rsid wsp:val=&quot;007A69F3&quot;/&gt;&lt;wsp:rsid wsp:val=&quot;007A6B24&quot;/&gt;&lt;wsp:rsid wsp:val=&quot;007B0059&quot;/&gt;&lt;wsp:rsid wsp:val=&quot;007B0DCF&quot;/&gt;&lt;wsp:rsid wsp:val=&quot;007B1BDE&quot;/&gt;&lt;wsp:rsid wsp:val=&quot;007B1D83&quot;/&gt;&lt;wsp:rsid wsp:val=&quot;007B2135&quot;/&gt;&lt;wsp:rsid wsp:val=&quot;007B22FE&quot;/&gt;&lt;wsp:rsid wsp:val=&quot;007B2346&quot;/&gt;&lt;wsp:rsid wsp:val=&quot;007B3355&quot;/&gt;&lt;wsp:rsid wsp:val=&quot;007B3CAA&quot;/&gt;&lt;wsp:rsid wsp:val=&quot;007B58E4&quot;/&gt;&lt;wsp:rsid wsp:val=&quot;007B64AC&quot;/&gt;&lt;wsp:rsid wsp:val=&quot;007B72F7&quot;/&gt;&lt;wsp:rsid wsp:val=&quot;007B76E0&quot;/&gt;&lt;wsp:rsid wsp:val=&quot;007B7DCA&quot;/&gt;&lt;wsp:rsid wsp:val=&quot;007C00C3&quot;/&gt;&lt;wsp:rsid wsp:val=&quot;007C0EC0&quot;/&gt;&lt;wsp:rsid wsp:val=&quot;007C15F9&quot;/&gt;&lt;wsp:rsid wsp:val=&quot;007C1940&quot;/&gt;&lt;wsp:rsid wsp:val=&quot;007C231E&quot;/&gt;&lt;wsp:rsid wsp:val=&quot;007C2DCD&quot;/&gt;&lt;wsp:rsid wsp:val=&quot;007C410E&quot;/&gt;&lt;wsp:rsid wsp:val=&quot;007C4454&quot;/&gt;&lt;wsp:rsid wsp:val=&quot;007C557C&quot;/&gt;&lt;wsp:rsid wsp:val=&quot;007C56FA&quot;/&gt;&lt;wsp:rsid wsp:val=&quot;007C571F&quot;/&gt;&lt;wsp:rsid wsp:val=&quot;007C5930&quot;/&gt;&lt;wsp:rsid wsp:val=&quot;007C5A46&quot;/&gt;&lt;wsp:rsid wsp:val=&quot;007C737A&quot;/&gt;&lt;wsp:rsid wsp:val=&quot;007C75AF&quot;/&gt;&lt;wsp:rsid wsp:val=&quot;007C784E&quot;/&gt;&lt;wsp:rsid wsp:val=&quot;007C78F9&quot;/&gt;&lt;wsp:rsid wsp:val=&quot;007D0674&quot;/&gt;&lt;wsp:rsid wsp:val=&quot;007D0A15&quot;/&gt;&lt;wsp:rsid wsp:val=&quot;007D15CE&quot;/&gt;&lt;wsp:rsid wsp:val=&quot;007D1988&quot;/&gt;&lt;wsp:rsid wsp:val=&quot;007D1C77&quot;/&gt;&lt;wsp:rsid wsp:val=&quot;007D1F7E&quot;/&gt;&lt;wsp:rsid wsp:val=&quot;007D1FC4&quot;/&gt;&lt;wsp:rsid wsp:val=&quot;007D2769&quot;/&gt;&lt;wsp:rsid wsp:val=&quot;007D342B&quot;/&gt;&lt;wsp:rsid wsp:val=&quot;007D365B&quot;/&gt;&lt;wsp:rsid wsp:val=&quot;007D3773&quot;/&gt;&lt;wsp:rsid wsp:val=&quot;007D6184&quot;/&gt;&lt;wsp:rsid wsp:val=&quot;007D6B38&quot;/&gt;&lt;wsp:rsid wsp:val=&quot;007D7DDA&quot;/&gt;&lt;wsp:rsid wsp:val=&quot;007E0F93&quot;/&gt;&lt;wsp:rsid wsp:val=&quot;007E2957&quot;/&gt;&lt;wsp:rsid wsp:val=&quot;007E2E14&quot;/&gt;&lt;wsp:rsid wsp:val=&quot;007E37CC&quot;/&gt;&lt;wsp:rsid wsp:val=&quot;007E3962&quot;/&gt;&lt;wsp:rsid wsp:val=&quot;007E396A&quot;/&gt;&lt;wsp:rsid wsp:val=&quot;007E410D&quot;/&gt;&lt;wsp:rsid wsp:val=&quot;007E4D74&quot;/&gt;&lt;wsp:rsid wsp:val=&quot;007E4FD4&quot;/&gt;&lt;wsp:rsid wsp:val=&quot;007E5C21&quot;/&gt;&lt;wsp:rsid wsp:val=&quot;007E66C2&quot;/&gt;&lt;wsp:rsid wsp:val=&quot;007F0F9E&quot;/&gt;&lt;wsp:rsid wsp:val=&quot;007F1ED5&quot;/&gt;&lt;wsp:rsid wsp:val=&quot;007F22BD&quot;/&gt;&lt;wsp:rsid wsp:val=&quot;007F2528&quot;/&gt;&lt;wsp:rsid wsp:val=&quot;007F25B9&quot;/&gt;&lt;wsp:rsid wsp:val=&quot;007F29FA&quot;/&gt;&lt;wsp:rsid wsp:val=&quot;007F2BF3&quot;/&gt;&lt;wsp:rsid wsp:val=&quot;007F3581&quot;/&gt;&lt;wsp:rsid wsp:val=&quot;007F4338&quot;/&gt;&lt;wsp:rsid wsp:val=&quot;007F4AB9&quot;/&gt;&lt;wsp:rsid wsp:val=&quot;007F6346&quot;/&gt;&lt;wsp:rsid wsp:val=&quot;007F64DD&quot;/&gt;&lt;wsp:rsid wsp:val=&quot;008002FB&quot;/&gt;&lt;wsp:rsid wsp:val=&quot;00800365&quot;/&gt;&lt;wsp:rsid wsp:val=&quot;008007E0&quot;/&gt;&lt;wsp:rsid wsp:val=&quot;00801157&quot;/&gt;&lt;wsp:rsid wsp:val=&quot;008013CD&quot;/&gt;&lt;wsp:rsid wsp:val=&quot;0080456A&quot;/&gt;&lt;wsp:rsid wsp:val=&quot;008049C7&quot;/&gt;&lt;wsp:rsid wsp:val=&quot;00804FB2&quot;/&gt;&lt;wsp:rsid wsp:val=&quot;008058F8&quot;/&gt;&lt;wsp:rsid wsp:val=&quot;00805A66&quot;/&gt;&lt;wsp:rsid wsp:val=&quot;008060FB&quot;/&gt;&lt;wsp:rsid wsp:val=&quot;008064DF&quot;/&gt;&lt;wsp:rsid wsp:val=&quot;00806EB8&quot;/&gt;&lt;wsp:rsid wsp:val=&quot;00807837&quot;/&gt;&lt;wsp:rsid wsp:val=&quot;00807A09&quot;/&gt;&lt;wsp:rsid wsp:val=&quot;00810BEB&quot;/&gt;&lt;wsp:rsid wsp:val=&quot;00812C7C&quot;/&gt;&lt;wsp:rsid wsp:val=&quot;00813370&quot;/&gt;&lt;wsp:rsid wsp:val=&quot;0081453B&quot;/&gt;&lt;wsp:rsid wsp:val=&quot;0081487B&quot;/&gt;&lt;wsp:rsid wsp:val=&quot;00814B60&quot;/&gt;&lt;wsp:rsid wsp:val=&quot;0081503F&quot;/&gt;&lt;wsp:rsid wsp:val=&quot;00815563&quot;/&gt;&lt;wsp:rsid wsp:val=&quot;008168EE&quot;/&gt;&lt;wsp:rsid wsp:val=&quot;00816A2A&quot;/&gt;&lt;wsp:rsid wsp:val=&quot;00816E34&quot;/&gt;&lt;wsp:rsid wsp:val=&quot;0081784B&quot;/&gt;&lt;wsp:rsid wsp:val=&quot;00817E7F&quot;/&gt;&lt;wsp:rsid wsp:val=&quot;00820782&quot;/&gt;&lt;wsp:rsid wsp:val=&quot;0082122E&quot;/&gt;&lt;wsp:rsid wsp:val=&quot;00823C61&quot;/&gt;&lt;wsp:rsid wsp:val=&quot;00824219&quot;/&gt;&lt;wsp:rsid wsp:val=&quot;00824F2A&quot;/&gt;&lt;wsp:rsid wsp:val=&quot;00825582&quot;/&gt;&lt;wsp:rsid wsp:val=&quot;00825586&quot;/&gt;&lt;wsp:rsid wsp:val=&quot;00825E4C&quot;/&gt;&lt;wsp:rsid wsp:val=&quot;00826517&quot;/&gt;&lt;wsp:rsid wsp:val=&quot;00827023&quot;/&gt;&lt;wsp:rsid wsp:val=&quot;00827CD5&quot;/&gt;&lt;wsp:rsid wsp:val=&quot;00832F59&quot;/&gt;&lt;wsp:rsid wsp:val=&quot;0083416C&quot;/&gt;&lt;wsp:rsid wsp:val=&quot;008344DF&quot;/&gt;&lt;wsp:rsid wsp:val=&quot;00834AEF&quot;/&gt;&lt;wsp:rsid wsp:val=&quot;00834C91&quot;/&gt;&lt;wsp:rsid wsp:val=&quot;00835B3A&quot;/&gt;&lt;wsp:rsid wsp:val=&quot;00835CCD&quot;/&gt;&lt;wsp:rsid wsp:val=&quot;0083633E&quot;/&gt;&lt;wsp:rsid wsp:val=&quot;00836972&quot;/&gt;&lt;wsp:rsid wsp:val=&quot;00836E8C&quot;/&gt;&lt;wsp:rsid wsp:val=&quot;0083788C&quot;/&gt;&lt;wsp:rsid wsp:val=&quot;0084076E&quot;/&gt;&lt;wsp:rsid wsp:val=&quot;00840A41&quot;/&gt;&lt;wsp:rsid wsp:val=&quot;00842CFA&quot;/&gt;&lt;wsp:rsid wsp:val=&quot;00842E84&quot;/&gt;&lt;wsp:rsid wsp:val=&quot;00843532&quot;/&gt;&lt;wsp:rsid wsp:val=&quot;00843E1C&quot;/&gt;&lt;wsp:rsid wsp:val=&quot;0084454A&quot;/&gt;&lt;wsp:rsid wsp:val=&quot;008445ED&quot;/&gt;&lt;wsp:rsid wsp:val=&quot;00845A77&quot;/&gt;&lt;wsp:rsid wsp:val=&quot;0084601D&quot;/&gt;&lt;wsp:rsid wsp:val=&quot;008464D3&quot;/&gt;&lt;wsp:rsid wsp:val=&quot;008470A2&quot;/&gt;&lt;wsp:rsid wsp:val=&quot;00850F16&quot;/&gt;&lt;wsp:rsid wsp:val=&quot;008514F9&quot;/&gt;&lt;wsp:rsid wsp:val=&quot;008518ED&quot;/&gt;&lt;wsp:rsid wsp:val=&quot;00851F2C&quot;/&gt;&lt;wsp:rsid wsp:val=&quot;0085216C&quot;/&gt;&lt;wsp:rsid wsp:val=&quot;0085231F&quot;/&gt;&lt;wsp:rsid wsp:val=&quot;0085258F&quot;/&gt;&lt;wsp:rsid wsp:val=&quot;00852878&quot;/&gt;&lt;wsp:rsid wsp:val=&quot;00852DFE&quot;/&gt;&lt;wsp:rsid wsp:val=&quot;00853052&quot;/&gt;&lt;wsp:rsid wsp:val=&quot;008543AB&quot;/&gt;&lt;wsp:rsid wsp:val=&quot;00855949&quot;/&gt;&lt;wsp:rsid wsp:val=&quot;00855F2D&quot;/&gt;&lt;wsp:rsid wsp:val=&quot;00861938&quot;/&gt;&lt;wsp:rsid wsp:val=&quot;00861B7E&quot;/&gt;&lt;wsp:rsid wsp:val=&quot;00861F9B&quot;/&gt;&lt;wsp:rsid wsp:val=&quot;008620CE&quot;/&gt;&lt;wsp:rsid wsp:val=&quot;00863795&quot;/&gt;&lt;wsp:rsid wsp:val=&quot;008639F2&quot;/&gt;&lt;wsp:rsid wsp:val=&quot;00864E7A&quot;/&gt;&lt;wsp:rsid wsp:val=&quot;00865FF3&quot;/&gt;&lt;wsp:rsid wsp:val=&quot;0086734B&quot;/&gt;&lt;wsp:rsid wsp:val=&quot;00867A36&quot;/&gt;&lt;wsp:rsid wsp:val=&quot;00870287&quot;/&gt;&lt;wsp:rsid wsp:val=&quot;00872220&quot;/&gt;&lt;wsp:rsid wsp:val=&quot;00873A48&quot;/&gt;&lt;wsp:rsid wsp:val=&quot;008744A5&quot;/&gt;&lt;wsp:rsid wsp:val=&quot;00875559&quot;/&gt;&lt;wsp:rsid wsp:val=&quot;0087640A&quot;/&gt;&lt;wsp:rsid wsp:val=&quot;008779C6&quot;/&gt;&lt;wsp:rsid wsp:val=&quot;008828C8&quot;/&gt;&lt;wsp:rsid wsp:val=&quot;00882F5B&quot;/&gt;&lt;wsp:rsid wsp:val=&quot;00884049&quot;/&gt;&lt;wsp:rsid wsp:val=&quot;008865C9&quot;/&gt;&lt;wsp:rsid wsp:val=&quot;00886600&quot;/&gt;&lt;wsp:rsid wsp:val=&quot;00886669&quot;/&gt;&lt;wsp:rsid wsp:val=&quot;00887683&quot;/&gt;&lt;wsp:rsid wsp:val=&quot;00890267&quot;/&gt;&lt;wsp:rsid wsp:val=&quot;00890D7B&quot;/&gt;&lt;wsp:rsid wsp:val=&quot;008915F4&quot;/&gt;&lt;wsp:rsid wsp:val=&quot;00891AF0&quot;/&gt;&lt;wsp:rsid wsp:val=&quot;00891DB4&quot;/&gt;&lt;wsp:rsid wsp:val=&quot;00893674&quot;/&gt;&lt;wsp:rsid wsp:val=&quot;00893B84&quot;/&gt;&lt;wsp:rsid wsp:val=&quot;00894791&quot;/&gt;&lt;wsp:rsid wsp:val=&quot;00895EEA&quot;/&gt;&lt;wsp:rsid wsp:val=&quot;00896E85&quot;/&gt;&lt;wsp:rsid wsp:val=&quot;008A009B&quot;/&gt;&lt;wsp:rsid wsp:val=&quot;008A06BC&quot;/&gt;&lt;wsp:rsid wsp:val=&quot;008A21FB&quot;/&gt;&lt;wsp:rsid wsp:val=&quot;008A2CB2&quot;/&gt;&lt;wsp:rsid wsp:val=&quot;008A2FA0&quot;/&gt;&lt;wsp:rsid wsp:val=&quot;008A3449&quot;/&gt;&lt;wsp:rsid wsp:val=&quot;008A3809&quot;/&gt;&lt;wsp:rsid wsp:val=&quot;008A39EC&quot;/&gt;&lt;wsp:rsid wsp:val=&quot;008A431E&quot;/&gt;&lt;wsp:rsid wsp:val=&quot;008A4CE1&quot;/&gt;&lt;wsp:rsid wsp:val=&quot;008A5A4F&quot;/&gt;&lt;wsp:rsid wsp:val=&quot;008A60BC&quot;/&gt;&lt;wsp:rsid wsp:val=&quot;008A7365&quot;/&gt;&lt;wsp:rsid wsp:val=&quot;008A7731&quot;/&gt;&lt;wsp:rsid wsp:val=&quot;008B09BD&quot;/&gt;&lt;wsp:rsid wsp:val=&quot;008B0BAB&quot;/&gt;&lt;wsp:rsid wsp:val=&quot;008B1172&quot;/&gt;&lt;wsp:rsid wsp:val=&quot;008B2E18&quot;/&gt;&lt;wsp:rsid wsp:val=&quot;008B3957&quot;/&gt;&lt;wsp:rsid wsp:val=&quot;008B415C&quot;/&gt;&lt;wsp:rsid wsp:val=&quot;008B42A6&quot;/&gt;&lt;wsp:rsid wsp:val=&quot;008B444B&quot;/&gt;&lt;wsp:rsid wsp:val=&quot;008B5080&quot;/&gt;&lt;wsp:rsid wsp:val=&quot;008B5349&quot;/&gt;&lt;wsp:rsid wsp:val=&quot;008B54D7&quot;/&gt;&lt;wsp:rsid wsp:val=&quot;008B57DA&quot;/&gt;&lt;wsp:rsid wsp:val=&quot;008B687F&quot;/&gt;&lt;wsp:rsid wsp:val=&quot;008B6B3D&quot;/&gt;&lt;wsp:rsid wsp:val=&quot;008B74E8&quot;/&gt;&lt;wsp:rsid wsp:val=&quot;008C0474&quot;/&gt;&lt;wsp:rsid wsp:val=&quot;008C0DC1&quot;/&gt;&lt;wsp:rsid wsp:val=&quot;008C23DF&quot;/&gt;&lt;wsp:rsid wsp:val=&quot;008C2F04&quot;/&gt;&lt;wsp:rsid wsp:val=&quot;008C34D6&quot;/&gt;&lt;wsp:rsid wsp:val=&quot;008C4AFA&quot;/&gt;&lt;wsp:rsid wsp:val=&quot;008C5C32&quot;/&gt;&lt;wsp:rsid wsp:val=&quot;008C5CCA&quot;/&gt;&lt;wsp:rsid wsp:val=&quot;008C7231&quot;/&gt;&lt;wsp:rsid wsp:val=&quot;008C7495&quot;/&gt;&lt;wsp:rsid wsp:val=&quot;008C7AEF&quot;/&gt;&lt;wsp:rsid wsp:val=&quot;008D1E6B&quot;/&gt;&lt;wsp:rsid wsp:val=&quot;008D2344&quot;/&gt;&lt;wsp:rsid wsp:val=&quot;008D3161&quot;/&gt;&lt;wsp:rsid wsp:val=&quot;008D562B&quot;/&gt;&lt;wsp:rsid wsp:val=&quot;008D575F&quot;/&gt;&lt;wsp:rsid wsp:val=&quot;008D5C94&quot;/&gt;&lt;wsp:rsid wsp:val=&quot;008D5F0E&quot;/&gt;&lt;wsp:rsid wsp:val=&quot;008E08B1&quot;/&gt;&lt;wsp:rsid wsp:val=&quot;008E0F1F&quot;/&gt;&lt;wsp:rsid wsp:val=&quot;008E274C&quot;/&gt;&lt;wsp:rsid wsp:val=&quot;008E2835&quot;/&gt;&lt;wsp:rsid wsp:val=&quot;008E3BBC&quot;/&gt;&lt;wsp:rsid wsp:val=&quot;008E4BDB&quot;/&gt;&lt;wsp:rsid wsp:val=&quot;008E4DEC&quot;/&gt;&lt;wsp:rsid wsp:val=&quot;008E6E66&quot;/&gt;&lt;wsp:rsid wsp:val=&quot;008E793C&quot;/&gt;&lt;wsp:rsid wsp:val=&quot;008F00C7&quot;/&gt;&lt;wsp:rsid wsp:val=&quot;008F0D83&quot;/&gt;&lt;wsp:rsid wsp:val=&quot;008F100C&quot;/&gt;&lt;wsp:rsid wsp:val=&quot;008F1588&quot;/&gt;&lt;wsp:rsid wsp:val=&quot;008F16ED&quot;/&gt;&lt;wsp:rsid wsp:val=&quot;008F1A6D&quot;/&gt;&lt;wsp:rsid wsp:val=&quot;008F1B4C&quot;/&gt;&lt;wsp:rsid wsp:val=&quot;008F36CE&quot;/&gt;&lt;wsp:rsid wsp:val=&quot;008F4614&quot;/&gt;&lt;wsp:rsid wsp:val=&quot;008F51AC&quot;/&gt;&lt;wsp:rsid wsp:val=&quot;008F5E44&quot;/&gt;&lt;wsp:rsid wsp:val=&quot;008F6036&quot;/&gt;&lt;wsp:rsid wsp:val=&quot;008F6A8D&quot;/&gt;&lt;wsp:rsid wsp:val=&quot;00900AB5&quot;/&gt;&lt;wsp:rsid wsp:val=&quot;00901115&quot;/&gt;&lt;wsp:rsid wsp:val=&quot;00901C63&quot;/&gt;&lt;wsp:rsid wsp:val=&quot;00902207&quot;/&gt;&lt;wsp:rsid wsp:val=&quot;009037A2&quot;/&gt;&lt;wsp:rsid wsp:val=&quot;009057BA&quot;/&gt;&lt;wsp:rsid wsp:val=&quot;00905CCE&quot;/&gt;&lt;wsp:rsid wsp:val=&quot;00906036&quot;/&gt;&lt;wsp:rsid wsp:val=&quot;009066AE&quot;/&gt;&lt;wsp:rsid wsp:val=&quot;00907B97&quot;/&gt;&lt;wsp:rsid wsp:val=&quot;00907EDA&quot;/&gt;&lt;wsp:rsid wsp:val=&quot;00910B10&quot;/&gt;&lt;wsp:rsid wsp:val=&quot;00910C8F&quot;/&gt;&lt;wsp:rsid wsp:val=&quot;009112C0&quot;/&gt;&lt;wsp:rsid wsp:val=&quot;009138D9&quot;/&gt;&lt;wsp:rsid wsp:val=&quot;00915068&quot;/&gt;&lt;wsp:rsid wsp:val=&quot;00917211&quot;/&gt;&lt;wsp:rsid wsp:val=&quot;009172C5&quot;/&gt;&lt;wsp:rsid wsp:val=&quot;009206BE&quot;/&gt;&lt;wsp:rsid wsp:val=&quot;00921258&quot;/&gt;&lt;wsp:rsid wsp:val=&quot;00921799&quot;/&gt;&lt;wsp:rsid wsp:val=&quot;00921EFA&quot;/&gt;&lt;wsp:rsid wsp:val=&quot;009223E1&quot;/&gt;&lt;wsp:rsid wsp:val=&quot;00922609&quot;/&gt;&lt;wsp:rsid wsp:val=&quot;00922C7E&quot;/&gt;&lt;wsp:rsid wsp:val=&quot;00922D7E&quot;/&gt;&lt;wsp:rsid wsp:val=&quot;00923100&quot;/&gt;&lt;wsp:rsid wsp:val=&quot;0092351E&quot;/&gt;&lt;wsp:rsid wsp:val=&quot;00923B40&quot;/&gt;&lt;wsp:rsid wsp:val=&quot;0092467C&quot;/&gt;&lt;wsp:rsid wsp:val=&quot;00925457&quot;/&gt;&lt;wsp:rsid wsp:val=&quot;00925EC2&quot;/&gt;&lt;wsp:rsid wsp:val=&quot;00927AAD&quot;/&gt;&lt;wsp:rsid wsp:val=&quot;00930D5C&quot;/&gt;&lt;wsp:rsid wsp:val=&quot;00930F04&quot;/&gt;&lt;wsp:rsid wsp:val=&quot;00933CD9&quot;/&gt;&lt;wsp:rsid wsp:val=&quot;00933E18&quot;/&gt;&lt;wsp:rsid wsp:val=&quot;009346C7&quot;/&gt;&lt;wsp:rsid wsp:val=&quot;00934D17&quot;/&gt;&lt;wsp:rsid wsp:val=&quot;00935AEF&quot;/&gt;&lt;wsp:rsid wsp:val=&quot;0093626F&quot;/&gt;&lt;wsp:rsid wsp:val=&quot;00936BA9&quot;/&gt;&lt;wsp:rsid wsp:val=&quot;00937AA1&quot;/&gt;&lt;wsp:rsid wsp:val=&quot;00937B29&quot;/&gt;&lt;wsp:rsid wsp:val=&quot;009404E5&quot;/&gt;&lt;wsp:rsid wsp:val=&quot;00940531&quot;/&gt;&lt;wsp:rsid wsp:val=&quot;0094056F&quot;/&gt;&lt;wsp:rsid wsp:val=&quot;00940617&quot;/&gt;&lt;wsp:rsid wsp:val=&quot;00941316&quot;/&gt;&lt;wsp:rsid wsp:val=&quot;00942F6D&quot;/&gt;&lt;wsp:rsid wsp:val=&quot;00943627&quot;/&gt;&lt;wsp:rsid wsp:val=&quot;00944FC3&quot;/&gt;&lt;wsp:rsid wsp:val=&quot;0094626C&quot;/&gt;&lt;wsp:rsid wsp:val=&quot;009464FC&quot;/&gt;&lt;wsp:rsid wsp:val=&quot;009478D1&quot;/&gt;&lt;wsp:rsid wsp:val=&quot;00950C79&quot;/&gt;&lt;wsp:rsid wsp:val=&quot;009523EB&quot;/&gt;&lt;wsp:rsid wsp:val=&quot;009537A3&quot;/&gt;&lt;wsp:rsid wsp:val=&quot;00956156&quot;/&gt;&lt;wsp:rsid wsp:val=&quot;00957B4A&quot;/&gt;&lt;wsp:rsid wsp:val=&quot;00961030&quot;/&gt;&lt;wsp:rsid wsp:val=&quot;00962345&quot;/&gt;&lt;wsp:rsid wsp:val=&quot;009631CC&quot;/&gt;&lt;wsp:rsid wsp:val=&quot;00963C51&quot;/&gt;&lt;wsp:rsid wsp:val=&quot;00963D0F&quot;/&gt;&lt;wsp:rsid wsp:val=&quot;00963EE6&quot;/&gt;&lt;wsp:rsid wsp:val=&quot;009646EB&quot;/&gt;&lt;wsp:rsid wsp:val=&quot;00965364&quot;/&gt;&lt;wsp:rsid wsp:val=&quot;00965790&quot;/&gt;&lt;wsp:rsid wsp:val=&quot;00965A98&quot;/&gt;&lt;wsp:rsid wsp:val=&quot;00965D34&quot;/&gt;&lt;wsp:rsid wsp:val=&quot;0096615E&quot;/&gt;&lt;wsp:rsid wsp:val=&quot;0096645C&quot;/&gt;&lt;wsp:rsid wsp:val=&quot;00966659&quot;/&gt;&lt;wsp:rsid wsp:val=&quot;00966B71&quot;/&gt;&lt;wsp:rsid wsp:val=&quot;00966D2C&quot;/&gt;&lt;wsp:rsid wsp:val=&quot;00967484&quot;/&gt;&lt;wsp:rsid wsp:val=&quot;00967679&quot;/&gt;&lt;wsp:rsid wsp:val=&quot;00970443&quot;/&gt;&lt;wsp:rsid wsp:val=&quot;00970B03&quot;/&gt;&lt;wsp:rsid wsp:val=&quot;009729EE&quot;/&gt;&lt;wsp:rsid wsp:val=&quot;00973957&quot;/&gt;&lt;wsp:rsid wsp:val=&quot;00973D53&quot;/&gt;&lt;wsp:rsid wsp:val=&quot;00975419&quot;/&gt;&lt;wsp:rsid wsp:val=&quot;009754C4&quot;/&gt;&lt;wsp:rsid wsp:val=&quot;0097786C&quot;/&gt;&lt;wsp:rsid wsp:val=&quot;00980ADA&quot;/&gt;&lt;wsp:rsid wsp:val=&quot;00981182&quot;/&gt;&lt;wsp:rsid wsp:val=&quot;009812AD&quot;/&gt;&lt;wsp:rsid wsp:val=&quot;00981FC6&quot;/&gt;&lt;wsp:rsid wsp:val=&quot;009821DB&quot;/&gt;&lt;wsp:rsid wsp:val=&quot;00982256&quot;/&gt;&lt;wsp:rsid wsp:val=&quot;00982A3B&quot;/&gt;&lt;wsp:rsid wsp:val=&quot;00982CE5&quot;/&gt;&lt;wsp:rsid wsp:val=&quot;0098359F&quot;/&gt;&lt;wsp:rsid wsp:val=&quot;0098403C&quot;/&gt;&lt;wsp:rsid wsp:val=&quot;009848A3&quot;/&gt;&lt;wsp:rsid wsp:val=&quot;00990547&quot;/&gt;&lt;wsp:rsid wsp:val=&quot;00990F9E&quot;/&gt;&lt;wsp:rsid wsp:val=&quot;00991EBE&quot;/&gt;&lt;wsp:rsid wsp:val=&quot;00992EA5&quot;/&gt;&lt;wsp:rsid wsp:val=&quot;00993016&quot;/&gt;&lt;wsp:rsid wsp:val=&quot;00993425&quot;/&gt;&lt;wsp:rsid wsp:val=&quot;0099343A&quot;/&gt;&lt;wsp:rsid wsp:val=&quot;0099387C&quot;/&gt;&lt;wsp:rsid wsp:val=&quot;00994352&quot;/&gt;&lt;wsp:rsid wsp:val=&quot;00995A31&quot;/&gt;&lt;wsp:rsid wsp:val=&quot;009960FC&quot;/&gt;&lt;wsp:rsid wsp:val=&quot;009A0716&quot;/&gt;&lt;wsp:rsid wsp:val=&quot;009A0C37&quot;/&gt;&lt;wsp:rsid wsp:val=&quot;009A0E43&quot;/&gt;&lt;wsp:rsid wsp:val=&quot;009A1CCE&quot;/&gt;&lt;wsp:rsid wsp:val=&quot;009A3167&quot;/&gt;&lt;wsp:rsid wsp:val=&quot;009A4329&quot;/&gt;&lt;wsp:rsid wsp:val=&quot;009A576A&quot;/&gt;&lt;wsp:rsid wsp:val=&quot;009A59A1&quot;/&gt;&lt;wsp:rsid wsp:val=&quot;009A67BC&quot;/&gt;&lt;wsp:rsid wsp:val=&quot;009A7BBF&quot;/&gt;&lt;wsp:rsid wsp:val=&quot;009B064A&quot;/&gt;&lt;wsp:rsid wsp:val=&quot;009B2578&quot;/&gt;&lt;wsp:rsid wsp:val=&quot;009B2594&quot;/&gt;&lt;wsp:rsid wsp:val=&quot;009B25C2&quot;/&gt;&lt;wsp:rsid wsp:val=&quot;009B47B6&quot;/&gt;&lt;wsp:rsid wsp:val=&quot;009B5093&quot;/&gt;&lt;wsp:rsid wsp:val=&quot;009B51CD&quot;/&gt;&lt;wsp:rsid wsp:val=&quot;009B57E1&quot;/&gt;&lt;wsp:rsid wsp:val=&quot;009B5C48&quot;/&gt;&lt;wsp:rsid wsp:val=&quot;009B60B5&quot;/&gt;&lt;wsp:rsid wsp:val=&quot;009B6DE2&quot;/&gt;&lt;wsp:rsid wsp:val=&quot;009B6E86&quot;/&gt;&lt;wsp:rsid wsp:val=&quot;009B7A92&quot;/&gt;&lt;wsp:rsid wsp:val=&quot;009C0858&quot;/&gt;&lt;wsp:rsid wsp:val=&quot;009C0A54&quot;/&gt;&lt;wsp:rsid wsp:val=&quot;009C2458&quot;/&gt;&lt;wsp:rsid wsp:val=&quot;009C24C9&quot;/&gt;&lt;wsp:rsid wsp:val=&quot;009C2BD0&quot;/&gt;&lt;wsp:rsid wsp:val=&quot;009C2E59&quot;/&gt;&lt;wsp:rsid wsp:val=&quot;009C340E&quot;/&gt;&lt;wsp:rsid wsp:val=&quot;009C3B06&quot;/&gt;&lt;wsp:rsid wsp:val=&quot;009C49E1&quot;/&gt;&lt;wsp:rsid wsp:val=&quot;009C5979&quot;/&gt;&lt;wsp:rsid wsp:val=&quot;009C5F3C&quot;/&gt;&lt;wsp:rsid wsp:val=&quot;009C6130&quot;/&gt;&lt;wsp:rsid wsp:val=&quot;009C6156&quot;/&gt;&lt;wsp:rsid wsp:val=&quot;009C7343&quot;/&gt;&lt;wsp:rsid wsp:val=&quot;009C7D9F&quot;/&gt;&lt;wsp:rsid wsp:val=&quot;009C7DAA&quot;/&gt;&lt;wsp:rsid wsp:val=&quot;009D06AA&quot;/&gt;&lt;wsp:rsid wsp:val=&quot;009D0741&quot;/&gt;&lt;wsp:rsid wsp:val=&quot;009D1433&quot;/&gt;&lt;wsp:rsid wsp:val=&quot;009D277C&quot;/&gt;&lt;wsp:rsid wsp:val=&quot;009D3441&quot;/&gt;&lt;wsp:rsid wsp:val=&quot;009D3BD0&quot;/&gt;&lt;wsp:rsid wsp:val=&quot;009D40F0&quot;/&gt;&lt;wsp:rsid wsp:val=&quot;009D69AC&quot;/&gt;&lt;wsp:rsid wsp:val=&quot;009D6E98&quot;/&gt;&lt;wsp:rsid wsp:val=&quot;009D7EEA&quot;/&gt;&lt;wsp:rsid wsp:val=&quot;009E101E&quot;/&gt;&lt;wsp:rsid wsp:val=&quot;009E1D2E&quot;/&gt;&lt;wsp:rsid wsp:val=&quot;009E1E42&quot;/&gt;&lt;wsp:rsid wsp:val=&quot;009E1E6E&quot;/&gt;&lt;wsp:rsid wsp:val=&quot;009E1FC6&quot;/&gt;&lt;wsp:rsid wsp:val=&quot;009E33AC&quot;/&gt;&lt;wsp:rsid wsp:val=&quot;009E350D&quot;/&gt;&lt;wsp:rsid wsp:val=&quot;009E3594&quot;/&gt;&lt;wsp:rsid wsp:val=&quot;009E3A58&quot;/&gt;&lt;wsp:rsid wsp:val=&quot;009E3CA3&quot;/&gt;&lt;wsp:rsid wsp:val=&quot;009E3D0E&quot;/&gt;&lt;wsp:rsid wsp:val=&quot;009E4686&quot;/&gt;&lt;wsp:rsid wsp:val=&quot;009E59AC&quot;/&gt;&lt;wsp:rsid wsp:val=&quot;009E6319&quot;/&gt;&lt;wsp:rsid wsp:val=&quot;009E682E&quot;/&gt;&lt;wsp:rsid wsp:val=&quot;009E6D02&quot;/&gt;&lt;wsp:rsid wsp:val=&quot;009E6EBC&quot;/&gt;&lt;wsp:rsid wsp:val=&quot;009E721C&quot;/&gt;&lt;wsp:rsid wsp:val=&quot;009E77B5&quot;/&gt;&lt;wsp:rsid wsp:val=&quot;009F079D&quot;/&gt;&lt;wsp:rsid wsp:val=&quot;009F09B8&quot;/&gt;&lt;wsp:rsid wsp:val=&quot;009F0B18&quot;/&gt;&lt;wsp:rsid wsp:val=&quot;009F1503&quot;/&gt;&lt;wsp:rsid wsp:val=&quot;009F1F21&quot;/&gt;&lt;wsp:rsid wsp:val=&quot;009F20CE&quot;/&gt;&lt;wsp:rsid wsp:val=&quot;009F260A&quot;/&gt;&lt;wsp:rsid wsp:val=&quot;009F29AD&quot;/&gt;&lt;wsp:rsid wsp:val=&quot;009F2F86&quot;/&gt;&lt;wsp:rsid wsp:val=&quot;009F30B0&quot;/&gt;&lt;wsp:rsid wsp:val=&quot;009F3A0C&quot;/&gt;&lt;wsp:rsid wsp:val=&quot;009F4298&quot;/&gt;&lt;wsp:rsid wsp:val=&quot;009F429C&quot;/&gt;&lt;wsp:rsid wsp:val=&quot;009F4A65&quot;/&gt;&lt;wsp:rsid wsp:val=&quot;009F4F21&quot;/&gt;&lt;wsp:rsid wsp:val=&quot;009F508D&quot;/&gt;&lt;wsp:rsid wsp:val=&quot;009F6843&quot;/&gt;&lt;wsp:rsid wsp:val=&quot;009F704D&quot;/&gt;&lt;wsp:rsid wsp:val=&quot;00A0107F&quot;/&gt;&lt;wsp:rsid wsp:val=&quot;00A015C9&quot;/&gt;&lt;wsp:rsid wsp:val=&quot;00A02978&quot;/&gt;&lt;wsp:rsid wsp:val=&quot;00A03B8B&quot;/&gt;&lt;wsp:rsid wsp:val=&quot;00A05017&quot;/&gt;&lt;wsp:rsid wsp:val=&quot;00A07DF7&quot;/&gt;&lt;wsp:rsid wsp:val=&quot;00A106CC&quot;/&gt;&lt;wsp:rsid wsp:val=&quot;00A10A23&quot;/&gt;&lt;wsp:rsid wsp:val=&quot;00A10D89&quot;/&gt;&lt;wsp:rsid wsp:val=&quot;00A113FC&quot;/&gt;&lt;wsp:rsid wsp:val=&quot;00A11EEE&quot;/&gt;&lt;wsp:rsid wsp:val=&quot;00A121B7&quot;/&gt;&lt;wsp:rsid wsp:val=&quot;00A137A9&quot;/&gt;&lt;wsp:rsid wsp:val=&quot;00A137B4&quot;/&gt;&lt;wsp:rsid wsp:val=&quot;00A1466C&quot;/&gt;&lt;wsp:rsid wsp:val=&quot;00A14831&quot;/&gt;&lt;wsp:rsid wsp:val=&quot;00A15CEF&quot;/&gt;&lt;wsp:rsid wsp:val=&quot;00A16EBB&quot;/&gt;&lt;wsp:rsid wsp:val=&quot;00A20630&quot;/&gt;&lt;wsp:rsid wsp:val=&quot;00A20842&quot;/&gt;&lt;wsp:rsid wsp:val=&quot;00A220EC&quot;/&gt;&lt;wsp:rsid wsp:val=&quot;00A23F75&quot;/&gt;&lt;wsp:rsid wsp:val=&quot;00A24C8D&quot;/&gt;&lt;wsp:rsid wsp:val=&quot;00A24F01&quot;/&gt;&lt;wsp:rsid wsp:val=&quot;00A25056&quot;/&gt;&lt;wsp:rsid wsp:val=&quot;00A25623&quot;/&gt;&lt;wsp:rsid wsp:val=&quot;00A2685C&quot;/&gt;&lt;wsp:rsid wsp:val=&quot;00A3273B&quot;/&gt;&lt;wsp:rsid wsp:val=&quot;00A33462&quot;/&gt;&lt;wsp:rsid wsp:val=&quot;00A346F6&quot;/&gt;&lt;wsp:rsid wsp:val=&quot;00A35012&quot;/&gt;&lt;wsp:rsid wsp:val=&quot;00A36D70&quot;/&gt;&lt;wsp:rsid wsp:val=&quot;00A4019E&quot;/&gt;&lt;wsp:rsid wsp:val=&quot;00A40693&quot;/&gt;&lt;wsp:rsid wsp:val=&quot;00A41C7C&quot;/&gt;&lt;wsp:rsid wsp:val=&quot;00A435C4&quot;/&gt;&lt;wsp:rsid wsp:val=&quot;00A43B0B&quot;/&gt;&lt;wsp:rsid wsp:val=&quot;00A4452F&quot;/&gt;&lt;wsp:rsid wsp:val=&quot;00A44E1B&quot;/&gt;&lt;wsp:rsid wsp:val=&quot;00A45A32&quot;/&gt;&lt;wsp:rsid wsp:val=&quot;00A46939&quot;/&gt;&lt;wsp:rsid wsp:val=&quot;00A46B2B&quot;/&gt;&lt;wsp:rsid wsp:val=&quot;00A47EB1&quot;/&gt;&lt;wsp:rsid wsp:val=&quot;00A5064A&quot;/&gt;&lt;wsp:rsid wsp:val=&quot;00A5085A&quot;/&gt;&lt;wsp:rsid wsp:val=&quot;00A525B2&quot;/&gt;&lt;wsp:rsid wsp:val=&quot;00A52A79&quot;/&gt;&lt;wsp:rsid wsp:val=&quot;00A52ABC&quot;/&gt;&lt;wsp:rsid wsp:val=&quot;00A52BA9&quot;/&gt;&lt;wsp:rsid wsp:val=&quot;00A54C95&quot;/&gt;&lt;wsp:rsid wsp:val=&quot;00A54E5D&quot;/&gt;&lt;wsp:rsid wsp:val=&quot;00A5655C&quot;/&gt;&lt;wsp:rsid wsp:val=&quot;00A57D60&quot;/&gt;&lt;wsp:rsid wsp:val=&quot;00A6017E&quot;/&gt;&lt;wsp:rsid wsp:val=&quot;00A6037F&quot;/&gt;&lt;wsp:rsid wsp:val=&quot;00A60443&quot;/&gt;&lt;wsp:rsid wsp:val=&quot;00A60AFA&quot;/&gt;&lt;wsp:rsid wsp:val=&quot;00A60F04&quot;/&gt;&lt;wsp:rsid wsp:val=&quot;00A61259&quot;/&gt;&lt;wsp:rsid wsp:val=&quot;00A61B81&quot;/&gt;&lt;wsp:rsid wsp:val=&quot;00A62010&quot;/&gt;&lt;wsp:rsid wsp:val=&quot;00A6228A&quot;/&gt;&lt;wsp:rsid wsp:val=&quot;00A62389&quot;/&gt;&lt;wsp:rsid wsp:val=&quot;00A62596&quot;/&gt;&lt;wsp:rsid wsp:val=&quot;00A626D8&quot;/&gt;&lt;wsp:rsid wsp:val=&quot;00A62BFB&quot;/&gt;&lt;wsp:rsid wsp:val=&quot;00A6305A&quot;/&gt;&lt;wsp:rsid wsp:val=&quot;00A637D0&quot;/&gt;&lt;wsp:rsid wsp:val=&quot;00A63BC7&quot;/&gt;&lt;wsp:rsid wsp:val=&quot;00A63E4C&quot;/&gt;&lt;wsp:rsid wsp:val=&quot;00A65B85&quot;/&gt;&lt;wsp:rsid wsp:val=&quot;00A65D04&quot;/&gt;&lt;wsp:rsid wsp:val=&quot;00A7046F&quot;/&gt;&lt;wsp:rsid wsp:val=&quot;00A73086&quot;/&gt;&lt;wsp:rsid wsp:val=&quot;00A74A20&quot;/&gt;&lt;wsp:rsid wsp:val=&quot;00A76A00&quot;/&gt;&lt;wsp:rsid wsp:val=&quot;00A801E6&quot;/&gt;&lt;wsp:rsid wsp:val=&quot;00A801EB&quot;/&gt;&lt;wsp:rsid wsp:val=&quot;00A80FD8&quot;/&gt;&lt;wsp:rsid wsp:val=&quot;00A8156D&quot;/&gt;&lt;wsp:rsid wsp:val=&quot;00A81EA3&quot;/&gt;&lt;wsp:rsid wsp:val=&quot;00A82233&quot;/&gt;&lt;wsp:rsid wsp:val=&quot;00A82723&quot;/&gt;&lt;wsp:rsid wsp:val=&quot;00A83381&quot;/&gt;&lt;wsp:rsid wsp:val=&quot;00A834C9&quot;/&gt;&lt;wsp:rsid wsp:val=&quot;00A841BB&quot;/&gt;&lt;wsp:rsid wsp:val=&quot;00A845D7&quot;/&gt;&lt;wsp:rsid wsp:val=&quot;00A84868&quot;/&gt;&lt;wsp:rsid wsp:val=&quot;00A85406&quot;/&gt;&lt;wsp:rsid wsp:val=&quot;00A8652E&quot;/&gt;&lt;wsp:rsid wsp:val=&quot;00A866E0&quot;/&gt;&lt;wsp:rsid wsp:val=&quot;00A86894&quot;/&gt;&lt;wsp:rsid wsp:val=&quot;00A870D7&quot;/&gt;&lt;wsp:rsid wsp:val=&quot;00A87A7D&quot;/&gt;&lt;wsp:rsid wsp:val=&quot;00A90B64&quot;/&gt;&lt;wsp:rsid wsp:val=&quot;00A91031&quot;/&gt;&lt;wsp:rsid wsp:val=&quot;00A91ACD&quot;/&gt;&lt;wsp:rsid wsp:val=&quot;00A91E8A&quot;/&gt;&lt;wsp:rsid wsp:val=&quot;00A9277E&quot;/&gt;&lt;wsp:rsid wsp:val=&quot;00A94E0F&quot;/&gt;&lt;wsp:rsid wsp:val=&quot;00A95D7A&quot;/&gt;&lt;wsp:rsid wsp:val=&quot;00A9698F&quot;/&gt;&lt;wsp:rsid wsp:val=&quot;00A97A05&quot;/&gt;&lt;wsp:rsid wsp:val=&quot;00AA0387&quot;/&gt;&lt;wsp:rsid wsp:val=&quot;00AA06AD&quot;/&gt;&lt;wsp:rsid wsp:val=&quot;00AA09B8&quot;/&gt;&lt;wsp:rsid wsp:val=&quot;00AA09C9&quot;/&gt;&lt;wsp:rsid wsp:val=&quot;00AA1411&quot;/&gt;&lt;wsp:rsid wsp:val=&quot;00AA17C2&quot;/&gt;&lt;wsp:rsid wsp:val=&quot;00AA1894&quot;/&gt;&lt;wsp:rsid wsp:val=&quot;00AA3C51&quot;/&gt;&lt;wsp:rsid wsp:val=&quot;00AA51F4&quot;/&gt;&lt;wsp:rsid wsp:val=&quot;00AA522B&quot;/&gt;&lt;wsp:rsid wsp:val=&quot;00AA6B7D&quot;/&gt;&lt;wsp:rsid wsp:val=&quot;00AA7281&quot;/&gt;&lt;wsp:rsid wsp:val=&quot;00AA7952&quot;/&gt;&lt;wsp:rsid wsp:val=&quot;00AB1005&quot;/&gt;&lt;wsp:rsid wsp:val=&quot;00AB1532&quot;/&gt;&lt;wsp:rsid wsp:val=&quot;00AB1BB3&quot;/&gt;&lt;wsp:rsid wsp:val=&quot;00AB2920&quot;/&gt;&lt;wsp:rsid wsp:val=&quot;00AB2FC1&quot;/&gt;&lt;wsp:rsid wsp:val=&quot;00AB3559&quot;/&gt;&lt;wsp:rsid wsp:val=&quot;00AB36E9&quot;/&gt;&lt;wsp:rsid wsp:val=&quot;00AB4EFB&quot;/&gt;&lt;wsp:rsid wsp:val=&quot;00AB50E9&quot;/&gt;&lt;wsp:rsid wsp:val=&quot;00AB514A&quot;/&gt;&lt;wsp:rsid wsp:val=&quot;00AB53A0&quot;/&gt;&lt;wsp:rsid wsp:val=&quot;00AB67D7&quot;/&gt;&lt;wsp:rsid wsp:val=&quot;00AB6E4E&quot;/&gt;&lt;wsp:rsid wsp:val=&quot;00AB782C&quot;/&gt;&lt;wsp:rsid wsp:val=&quot;00AC10C1&quot;/&gt;&lt;wsp:rsid wsp:val=&quot;00AC1796&quot;/&gt;&lt;wsp:rsid wsp:val=&quot;00AC190D&quot;/&gt;&lt;wsp:rsid wsp:val=&quot;00AC1F98&quot;/&gt;&lt;wsp:rsid wsp:val=&quot;00AC2974&quot;/&gt;&lt;wsp:rsid wsp:val=&quot;00AC3164&quot;/&gt;&lt;wsp:rsid wsp:val=&quot;00AC350F&quot;/&gt;&lt;wsp:rsid wsp:val=&quot;00AC3AC7&quot;/&gt;&lt;wsp:rsid wsp:val=&quot;00AC3B66&quot;/&gt;&lt;wsp:rsid wsp:val=&quot;00AC4678&quot;/&gt;&lt;wsp:rsid wsp:val=&quot;00AC536F&quot;/&gt;&lt;wsp:rsid wsp:val=&quot;00AC5686&quot;/&gt;&lt;wsp:rsid wsp:val=&quot;00AC5C61&quot;/&gt;&lt;wsp:rsid wsp:val=&quot;00AC5C7E&quot;/&gt;&lt;wsp:rsid wsp:val=&quot;00AC67D5&quot;/&gt;&lt;wsp:rsid wsp:val=&quot;00AC6A7D&quot;/&gt;&lt;wsp:rsid wsp:val=&quot;00AC6CC0&quot;/&gt;&lt;wsp:rsid wsp:val=&quot;00AC78E0&quot;/&gt;&lt;wsp:rsid wsp:val=&quot;00AD1AE3&quot;/&gt;&lt;wsp:rsid wsp:val=&quot;00AD1C0F&quot;/&gt;&lt;wsp:rsid wsp:val=&quot;00AD29D6&quot;/&gt;&lt;wsp:rsid wsp:val=&quot;00AD39B1&quot;/&gt;&lt;wsp:rsid wsp:val=&quot;00AD4C60&quot;/&gt;&lt;wsp:rsid wsp:val=&quot;00AD4CC3&quot;/&gt;&lt;wsp:rsid wsp:val=&quot;00AD53D8&quot;/&gt;&lt;wsp:rsid wsp:val=&quot;00AD5F0D&quot;/&gt;&lt;wsp:rsid wsp:val=&quot;00AD6F6D&quot;/&gt;&lt;wsp:rsid wsp:val=&quot;00AD76D1&quot;/&gt;&lt;wsp:rsid wsp:val=&quot;00AE0AD2&quot;/&gt;&lt;wsp:rsid wsp:val=&quot;00AE0CB8&quot;/&gt;&lt;wsp:rsid wsp:val=&quot;00AE15CE&quot;/&gt;&lt;wsp:rsid wsp:val=&quot;00AE163C&quot;/&gt;&lt;wsp:rsid wsp:val=&quot;00AE16CA&quot;/&gt;&lt;wsp:rsid wsp:val=&quot;00AE2197&quot;/&gt;&lt;wsp:rsid wsp:val=&quot;00AE2393&quot;/&gt;&lt;wsp:rsid wsp:val=&quot;00AE302A&quot;/&gt;&lt;wsp:rsid wsp:val=&quot;00AE3C83&quot;/&gt;&lt;wsp:rsid wsp:val=&quot;00AE46A4&quot;/&gt;&lt;wsp:rsid wsp:val=&quot;00AE508B&quot;/&gt;&lt;wsp:rsid wsp:val=&quot;00AE51F1&quot;/&gt;&lt;wsp:rsid wsp:val=&quot;00AE586A&quot;/&gt;&lt;wsp:rsid wsp:val=&quot;00AE6D82&quot;/&gt;&lt;wsp:rsid wsp:val=&quot;00AE6DD0&quot;/&gt;&lt;wsp:rsid wsp:val=&quot;00AE77CF&quot;/&gt;&lt;wsp:rsid wsp:val=&quot;00AF088C&quot;/&gt;&lt;wsp:rsid wsp:val=&quot;00AF134A&quot;/&gt;&lt;wsp:rsid wsp:val=&quot;00AF216B&quot;/&gt;&lt;wsp:rsid wsp:val=&quot;00AF38A0&quot;/&gt;&lt;wsp:rsid wsp:val=&quot;00AF39B4&quot;/&gt;&lt;wsp:rsid wsp:val=&quot;00AF3C9D&quot;/&gt;&lt;wsp:rsid wsp:val=&quot;00AF42C5&quot;/&gt;&lt;wsp:rsid wsp:val=&quot;00AF60BC&quot;/&gt;&lt;wsp:rsid wsp:val=&quot;00AF6308&quot;/&gt;&lt;wsp:rsid wsp:val=&quot;00AF7219&quot;/&gt;&lt;wsp:rsid wsp:val=&quot;00AF72B1&quot;/&gt;&lt;wsp:rsid wsp:val=&quot;00AF7640&quot;/&gt;&lt;wsp:rsid wsp:val=&quot;00AF7D52&quot;/&gt;&lt;wsp:rsid wsp:val=&quot;00B0003B&quot;/&gt;&lt;wsp:rsid wsp:val=&quot;00B0046A&quot;/&gt;&lt;wsp:rsid wsp:val=&quot;00B01619&quot;/&gt;&lt;wsp:rsid wsp:val=&quot;00B016B8&quot;/&gt;&lt;wsp:rsid wsp:val=&quot;00B0183A&quot;/&gt;&lt;wsp:rsid wsp:val=&quot;00B024EB&quot;/&gt;&lt;wsp:rsid wsp:val=&quot;00B03318&quot;/&gt;&lt;wsp:rsid wsp:val=&quot;00B05439&quot;/&gt;&lt;wsp:rsid wsp:val=&quot;00B05B7C&quot;/&gt;&lt;wsp:rsid wsp:val=&quot;00B05F8D&quot;/&gt;&lt;wsp:rsid wsp:val=&quot;00B06072&quot;/&gt;&lt;wsp:rsid wsp:val=&quot;00B06399&quot;/&gt;&lt;wsp:rsid wsp:val=&quot;00B06996&quot;/&gt;&lt;wsp:rsid wsp:val=&quot;00B06B35&quot;/&gt;&lt;wsp:rsid wsp:val=&quot;00B11200&quot;/&gt;&lt;wsp:rsid wsp:val=&quot;00B11A34&quot;/&gt;&lt;wsp:rsid wsp:val=&quot;00B11BB4&quot;/&gt;&lt;wsp:rsid wsp:val=&quot;00B12250&quot;/&gt;&lt;wsp:rsid wsp:val=&quot;00B1288C&quot;/&gt;&lt;wsp:rsid wsp:val=&quot;00B13CE8&quot;/&gt;&lt;wsp:rsid wsp:val=&quot;00B14073&quot;/&gt;&lt;wsp:rsid wsp:val=&quot;00B148F0&quot;/&gt;&lt;wsp:rsid wsp:val=&quot;00B154EA&quot;/&gt;&lt;wsp:rsid wsp:val=&quot;00B1556A&quot;/&gt;&lt;wsp:rsid wsp:val=&quot;00B158B9&quot;/&gt;&lt;wsp:rsid wsp:val=&quot;00B15CCA&quot;/&gt;&lt;wsp:rsid wsp:val=&quot;00B21955&quot;/&gt;&lt;wsp:rsid wsp:val=&quot;00B21B8E&quot;/&gt;&lt;wsp:rsid wsp:val=&quot;00B21E5B&quot;/&gt;&lt;wsp:rsid wsp:val=&quot;00B2201D&quot;/&gt;&lt;wsp:rsid wsp:val=&quot;00B22C55&quot;/&gt;&lt;wsp:rsid wsp:val=&quot;00B239D1&quot;/&gt;&lt;wsp:rsid wsp:val=&quot;00B2449E&quot;/&gt;&lt;wsp:rsid wsp:val=&quot;00B24FAC&quot;/&gt;&lt;wsp:rsid wsp:val=&quot;00B256DF&quot;/&gt;&lt;wsp:rsid wsp:val=&quot;00B26768&quot;/&gt;&lt;wsp:rsid wsp:val=&quot;00B26D85&quot;/&gt;&lt;wsp:rsid wsp:val=&quot;00B26E0F&quot;/&gt;&lt;wsp:rsid wsp:val=&quot;00B2744A&quot;/&gt;&lt;wsp:rsid wsp:val=&quot;00B275FE&quot;/&gt;&lt;wsp:rsid wsp:val=&quot;00B30020&quot;/&gt;&lt;wsp:rsid wsp:val=&quot;00B30D8D&quot;/&gt;&lt;wsp:rsid wsp:val=&quot;00B314A0&quot;/&gt;&lt;wsp:rsid wsp:val=&quot;00B31518&quot;/&gt;&lt;wsp:rsid wsp:val=&quot;00B31902&quot;/&gt;&lt;wsp:rsid wsp:val=&quot;00B32E85&quot;/&gt;&lt;wsp:rsid wsp:val=&quot;00B33704&quot;/&gt;&lt;wsp:rsid wsp:val=&quot;00B341EA&quot;/&gt;&lt;wsp:rsid wsp:val=&quot;00B34670&quot;/&gt;&lt;wsp:rsid wsp:val=&quot;00B34BE5&quot;/&gt;&lt;wsp:rsid wsp:val=&quot;00B354B1&quot;/&gt;&lt;wsp:rsid wsp:val=&quot;00B361F7&quot;/&gt;&lt;wsp:rsid wsp:val=&quot;00B37B31&quot;/&gt;&lt;wsp:rsid wsp:val=&quot;00B40A02&quot;/&gt;&lt;wsp:rsid wsp:val=&quot;00B40BCD&quot;/&gt;&lt;wsp:rsid wsp:val=&quot;00B41EED&quot;/&gt;&lt;wsp:rsid wsp:val=&quot;00B42054&quot;/&gt;&lt;wsp:rsid wsp:val=&quot;00B42711&quot;/&gt;&lt;wsp:rsid wsp:val=&quot;00B436D2&quot;/&gt;&lt;wsp:rsid wsp:val=&quot;00B43AAA&quot;/&gt;&lt;wsp:rsid wsp:val=&quot;00B44136&quot;/&gt;&lt;wsp:rsid wsp:val=&quot;00B44170&quot;/&gt;&lt;wsp:rsid wsp:val=&quot;00B44FA0&quot;/&gt;&lt;wsp:rsid wsp:val=&quot;00B4671E&quot;/&gt;&lt;wsp:rsid wsp:val=&quot;00B4742C&quot;/&gt;&lt;wsp:rsid wsp:val=&quot;00B50198&quot;/&gt;&lt;wsp:rsid wsp:val=&quot;00B5261F&quot;/&gt;&lt;wsp:rsid wsp:val=&quot;00B53E8D&quot;/&gt;&lt;wsp:rsid wsp:val=&quot;00B5410D&quot;/&gt;&lt;wsp:rsid wsp:val=&quot;00B5447E&quot;/&gt;&lt;wsp:rsid wsp:val=&quot;00B545D7&quot;/&gt;&lt;wsp:rsid wsp:val=&quot;00B55A83&quot;/&gt;&lt;wsp:rsid wsp:val=&quot;00B5697A&quot;/&gt;&lt;wsp:rsid wsp:val=&quot;00B57DB4&quot;/&gt;&lt;wsp:rsid wsp:val=&quot;00B61219&quot;/&gt;&lt;wsp:rsid wsp:val=&quot;00B6125D&quot;/&gt;&lt;wsp:rsid wsp:val=&quot;00B61FBE&quot;/&gt;&lt;wsp:rsid wsp:val=&quot;00B62803&quot;/&gt;&lt;wsp:rsid wsp:val=&quot;00B63C79&quot;/&gt;&lt;wsp:rsid wsp:val=&quot;00B64548&quot;/&gt;&lt;wsp:rsid wsp:val=&quot;00B65FB7&quot;/&gt;&lt;wsp:rsid wsp:val=&quot;00B67B28&quot;/&gt;&lt;wsp:rsid wsp:val=&quot;00B67E4B&quot;/&gt;&lt;wsp:rsid wsp:val=&quot;00B70D8C&quot;/&gt;&lt;wsp:rsid wsp:val=&quot;00B71AB1&quot;/&gt;&lt;wsp:rsid wsp:val=&quot;00B739AD&quot;/&gt;&lt;wsp:rsid wsp:val=&quot;00B747CC&quot;/&gt;&lt;wsp:rsid wsp:val=&quot;00B75D02&quot;/&gt;&lt;wsp:rsid wsp:val=&quot;00B764CC&quot;/&gt;&lt;wsp:rsid wsp:val=&quot;00B76634&quot;/&gt;&lt;wsp:rsid wsp:val=&quot;00B76685&quot;/&gt;&lt;wsp:rsid wsp:val=&quot;00B76FB8&quot;/&gt;&lt;wsp:rsid wsp:val=&quot;00B77DB2&quot;/&gt;&lt;wsp:rsid wsp:val=&quot;00B80DCA&quot;/&gt;&lt;wsp:rsid wsp:val=&quot;00B80FB0&quot;/&gt;&lt;wsp:rsid wsp:val=&quot;00B80FB2&quot;/&gt;&lt;wsp:rsid wsp:val=&quot;00B810D8&quot;/&gt;&lt;wsp:rsid wsp:val=&quot;00B81C68&quot;/&gt;&lt;wsp:rsid wsp:val=&quot;00B82F8A&quot;/&gt;&lt;wsp:rsid wsp:val=&quot;00B82F91&quot;/&gt;&lt;wsp:rsid wsp:val=&quot;00B836CA&quot;/&gt;&lt;wsp:rsid wsp:val=&quot;00B83BF4&quot;/&gt;&lt;wsp:rsid wsp:val=&quot;00B84285&quot;/&gt;&lt;wsp:rsid wsp:val=&quot;00B860C3&quot;/&gt;&lt;wsp:rsid wsp:val=&quot;00B8727B&quot;/&gt;&lt;wsp:rsid wsp:val=&quot;00B8794D&quot;/&gt;&lt;wsp:rsid wsp:val=&quot;00B9066D&quot;/&gt;&lt;wsp:rsid wsp:val=&quot;00B90AA2&quot;/&gt;&lt;wsp:rsid wsp:val=&quot;00B90D01&quot;/&gt;&lt;wsp:rsid wsp:val=&quot;00B914E2&quot;/&gt;&lt;wsp:rsid wsp:val=&quot;00B91D17&quot;/&gt;&lt;wsp:rsid wsp:val=&quot;00B92130&quot;/&gt;&lt;wsp:rsid wsp:val=&quot;00B926DC&quot;/&gt;&lt;wsp:rsid wsp:val=&quot;00B927BE&quot;/&gt;&lt;wsp:rsid wsp:val=&quot;00B9363D&quot;/&gt;&lt;wsp:rsid wsp:val=&quot;00B937DE&quot;/&gt;&lt;wsp:rsid wsp:val=&quot;00B937E4&quot;/&gt;&lt;wsp:rsid wsp:val=&quot;00B96DCF&quot;/&gt;&lt;wsp:rsid wsp:val=&quot;00B97E8E&quot;/&gt;&lt;wsp:rsid wsp:val=&quot;00BA0686&quot;/&gt;&lt;wsp:rsid wsp:val=&quot;00BA0E96&quot;/&gt;&lt;wsp:rsid wsp:val=&quot;00BA1419&quot;/&gt;&lt;wsp:rsid wsp:val=&quot;00BA2A95&quot;/&gt;&lt;wsp:rsid wsp:val=&quot;00BA354E&quot;/&gt;&lt;wsp:rsid wsp:val=&quot;00BA3F00&quot;/&gt;&lt;wsp:rsid wsp:val=&quot;00BA3FA1&quot;/&gt;&lt;wsp:rsid wsp:val=&quot;00BA54B2&quot;/&gt;&lt;wsp:rsid wsp:val=&quot;00BA607A&quot;/&gt;&lt;wsp:rsid wsp:val=&quot;00BA67EF&quot;/&gt;&lt;wsp:rsid wsp:val=&quot;00BA7E55&quot;/&gt;&lt;wsp:rsid wsp:val=&quot;00BB0A2B&quot;/&gt;&lt;wsp:rsid wsp:val=&quot;00BB1969&quot;/&gt;&lt;wsp:rsid wsp:val=&quot;00BB381D&quot;/&gt;&lt;wsp:rsid wsp:val=&quot;00BB3B61&quot;/&gt;&lt;wsp:rsid wsp:val=&quot;00BB4121&quot;/&gt;&lt;wsp:rsid wsp:val=&quot;00BB4A3D&quot;/&gt;&lt;wsp:rsid wsp:val=&quot;00BB5327&quot;/&gt;&lt;wsp:rsid wsp:val=&quot;00BB5371&quot;/&gt;&lt;wsp:rsid wsp:val=&quot;00BB5706&quot;/&gt;&lt;wsp:rsid wsp:val=&quot;00BB5AD0&quot;/&gt;&lt;wsp:rsid wsp:val=&quot;00BB5CD6&quot;/&gt;&lt;wsp:rsid wsp:val=&quot;00BB680A&quot;/&gt;&lt;wsp:rsid wsp:val=&quot;00BB6933&quot;/&gt;&lt;wsp:rsid wsp:val=&quot;00BB6C33&quot;/&gt;&lt;wsp:rsid wsp:val=&quot;00BB7124&quot;/&gt;&lt;wsp:rsid wsp:val=&quot;00BB75F7&quot;/&gt;&lt;wsp:rsid wsp:val=&quot;00BC1A81&quot;/&gt;&lt;wsp:rsid wsp:val=&quot;00BC27B7&quot;/&gt;&lt;wsp:rsid wsp:val=&quot;00BC28FB&quot;/&gt;&lt;wsp:rsid wsp:val=&quot;00BC29F1&quot;/&gt;&lt;wsp:rsid wsp:val=&quot;00BC4287&quot;/&gt;&lt;wsp:rsid wsp:val=&quot;00BC5FDF&quot;/&gt;&lt;wsp:rsid wsp:val=&quot;00BC662F&quot;/&gt;&lt;wsp:rsid wsp:val=&quot;00BC67A5&quot;/&gt;&lt;wsp:rsid wsp:val=&quot;00BC6D82&quot;/&gt;&lt;wsp:rsid wsp:val=&quot;00BC7F09&quot;/&gt;&lt;wsp:rsid wsp:val=&quot;00BD0431&quot;/&gt;&lt;wsp:rsid wsp:val=&quot;00BD0462&quot;/&gt;&lt;wsp:rsid wsp:val=&quot;00BD0E33&quot;/&gt;&lt;wsp:rsid wsp:val=&quot;00BD161C&quot;/&gt;&lt;wsp:rsid wsp:val=&quot;00BD17FF&quot;/&gt;&lt;wsp:rsid wsp:val=&quot;00BD2935&quot;/&gt;&lt;wsp:rsid wsp:val=&quot;00BD2ABB&quot;/&gt;&lt;wsp:rsid wsp:val=&quot;00BD3AA8&quot;/&gt;&lt;wsp:rsid wsp:val=&quot;00BD63D0&quot;/&gt;&lt;wsp:rsid wsp:val=&quot;00BD64D6&quot;/&gt;&lt;wsp:rsid wsp:val=&quot;00BD65D8&quot;/&gt;&lt;wsp:rsid wsp:val=&quot;00BD6AD4&quot;/&gt;&lt;wsp:rsid wsp:val=&quot;00BD73A2&quot;/&gt;&lt;wsp:rsid wsp:val=&quot;00BE0530&quot;/&gt;&lt;wsp:rsid wsp:val=&quot;00BE0D65&quot;/&gt;&lt;wsp:rsid wsp:val=&quot;00BE137A&quot;/&gt;&lt;wsp:rsid wsp:val=&quot;00BE1C09&quot;/&gt;&lt;wsp:rsid wsp:val=&quot;00BE208E&quot;/&gt;&lt;wsp:rsid wsp:val=&quot;00BE374C&quot;/&gt;&lt;wsp:rsid wsp:val=&quot;00BE3EF5&quot;/&gt;&lt;wsp:rsid wsp:val=&quot;00BE42E7&quot;/&gt;&lt;wsp:rsid wsp:val=&quot;00BE45A8&quot;/&gt;&lt;wsp:rsid wsp:val=&quot;00BE4A6B&quot;/&gt;&lt;wsp:rsid wsp:val=&quot;00BE4AF3&quot;/&gt;&lt;wsp:rsid wsp:val=&quot;00BE4D10&quot;/&gt;&lt;wsp:rsid wsp:val=&quot;00BE4D57&quot;/&gt;&lt;wsp:rsid wsp:val=&quot;00BE503F&quot;/&gt;&lt;wsp:rsid wsp:val=&quot;00BE548B&quot;/&gt;&lt;wsp:rsid wsp:val=&quot;00BE5883&quot;/&gt;&lt;wsp:rsid wsp:val=&quot;00BE5B8A&quot;/&gt;&lt;wsp:rsid wsp:val=&quot;00BE5CB5&quot;/&gt;&lt;wsp:rsid wsp:val=&quot;00BE67BE&quot;/&gt;&lt;wsp:rsid wsp:val=&quot;00BE6C37&quot;/&gt;&lt;wsp:rsid wsp:val=&quot;00BE6D52&quot;/&gt;&lt;wsp:rsid wsp:val=&quot;00BE727B&quot;/&gt;&lt;wsp:rsid wsp:val=&quot;00BF0224&quot;/&gt;&lt;wsp:rsid wsp:val=&quot;00BF24C4&quot;/&gt;&lt;wsp:rsid wsp:val=&quot;00BF2BDF&quot;/&gt;&lt;wsp:rsid wsp:val=&quot;00BF2FE0&quot;/&gt;&lt;wsp:rsid wsp:val=&quot;00BF30FA&quot;/&gt;&lt;wsp:rsid wsp:val=&quot;00BF3CD1&quot;/&gt;&lt;wsp:rsid wsp:val=&quot;00BF3E26&quot;/&gt;&lt;wsp:rsid wsp:val=&quot;00BF40A6&quot;/&gt;&lt;wsp:rsid wsp:val=&quot;00BF4858&quot;/&gt;&lt;wsp:rsid wsp:val=&quot;00BF570C&quot;/&gt;&lt;wsp:rsid wsp:val=&quot;00BF62AD&quot;/&gt;&lt;wsp:rsid wsp:val=&quot;00BF6389&quot;/&gt;&lt;wsp:rsid wsp:val=&quot;00BF6724&quot;/&gt;&lt;wsp:rsid wsp:val=&quot;00C000B3&quot;/&gt;&lt;wsp:rsid wsp:val=&quot;00C00CE9&quot;/&gt;&lt;wsp:rsid wsp:val=&quot;00C00DF2&quot;/&gt;&lt;wsp:rsid wsp:val=&quot;00C02218&quot;/&gt;&lt;wsp:rsid wsp:val=&quot;00C0224B&quot;/&gt;&lt;wsp:rsid wsp:val=&quot;00C0470E&quot;/&gt;&lt;wsp:rsid wsp:val=&quot;00C04B06&quot;/&gt;&lt;wsp:rsid wsp:val=&quot;00C04F4C&quot;/&gt;&lt;wsp:rsid wsp:val=&quot;00C07024&quot;/&gt;&lt;wsp:rsid wsp:val=&quot;00C07694&quot;/&gt;&lt;wsp:rsid wsp:val=&quot;00C078D1&quot;/&gt;&lt;wsp:rsid wsp:val=&quot;00C1169A&quot;/&gt;&lt;wsp:rsid wsp:val=&quot;00C117D9&quot;/&gt;&lt;wsp:rsid wsp:val=&quot;00C1186A&quot;/&gt;&lt;wsp:rsid wsp:val=&quot;00C1200B&quot;/&gt;&lt;wsp:rsid wsp:val=&quot;00C1230E&quot;/&gt;&lt;wsp:rsid wsp:val=&quot;00C12BB7&quot;/&gt;&lt;wsp:rsid wsp:val=&quot;00C131FF&quot;/&gt;&lt;wsp:rsid wsp:val=&quot;00C138FA&quot;/&gt;&lt;wsp:rsid wsp:val=&quot;00C13E16&quot;/&gt;&lt;wsp:rsid wsp:val=&quot;00C141F8&quot;/&gt;&lt;wsp:rsid wsp:val=&quot;00C143D0&quot;/&gt;&lt;wsp:rsid wsp:val=&quot;00C206DA&quot;/&gt;&lt;wsp:rsid wsp:val=&quot;00C217BD&quot;/&gt;&lt;wsp:rsid wsp:val=&quot;00C220F7&quot;/&gt;&lt;wsp:rsid wsp:val=&quot;00C22E78&quot;/&gt;&lt;wsp:rsid wsp:val=&quot;00C232AB&quot;/&gt;&lt;wsp:rsid wsp:val=&quot;00C24018&quot;/&gt;&lt;wsp:rsid wsp:val=&quot;00C24EE4&quot;/&gt;&lt;wsp:rsid wsp:val=&quot;00C25231&quot;/&gt;&lt;wsp:rsid wsp:val=&quot;00C257B7&quot;/&gt;&lt;wsp:rsid wsp:val=&quot;00C26A7F&quot;/&gt;&lt;wsp:rsid wsp:val=&quot;00C277EB&quot;/&gt;&lt;wsp:rsid wsp:val=&quot;00C3092F&quot;/&gt;&lt;wsp:rsid wsp:val=&quot;00C309B9&quot;/&gt;&lt;wsp:rsid wsp:val=&quot;00C3101D&quot;/&gt;&lt;wsp:rsid wsp:val=&quot;00C3226A&quot;/&gt;&lt;wsp:rsid wsp:val=&quot;00C329A3&quot;/&gt;&lt;wsp:rsid wsp:val=&quot;00C32E58&quot;/&gt;&lt;wsp:rsid wsp:val=&quot;00C3336E&quot;/&gt;&lt;wsp:rsid wsp:val=&quot;00C3365F&quot;/&gt;&lt;wsp:rsid wsp:val=&quot;00C33FD7&quot;/&gt;&lt;wsp:rsid wsp:val=&quot;00C340DD&quot;/&gt;&lt;wsp:rsid wsp:val=&quot;00C34A02&quot;/&gt;&lt;wsp:rsid wsp:val=&quot;00C35FA4&quot;/&gt;&lt;wsp:rsid wsp:val=&quot;00C369B0&quot;/&gt;&lt;wsp:rsid wsp:val=&quot;00C37920&quot;/&gt;&lt;wsp:rsid wsp:val=&quot;00C37F90&quot;/&gt;&lt;wsp:rsid wsp:val=&quot;00C40894&quot;/&gt;&lt;wsp:rsid wsp:val=&quot;00C40D24&quot;/&gt;&lt;wsp:rsid wsp:val=&quot;00C40D37&quot;/&gt;&lt;wsp:rsid wsp:val=&quot;00C40EF2&quot;/&gt;&lt;wsp:rsid wsp:val=&quot;00C41005&quot;/&gt;&lt;wsp:rsid wsp:val=&quot;00C42008&quot;/&gt;&lt;wsp:rsid wsp:val=&quot;00C43375&quot;/&gt;&lt;wsp:rsid wsp:val=&quot;00C433A9&quot;/&gt;&lt;wsp:rsid wsp:val=&quot;00C43F66&quot;/&gt;&lt;wsp:rsid wsp:val=&quot;00C44321&quot;/&gt;&lt;wsp:rsid wsp:val=&quot;00C4483C&quot;/&gt;&lt;wsp:rsid wsp:val=&quot;00C46F1B&quot;/&gt;&lt;wsp:rsid wsp:val=&quot;00C512C5&quot;/&gt;&lt;wsp:rsid wsp:val=&quot;00C51791&quot;/&gt;&lt;wsp:rsid wsp:val=&quot;00C5184E&quot;/&gt;&lt;wsp:rsid wsp:val=&quot;00C52650&quot;/&gt;&lt;wsp:rsid wsp:val=&quot;00C52DBB&quot;/&gt;&lt;wsp:rsid wsp:val=&quot;00C53809&quot;/&gt;&lt;wsp:rsid wsp:val=&quot;00C5534E&quot;/&gt;&lt;wsp:rsid wsp:val=&quot;00C55389&quot;/&gt;&lt;wsp:rsid wsp:val=&quot;00C554A7&quot;/&gt;&lt;wsp:rsid wsp:val=&quot;00C57E38&quot;/&gt;&lt;wsp:rsid wsp:val=&quot;00C60025&quot;/&gt;&lt;wsp:rsid wsp:val=&quot;00C60130&quot;/&gt;&lt;wsp:rsid wsp:val=&quot;00C60465&quot;/&gt;&lt;wsp:rsid wsp:val=&quot;00C6067A&quot;/&gt;&lt;wsp:rsid wsp:val=&quot;00C612C0&quot;/&gt;&lt;wsp:rsid wsp:val=&quot;00C616E8&quot;/&gt;&lt;wsp:rsid wsp:val=&quot;00C6252D&quot;/&gt;&lt;wsp:rsid wsp:val=&quot;00C62E57&quot;/&gt;&lt;wsp:rsid wsp:val=&quot;00C64590&quot;/&gt;&lt;wsp:rsid wsp:val=&quot;00C64978&quot;/&gt;&lt;wsp:rsid wsp:val=&quot;00C65F8E&quot;/&gt;&lt;wsp:rsid wsp:val=&quot;00C663A1&quot;/&gt;&lt;wsp:rsid wsp:val=&quot;00C66F19&quot;/&gt;&lt;wsp:rsid wsp:val=&quot;00C6729B&quot;/&gt;&lt;wsp:rsid wsp:val=&quot;00C67691&quot;/&gt;&lt;wsp:rsid wsp:val=&quot;00C70660&quot;/&gt;&lt;wsp:rsid wsp:val=&quot;00C71D35&quot;/&gt;&lt;wsp:rsid wsp:val=&quot;00C71FCA&quot;/&gt;&lt;wsp:rsid wsp:val=&quot;00C73A36&quot;/&gt;&lt;wsp:rsid wsp:val=&quot;00C74516&quot;/&gt;&lt;wsp:rsid wsp:val=&quot;00C756ED&quot;/&gt;&lt;wsp:rsid wsp:val=&quot;00C760C8&quot;/&gt;&lt;wsp:rsid wsp:val=&quot;00C765D0&quot;/&gt;&lt;wsp:rsid wsp:val=&quot;00C76A26&quot;/&gt;&lt;wsp:rsid wsp:val=&quot;00C770A0&quot;/&gt;&lt;wsp:rsid wsp:val=&quot;00C77752&quot;/&gt;&lt;wsp:rsid wsp:val=&quot;00C7790A&quot;/&gt;&lt;wsp:rsid wsp:val=&quot;00C779FC&quot;/&gt;&lt;wsp:rsid wsp:val=&quot;00C802EC&quot;/&gt;&lt;wsp:rsid wsp:val=&quot;00C813B9&quot;/&gt;&lt;wsp:rsid wsp:val=&quot;00C816FC&quot;/&gt;&lt;wsp:rsid wsp:val=&quot;00C821DB&quot;/&gt;&lt;wsp:rsid wsp:val=&quot;00C8332F&quot;/&gt;&lt;wsp:rsid wsp:val=&quot;00C83743&quot;/&gt;&lt;wsp:rsid wsp:val=&quot;00C8387E&quot;/&gt;&lt;wsp:rsid wsp:val=&quot;00C83D3D&quot;/&gt;&lt;wsp:rsid wsp:val=&quot;00C83F44&quot;/&gt;&lt;wsp:rsid wsp:val=&quot;00C840F2&quot;/&gt;&lt;wsp:rsid wsp:val=&quot;00C84155&quot;/&gt;&lt;wsp:rsid wsp:val=&quot;00C85123&quot;/&gt;&lt;wsp:rsid wsp:val=&quot;00C85622&quot;/&gt;&lt;wsp:rsid wsp:val=&quot;00C8618C&quot;/&gt;&lt;wsp:rsid wsp:val=&quot;00C8713D&quot;/&gt;&lt;wsp:rsid wsp:val=&quot;00C87399&quot;/&gt;&lt;wsp:rsid wsp:val=&quot;00C87B1E&quot;/&gt;&lt;wsp:rsid wsp:val=&quot;00C904C0&quot;/&gt;&lt;wsp:rsid wsp:val=&quot;00C90EE3&quot;/&gt;&lt;wsp:rsid wsp:val=&quot;00C920BE&quot;/&gt;&lt;wsp:rsid wsp:val=&quot;00C92500&quot;/&gt;&lt;wsp:rsid wsp:val=&quot;00C94E71&quot;/&gt;&lt;wsp:rsid wsp:val=&quot;00C965CC&quot;/&gt;&lt;wsp:rsid wsp:val=&quot;00C97830&quot;/&gt;&lt;wsp:rsid wsp:val=&quot;00CA0694&quot;/&gt;&lt;wsp:rsid wsp:val=&quot;00CA1264&quot;/&gt;&lt;wsp:rsid wsp:val=&quot;00CA332B&quot;/&gt;&lt;wsp:rsid wsp:val=&quot;00CA3340&quot;/&gt;&lt;wsp:rsid wsp:val=&quot;00CA3701&quot;/&gt;&lt;wsp:rsid wsp:val=&quot;00CA4109&quot;/&gt;&lt;wsp:rsid wsp:val=&quot;00CA46FC&quot;/&gt;&lt;wsp:rsid wsp:val=&quot;00CA4CC1&quot;/&gt;&lt;wsp:rsid wsp:val=&quot;00CA642F&quot;/&gt;&lt;wsp:rsid wsp:val=&quot;00CA6BF7&quot;/&gt;&lt;wsp:rsid wsp:val=&quot;00CA718E&quot;/&gt;&lt;wsp:rsid wsp:val=&quot;00CA76BF&quot;/&gt;&lt;wsp:rsid wsp:val=&quot;00CB3B17&quot;/&gt;&lt;wsp:rsid wsp:val=&quot;00CB3F77&quot;/&gt;&lt;wsp:rsid wsp:val=&quot;00CB5A98&quot;/&gt;&lt;wsp:rsid wsp:val=&quot;00CB6D72&quot;/&gt;&lt;wsp:rsid wsp:val=&quot;00CB7407&quot;/&gt;&lt;wsp:rsid wsp:val=&quot;00CB7AB1&quot;/&gt;&lt;wsp:rsid wsp:val=&quot;00CC0002&quot;/&gt;&lt;wsp:rsid wsp:val=&quot;00CC0D3E&quot;/&gt;&lt;wsp:rsid wsp:val=&quot;00CC268D&quot;/&gt;&lt;wsp:rsid wsp:val=&quot;00CC2FAD&quot;/&gt;&lt;wsp:rsid wsp:val=&quot;00CC30DD&quot;/&gt;&lt;wsp:rsid wsp:val=&quot;00CC44E1&quot;/&gt;&lt;wsp:rsid wsp:val=&quot;00CC5745&quot;/&gt;&lt;wsp:rsid wsp:val=&quot;00CC5F81&quot;/&gt;&lt;wsp:rsid wsp:val=&quot;00CC6070&quot;/&gt;&lt;wsp:rsid wsp:val=&quot;00CC6725&quot;/&gt;&lt;wsp:rsid wsp:val=&quot;00CC673D&quot;/&gt;&lt;wsp:rsid wsp:val=&quot;00CC69C4&quot;/&gt;&lt;wsp:rsid wsp:val=&quot;00CC75D4&quot;/&gt;&lt;wsp:rsid wsp:val=&quot;00CC7947&quot;/&gt;&lt;wsp:rsid wsp:val=&quot;00CD0068&quot;/&gt;&lt;wsp:rsid wsp:val=&quot;00CD0252&quot;/&gt;&lt;wsp:rsid wsp:val=&quot;00CD099E&quot;/&gt;&lt;wsp:rsid wsp:val=&quot;00CD0CDF&quot;/&gt;&lt;wsp:rsid wsp:val=&quot;00CD0E3E&quot;/&gt;&lt;wsp:rsid wsp:val=&quot;00CD12C3&quot;/&gt;&lt;wsp:rsid wsp:val=&quot;00CD12CA&quot;/&gt;&lt;wsp:rsid wsp:val=&quot;00CD15B0&quot;/&gt;&lt;wsp:rsid wsp:val=&quot;00CD2142&quot;/&gt;&lt;wsp:rsid wsp:val=&quot;00CD2CE3&quot;/&gt;&lt;wsp:rsid wsp:val=&quot;00CD6E80&quot;/&gt;&lt;wsp:rsid wsp:val=&quot;00CD754F&quot;/&gt;&lt;wsp:rsid wsp:val=&quot;00CD7978&quot;/&gt;&lt;wsp:rsid wsp:val=&quot;00CD79AA&quot;/&gt;&lt;wsp:rsid wsp:val=&quot;00CD7A4F&quot;/&gt;&lt;wsp:rsid wsp:val=&quot;00CD7CDD&quot;/&gt;&lt;wsp:rsid wsp:val=&quot;00CE1EA7&quot;/&gt;&lt;wsp:rsid wsp:val=&quot;00CE26B9&quot;/&gt;&lt;wsp:rsid wsp:val=&quot;00CE2981&quot;/&gt;&lt;wsp:rsid wsp:val=&quot;00CE2D84&quot;/&gt;&lt;wsp:rsid wsp:val=&quot;00CE37D4&quot;/&gt;&lt;wsp:rsid wsp:val=&quot;00CE3A91&quot;/&gt;&lt;wsp:rsid wsp:val=&quot;00CE4C43&quot;/&gt;&lt;wsp:rsid wsp:val=&quot;00CE541D&quot;/&gt;&lt;wsp:rsid wsp:val=&quot;00CE5A1B&quot;/&gt;&lt;wsp:rsid wsp:val=&quot;00CE62C8&quot;/&gt;&lt;wsp:rsid wsp:val=&quot;00CE6919&quot;/&gt;&lt;wsp:rsid wsp:val=&quot;00CE7C40&quot;/&gt;&lt;wsp:rsid wsp:val=&quot;00CF028D&quot;/&gt;&lt;wsp:rsid wsp:val=&quot;00CF0675&quot;/&gt;&lt;wsp:rsid wsp:val=&quot;00CF0B46&quot;/&gt;&lt;wsp:rsid wsp:val=&quot;00CF0B47&quot;/&gt;&lt;wsp:rsid wsp:val=&quot;00CF0F7E&quot;/&gt;&lt;wsp:rsid wsp:val=&quot;00CF1275&quot;/&gt;&lt;wsp:rsid wsp:val=&quot;00CF3CBB&quot;/&gt;&lt;wsp:rsid wsp:val=&quot;00CF4A6F&quot;/&gt;&lt;wsp:rsid wsp:val=&quot;00CF4AED&quot;/&gt;&lt;wsp:rsid wsp:val=&quot;00CF5984&quot;/&gt;&lt;wsp:rsid wsp:val=&quot;00CF5E64&quot;/&gt;&lt;wsp:rsid wsp:val=&quot;00CF712D&quot;/&gt;&lt;wsp:rsid wsp:val=&quot;00CF79D4&quot;/&gt;&lt;wsp:rsid wsp:val=&quot;00D00174&quot;/&gt;&lt;wsp:rsid wsp:val=&quot;00D0041E&quot;/&gt;&lt;wsp:rsid wsp:val=&quot;00D00A02&quot;/&gt;&lt;wsp:rsid wsp:val=&quot;00D01238&quot;/&gt;&lt;wsp:rsid wsp:val=&quot;00D01248&quot;/&gt;&lt;wsp:rsid wsp:val=&quot;00D01D35&quot;/&gt;&lt;wsp:rsid wsp:val=&quot;00D0243E&quot;/&gt;&lt;wsp:rsid wsp:val=&quot;00D03FFF&quot;/&gt;&lt;wsp:rsid wsp:val=&quot;00D043FA&quot;/&gt;&lt;wsp:rsid wsp:val=&quot;00D04616&quot;/&gt;&lt;wsp:rsid wsp:val=&quot;00D04780&quot;/&gt;&lt;wsp:rsid wsp:val=&quot;00D04AED&quot;/&gt;&lt;wsp:rsid wsp:val=&quot;00D04ECB&quot;/&gt;&lt;wsp:rsid wsp:val=&quot;00D0554A&quot;/&gt;&lt;wsp:rsid wsp:val=&quot;00D069DB&quot;/&gt;&lt;wsp:rsid wsp:val=&quot;00D07A1F&quot;/&gt;&lt;wsp:rsid wsp:val=&quot;00D07AA5&quot;/&gt;&lt;wsp:rsid wsp:val=&quot;00D07AF0&quot;/&gt;&lt;wsp:rsid wsp:val=&quot;00D07E4C&quot;/&gt;&lt;wsp:rsid wsp:val=&quot;00D104A7&quot;/&gt;&lt;wsp:rsid wsp:val=&quot;00D113D6&quot;/&gt;&lt;wsp:rsid wsp:val=&quot;00D1153F&quot;/&gt;&lt;wsp:rsid wsp:val=&quot;00D11D7D&quot;/&gt;&lt;wsp:rsid wsp:val=&quot;00D1426A&quot;/&gt;&lt;wsp:rsid wsp:val=&quot;00D14858&quot;/&gt;&lt;wsp:rsid wsp:val=&quot;00D14F31&quot;/&gt;&lt;wsp:rsid wsp:val=&quot;00D15052&quot;/&gt;&lt;wsp:rsid wsp:val=&quot;00D16AF4&quot;/&gt;&lt;wsp:rsid wsp:val=&quot;00D1786F&quot;/&gt;&lt;wsp:rsid wsp:val=&quot;00D209AD&quot;/&gt;&lt;wsp:rsid wsp:val=&quot;00D2138A&quot;/&gt;&lt;wsp:rsid wsp:val=&quot;00D21A50&quot;/&gt;&lt;wsp:rsid wsp:val=&quot;00D2369E&quot;/&gt;&lt;wsp:rsid wsp:val=&quot;00D23E56&quot;/&gt;&lt;wsp:rsid wsp:val=&quot;00D24B28&quot;/&gt;&lt;wsp:rsid wsp:val=&quot;00D24EDF&quot;/&gt;&lt;wsp:rsid wsp:val=&quot;00D24F1C&quot;/&gt;&lt;wsp:rsid wsp:val=&quot;00D24F90&quot;/&gt;&lt;wsp:rsid wsp:val=&quot;00D2533E&quot;/&gt;&lt;wsp:rsid wsp:val=&quot;00D27D0D&quot;/&gt;&lt;wsp:rsid wsp:val=&quot;00D3160E&quot;/&gt;&lt;wsp:rsid wsp:val=&quot;00D325C2&quot;/&gt;&lt;wsp:rsid wsp:val=&quot;00D33F0C&quot;/&gt;&lt;wsp:rsid wsp:val=&quot;00D34C69&quot;/&gt;&lt;wsp:rsid wsp:val=&quot;00D34F6D&quot;/&gt;&lt;wsp:rsid wsp:val=&quot;00D34FF3&quot;/&gt;&lt;wsp:rsid wsp:val=&quot;00D3640A&quot;/&gt;&lt;wsp:rsid wsp:val=&quot;00D3675A&quot;/&gt;&lt;wsp:rsid wsp:val=&quot;00D37252&quot;/&gt;&lt;wsp:rsid wsp:val=&quot;00D374F9&quot;/&gt;&lt;wsp:rsid wsp:val=&quot;00D37DF2&quot;/&gt;&lt;wsp:rsid wsp:val=&quot;00D40FC3&quot;/&gt;&lt;wsp:rsid wsp:val=&quot;00D42821&quot;/&gt;&lt;wsp:rsid wsp:val=&quot;00D42A26&quot;/&gt;&lt;wsp:rsid wsp:val=&quot;00D42FCB&quot;/&gt;&lt;wsp:rsid wsp:val=&quot;00D43405&quot;/&gt;&lt;wsp:rsid wsp:val=&quot;00D43408&quot;/&gt;&lt;wsp:rsid wsp:val=&quot;00D44AF0&quot;/&gt;&lt;wsp:rsid wsp:val=&quot;00D45D8C&quot;/&gt;&lt;wsp:rsid wsp:val=&quot;00D461D6&quot;/&gt;&lt;wsp:rsid wsp:val=&quot;00D46491&quot;/&gt;&lt;wsp:rsid wsp:val=&quot;00D503E4&quot;/&gt;&lt;wsp:rsid wsp:val=&quot;00D50C37&quot;/&gt;&lt;wsp:rsid wsp:val=&quot;00D51B7D&quot;/&gt;&lt;wsp:rsid wsp:val=&quot;00D530B7&quot;/&gt;&lt;wsp:rsid wsp:val=&quot;00D5394B&quot;/&gt;&lt;wsp:rsid wsp:val=&quot;00D53F69&quot;/&gt;&lt;wsp:rsid wsp:val=&quot;00D53FC4&quot;/&gt;&lt;wsp:rsid wsp:val=&quot;00D54C3D&quot;/&gt;&lt;wsp:rsid wsp:val=&quot;00D555D1&quot;/&gt;&lt;wsp:rsid wsp:val=&quot;00D55905&quot;/&gt;&lt;wsp:rsid wsp:val=&quot;00D5677E&quot;/&gt;&lt;wsp:rsid wsp:val=&quot;00D56D0A&quot;/&gt;&lt;wsp:rsid wsp:val=&quot;00D5739B&quot;/&gt;&lt;wsp:rsid wsp:val=&quot;00D573FA&quot;/&gt;&lt;wsp:rsid wsp:val=&quot;00D57EAA&quot;/&gt;&lt;wsp:rsid wsp:val=&quot;00D60099&quot;/&gt;&lt;wsp:rsid wsp:val=&quot;00D615BA&quot;/&gt;&lt;wsp:rsid wsp:val=&quot;00D61F6D&quot;/&gt;&lt;wsp:rsid wsp:val=&quot;00D6334B&quot;/&gt;&lt;wsp:rsid wsp:val=&quot;00D64415&quot;/&gt;&lt;wsp:rsid wsp:val=&quot;00D647DC&quot;/&gt;&lt;wsp:rsid wsp:val=&quot;00D6573D&quot;/&gt;&lt;wsp:rsid wsp:val=&quot;00D658DF&quot;/&gt;&lt;wsp:rsid wsp:val=&quot;00D67A89&quot;/&gt;&lt;wsp:rsid wsp:val=&quot;00D703F4&quot;/&gt;&lt;wsp:rsid wsp:val=&quot;00D70DE0&quot;/&gt;&lt;wsp:rsid wsp:val=&quot;00D715B7&quot;/&gt;&lt;wsp:rsid wsp:val=&quot;00D726DB&quot;/&gt;&lt;wsp:rsid wsp:val=&quot;00D729FD&quot;/&gt;&lt;wsp:rsid wsp:val=&quot;00D7336F&quot;/&gt;&lt;wsp:rsid wsp:val=&quot;00D7490F&quot;/&gt;&lt;wsp:rsid wsp:val=&quot;00D75A6C&quot;/&gt;&lt;wsp:rsid wsp:val=&quot;00D7710F&quot;/&gt;&lt;wsp:rsid wsp:val=&quot;00D77272&quot;/&gt;&lt;wsp:rsid wsp:val=&quot;00D805C2&quot;/&gt;&lt;wsp:rsid wsp:val=&quot;00D81123&quot;/&gt;&lt;wsp:rsid wsp:val=&quot;00D81751&quot;/&gt;&lt;wsp:rsid wsp:val=&quot;00D82443&quot;/&gt;&lt;wsp:rsid wsp:val=&quot;00D83CB1&quot;/&gt;&lt;wsp:rsid wsp:val=&quot;00D8523B&quot;/&gt;&lt;wsp:rsid wsp:val=&quot;00D85AB9&quot;/&gt;&lt;wsp:rsid wsp:val=&quot;00D85DE0&quot;/&gt;&lt;wsp:rsid wsp:val=&quot;00D8641A&quot;/&gt;&lt;wsp:rsid wsp:val=&quot;00D869F6&quot;/&gt;&lt;wsp:rsid wsp:val=&quot;00D86CE6&quot;/&gt;&lt;wsp:rsid wsp:val=&quot;00D8758C&quot;/&gt;&lt;wsp:rsid wsp:val=&quot;00D87F22&quot;/&gt;&lt;wsp:rsid wsp:val=&quot;00D9047B&quot;/&gt;&lt;wsp:rsid wsp:val=&quot;00D905BB&quot;/&gt;&lt;wsp:rsid wsp:val=&quot;00D909D3&quot;/&gt;&lt;wsp:rsid wsp:val=&quot;00D90ABB&quot;/&gt;&lt;wsp:rsid wsp:val=&quot;00D9146C&quot;/&gt;&lt;wsp:rsid wsp:val=&quot;00D918B8&quot;/&gt;&lt;wsp:rsid wsp:val=&quot;00D91950&quot;/&gt;&lt;wsp:rsid wsp:val=&quot;00D9268A&quot;/&gt;&lt;wsp:rsid wsp:val=&quot;00D92A1E&quot;/&gt;&lt;wsp:rsid wsp:val=&quot;00D92B1B&quot;/&gt;&lt;wsp:rsid wsp:val=&quot;00D93814&quot;/&gt;&lt;wsp:rsid wsp:val=&quot;00D94442&quot;/&gt;&lt;wsp:rsid wsp:val=&quot;00D9465F&quot;/&gt;&lt;wsp:rsid wsp:val=&quot;00D94764&quot;/&gt;&lt;wsp:rsid wsp:val=&quot;00D95EE4&quot;/&gt;&lt;wsp:rsid wsp:val=&quot;00D95F42&quot;/&gt;&lt;wsp:rsid wsp:val=&quot;00D96FAC&quot;/&gt;&lt;wsp:rsid wsp:val=&quot;00D97CF6&quot;/&gt;&lt;wsp:rsid wsp:val=&quot;00DA0C59&quot;/&gt;&lt;wsp:rsid wsp:val=&quot;00DA0D6B&quot;/&gt;&lt;wsp:rsid wsp:val=&quot;00DA1394&quot;/&gt;&lt;wsp:rsid wsp:val=&quot;00DA160E&quot;/&gt;&lt;wsp:rsid wsp:val=&quot;00DA2268&quot;/&gt;&lt;wsp:rsid wsp:val=&quot;00DA2424&quot;/&gt;&lt;wsp:rsid wsp:val=&quot;00DA25F4&quot;/&gt;&lt;wsp:rsid wsp:val=&quot;00DA3ADF&quot;/&gt;&lt;wsp:rsid wsp:val=&quot;00DA3B58&quot;/&gt;&lt;wsp:rsid wsp:val=&quot;00DA4C66&quot;/&gt;&lt;wsp:rsid wsp:val=&quot;00DA4DCC&quot;/&gt;&lt;wsp:rsid wsp:val=&quot;00DA4EEE&quot;/&gt;&lt;wsp:rsid wsp:val=&quot;00DA5CA9&quot;/&gt;&lt;wsp:rsid wsp:val=&quot;00DA5F8D&quot;/&gt;&lt;wsp:rsid wsp:val=&quot;00DA6558&quot;/&gt;&lt;wsp:rsid wsp:val=&quot;00DA708B&quot;/&gt;&lt;wsp:rsid wsp:val=&quot;00DA74AB&quot;/&gt;&lt;wsp:rsid wsp:val=&quot;00DB0852&quot;/&gt;&lt;wsp:rsid wsp:val=&quot;00DB0C6C&quot;/&gt;&lt;wsp:rsid wsp:val=&quot;00DB0E75&quot;/&gt;&lt;wsp:rsid wsp:val=&quot;00DB1725&quot;/&gt;&lt;wsp:rsid wsp:val=&quot;00DB2249&quot;/&gt;&lt;wsp:rsid wsp:val=&quot;00DB231D&quot;/&gt;&lt;wsp:rsid wsp:val=&quot;00DB264A&quot;/&gt;&lt;wsp:rsid wsp:val=&quot;00DB26C0&quot;/&gt;&lt;wsp:rsid wsp:val=&quot;00DB2CE8&quot;/&gt;&lt;wsp:rsid wsp:val=&quot;00DB43A2&quot;/&gt;&lt;wsp:rsid wsp:val=&quot;00DB4BD2&quot;/&gt;&lt;wsp:rsid wsp:val=&quot;00DB7158&quot;/&gt;&lt;wsp:rsid wsp:val=&quot;00DB79E3&quot;/&gt;&lt;wsp:rsid wsp:val=&quot;00DB7D45&quot;/&gt;&lt;wsp:rsid wsp:val=&quot;00DC0F15&quot;/&gt;&lt;wsp:rsid wsp:val=&quot;00DC181E&quot;/&gt;&lt;wsp:rsid wsp:val=&quot;00DC19FF&quot;/&gt;&lt;wsp:rsid wsp:val=&quot;00DC1EB7&quot;/&gt;&lt;wsp:rsid wsp:val=&quot;00DC25C8&quot;/&gt;&lt;wsp:rsid wsp:val=&quot;00DC2C9F&quot;/&gt;&lt;wsp:rsid wsp:val=&quot;00DC2E02&quot;/&gt;&lt;wsp:rsid wsp:val=&quot;00DC37E4&quot;/&gt;&lt;wsp:rsid wsp:val=&quot;00DC60BA&quot;/&gt;&lt;wsp:rsid wsp:val=&quot;00DC623C&quot;/&gt;&lt;wsp:rsid wsp:val=&quot;00DC6FA1&quot;/&gt;&lt;wsp:rsid wsp:val=&quot;00DC7212&quot;/&gt;&lt;wsp:rsid wsp:val=&quot;00DD012C&quot;/&gt;&lt;wsp:rsid wsp:val=&quot;00DD0259&quot;/&gt;&lt;wsp:rsid wsp:val=&quot;00DD2F29&quot;/&gt;&lt;wsp:rsid wsp:val=&quot;00DD339D&quot;/&gt;&lt;wsp:rsid wsp:val=&quot;00DD3D70&quot;/&gt;&lt;wsp:rsid wsp:val=&quot;00DD3E29&quot;/&gt;&lt;wsp:rsid wsp:val=&quot;00DD46D2&quot;/&gt;&lt;wsp:rsid wsp:val=&quot;00DD4E77&quot;/&gt;&lt;wsp:rsid wsp:val=&quot;00DD50B5&quot;/&gt;&lt;wsp:rsid wsp:val=&quot;00DD6D8A&quot;/&gt;&lt;wsp:rsid wsp:val=&quot;00DD75BE&quot;/&gt;&lt;wsp:rsid wsp:val=&quot;00DE0038&quot;/&gt;&lt;wsp:rsid wsp:val=&quot;00DE069A&quot;/&gt;&lt;wsp:rsid wsp:val=&quot;00DE0C97&quot;/&gt;&lt;wsp:rsid wsp:val=&quot;00DE1803&quot;/&gt;&lt;wsp:rsid wsp:val=&quot;00DE2130&quot;/&gt;&lt;wsp:rsid wsp:val=&quot;00DE34B9&quot;/&gt;&lt;wsp:rsid wsp:val=&quot;00DE3A5F&quot;/&gt;&lt;wsp:rsid wsp:val=&quot;00DE3F0A&quot;/&gt;&lt;wsp:rsid wsp:val=&quot;00DE4C9A&quot;/&gt;&lt;wsp:rsid wsp:val=&quot;00DE5AE8&quot;/&gt;&lt;wsp:rsid wsp:val=&quot;00DE5D74&quot;/&gt;&lt;wsp:rsid wsp:val=&quot;00DE60AF&quot;/&gt;&lt;wsp:rsid wsp:val=&quot;00DE69B3&quot;/&gt;&lt;wsp:rsid wsp:val=&quot;00DE76A1&quot;/&gt;&lt;wsp:rsid wsp:val=&quot;00DE7B9F&quot;/&gt;&lt;wsp:rsid wsp:val=&quot;00DF0155&quot;/&gt;&lt;wsp:rsid wsp:val=&quot;00DF08BD&quot;/&gt;&lt;wsp:rsid wsp:val=&quot;00DF0E72&quot;/&gt;&lt;wsp:rsid wsp:val=&quot;00DF1235&quot;/&gt;&lt;wsp:rsid wsp:val=&quot;00DF14CB&quot;/&gt;&lt;wsp:rsid wsp:val=&quot;00DF16C6&quot;/&gt;&lt;wsp:rsid wsp:val=&quot;00DF2515&quot;/&gt;&lt;wsp:rsid wsp:val=&quot;00DF2788&quot;/&gt;&lt;wsp:rsid wsp:val=&quot;00DF32A9&quot;/&gt;&lt;wsp:rsid wsp:val=&quot;00DF33BB&quot;/&gt;&lt;wsp:rsid wsp:val=&quot;00DF4587&quot;/&gt;&lt;wsp:rsid wsp:val=&quot;00DF4EC5&quot;/&gt;&lt;wsp:rsid wsp:val=&quot;00DF5049&quot;/&gt;&lt;wsp:rsid wsp:val=&quot;00DF5110&quot;/&gt;&lt;wsp:rsid wsp:val=&quot;00DF5DD0&quot;/&gt;&lt;wsp:rsid wsp:val=&quot;00DF5DE4&quot;/&gt;&lt;wsp:rsid wsp:val=&quot;00DF6E29&quot;/&gt;&lt;wsp:rsid wsp:val=&quot;00E00097&quot;/&gt;&lt;wsp:rsid wsp:val=&quot;00E00618&quot;/&gt;&lt;wsp:rsid wsp:val=&quot;00E03281&quot;/&gt;&lt;wsp:rsid wsp:val=&quot;00E03A50&quot;/&gt;&lt;wsp:rsid wsp:val=&quot;00E03C06&quot;/&gt;&lt;wsp:rsid wsp:val=&quot;00E046A3&quot;/&gt;&lt;wsp:rsid wsp:val=&quot;00E04E9F&quot;/&gt;&lt;wsp:rsid wsp:val=&quot;00E05026&quot;/&gt;&lt;wsp:rsid wsp:val=&quot;00E05448&quot;/&gt;&lt;wsp:rsid wsp:val=&quot;00E05514&quot;/&gt;&lt;wsp:rsid wsp:val=&quot;00E0743E&quot;/&gt;&lt;wsp:rsid wsp:val=&quot;00E07445&quot;/&gt;&lt;wsp:rsid wsp:val=&quot;00E0789E&quot;/&gt;&lt;wsp:rsid wsp:val=&quot;00E10021&quot;/&gt;&lt;wsp:rsid wsp:val=&quot;00E101C0&quot;/&gt;&lt;wsp:rsid wsp:val=&quot;00E10363&quot;/&gt;&lt;wsp:rsid wsp:val=&quot;00E104C9&quot;/&gt;&lt;wsp:rsid wsp:val=&quot;00E130C6&quot;/&gt;&lt;wsp:rsid wsp:val=&quot;00E135EC&quot;/&gt;&lt;wsp:rsid wsp:val=&quot;00E13F86&quot;/&gt;&lt;wsp:rsid wsp:val=&quot;00E150FC&quot;/&gt;&lt;wsp:rsid wsp:val=&quot;00E1564C&quot;/&gt;&lt;wsp:rsid wsp:val=&quot;00E171FE&quot;/&gt;&lt;wsp:rsid wsp:val=&quot;00E20AE9&quot;/&gt;&lt;wsp:rsid wsp:val=&quot;00E20DD5&quot;/&gt;&lt;wsp:rsid wsp:val=&quot;00E21775&quot;/&gt;&lt;wsp:rsid wsp:val=&quot;00E21B53&quot;/&gt;&lt;wsp:rsid wsp:val=&quot;00E220F6&quot;/&gt;&lt;wsp:rsid wsp:val=&quot;00E22406&quot;/&gt;&lt;wsp:rsid wsp:val=&quot;00E2378B&quot;/&gt;&lt;wsp:rsid wsp:val=&quot;00E23D63&quot;/&gt;&lt;wsp:rsid wsp:val=&quot;00E2481A&quot;/&gt;&lt;wsp:rsid wsp:val=&quot;00E24F44&quot;/&gt;&lt;wsp:rsid wsp:val=&quot;00E258C4&quot;/&gt;&lt;wsp:rsid wsp:val=&quot;00E25D6C&quot;/&gt;&lt;wsp:rsid wsp:val=&quot;00E269BC&quot;/&gt;&lt;wsp:rsid wsp:val=&quot;00E26A85&quot;/&gt;&lt;wsp:rsid wsp:val=&quot;00E276D6&quot;/&gt;&lt;wsp:rsid wsp:val=&quot;00E276FC&quot;/&gt;&lt;wsp:rsid wsp:val=&quot;00E277C5&quot;/&gt;&lt;wsp:rsid wsp:val=&quot;00E3001B&quot;/&gt;&lt;wsp:rsid wsp:val=&quot;00E3248F&quot;/&gt;&lt;wsp:rsid wsp:val=&quot;00E326AE&quot;/&gt;&lt;wsp:rsid wsp:val=&quot;00E3300B&quot;/&gt;&lt;wsp:rsid wsp:val=&quot;00E333E1&quot;/&gt;&lt;wsp:rsid wsp:val=&quot;00E36F09&quot;/&gt;&lt;wsp:rsid wsp:val=&quot;00E36F67&quot;/&gt;&lt;wsp:rsid wsp:val=&quot;00E36FCF&quot;/&gt;&lt;wsp:rsid wsp:val=&quot;00E37189&quot;/&gt;&lt;wsp:rsid wsp:val=&quot;00E37683&quot;/&gt;&lt;wsp:rsid wsp:val=&quot;00E37CB9&quot;/&gt;&lt;wsp:rsid wsp:val=&quot;00E403B2&quot;/&gt;&lt;wsp:rsid wsp:val=&quot;00E40784&quot;/&gt;&lt;wsp:rsid wsp:val=&quot;00E43266&quot;/&gt;&lt;wsp:rsid wsp:val=&quot;00E43561&quot;/&gt;&lt;wsp:rsid wsp:val=&quot;00E44FBB&quot;/&gt;&lt;wsp:rsid wsp:val=&quot;00E46B9D&quot;/&gt;&lt;wsp:rsid wsp:val=&quot;00E47127&quot;/&gt;&lt;wsp:rsid wsp:val=&quot;00E5011A&quot;/&gt;&lt;wsp:rsid wsp:val=&quot;00E50280&quot;/&gt;&lt;wsp:rsid wsp:val=&quot;00E505CC&quot;/&gt;&lt;wsp:rsid wsp:val=&quot;00E50642&quot;/&gt;&lt;wsp:rsid wsp:val=&quot;00E507E7&quot;/&gt;&lt;wsp:rsid wsp:val=&quot;00E509A9&quot;/&gt;&lt;wsp:rsid wsp:val=&quot;00E50B01&quot;/&gt;&lt;wsp:rsid wsp:val=&quot;00E51431&quot;/&gt;&lt;wsp:rsid wsp:val=&quot;00E5194C&quot;/&gt;&lt;wsp:rsid wsp:val=&quot;00E5281C&quot;/&gt;&lt;wsp:rsid wsp:val=&quot;00E52996&quot;/&gt;&lt;wsp:rsid wsp:val=&quot;00E532B5&quot;/&gt;&lt;wsp:rsid wsp:val=&quot;00E53C9F&quot;/&gt;&lt;wsp:rsid wsp:val=&quot;00E54E7F&quot;/&gt;&lt;wsp:rsid wsp:val=&quot;00E556FF&quot;/&gt;&lt;wsp:rsid wsp:val=&quot;00E55A29&quot;/&gt;&lt;wsp:rsid wsp:val=&quot;00E55A2E&quot;/&gt;&lt;wsp:rsid wsp:val=&quot;00E5678B&quot;/&gt;&lt;wsp:rsid wsp:val=&quot;00E57198&quot;/&gt;&lt;wsp:rsid wsp:val=&quot;00E577ED&quot;/&gt;&lt;wsp:rsid wsp:val=&quot;00E5795F&quot;/&gt;&lt;wsp:rsid wsp:val=&quot;00E57FE4&quot;/&gt;&lt;wsp:rsid wsp:val=&quot;00E61E03&quot;/&gt;&lt;wsp:rsid wsp:val=&quot;00E62B31&quot;/&gt;&lt;wsp:rsid wsp:val=&quot;00E630DA&quot;/&gt;&lt;wsp:rsid wsp:val=&quot;00E63558&quot;/&gt;&lt;wsp:rsid wsp:val=&quot;00E63E2F&quot;/&gt;&lt;wsp:rsid wsp:val=&quot;00E64A43&quot;/&gt;&lt;wsp:rsid wsp:val=&quot;00E67175&quot;/&gt;&lt;wsp:rsid wsp:val=&quot;00E672E5&quot;/&gt;&lt;wsp:rsid wsp:val=&quot;00E67617&quot;/&gt;&lt;wsp:rsid wsp:val=&quot;00E67B7C&quot;/&gt;&lt;wsp:rsid wsp:val=&quot;00E67D2C&quot;/&gt;&lt;wsp:rsid wsp:val=&quot;00E70332&quot;/&gt;&lt;wsp:rsid wsp:val=&quot;00E713AA&quot;/&gt;&lt;wsp:rsid wsp:val=&quot;00E71648&quot;/&gt;&lt;wsp:rsid wsp:val=&quot;00E71852&quot;/&gt;&lt;wsp:rsid wsp:val=&quot;00E71CB0&quot;/&gt;&lt;wsp:rsid wsp:val=&quot;00E71FBF&quot;/&gt;&lt;wsp:rsid wsp:val=&quot;00E751E6&quot;/&gt;&lt;wsp:rsid wsp:val=&quot;00E76C84&quot;/&gt;&lt;wsp:rsid wsp:val=&quot;00E76EB4&quot;/&gt;&lt;wsp:rsid wsp:val=&quot;00E76ED8&quot;/&gt;&lt;wsp:rsid wsp:val=&quot;00E803CE&quot;/&gt;&lt;wsp:rsid wsp:val=&quot;00E80768&quot;/&gt;&lt;wsp:rsid wsp:val=&quot;00E816B3&quot;/&gt;&lt;wsp:rsid wsp:val=&quot;00E81A1A&quot;/&gt;&lt;wsp:rsid wsp:val=&quot;00E81FB7&quot;/&gt;&lt;wsp:rsid wsp:val=&quot;00E828F7&quot;/&gt;&lt;wsp:rsid wsp:val=&quot;00E8473A&quot;/&gt;&lt;wsp:rsid wsp:val=&quot;00E849DA&quot;/&gt;&lt;wsp:rsid wsp:val=&quot;00E85C23&quot;/&gt;&lt;wsp:rsid wsp:val=&quot;00E85DE0&quot;/&gt;&lt;wsp:rsid wsp:val=&quot;00E861CE&quot;/&gt;&lt;wsp:rsid wsp:val=&quot;00E862D6&quot;/&gt;&lt;wsp:rsid wsp:val=&quot;00E86691&quot;/&gt;&lt;wsp:rsid wsp:val=&quot;00E903C0&quot;/&gt;&lt;wsp:rsid wsp:val=&quot;00E90667&quot;/&gt;&lt;wsp:rsid wsp:val=&quot;00E90DFD&quot;/&gt;&lt;wsp:rsid wsp:val=&quot;00E91649&quot;/&gt;&lt;wsp:rsid wsp:val=&quot;00E917C0&quot;/&gt;&lt;wsp:rsid wsp:val=&quot;00E91801&quot;/&gt;&lt;wsp:rsid wsp:val=&quot;00E9238B&quot;/&gt;&lt;wsp:rsid wsp:val=&quot;00E92708&quot;/&gt;&lt;wsp:rsid wsp:val=&quot;00E93DA3&quot;/&gt;&lt;wsp:rsid wsp:val=&quot;00E94905&quot;/&gt;&lt;wsp:rsid wsp:val=&quot;00E94B8C&quot;/&gt;&lt;wsp:rsid wsp:val=&quot;00E9526C&quot;/&gt;&lt;wsp:rsid wsp:val=&quot;00E9534C&quot;/&gt;&lt;wsp:rsid wsp:val=&quot;00E96484&quot;/&gt;&lt;wsp:rsid wsp:val=&quot;00E96B5D&quot;/&gt;&lt;wsp:rsid wsp:val=&quot;00EA050B&quot;/&gt;&lt;wsp:rsid wsp:val=&quot;00EA1252&quot;/&gt;&lt;wsp:rsid wsp:val=&quot;00EA235B&quot;/&gt;&lt;wsp:rsid wsp:val=&quot;00EA2713&quot;/&gt;&lt;wsp:rsid wsp:val=&quot;00EA50B8&quot;/&gt;&lt;wsp:rsid wsp:val=&quot;00EA51D3&quot;/&gt;&lt;wsp:rsid wsp:val=&quot;00EA5C10&quot;/&gt;&lt;wsp:rsid wsp:val=&quot;00EA6CB7&quot;/&gt;&lt;wsp:rsid wsp:val=&quot;00EA79DA&quot;/&gt;&lt;wsp:rsid wsp:val=&quot;00EA7B7C&quot;/&gt;&lt;wsp:rsid wsp:val=&quot;00EB0528&quot;/&gt;&lt;wsp:rsid wsp:val=&quot;00EB1A52&quot;/&gt;&lt;wsp:rsid wsp:val=&quot;00EB2F89&quot;/&gt;&lt;wsp:rsid wsp:val=&quot;00EB32F0&quot;/&gt;&lt;wsp:rsid wsp:val=&quot;00EB4223&quot;/&gt;&lt;wsp:rsid wsp:val=&quot;00EB42AA&quot;/&gt;&lt;wsp:rsid wsp:val=&quot;00EB4366&quot;/&gt;&lt;wsp:rsid wsp:val=&quot;00EB4784&quot;/&gt;&lt;wsp:rsid wsp:val=&quot;00EB4FF8&quot;/&gt;&lt;wsp:rsid wsp:val=&quot;00EB5037&quot;/&gt;&lt;wsp:rsid wsp:val=&quot;00EB531A&quot;/&gt;&lt;wsp:rsid wsp:val=&quot;00EB6158&quot;/&gt;&lt;wsp:rsid wsp:val=&quot;00EB6246&quot;/&gt;&lt;wsp:rsid wsp:val=&quot;00EB69DB&quot;/&gt;&lt;wsp:rsid wsp:val=&quot;00EB7811&quot;/&gt;&lt;wsp:rsid wsp:val=&quot;00EB782C&quot;/&gt;&lt;wsp:rsid wsp:val=&quot;00EC0BDD&quot;/&gt;&lt;wsp:rsid wsp:val=&quot;00EC16B3&quot;/&gt;&lt;wsp:rsid wsp:val=&quot;00EC172D&quot;/&gt;&lt;wsp:rsid wsp:val=&quot;00EC44EF&quot;/&gt;&lt;wsp:rsid wsp:val=&quot;00EC52B9&quot;/&gt;&lt;wsp:rsid wsp:val=&quot;00EC5763&quot;/&gt;&lt;wsp:rsid wsp:val=&quot;00ED1101&quot;/&gt;&lt;wsp:rsid wsp:val=&quot;00ED1AE1&quot;/&gt;&lt;wsp:rsid wsp:val=&quot;00ED1DF4&quot;/&gt;&lt;wsp:rsid wsp:val=&quot;00ED1EB6&quot;/&gt;&lt;wsp:rsid wsp:val=&quot;00ED4D7D&quot;/&gt;&lt;wsp:rsid wsp:val=&quot;00ED5749&quot;/&gt;&lt;wsp:rsid wsp:val=&quot;00ED58C3&quot;/&gt;&lt;wsp:rsid wsp:val=&quot;00ED5BA8&quot;/&gt;&lt;wsp:rsid wsp:val=&quot;00ED72A9&quot;/&gt;&lt;wsp:rsid wsp:val=&quot;00ED7FF3&quot;/&gt;&lt;wsp:rsid wsp:val=&quot;00EE02D5&quot;/&gt;&lt;wsp:rsid wsp:val=&quot;00EE0C36&quot;/&gt;&lt;wsp:rsid wsp:val=&quot;00EE2B40&quot;/&gt;&lt;wsp:rsid wsp:val=&quot;00EE31CC&quot;/&gt;&lt;wsp:rsid wsp:val=&quot;00EE3B90&quot;/&gt;&lt;wsp:rsid wsp:val=&quot;00EE4A7F&quot;/&gt;&lt;wsp:rsid wsp:val=&quot;00EE4F45&quot;/&gt;&lt;wsp:rsid wsp:val=&quot;00EE6BCB&quot;/&gt;&lt;wsp:rsid wsp:val=&quot;00EE7550&quot;/&gt;&lt;wsp:rsid wsp:val=&quot;00EE7AF6&quot;/&gt;&lt;wsp:rsid wsp:val=&quot;00EE7B55&quot;/&gt;&lt;wsp:rsid wsp:val=&quot;00EE7B56&quot;/&gt;&lt;wsp:rsid wsp:val=&quot;00EF1747&quot;/&gt;&lt;wsp:rsid wsp:val=&quot;00EF224E&quot;/&gt;&lt;wsp:rsid wsp:val=&quot;00EF30E6&quot;/&gt;&lt;wsp:rsid wsp:val=&quot;00EF39FB&quot;/&gt;&lt;wsp:rsid wsp:val=&quot;00EF3B27&quot;/&gt;&lt;wsp:rsid wsp:val=&quot;00EF447A&quot;/&gt;&lt;wsp:rsid wsp:val=&quot;00EF4AC5&quot;/&gt;&lt;wsp:rsid wsp:val=&quot;00EF4CC9&quot;/&gt;&lt;wsp:rsid wsp:val=&quot;00EF500A&quot;/&gt;&lt;wsp:rsid wsp:val=&quot;00EF63FA&quot;/&gt;&lt;wsp:rsid wsp:val=&quot;00EF66AE&quot;/&gt;&lt;wsp:rsid wsp:val=&quot;00EF6D77&quot;/&gt;&lt;wsp:rsid wsp:val=&quot;00EF7344&quot;/&gt;&lt;wsp:rsid wsp:val=&quot;00EF7537&quot;/&gt;&lt;wsp:rsid wsp:val=&quot;00EF7713&quot;/&gt;&lt;wsp:rsid wsp:val=&quot;00EF7AA4&quot;/&gt;&lt;wsp:rsid wsp:val=&quot;00F0141F&quot;/&gt;&lt;wsp:rsid wsp:val=&quot;00F02256&quot;/&gt;&lt;wsp:rsid wsp:val=&quot;00F02FA6&quot;/&gt;&lt;wsp:rsid wsp:val=&quot;00F03C23&quot;/&gt;&lt;wsp:rsid wsp:val=&quot;00F0531C&quot;/&gt;&lt;wsp:rsid wsp:val=&quot;00F07570&quot;/&gt;&lt;wsp:rsid wsp:val=&quot;00F07A74&quot;/&gt;&lt;wsp:rsid wsp:val=&quot;00F10319&quot;/&gt;&lt;wsp:rsid wsp:val=&quot;00F11E8F&quot;/&gt;&lt;wsp:rsid wsp:val=&quot;00F121DE&quot;/&gt;&lt;wsp:rsid wsp:val=&quot;00F12FC3&quot;/&gt;&lt;wsp:rsid wsp:val=&quot;00F135C8&quot;/&gt;&lt;wsp:rsid wsp:val=&quot;00F141C4&quot;/&gt;&lt;wsp:rsid wsp:val=&quot;00F14CFD&quot;/&gt;&lt;wsp:rsid wsp:val=&quot;00F15183&quot;/&gt;&lt;wsp:rsid wsp:val=&quot;00F153B9&quot;/&gt;&lt;wsp:rsid wsp:val=&quot;00F16BC9&quot;/&gt;&lt;wsp:rsid wsp:val=&quot;00F16F1D&quot;/&gt;&lt;wsp:rsid wsp:val=&quot;00F17A63&quot;/&gt;&lt;wsp:rsid wsp:val=&quot;00F2009C&quot;/&gt;&lt;wsp:rsid wsp:val=&quot;00F204F1&quot;/&gt;&lt;wsp:rsid wsp:val=&quot;00F207D0&quot;/&gt;&lt;wsp:rsid wsp:val=&quot;00F2090D&quot;/&gt;&lt;wsp:rsid wsp:val=&quot;00F2118B&quot;/&gt;&lt;wsp:rsid wsp:val=&quot;00F22790&quot;/&gt;&lt;wsp:rsid wsp:val=&quot;00F23014&quot;/&gt;&lt;wsp:rsid wsp:val=&quot;00F24609&quot;/&gt;&lt;wsp:rsid wsp:val=&quot;00F2495E&quot;/&gt;&lt;wsp:rsid wsp:val=&quot;00F24FCD&quot;/&gt;&lt;wsp:rsid wsp:val=&quot;00F25148&quot;/&gt;&lt;wsp:rsid wsp:val=&quot;00F25238&quot;/&gt;&lt;wsp:rsid wsp:val=&quot;00F260E5&quot;/&gt;&lt;wsp:rsid wsp:val=&quot;00F26730&quot;/&gt;&lt;wsp:rsid wsp:val=&quot;00F27333&quot;/&gt;&lt;wsp:rsid wsp:val=&quot;00F27541&quot;/&gt;&lt;wsp:rsid wsp:val=&quot;00F279F7&quot;/&gt;&lt;wsp:rsid wsp:val=&quot;00F27D25&quot;/&gt;&lt;wsp:rsid wsp:val=&quot;00F310B1&quot;/&gt;&lt;wsp:rsid wsp:val=&quot;00F325CB&quot;/&gt;&lt;wsp:rsid wsp:val=&quot;00F3370A&quot;/&gt;&lt;wsp:rsid wsp:val=&quot;00F34AEA&quot;/&gt;&lt;wsp:rsid wsp:val=&quot;00F34DE4&quot;/&gt;&lt;wsp:rsid wsp:val=&quot;00F35D06&quot;/&gt;&lt;wsp:rsid wsp:val=&quot;00F3702D&quot;/&gt;&lt;wsp:rsid wsp:val=&quot;00F37124&quot;/&gt;&lt;wsp:rsid wsp:val=&quot;00F373EB&quot;/&gt;&lt;wsp:rsid wsp:val=&quot;00F374F2&quot;/&gt;&lt;wsp:rsid wsp:val=&quot;00F37732&quot;/&gt;&lt;wsp:rsid wsp:val=&quot;00F402BE&quot;/&gt;&lt;wsp:rsid wsp:val=&quot;00F40F61&quot;/&gt;&lt;wsp:rsid wsp:val=&quot;00F4194C&quot;/&gt;&lt;wsp:rsid wsp:val=&quot;00F42096&quot;/&gt;&lt;wsp:rsid wsp:val=&quot;00F424B8&quot;/&gt;&lt;wsp:rsid wsp:val=&quot;00F4367C&quot;/&gt;&lt;wsp:rsid wsp:val=&quot;00F43903&quot;/&gt;&lt;wsp:rsid wsp:val=&quot;00F44104&quot;/&gt;&lt;wsp:rsid wsp:val=&quot;00F44845&quot;/&gt;&lt;wsp:rsid wsp:val=&quot;00F44ACD&quot;/&gt;&lt;wsp:rsid wsp:val=&quot;00F45933&quot;/&gt;&lt;wsp:rsid wsp:val=&quot;00F45F51&quot;/&gt;&lt;wsp:rsid wsp:val=&quot;00F47188&quot;/&gt;&lt;wsp:rsid wsp:val=&quot;00F47345&quot;/&gt;&lt;wsp:rsid wsp:val=&quot;00F47DB3&quot;/&gt;&lt;wsp:rsid wsp:val=&quot;00F500CC&quot;/&gt;&lt;wsp:rsid wsp:val=&quot;00F502AE&quot;/&gt;&lt;wsp:rsid wsp:val=&quot;00F5043C&quot;/&gt;&lt;wsp:rsid wsp:val=&quot;00F5056A&quot;/&gt;&lt;wsp:rsid wsp:val=&quot;00F51CCD&quot;/&gt;&lt;wsp:rsid wsp:val=&quot;00F5201C&quot;/&gt;&lt;wsp:rsid wsp:val=&quot;00F536A4&quot;/&gt;&lt;wsp:rsid wsp:val=&quot;00F53A43&quot;/&gt;&lt;wsp:rsid wsp:val=&quot;00F542D3&quot;/&gt;&lt;wsp:rsid wsp:val=&quot;00F5441E&quot;/&gt;&lt;wsp:rsid wsp:val=&quot;00F554FC&quot;/&gt;&lt;wsp:rsid wsp:val=&quot;00F56800&quot;/&gt;&lt;wsp:rsid wsp:val=&quot;00F5743B&quot;/&gt;&lt;wsp:rsid wsp:val=&quot;00F57C91&quot;/&gt;&lt;wsp:rsid wsp:val=&quot;00F60192&quot;/&gt;&lt;wsp:rsid wsp:val=&quot;00F60216&quot;/&gt;&lt;wsp:rsid wsp:val=&quot;00F60C7B&quot;/&gt;&lt;wsp:rsid wsp:val=&quot;00F6104A&quot;/&gt;&lt;wsp:rsid wsp:val=&quot;00F61445&quot;/&gt;&lt;wsp:rsid wsp:val=&quot;00F61F7F&quot;/&gt;&lt;wsp:rsid wsp:val=&quot;00F6243F&quot;/&gt;&lt;wsp:rsid wsp:val=&quot;00F624C6&quot;/&gt;&lt;wsp:rsid wsp:val=&quot;00F63444&quot;/&gt;&lt;wsp:rsid wsp:val=&quot;00F63949&quot;/&gt;&lt;wsp:rsid wsp:val=&quot;00F64606&quot;/&gt;&lt;wsp:rsid wsp:val=&quot;00F65B2D&quot;/&gt;&lt;wsp:rsid wsp:val=&quot;00F65E9E&quot;/&gt;&lt;wsp:rsid wsp:val=&quot;00F66FE9&quot;/&gt;&lt;wsp:rsid wsp:val=&quot;00F671F5&quot;/&gt;&lt;wsp:rsid wsp:val=&quot;00F67EF1&quot;/&gt;&lt;wsp:rsid wsp:val=&quot;00F67F32&quot;/&gt;&lt;wsp:rsid wsp:val=&quot;00F70924&quot;/&gt;&lt;wsp:rsid wsp:val=&quot;00F7133A&quot;/&gt;&lt;wsp:rsid wsp:val=&quot;00F714A1&quot;/&gt;&lt;wsp:rsid wsp:val=&quot;00F71C35&quot;/&gt;&lt;wsp:rsid wsp:val=&quot;00F72326&quot;/&gt;&lt;wsp:rsid wsp:val=&quot;00F723B0&quot;/&gt;&lt;wsp:rsid wsp:val=&quot;00F73413&quot;/&gt;&lt;wsp:rsid wsp:val=&quot;00F75249&quot;/&gt;&lt;wsp:rsid wsp:val=&quot;00F75AEE&quot;/&gt;&lt;wsp:rsid wsp:val=&quot;00F76059&quot;/&gt;&lt;wsp:rsid wsp:val=&quot;00F76A45&quot;/&gt;&lt;wsp:rsid wsp:val=&quot;00F77D1A&quot;/&gt;&lt;wsp:rsid wsp:val=&quot;00F8086A&quot;/&gt;&lt;wsp:rsid wsp:val=&quot;00F862C1&quot;/&gt;&lt;wsp:rsid wsp:val=&quot;00F86645&quot;/&gt;&lt;wsp:rsid wsp:val=&quot;00F867D7&quot;/&gt;&lt;wsp:rsid wsp:val=&quot;00F9191E&quot;/&gt;&lt;wsp:rsid wsp:val=&quot;00F91AAF&quot;/&gt;&lt;wsp:rsid wsp:val=&quot;00F92C8C&quot;/&gt;&lt;wsp:rsid wsp:val=&quot;00F936BA&quot;/&gt;&lt;wsp:rsid wsp:val=&quot;00F93B72&quot;/&gt;&lt;wsp:rsid wsp:val=&quot;00F95B15&quot;/&gt;&lt;wsp:rsid wsp:val=&quot;00F95B3C&quot;/&gt;&lt;wsp:rsid wsp:val=&quot;00F962DF&quot;/&gt;&lt;wsp:rsid wsp:val=&quot;00F96AC3&quot;/&gt;&lt;wsp:rsid wsp:val=&quot;00F96F2C&quot;/&gt;&lt;wsp:rsid wsp:val=&quot;00F97170&quot;/&gt;&lt;wsp:rsid wsp:val=&quot;00F9724E&quot;/&gt;&lt;wsp:rsid wsp:val=&quot;00F972A7&quot;/&gt;&lt;wsp:rsid wsp:val=&quot;00FA0124&quot;/&gt;&lt;wsp:rsid wsp:val=&quot;00FA1553&quot;/&gt;&lt;wsp:rsid wsp:val=&quot;00FA3567&quot;/&gt;&lt;wsp:rsid wsp:val=&quot;00FA3B94&quot;/&gt;&lt;wsp:rsid wsp:val=&quot;00FA5D2D&quot;/&gt;&lt;wsp:rsid wsp:val=&quot;00FA5F80&quot;/&gt;&lt;wsp:rsid wsp:val=&quot;00FA69E7&quot;/&gt;&lt;wsp:rsid wsp:val=&quot;00FA6F7C&quot;/&gt;&lt;wsp:rsid wsp:val=&quot;00FA7246&quot;/&gt;&lt;wsp:rsid wsp:val=&quot;00FA7E34&quot;/&gt;&lt;wsp:rsid wsp:val=&quot;00FA7FF9&quot;/&gt;&lt;wsp:rsid wsp:val=&quot;00FB106D&quot;/&gt;&lt;wsp:rsid wsp:val=&quot;00FB11D1&quot;/&gt;&lt;wsp:rsid wsp:val=&quot;00FB127E&quot;/&gt;&lt;wsp:rsid wsp:val=&quot;00FB1280&quot;/&gt;&lt;wsp:rsid wsp:val=&quot;00FB2410&quot;/&gt;&lt;wsp:rsid wsp:val=&quot;00FB28F2&quot;/&gt;&lt;wsp:rsid wsp:val=&quot;00FB2A95&quot;/&gt;&lt;wsp:rsid wsp:val=&quot;00FB2C83&quot;/&gt;&lt;wsp:rsid wsp:val=&quot;00FB2FCA&quot;/&gt;&lt;wsp:rsid wsp:val=&quot;00FB395E&quot;/&gt;&lt;wsp:rsid wsp:val=&quot;00FB4415&quot;/&gt;&lt;wsp:rsid wsp:val=&quot;00FB46F4&quot;/&gt;&lt;wsp:rsid wsp:val=&quot;00FB4A3C&quot;/&gt;&lt;wsp:rsid wsp:val=&quot;00FB5B48&quot;/&gt;&lt;wsp:rsid wsp:val=&quot;00FB64D7&quot;/&gt;&lt;wsp:rsid wsp:val=&quot;00FB744B&quot;/&gt;&lt;wsp:rsid wsp:val=&quot;00FB7FF9&quot;/&gt;&lt;wsp:rsid wsp:val=&quot;00FC018A&quot;/&gt;&lt;wsp:rsid wsp:val=&quot;00FC0285&quot;/&gt;&lt;wsp:rsid wsp:val=&quot;00FC05F8&quot;/&gt;&lt;wsp:rsid wsp:val=&quot;00FC0D88&quot;/&gt;&lt;wsp:rsid wsp:val=&quot;00FC53DE&quot;/&gt;&lt;wsp:rsid wsp:val=&quot;00FC5ABB&quot;/&gt;&lt;wsp:rsid wsp:val=&quot;00FC6A09&quot;/&gt;&lt;wsp:rsid wsp:val=&quot;00FD0A69&quot;/&gt;&lt;wsp:rsid wsp:val=&quot;00FD16AA&quot;/&gt;&lt;wsp:rsid wsp:val=&quot;00FD2974&quot;/&gt;&lt;wsp:rsid wsp:val=&quot;00FD2D44&quot;/&gt;&lt;wsp:rsid wsp:val=&quot;00FD48CA&quot;/&gt;&lt;wsp:rsid wsp:val=&quot;00FD4940&quot;/&gt;&lt;wsp:rsid wsp:val=&quot;00FD4D58&quot;/&gt;&lt;wsp:rsid wsp:val=&quot;00FD5DA2&quot;/&gt;&lt;wsp:rsid wsp:val=&quot;00FD5DD5&quot;/&gt;&lt;wsp:rsid wsp:val=&quot;00FD6B5D&quot;/&gt;&lt;wsp:rsid wsp:val=&quot;00FE0542&quot;/&gt;&lt;wsp:rsid wsp:val=&quot;00FE1033&quot;/&gt;&lt;wsp:rsid wsp:val=&quot;00FE17E5&quot;/&gt;&lt;wsp:rsid wsp:val=&quot;00FE1D22&quot;/&gt;&lt;wsp:rsid wsp:val=&quot;00FE2697&quot;/&gt;&lt;wsp:rsid wsp:val=&quot;00FE281C&quot;/&gt;&lt;wsp:rsid wsp:val=&quot;00FE2BEC&quot;/&gt;&lt;wsp:rsid wsp:val=&quot;00FE471A&quot;/&gt;&lt;wsp:rsid wsp:val=&quot;00FE4F3A&quot;/&gt;&lt;wsp:rsid wsp:val=&quot;00FE5030&quot;/&gt;&lt;wsp:rsid wsp:val=&quot;00FE508A&quot;/&gt;&lt;wsp:rsid wsp:val=&quot;00FE52C6&quot;/&gt;&lt;wsp:rsid wsp:val=&quot;00FE5F07&quot;/&gt;&lt;wsp:rsid wsp:val=&quot;00FE6B87&quot;/&gt;&lt;wsp:rsid wsp:val=&quot;00FE6C32&quot;/&gt;&lt;wsp:rsid wsp:val=&quot;00FE7323&quot;/&gt;&lt;wsp:rsid wsp:val=&quot;00FE76E7&quot;/&gt;&lt;wsp:rsid wsp:val=&quot;00FE78D6&quot;/&gt;&lt;wsp:rsid wsp:val=&quot;00FF0220&quot;/&gt;&lt;wsp:rsid wsp:val=&quot;00FF2CF1&quot;/&gt;&lt;wsp:rsid wsp:val=&quot;00FF490F&quot;/&gt;&lt;wsp:rsid wsp:val=&quot;00FF5673&quot;/&gt;&lt;wsp:rsid wsp:val=&quot;00FF625F&quot;/&gt;&lt;wsp:rsid wsp:val=&quot;00FF673B&quot;/&gt;&lt;wsp:rsid wsp:val=&quot;00FF701A&quot;/&gt;&lt;wsp:rsid wsp:val=&quot;00FF704B&quot;/&gt;&lt;wsp:rsid wsp:val=&quot;00FF7A0E&quot;/&gt;&lt;/wsp:rsids&gt;&lt;/w:docPr&gt;&lt;w:body&gt;&lt;wx:sect&gt;&lt;w:p wsp:rsidR=&quot;00000000&quot; wsp:rsidRPr=&quot;00C232AB&quot; wsp:rsidRDefault=&quot;00C232AB&quot; wsp:rsidP=&quot;00C232AB&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Ї–Т—В.—З &lt;/m:t&gt;&lt;/m:r&gt;&lt;/m:num&gt;&lt;m:den&gt;&lt;m:r&gt;&lt;w:rPr&gt;&lt;w:rFonts w:ascii=&quot;Cambria Math&quot; w:h-ansi=&quot;Cambria Math&quot;/&gt;&lt;wx:font wx:val=&quot;Cambria Math&quot;/&gt;&lt;w:i/&gt;&lt;/w:rPr&gt;&lt;m:t&gt;–Љ&lt;/m:t&gt;&lt;/m:r&gt;&lt;m:r&gt;&lt;w:rPr&gt;&lt;w:rFonts w:ascii=&quot;Cambria Math&quot; w:h-ansi=&quot;Cambria Math&quot;/&gt;&lt;wx:font wx:val=&quot;Cambria Math&quot;/&gt;&lt;w:i/&gt;&lt;w:vertAlign w:val=&quot;superscript&quot;/&gt;&lt;/w:rPr&gt;&lt;m:t&gt;3&lt;/m:t&gt;&lt;/m:r&gt;&lt;/m:den&gt;&lt;/m:f&gt;&lt;/m:oMath&gt;&lt;/m:oMathPara&gt;&lt;/w:p&gt;&lt;w:sectPr wsp:rsidR=&quot;00000000&quot; wsp:rsidRPr=&quot;00C232AB&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p>
        </w:tc>
        <w:tc>
          <w:tcPr>
            <w:tcW w:w="516" w:type="pct"/>
          </w:tcPr>
          <w:p w:rsidR="004A1427" w:rsidRPr="0001499D" w:rsidRDefault="004A1427" w:rsidP="00BF3DF9">
            <w:pPr>
              <w:jc w:val="center"/>
            </w:pPr>
            <w:r>
              <w:t>0,00</w:t>
            </w:r>
          </w:p>
        </w:tc>
        <w:tc>
          <w:tcPr>
            <w:tcW w:w="516" w:type="pct"/>
          </w:tcPr>
          <w:p w:rsidR="004A1427" w:rsidRPr="0001499D" w:rsidRDefault="004A1427" w:rsidP="00BF3DF9">
            <w:pPr>
              <w:jc w:val="center"/>
            </w:pPr>
            <w:r w:rsidRPr="0067776F">
              <w:t>0,00</w:t>
            </w:r>
          </w:p>
        </w:tc>
        <w:tc>
          <w:tcPr>
            <w:tcW w:w="516" w:type="pct"/>
          </w:tcPr>
          <w:p w:rsidR="004A1427" w:rsidRPr="0001499D" w:rsidRDefault="004A1427" w:rsidP="00BF3DF9">
            <w:pPr>
              <w:jc w:val="center"/>
            </w:pPr>
            <w:r w:rsidRPr="0067776F">
              <w:t>0,00</w:t>
            </w:r>
          </w:p>
        </w:tc>
        <w:tc>
          <w:tcPr>
            <w:tcW w:w="516" w:type="pct"/>
          </w:tcPr>
          <w:p w:rsidR="004A1427" w:rsidRPr="0001499D" w:rsidRDefault="004A1427" w:rsidP="00BF3DF9">
            <w:pPr>
              <w:jc w:val="center"/>
            </w:pPr>
            <w:r w:rsidRPr="0067776F">
              <w:t>0,00</w:t>
            </w:r>
          </w:p>
        </w:tc>
        <w:tc>
          <w:tcPr>
            <w:tcW w:w="516" w:type="pct"/>
            <w:shd w:val="clear" w:color="auto" w:fill="auto"/>
          </w:tcPr>
          <w:p w:rsidR="004A1427" w:rsidRPr="0001499D" w:rsidRDefault="004A1427" w:rsidP="00BF3DF9">
            <w:pPr>
              <w:jc w:val="center"/>
            </w:pPr>
            <w:r w:rsidRPr="0067776F">
              <w:t>0,00</w:t>
            </w:r>
          </w:p>
        </w:tc>
      </w:tr>
    </w:tbl>
    <w:bookmarkEnd w:id="446"/>
    <w:p w:rsidR="004A1427" w:rsidRDefault="004A1427" w:rsidP="004A1427">
      <w:r>
        <w:t>Примечание: Плановые значения показателей развития централизованной системы водоснабжения для зоны эксплуатируемой МП Зональненского сельского поселения «Служба коммунального сервиса» приняты на основе утверждённых ДТР ТО на период до 2028 года. На период 2029-2035 показатели стабилизированы на основе 2028 года</w:t>
      </w:r>
    </w:p>
    <w:p w:rsidR="004A1427" w:rsidRDefault="004A1427" w:rsidP="004A1427"/>
    <w:p w:rsidR="004A1427" w:rsidRDefault="004A1427" w:rsidP="004A1427">
      <w:pPr>
        <w:pStyle w:val="afffa"/>
      </w:pPr>
      <w:r>
        <w:t xml:space="preserve">Табл. </w:t>
      </w:r>
      <w:r w:rsidR="00810C04">
        <w:fldChar w:fldCharType="begin"/>
      </w:r>
      <w:r w:rsidR="00810C04">
        <w:instrText xml:space="preserve"> SEQ Табл. \* ARABIC </w:instrText>
      </w:r>
      <w:r w:rsidR="00810C04">
        <w:fldChar w:fldCharType="separate"/>
      </w:r>
      <w:r w:rsidR="00B32115">
        <w:rPr>
          <w:noProof/>
        </w:rPr>
        <w:t>45</w:t>
      </w:r>
      <w:r w:rsidR="00810C04">
        <w:rPr>
          <w:noProof/>
        </w:rPr>
        <w:fldChar w:fldCharType="end"/>
      </w:r>
      <w:r>
        <w:t xml:space="preserve">. </w:t>
      </w:r>
      <w:r w:rsidRPr="001F1414">
        <w:t xml:space="preserve">Плановые значения показателей развития централизованной системы водоотведения для зоны эксплуатируемой </w:t>
      </w:r>
      <w:r>
        <w:t>ООО «Том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5416"/>
        <w:gridCol w:w="1091"/>
        <w:gridCol w:w="1505"/>
        <w:gridCol w:w="1505"/>
        <w:gridCol w:w="1505"/>
        <w:gridCol w:w="1505"/>
        <w:gridCol w:w="1642"/>
      </w:tblGrid>
      <w:tr w:rsidR="004A1427" w:rsidRPr="007A4FDB" w:rsidTr="00BF3DF9">
        <w:trPr>
          <w:cantSplit/>
          <w:trHeight w:val="284"/>
          <w:tblHeader/>
        </w:trPr>
        <w:tc>
          <w:tcPr>
            <w:tcW w:w="198" w:type="pct"/>
            <w:shd w:val="clear" w:color="auto" w:fill="F2F2F2"/>
            <w:vAlign w:val="center"/>
          </w:tcPr>
          <w:p w:rsidR="004A1427" w:rsidRPr="00B041EB" w:rsidRDefault="004A1427" w:rsidP="00BF3DF9">
            <w:pPr>
              <w:jc w:val="center"/>
              <w:rPr>
                <w:rFonts w:cstheme="minorHAnsi"/>
                <w:b/>
              </w:rPr>
            </w:pPr>
            <w:r w:rsidRPr="00B041EB">
              <w:rPr>
                <w:rFonts w:cstheme="minorHAnsi"/>
                <w:b/>
              </w:rPr>
              <w:t>№ п/п</w:t>
            </w:r>
          </w:p>
        </w:tc>
        <w:tc>
          <w:tcPr>
            <w:tcW w:w="1840" w:type="pct"/>
            <w:shd w:val="clear" w:color="auto" w:fill="F2F2F2"/>
            <w:vAlign w:val="center"/>
          </w:tcPr>
          <w:p w:rsidR="004A1427" w:rsidRPr="00B041EB" w:rsidRDefault="004A1427" w:rsidP="00BF3DF9">
            <w:pPr>
              <w:jc w:val="center"/>
              <w:rPr>
                <w:rFonts w:cstheme="minorHAnsi"/>
                <w:b/>
              </w:rPr>
            </w:pPr>
            <w:r w:rsidRPr="00B041EB">
              <w:rPr>
                <w:rFonts w:cstheme="minorHAnsi"/>
                <w:b/>
              </w:rPr>
              <w:t>Наименование показателя</w:t>
            </w:r>
          </w:p>
        </w:tc>
        <w:tc>
          <w:tcPr>
            <w:tcW w:w="377" w:type="pct"/>
            <w:shd w:val="clear" w:color="auto" w:fill="F2F2F2"/>
            <w:vAlign w:val="center"/>
          </w:tcPr>
          <w:p w:rsidR="004A1427" w:rsidRPr="00B041EB" w:rsidRDefault="004A1427" w:rsidP="00BF3DF9">
            <w:pPr>
              <w:jc w:val="center"/>
              <w:rPr>
                <w:rFonts w:cstheme="minorHAnsi"/>
                <w:b/>
              </w:rPr>
            </w:pPr>
            <w:r w:rsidRPr="00B041EB">
              <w:rPr>
                <w:rFonts w:cstheme="minorHAnsi"/>
                <w:b/>
              </w:rPr>
              <w:t>Ед. изм.</w:t>
            </w:r>
          </w:p>
        </w:tc>
        <w:tc>
          <w:tcPr>
            <w:tcW w:w="517" w:type="pct"/>
            <w:shd w:val="clear" w:color="auto" w:fill="F2F2F2"/>
            <w:vAlign w:val="center"/>
          </w:tcPr>
          <w:p w:rsidR="004A1427" w:rsidRPr="00B041EB" w:rsidRDefault="004A1427" w:rsidP="00BF3DF9">
            <w:pPr>
              <w:jc w:val="center"/>
              <w:rPr>
                <w:rFonts w:cstheme="minorHAnsi"/>
                <w:b/>
              </w:rPr>
            </w:pPr>
            <w:r>
              <w:rPr>
                <w:rFonts w:cstheme="minorHAnsi"/>
                <w:b/>
              </w:rPr>
              <w:t>2025</w:t>
            </w:r>
          </w:p>
        </w:tc>
        <w:tc>
          <w:tcPr>
            <w:tcW w:w="517" w:type="pct"/>
            <w:shd w:val="clear" w:color="auto" w:fill="F2F2F2"/>
            <w:vAlign w:val="center"/>
          </w:tcPr>
          <w:p w:rsidR="004A1427" w:rsidRPr="00B041EB" w:rsidRDefault="004A1427" w:rsidP="00BF3DF9">
            <w:pPr>
              <w:jc w:val="center"/>
              <w:rPr>
                <w:rFonts w:cstheme="minorHAnsi"/>
                <w:b/>
              </w:rPr>
            </w:pPr>
            <w:r>
              <w:rPr>
                <w:rFonts w:cstheme="minorHAnsi"/>
                <w:b/>
              </w:rPr>
              <w:t>2026</w:t>
            </w:r>
          </w:p>
        </w:tc>
        <w:tc>
          <w:tcPr>
            <w:tcW w:w="517" w:type="pct"/>
            <w:shd w:val="clear" w:color="auto" w:fill="F2F2F2"/>
            <w:vAlign w:val="center"/>
          </w:tcPr>
          <w:p w:rsidR="004A1427" w:rsidRPr="00B041EB" w:rsidRDefault="004A1427" w:rsidP="00BF3DF9">
            <w:pPr>
              <w:jc w:val="center"/>
              <w:rPr>
                <w:rFonts w:cstheme="minorHAnsi"/>
                <w:b/>
              </w:rPr>
            </w:pPr>
            <w:r>
              <w:rPr>
                <w:rFonts w:cstheme="minorHAnsi"/>
                <w:b/>
              </w:rPr>
              <w:t>2027</w:t>
            </w:r>
          </w:p>
        </w:tc>
        <w:tc>
          <w:tcPr>
            <w:tcW w:w="517" w:type="pct"/>
            <w:shd w:val="clear" w:color="auto" w:fill="F2F2F2"/>
            <w:vAlign w:val="center"/>
          </w:tcPr>
          <w:p w:rsidR="004A1427" w:rsidRPr="00B041EB" w:rsidRDefault="004A1427" w:rsidP="00BF3DF9">
            <w:pPr>
              <w:jc w:val="center"/>
              <w:rPr>
                <w:rFonts w:cstheme="minorHAnsi"/>
                <w:b/>
              </w:rPr>
            </w:pPr>
            <w:r>
              <w:rPr>
                <w:rFonts w:cstheme="minorHAnsi"/>
                <w:b/>
              </w:rPr>
              <w:t>2028</w:t>
            </w:r>
          </w:p>
        </w:tc>
        <w:tc>
          <w:tcPr>
            <w:tcW w:w="517" w:type="pct"/>
            <w:shd w:val="clear" w:color="auto" w:fill="F2F2F2"/>
            <w:vAlign w:val="center"/>
          </w:tcPr>
          <w:p w:rsidR="004A1427" w:rsidRPr="00B041EB" w:rsidRDefault="004A1427" w:rsidP="00BF3DF9">
            <w:pPr>
              <w:jc w:val="center"/>
              <w:rPr>
                <w:rFonts w:cstheme="minorHAnsi"/>
                <w:b/>
              </w:rPr>
            </w:pPr>
            <w:r w:rsidRPr="00B041EB">
              <w:rPr>
                <w:rFonts w:cstheme="minorHAnsi"/>
                <w:b/>
              </w:rPr>
              <w:t xml:space="preserve">Плановое значение показателя на </w:t>
            </w:r>
            <w:r>
              <w:rPr>
                <w:rFonts w:cstheme="minorHAnsi"/>
                <w:b/>
              </w:rPr>
              <w:t>2029-</w:t>
            </w:r>
            <w:r w:rsidRPr="00B041EB">
              <w:rPr>
                <w:rFonts w:cstheme="minorHAnsi"/>
                <w:b/>
              </w:rPr>
              <w:t>2035гг.</w:t>
            </w:r>
          </w:p>
        </w:tc>
      </w:tr>
      <w:tr w:rsidR="004A1427" w:rsidRPr="007A4FDB" w:rsidTr="00BF3DF9">
        <w:trPr>
          <w:cantSplit/>
          <w:trHeight w:val="70"/>
        </w:trPr>
        <w:tc>
          <w:tcPr>
            <w:tcW w:w="5000" w:type="pct"/>
            <w:gridSpan w:val="8"/>
          </w:tcPr>
          <w:p w:rsidR="004A1427" w:rsidRPr="00A54DB0" w:rsidRDefault="004A1427" w:rsidP="00B75018">
            <w:pPr>
              <w:pStyle w:val="ae"/>
              <w:numPr>
                <w:ilvl w:val="0"/>
                <w:numId w:val="51"/>
              </w:numPr>
              <w:spacing w:after="0" w:line="240" w:lineRule="auto"/>
              <w:jc w:val="center"/>
            </w:pPr>
            <w:r w:rsidRPr="00A54DB0">
              <w:t xml:space="preserve">Показатели качества </w:t>
            </w:r>
            <w:r>
              <w:t>очистки сточных вод</w:t>
            </w:r>
          </w:p>
        </w:tc>
      </w:tr>
      <w:tr w:rsidR="004A1427" w:rsidRPr="007A4FDB" w:rsidTr="00BF3DF9">
        <w:trPr>
          <w:cantSplit/>
          <w:trHeight w:val="284"/>
        </w:trPr>
        <w:tc>
          <w:tcPr>
            <w:tcW w:w="198" w:type="pct"/>
            <w:shd w:val="clear" w:color="auto" w:fill="auto"/>
          </w:tcPr>
          <w:p w:rsidR="004A1427" w:rsidRPr="00A54DB0" w:rsidRDefault="004A1427" w:rsidP="00BF3DF9">
            <w:pPr>
              <w:jc w:val="center"/>
            </w:pPr>
            <w:r w:rsidRPr="00A54DB0">
              <w:t>1</w:t>
            </w:r>
            <w:r>
              <w:t>.1</w:t>
            </w:r>
          </w:p>
        </w:tc>
        <w:tc>
          <w:tcPr>
            <w:tcW w:w="1840" w:type="pct"/>
            <w:shd w:val="clear" w:color="auto" w:fill="auto"/>
          </w:tcPr>
          <w:p w:rsidR="004A1427" w:rsidRPr="00A54DB0" w:rsidRDefault="004A1427" w:rsidP="00BF3DF9">
            <w:r>
              <w:t>Доля сточных вод, неподвергающихся очистке, в общем объеме сточных вод, сбрасываемых в централизованные системы водоотведения</w:t>
            </w:r>
          </w:p>
        </w:tc>
        <w:tc>
          <w:tcPr>
            <w:tcW w:w="377" w:type="pct"/>
            <w:shd w:val="clear" w:color="auto" w:fill="auto"/>
          </w:tcPr>
          <w:p w:rsidR="004A1427" w:rsidRPr="00A54DB0" w:rsidRDefault="004A1427" w:rsidP="00BF3DF9">
            <w:pPr>
              <w:jc w:val="center"/>
            </w:pPr>
            <w:r w:rsidRPr="00A54DB0">
              <w:t>%</w:t>
            </w:r>
          </w:p>
        </w:tc>
        <w:tc>
          <w:tcPr>
            <w:tcW w:w="517" w:type="pct"/>
          </w:tcPr>
          <w:p w:rsidR="004A1427" w:rsidRPr="00A54DB0" w:rsidRDefault="004A1427" w:rsidP="00BF3DF9">
            <w:pPr>
              <w:jc w:val="center"/>
            </w:pPr>
            <w:bookmarkStart w:id="448" w:name="_Hlk164433441"/>
            <w:r>
              <w:t>–</w:t>
            </w:r>
            <w:bookmarkEnd w:id="448"/>
          </w:p>
        </w:tc>
        <w:tc>
          <w:tcPr>
            <w:tcW w:w="517" w:type="pct"/>
          </w:tcPr>
          <w:p w:rsidR="004A1427" w:rsidRPr="00A54DB0" w:rsidRDefault="004A1427" w:rsidP="00BF3DF9">
            <w:pPr>
              <w:jc w:val="center"/>
            </w:pPr>
            <w:r w:rsidRPr="00772680">
              <w:t>–</w:t>
            </w:r>
          </w:p>
        </w:tc>
        <w:tc>
          <w:tcPr>
            <w:tcW w:w="517" w:type="pct"/>
          </w:tcPr>
          <w:p w:rsidR="004A1427" w:rsidRPr="00A54DB0" w:rsidRDefault="004A1427" w:rsidP="00BF3DF9">
            <w:pPr>
              <w:jc w:val="center"/>
            </w:pPr>
            <w:r w:rsidRPr="00772680">
              <w:t>–</w:t>
            </w:r>
          </w:p>
        </w:tc>
        <w:tc>
          <w:tcPr>
            <w:tcW w:w="517" w:type="pct"/>
          </w:tcPr>
          <w:p w:rsidR="004A1427" w:rsidRPr="00A54DB0" w:rsidRDefault="004A1427" w:rsidP="00BF3DF9">
            <w:pPr>
              <w:jc w:val="center"/>
            </w:pPr>
            <w:r w:rsidRPr="00772680">
              <w:t>–</w:t>
            </w:r>
          </w:p>
        </w:tc>
        <w:tc>
          <w:tcPr>
            <w:tcW w:w="517" w:type="pct"/>
            <w:shd w:val="clear" w:color="auto" w:fill="auto"/>
          </w:tcPr>
          <w:p w:rsidR="004A1427" w:rsidRPr="00A54DB0" w:rsidRDefault="004A1427" w:rsidP="00BF3DF9">
            <w:pPr>
              <w:jc w:val="center"/>
            </w:pPr>
            <w:r w:rsidRPr="00772680">
              <w:t>–</w:t>
            </w:r>
          </w:p>
        </w:tc>
      </w:tr>
      <w:tr w:rsidR="004A1427" w:rsidRPr="007A4FDB" w:rsidTr="00BF3DF9">
        <w:trPr>
          <w:cantSplit/>
          <w:trHeight w:val="284"/>
        </w:trPr>
        <w:tc>
          <w:tcPr>
            <w:tcW w:w="198" w:type="pct"/>
            <w:shd w:val="clear" w:color="auto" w:fill="auto"/>
          </w:tcPr>
          <w:p w:rsidR="004A1427" w:rsidRPr="00A54DB0" w:rsidRDefault="004A1427" w:rsidP="00BF3DF9">
            <w:pPr>
              <w:jc w:val="center"/>
            </w:pPr>
            <w:r>
              <w:t>1.</w:t>
            </w:r>
            <w:r w:rsidRPr="00A54DB0">
              <w:t>2</w:t>
            </w:r>
          </w:p>
        </w:tc>
        <w:tc>
          <w:tcPr>
            <w:tcW w:w="1840" w:type="pct"/>
            <w:shd w:val="clear" w:color="auto" w:fill="auto"/>
          </w:tcPr>
          <w:p w:rsidR="004A1427" w:rsidRPr="00A54DB0" w:rsidRDefault="004A1427" w:rsidP="00BF3DF9">
            <w:r w:rsidRPr="001F1414">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w:t>
            </w:r>
          </w:p>
        </w:tc>
        <w:tc>
          <w:tcPr>
            <w:tcW w:w="377" w:type="pct"/>
            <w:shd w:val="clear" w:color="auto" w:fill="auto"/>
          </w:tcPr>
          <w:p w:rsidR="004A1427" w:rsidRPr="00A54DB0" w:rsidRDefault="004A1427" w:rsidP="00BF3DF9">
            <w:pPr>
              <w:jc w:val="center"/>
            </w:pPr>
            <w:r w:rsidRPr="00A54DB0">
              <w:t>%</w:t>
            </w:r>
          </w:p>
        </w:tc>
        <w:tc>
          <w:tcPr>
            <w:tcW w:w="517" w:type="pct"/>
          </w:tcPr>
          <w:p w:rsidR="004A1427" w:rsidRPr="00A54DB0" w:rsidRDefault="004A1427" w:rsidP="00BF3DF9">
            <w:pPr>
              <w:jc w:val="center"/>
            </w:pPr>
            <w:r w:rsidRPr="00E6250E">
              <w:t>–</w:t>
            </w:r>
          </w:p>
        </w:tc>
        <w:tc>
          <w:tcPr>
            <w:tcW w:w="517" w:type="pct"/>
          </w:tcPr>
          <w:p w:rsidR="004A1427" w:rsidRPr="00A54DB0" w:rsidRDefault="004A1427" w:rsidP="00BF3DF9">
            <w:pPr>
              <w:jc w:val="center"/>
            </w:pPr>
            <w:r w:rsidRPr="00E6250E">
              <w:t>–</w:t>
            </w:r>
          </w:p>
        </w:tc>
        <w:tc>
          <w:tcPr>
            <w:tcW w:w="517" w:type="pct"/>
          </w:tcPr>
          <w:p w:rsidR="004A1427" w:rsidRPr="00A54DB0" w:rsidRDefault="004A1427" w:rsidP="00BF3DF9">
            <w:pPr>
              <w:jc w:val="center"/>
            </w:pPr>
            <w:r w:rsidRPr="00E6250E">
              <w:t>–</w:t>
            </w:r>
          </w:p>
        </w:tc>
        <w:tc>
          <w:tcPr>
            <w:tcW w:w="517" w:type="pct"/>
          </w:tcPr>
          <w:p w:rsidR="004A1427" w:rsidRPr="00A54DB0" w:rsidRDefault="004A1427" w:rsidP="00BF3DF9">
            <w:pPr>
              <w:jc w:val="center"/>
            </w:pPr>
            <w:r w:rsidRPr="00E6250E">
              <w:t>–</w:t>
            </w:r>
          </w:p>
        </w:tc>
        <w:tc>
          <w:tcPr>
            <w:tcW w:w="517" w:type="pct"/>
            <w:shd w:val="clear" w:color="auto" w:fill="auto"/>
          </w:tcPr>
          <w:p w:rsidR="004A1427" w:rsidRPr="00A54DB0" w:rsidRDefault="004A1427" w:rsidP="00BF3DF9">
            <w:pPr>
              <w:jc w:val="center"/>
            </w:pPr>
            <w:r w:rsidRPr="00E6250E">
              <w:t>–</w:t>
            </w:r>
          </w:p>
        </w:tc>
      </w:tr>
      <w:tr w:rsidR="004A1427" w:rsidRPr="007A4FDB" w:rsidTr="00BF3DF9">
        <w:trPr>
          <w:cantSplit/>
          <w:trHeight w:val="284"/>
        </w:trPr>
        <w:tc>
          <w:tcPr>
            <w:tcW w:w="198" w:type="pct"/>
            <w:shd w:val="clear" w:color="auto" w:fill="auto"/>
          </w:tcPr>
          <w:p w:rsidR="004A1427" w:rsidRDefault="004A1427" w:rsidP="00BF3DF9">
            <w:pPr>
              <w:jc w:val="center"/>
            </w:pPr>
            <w:r>
              <w:t>1.3</w:t>
            </w:r>
          </w:p>
        </w:tc>
        <w:tc>
          <w:tcPr>
            <w:tcW w:w="1840" w:type="pct"/>
            <w:shd w:val="clear" w:color="auto" w:fill="auto"/>
          </w:tcPr>
          <w:p w:rsidR="004A1427" w:rsidRPr="001F1414" w:rsidRDefault="004A1427" w:rsidP="00BF3DF9">
            <w:r w:rsidRPr="001F1414">
              <w:t>Доля проб сточных вод, не соответствующих установленным нормативам допустимых сбросов, лимитам на сбросы для централизованной системы водоотведения</w:t>
            </w:r>
          </w:p>
        </w:tc>
        <w:tc>
          <w:tcPr>
            <w:tcW w:w="377" w:type="pct"/>
            <w:shd w:val="clear" w:color="auto" w:fill="auto"/>
          </w:tcPr>
          <w:p w:rsidR="004A1427" w:rsidRPr="00A54DB0" w:rsidRDefault="004A1427" w:rsidP="00BF3DF9">
            <w:pPr>
              <w:jc w:val="center"/>
            </w:pPr>
          </w:p>
        </w:tc>
        <w:tc>
          <w:tcPr>
            <w:tcW w:w="517" w:type="pct"/>
          </w:tcPr>
          <w:p w:rsidR="004A1427" w:rsidRPr="003C12FE" w:rsidRDefault="004A1427" w:rsidP="00BF3DF9">
            <w:pPr>
              <w:jc w:val="center"/>
            </w:pPr>
            <w:r w:rsidRPr="00E861AD">
              <w:t>–</w:t>
            </w:r>
          </w:p>
        </w:tc>
        <w:tc>
          <w:tcPr>
            <w:tcW w:w="517" w:type="pct"/>
          </w:tcPr>
          <w:p w:rsidR="004A1427" w:rsidRPr="003C12FE" w:rsidRDefault="004A1427" w:rsidP="00BF3DF9">
            <w:pPr>
              <w:jc w:val="center"/>
            </w:pPr>
            <w:r w:rsidRPr="00E861AD">
              <w:t>–</w:t>
            </w:r>
          </w:p>
        </w:tc>
        <w:tc>
          <w:tcPr>
            <w:tcW w:w="517" w:type="pct"/>
          </w:tcPr>
          <w:p w:rsidR="004A1427" w:rsidRPr="003C12FE" w:rsidRDefault="004A1427" w:rsidP="00BF3DF9">
            <w:pPr>
              <w:jc w:val="center"/>
            </w:pPr>
            <w:r w:rsidRPr="00E861AD">
              <w:t>–</w:t>
            </w:r>
          </w:p>
        </w:tc>
        <w:tc>
          <w:tcPr>
            <w:tcW w:w="517" w:type="pct"/>
          </w:tcPr>
          <w:p w:rsidR="004A1427" w:rsidRPr="003C12FE" w:rsidRDefault="004A1427" w:rsidP="00BF3DF9">
            <w:pPr>
              <w:jc w:val="center"/>
            </w:pPr>
            <w:r w:rsidRPr="00E861AD">
              <w:t>–</w:t>
            </w:r>
          </w:p>
        </w:tc>
        <w:tc>
          <w:tcPr>
            <w:tcW w:w="517" w:type="pct"/>
            <w:shd w:val="clear" w:color="auto" w:fill="auto"/>
          </w:tcPr>
          <w:p w:rsidR="004A1427" w:rsidRPr="00A54DB0" w:rsidRDefault="004A1427" w:rsidP="00BF3DF9">
            <w:pPr>
              <w:jc w:val="center"/>
            </w:pPr>
            <w:r w:rsidRPr="00E861AD">
              <w:t>–</w:t>
            </w:r>
          </w:p>
        </w:tc>
      </w:tr>
      <w:tr w:rsidR="004A1427" w:rsidRPr="007A4FDB" w:rsidTr="00BF3DF9">
        <w:trPr>
          <w:cantSplit/>
          <w:trHeight w:val="248"/>
        </w:trPr>
        <w:tc>
          <w:tcPr>
            <w:tcW w:w="5000" w:type="pct"/>
            <w:gridSpan w:val="8"/>
          </w:tcPr>
          <w:p w:rsidR="004A1427" w:rsidRPr="00A54DB0" w:rsidRDefault="004A1427" w:rsidP="00B75018">
            <w:pPr>
              <w:pStyle w:val="ae"/>
              <w:numPr>
                <w:ilvl w:val="0"/>
                <w:numId w:val="51"/>
              </w:numPr>
              <w:spacing w:after="0" w:line="240" w:lineRule="auto"/>
              <w:jc w:val="center"/>
            </w:pPr>
            <w:r w:rsidRPr="00A54DB0">
              <w:t xml:space="preserve">Показатели надежности и бесперебойности </w:t>
            </w:r>
            <w:r>
              <w:t>водоотведения</w:t>
            </w:r>
          </w:p>
        </w:tc>
      </w:tr>
      <w:tr w:rsidR="004A1427" w:rsidRPr="007A4FDB" w:rsidTr="00BF3DF9">
        <w:trPr>
          <w:cantSplit/>
          <w:trHeight w:val="284"/>
        </w:trPr>
        <w:tc>
          <w:tcPr>
            <w:tcW w:w="198" w:type="pct"/>
            <w:shd w:val="clear" w:color="auto" w:fill="auto"/>
          </w:tcPr>
          <w:p w:rsidR="004A1427" w:rsidRPr="00A54DB0" w:rsidRDefault="004A1427" w:rsidP="00BF3DF9">
            <w:pPr>
              <w:jc w:val="center"/>
            </w:pPr>
            <w:r>
              <w:t>2.1</w:t>
            </w:r>
          </w:p>
        </w:tc>
        <w:tc>
          <w:tcPr>
            <w:tcW w:w="1840" w:type="pct"/>
            <w:shd w:val="clear" w:color="auto" w:fill="auto"/>
          </w:tcPr>
          <w:p w:rsidR="004A1427" w:rsidRPr="00995AE0" w:rsidRDefault="004A1427" w:rsidP="00BF3DF9">
            <w:r w:rsidRPr="001F1414">
              <w:t>Количество перерывов в очистке сточных вод (аварий и засоров) в расчете на протяженность канализационной сети в год</w:t>
            </w:r>
          </w:p>
        </w:tc>
        <w:tc>
          <w:tcPr>
            <w:tcW w:w="377" w:type="pct"/>
            <w:shd w:val="clear" w:color="auto" w:fill="auto"/>
          </w:tcPr>
          <w:p w:rsidR="004A1427" w:rsidRPr="001F1414" w:rsidRDefault="004A1427" w:rsidP="00BF3DF9">
            <w:pPr>
              <w:jc w:val="center"/>
            </w:pPr>
            <w:r>
              <w:t>ед. в год/км</w:t>
            </w:r>
          </w:p>
        </w:tc>
        <w:tc>
          <w:tcPr>
            <w:tcW w:w="517" w:type="pct"/>
          </w:tcPr>
          <w:p w:rsidR="004A1427" w:rsidRPr="00FE6510" w:rsidRDefault="004A1427" w:rsidP="00BF3DF9">
            <w:pPr>
              <w:jc w:val="center"/>
            </w:pPr>
            <w:bookmarkStart w:id="449" w:name="_Hlk164433492"/>
            <w:r>
              <w:t>6,329</w:t>
            </w:r>
            <w:bookmarkEnd w:id="449"/>
          </w:p>
        </w:tc>
        <w:tc>
          <w:tcPr>
            <w:tcW w:w="517" w:type="pct"/>
          </w:tcPr>
          <w:p w:rsidR="004A1427" w:rsidRPr="00FE6510" w:rsidRDefault="004A1427" w:rsidP="00BF3DF9">
            <w:pPr>
              <w:jc w:val="center"/>
            </w:pPr>
            <w:bookmarkStart w:id="450" w:name="_Hlk164433504"/>
            <w:r>
              <w:t>6,320</w:t>
            </w:r>
            <w:bookmarkEnd w:id="450"/>
          </w:p>
        </w:tc>
        <w:tc>
          <w:tcPr>
            <w:tcW w:w="517" w:type="pct"/>
          </w:tcPr>
          <w:p w:rsidR="004A1427" w:rsidRPr="00FE6510" w:rsidRDefault="004A1427" w:rsidP="00BF3DF9">
            <w:pPr>
              <w:jc w:val="center"/>
            </w:pPr>
            <w:r w:rsidRPr="006A571A">
              <w:t>6,320</w:t>
            </w:r>
          </w:p>
        </w:tc>
        <w:tc>
          <w:tcPr>
            <w:tcW w:w="517" w:type="pct"/>
          </w:tcPr>
          <w:p w:rsidR="004A1427" w:rsidRPr="00FE6510" w:rsidRDefault="004A1427" w:rsidP="00BF3DF9">
            <w:pPr>
              <w:jc w:val="center"/>
            </w:pPr>
            <w:r w:rsidRPr="006A571A">
              <w:t>6,320</w:t>
            </w:r>
          </w:p>
        </w:tc>
        <w:tc>
          <w:tcPr>
            <w:tcW w:w="517" w:type="pct"/>
            <w:shd w:val="clear" w:color="auto" w:fill="auto"/>
          </w:tcPr>
          <w:p w:rsidR="004A1427" w:rsidRPr="00EB5FB5" w:rsidRDefault="004A1427" w:rsidP="00BF3DF9">
            <w:pPr>
              <w:jc w:val="center"/>
            </w:pPr>
            <w:r>
              <w:t>6,320</w:t>
            </w:r>
          </w:p>
        </w:tc>
      </w:tr>
      <w:tr w:rsidR="004A1427" w:rsidRPr="007A4FDB" w:rsidTr="00BF3DF9">
        <w:trPr>
          <w:cantSplit/>
          <w:trHeight w:val="284"/>
        </w:trPr>
        <w:tc>
          <w:tcPr>
            <w:tcW w:w="5000" w:type="pct"/>
            <w:gridSpan w:val="8"/>
          </w:tcPr>
          <w:p w:rsidR="004A1427" w:rsidRPr="00A54DB0" w:rsidRDefault="004A1427" w:rsidP="00B75018">
            <w:pPr>
              <w:pStyle w:val="ae"/>
              <w:numPr>
                <w:ilvl w:val="0"/>
                <w:numId w:val="51"/>
              </w:numPr>
              <w:spacing w:after="0" w:line="240" w:lineRule="auto"/>
              <w:jc w:val="center"/>
            </w:pPr>
            <w:r w:rsidRPr="00A54DB0">
              <w:t>Показатели энергетической эффективности использования ресурсов</w:t>
            </w:r>
          </w:p>
        </w:tc>
      </w:tr>
      <w:tr w:rsidR="004A1427" w:rsidRPr="007A4FDB" w:rsidTr="00BF3DF9">
        <w:trPr>
          <w:cantSplit/>
          <w:trHeight w:val="284"/>
        </w:trPr>
        <w:tc>
          <w:tcPr>
            <w:tcW w:w="198" w:type="pct"/>
            <w:shd w:val="clear" w:color="auto" w:fill="auto"/>
          </w:tcPr>
          <w:p w:rsidR="004A1427" w:rsidRPr="00A54DB0" w:rsidRDefault="004A1427" w:rsidP="00BF3DF9">
            <w:pPr>
              <w:jc w:val="center"/>
            </w:pPr>
            <w:r>
              <w:t>3.</w:t>
            </w:r>
            <w:r w:rsidRPr="00A54DB0">
              <w:t>1</w:t>
            </w:r>
          </w:p>
        </w:tc>
        <w:tc>
          <w:tcPr>
            <w:tcW w:w="1840" w:type="pct"/>
            <w:shd w:val="clear" w:color="auto" w:fill="auto"/>
          </w:tcPr>
          <w:p w:rsidR="004A1427" w:rsidRPr="002E6F83" w:rsidRDefault="004A1427" w:rsidP="00BF3DF9">
            <w:r w:rsidRPr="001F1414">
              <w:t>Удельный расход электроэнергии, потребляемой в технологическом процессе очистки сточных вод на единицу объема очищаемых сточных вод</w:t>
            </w:r>
          </w:p>
        </w:tc>
        <w:tc>
          <w:tcPr>
            <w:tcW w:w="377" w:type="pct"/>
            <w:shd w:val="clear" w:color="auto" w:fill="auto"/>
          </w:tcPr>
          <w:p w:rsidR="004A1427" w:rsidRPr="00995AE0" w:rsidRDefault="004A1427" w:rsidP="00BF3DF9">
            <w:pPr>
              <w:jc w:val="center"/>
            </w:pPr>
            <w:r w:rsidRPr="00995AE0">
              <w:t>%</w:t>
            </w:r>
          </w:p>
        </w:tc>
        <w:tc>
          <w:tcPr>
            <w:tcW w:w="517" w:type="pct"/>
          </w:tcPr>
          <w:p w:rsidR="004A1427" w:rsidRDefault="004A1427" w:rsidP="00BF3DF9">
            <w:pPr>
              <w:jc w:val="center"/>
            </w:pPr>
            <w:r w:rsidRPr="00A145E8">
              <w:t>0,00</w:t>
            </w:r>
          </w:p>
        </w:tc>
        <w:tc>
          <w:tcPr>
            <w:tcW w:w="517" w:type="pct"/>
          </w:tcPr>
          <w:p w:rsidR="004A1427" w:rsidRDefault="004A1427" w:rsidP="00BF3DF9">
            <w:pPr>
              <w:jc w:val="center"/>
            </w:pPr>
            <w:r w:rsidRPr="00A145E8">
              <w:t>0,00</w:t>
            </w:r>
          </w:p>
        </w:tc>
        <w:tc>
          <w:tcPr>
            <w:tcW w:w="517" w:type="pct"/>
          </w:tcPr>
          <w:p w:rsidR="004A1427" w:rsidRDefault="004A1427" w:rsidP="00BF3DF9">
            <w:pPr>
              <w:jc w:val="center"/>
            </w:pPr>
            <w:r w:rsidRPr="00A145E8">
              <w:t>0,00</w:t>
            </w:r>
          </w:p>
        </w:tc>
        <w:tc>
          <w:tcPr>
            <w:tcW w:w="517" w:type="pct"/>
          </w:tcPr>
          <w:p w:rsidR="004A1427" w:rsidRDefault="004A1427" w:rsidP="00BF3DF9">
            <w:pPr>
              <w:jc w:val="center"/>
            </w:pPr>
            <w:r w:rsidRPr="00A145E8">
              <w:t>0,00</w:t>
            </w:r>
          </w:p>
        </w:tc>
        <w:tc>
          <w:tcPr>
            <w:tcW w:w="517" w:type="pct"/>
            <w:shd w:val="clear" w:color="auto" w:fill="auto"/>
          </w:tcPr>
          <w:p w:rsidR="004A1427" w:rsidRPr="0001499D" w:rsidRDefault="004A1427" w:rsidP="00BF3DF9">
            <w:pPr>
              <w:jc w:val="center"/>
            </w:pPr>
            <w:r w:rsidRPr="00A145E8">
              <w:t>0,00</w:t>
            </w:r>
          </w:p>
        </w:tc>
      </w:tr>
      <w:tr w:rsidR="004A1427" w:rsidRPr="007A4FDB" w:rsidTr="00BF3DF9">
        <w:trPr>
          <w:cantSplit/>
          <w:trHeight w:val="284"/>
        </w:trPr>
        <w:tc>
          <w:tcPr>
            <w:tcW w:w="198" w:type="pct"/>
            <w:shd w:val="clear" w:color="auto" w:fill="auto"/>
          </w:tcPr>
          <w:p w:rsidR="004A1427" w:rsidRPr="000B00BF" w:rsidRDefault="004A1427" w:rsidP="00BF3DF9">
            <w:pPr>
              <w:jc w:val="center"/>
              <w:rPr>
                <w:lang w:val="en-US"/>
              </w:rPr>
            </w:pPr>
            <w:r>
              <w:t>3.</w:t>
            </w:r>
            <w:r>
              <w:rPr>
                <w:lang w:val="en-US"/>
              </w:rPr>
              <w:t>2</w:t>
            </w:r>
          </w:p>
        </w:tc>
        <w:tc>
          <w:tcPr>
            <w:tcW w:w="1840" w:type="pct"/>
            <w:shd w:val="clear" w:color="auto" w:fill="auto"/>
          </w:tcPr>
          <w:p w:rsidR="004A1427" w:rsidRPr="003E04F1" w:rsidRDefault="004A1427" w:rsidP="00BF3DF9">
            <w:r w:rsidRPr="001F1414">
              <w:rPr>
                <w:color w:val="000000"/>
              </w:rPr>
              <w:t>Удельный расход электроэнергии, потребляемой в технологическом процессе транспортировки сточных вод на единицу объема транспортируемых сточных вод</w:t>
            </w:r>
          </w:p>
        </w:tc>
        <w:tc>
          <w:tcPr>
            <w:tcW w:w="377" w:type="pct"/>
            <w:shd w:val="clear" w:color="auto" w:fill="auto"/>
          </w:tcPr>
          <w:p w:rsidR="004A1427" w:rsidRPr="00995AE0" w:rsidRDefault="00435271" w:rsidP="00BF3DF9">
            <w:pPr>
              <w:jc w:val="center"/>
            </w:pPr>
            <w:r>
              <w:rPr>
                <w:noProof/>
              </w:rPr>
              <w:pict>
                <v:shape id="_x0000_i1034" type="#_x0000_t75" alt="" style="width:37.5pt;height:28.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A3B58&quot;/&gt;&lt;wsp:rsid wsp:val=&quot;00000F74&quot;/&gt;&lt;wsp:rsid wsp:val=&quot;00001B50&quot;/&gt;&lt;wsp:rsid wsp:val=&quot;00003337&quot;/&gt;&lt;wsp:rsid wsp:val=&quot;000040E0&quot;/&gt;&lt;wsp:rsid wsp:val=&quot;000047DD&quot;/&gt;&lt;wsp:rsid wsp:val=&quot;0000637A&quot;/&gt;&lt;wsp:rsid wsp:val=&quot;00006EFB&quot;/&gt;&lt;wsp:rsid wsp:val=&quot;00007795&quot;/&gt;&lt;wsp:rsid wsp:val=&quot;00010147&quot;/&gt;&lt;wsp:rsid wsp:val=&quot;00010C5D&quot;/&gt;&lt;wsp:rsid wsp:val=&quot;00010CB5&quot;/&gt;&lt;wsp:rsid wsp:val=&quot;000119A6&quot;/&gt;&lt;wsp:rsid wsp:val=&quot;00011AF2&quot;/&gt;&lt;wsp:rsid wsp:val=&quot;00014210&quot;/&gt;&lt;wsp:rsid wsp:val=&quot;0001457C&quot;/&gt;&lt;wsp:rsid wsp:val=&quot;000159BB&quot;/&gt;&lt;wsp:rsid wsp:val=&quot;00016317&quot;/&gt;&lt;wsp:rsid wsp:val=&quot;0001718F&quot;/&gt;&lt;wsp:rsid wsp:val=&quot;000177AA&quot;/&gt;&lt;wsp:rsid wsp:val=&quot;00017A0B&quot;/&gt;&lt;wsp:rsid wsp:val=&quot;00020184&quot;/&gt;&lt;wsp:rsid wsp:val=&quot;00021662&quot;/&gt;&lt;wsp:rsid wsp:val=&quot;00021838&quot;/&gt;&lt;wsp:rsid wsp:val=&quot;00021C80&quot;/&gt;&lt;wsp:rsid wsp:val=&quot;0002310F&quot;/&gt;&lt;wsp:rsid wsp:val=&quot;00024464&quot;/&gt;&lt;wsp:rsid wsp:val=&quot;00024C1D&quot;/&gt;&lt;wsp:rsid wsp:val=&quot;0002543F&quot;/&gt;&lt;wsp:rsid wsp:val=&quot;0002646F&quot;/&gt;&lt;wsp:rsid wsp:val=&quot;00026EE2&quot;/&gt;&lt;wsp:rsid wsp:val=&quot;00026F74&quot;/&gt;&lt;wsp:rsid wsp:val=&quot;00027663&quot;/&gt;&lt;wsp:rsid wsp:val=&quot;00030F61&quot;/&gt;&lt;wsp:rsid wsp:val=&quot;000315EE&quot;/&gt;&lt;wsp:rsid wsp:val=&quot;00031845&quot;/&gt;&lt;wsp:rsid wsp:val=&quot;0003247E&quot;/&gt;&lt;wsp:rsid wsp:val=&quot;000325E6&quot;/&gt;&lt;wsp:rsid wsp:val=&quot;000331FC&quot;/&gt;&lt;wsp:rsid wsp:val=&quot;00035300&quot;/&gt;&lt;wsp:rsid wsp:val=&quot;00036810&quot;/&gt;&lt;wsp:rsid wsp:val=&quot;00037711&quot;/&gt;&lt;wsp:rsid wsp:val=&quot;00037804&quot;/&gt;&lt;wsp:rsid wsp:val=&quot;00037B89&quot;/&gt;&lt;wsp:rsid wsp:val=&quot;00040753&quot;/&gt;&lt;wsp:rsid wsp:val=&quot;00041AF5&quot;/&gt;&lt;wsp:rsid wsp:val=&quot;00041BAD&quot;/&gt;&lt;wsp:rsid wsp:val=&quot;00041EB1&quot;/&gt;&lt;wsp:rsid wsp:val=&quot;00042F59&quot;/&gt;&lt;wsp:rsid wsp:val=&quot;00044385&quot;/&gt;&lt;wsp:rsid wsp:val=&quot;000448F8&quot;/&gt;&lt;wsp:rsid wsp:val=&quot;00045021&quot;/&gt;&lt;wsp:rsid wsp:val=&quot;0004527A&quot;/&gt;&lt;wsp:rsid wsp:val=&quot;00045E6D&quot;/&gt;&lt;wsp:rsid wsp:val=&quot;00047848&quot;/&gt;&lt;wsp:rsid wsp:val=&quot;00051649&quot;/&gt;&lt;wsp:rsid wsp:val=&quot;00051795&quot;/&gt;&lt;wsp:rsid wsp:val=&quot;0005343F&quot;/&gt;&lt;wsp:rsid wsp:val=&quot;00053A0F&quot;/&gt;&lt;wsp:rsid wsp:val=&quot;00053C7F&quot;/&gt;&lt;wsp:rsid wsp:val=&quot;0005418E&quot;/&gt;&lt;wsp:rsid wsp:val=&quot;00054776&quot;/&gt;&lt;wsp:rsid wsp:val=&quot;0005499F&quot;/&gt;&lt;wsp:rsid wsp:val=&quot;00055354&quot;/&gt;&lt;wsp:rsid wsp:val=&quot;00055EA6&quot;/&gt;&lt;wsp:rsid wsp:val=&quot;000560C4&quot;/&gt;&lt;wsp:rsid wsp:val=&quot;00056210&quot;/&gt;&lt;wsp:rsid wsp:val=&quot;0005705E&quot;/&gt;&lt;wsp:rsid wsp:val=&quot;000570CA&quot;/&gt;&lt;wsp:rsid wsp:val=&quot;000572E9&quot;/&gt;&lt;wsp:rsid wsp:val=&quot;00060235&quot;/&gt;&lt;wsp:rsid wsp:val=&quot;00060C75&quot;/&gt;&lt;wsp:rsid wsp:val=&quot;00060CE5&quot;/&gt;&lt;wsp:rsid wsp:val=&quot;0006113A&quot;/&gt;&lt;wsp:rsid wsp:val=&quot;000614C8&quot;/&gt;&lt;wsp:rsid wsp:val=&quot;00061965&quot;/&gt;&lt;wsp:rsid wsp:val=&quot;000620CC&quot;/&gt;&lt;wsp:rsid wsp:val=&quot;00062500&quot;/&gt;&lt;wsp:rsid wsp:val=&quot;0006348F&quot;/&gt;&lt;wsp:rsid wsp:val=&quot;0006363D&quot;/&gt;&lt;wsp:rsid wsp:val=&quot;00063E41&quot;/&gt;&lt;wsp:rsid wsp:val=&quot;00063EFA&quot;/&gt;&lt;wsp:rsid wsp:val=&quot;00064E03&quot;/&gt;&lt;wsp:rsid wsp:val=&quot;000653AB&quot;/&gt;&lt;wsp:rsid wsp:val=&quot;0006605D&quot;/&gt;&lt;wsp:rsid wsp:val=&quot;00066CEE&quot;/&gt;&lt;wsp:rsid wsp:val=&quot;00067761&quot;/&gt;&lt;wsp:rsid wsp:val=&quot;00067E9E&quot;/&gt;&lt;wsp:rsid wsp:val=&quot;000716DA&quot;/&gt;&lt;wsp:rsid wsp:val=&quot;00071B13&quot;/&gt;&lt;wsp:rsid wsp:val=&quot;00072D1F&quot;/&gt;&lt;wsp:rsid wsp:val=&quot;00073552&quot;/&gt;&lt;wsp:rsid wsp:val=&quot;00074157&quot;/&gt;&lt;wsp:rsid wsp:val=&quot;00074CED&quot;/&gt;&lt;wsp:rsid wsp:val=&quot;000756EE&quot;/&gt;&lt;wsp:rsid wsp:val=&quot;000762F8&quot;/&gt;&lt;wsp:rsid wsp:val=&quot;00076367&quot;/&gt;&lt;wsp:rsid wsp:val=&quot;00076548&quot;/&gt;&lt;wsp:rsid wsp:val=&quot;00076700&quot;/&gt;&lt;wsp:rsid wsp:val=&quot;00076A74&quot;/&gt;&lt;wsp:rsid wsp:val=&quot;0007729F&quot;/&gt;&lt;wsp:rsid wsp:val=&quot;0008059B&quot;/&gt;&lt;wsp:rsid wsp:val=&quot;0008092C&quot;/&gt;&lt;wsp:rsid wsp:val=&quot;00081B22&quot;/&gt;&lt;wsp:rsid wsp:val=&quot;00081ECD&quot;/&gt;&lt;wsp:rsid wsp:val=&quot;00082E47&quot;/&gt;&lt;wsp:rsid wsp:val=&quot;00083FFA&quot;/&gt;&lt;wsp:rsid wsp:val=&quot;000846F7&quot;/&gt;&lt;wsp:rsid wsp:val=&quot;0008474C&quot;/&gt;&lt;wsp:rsid wsp:val=&quot;0008487F&quot;/&gt;&lt;wsp:rsid wsp:val=&quot;00085148&quot;/&gt;&lt;wsp:rsid wsp:val=&quot;00085DDA&quot;/&gt;&lt;wsp:rsid wsp:val=&quot;00085F00&quot;/&gt;&lt;wsp:rsid wsp:val=&quot;00087122&quot;/&gt;&lt;wsp:rsid wsp:val=&quot;00091CC0&quot;/&gt;&lt;wsp:rsid wsp:val=&quot;00092824&quot;/&gt;&lt;wsp:rsid wsp:val=&quot;00093BE4&quot;/&gt;&lt;wsp:rsid wsp:val=&quot;00093CDD&quot;/&gt;&lt;wsp:rsid wsp:val=&quot;00093FCA&quot;/&gt;&lt;wsp:rsid wsp:val=&quot;000941CF&quot;/&gt;&lt;wsp:rsid wsp:val=&quot;00094494&quot;/&gt;&lt;wsp:rsid wsp:val=&quot;00096847&quot;/&gt;&lt;wsp:rsid wsp:val=&quot;00096BDF&quot;/&gt;&lt;wsp:rsid wsp:val=&quot;000971A0&quot;/&gt;&lt;wsp:rsid wsp:val=&quot;00097390&quot;/&gt;&lt;wsp:rsid wsp:val=&quot;00097725&quot;/&gt;&lt;wsp:rsid wsp:val=&quot;000A01FF&quot;/&gt;&lt;wsp:rsid wsp:val=&quot;000A089A&quot;/&gt;&lt;wsp:rsid wsp:val=&quot;000A27C5&quot;/&gt;&lt;wsp:rsid wsp:val=&quot;000A2B04&quot;/&gt;&lt;wsp:rsid wsp:val=&quot;000A3530&quot;/&gt;&lt;wsp:rsid wsp:val=&quot;000A6450&quot;/&gt;&lt;wsp:rsid wsp:val=&quot;000A6E15&quot;/&gt;&lt;wsp:rsid wsp:val=&quot;000A71D6&quot;/&gt;&lt;wsp:rsid wsp:val=&quot;000A7C6E&quot;/&gt;&lt;wsp:rsid wsp:val=&quot;000B07AE&quot;/&gt;&lt;wsp:rsid wsp:val=&quot;000B08BB&quot;/&gt;&lt;wsp:rsid wsp:val=&quot;000B0D5A&quot;/&gt;&lt;wsp:rsid wsp:val=&quot;000B0DB9&quot;/&gt;&lt;wsp:rsid wsp:val=&quot;000B19E8&quot;/&gt;&lt;wsp:rsid wsp:val=&quot;000B2E12&quot;/&gt;&lt;wsp:rsid wsp:val=&quot;000B30D0&quot;/&gt;&lt;wsp:rsid wsp:val=&quot;000B3580&quot;/&gt;&lt;wsp:rsid wsp:val=&quot;000B365E&quot;/&gt;&lt;wsp:rsid wsp:val=&quot;000B37D5&quot;/&gt;&lt;wsp:rsid wsp:val=&quot;000B42E9&quot;/&gt;&lt;wsp:rsid wsp:val=&quot;000B43E8&quot;/&gt;&lt;wsp:rsid wsp:val=&quot;000B52F8&quot;/&gt;&lt;wsp:rsid wsp:val=&quot;000B56D1&quot;/&gt;&lt;wsp:rsid wsp:val=&quot;000B583C&quot;/&gt;&lt;wsp:rsid wsp:val=&quot;000B64A8&quot;/&gt;&lt;wsp:rsid wsp:val=&quot;000B682D&quot;/&gt;&lt;wsp:rsid wsp:val=&quot;000B7BC5&quot;/&gt;&lt;wsp:rsid wsp:val=&quot;000C18F4&quot;/&gt;&lt;wsp:rsid wsp:val=&quot;000C3BEA&quot;/&gt;&lt;wsp:rsid wsp:val=&quot;000C55CA&quot;/&gt;&lt;wsp:rsid wsp:val=&quot;000C6E93&quot;/&gt;&lt;wsp:rsid wsp:val=&quot;000C760C&quot;/&gt;&lt;wsp:rsid wsp:val=&quot;000C7891&quot;/&gt;&lt;wsp:rsid wsp:val=&quot;000C7A57&quot;/&gt;&lt;wsp:rsid wsp:val=&quot;000D0400&quot;/&gt;&lt;wsp:rsid wsp:val=&quot;000D0706&quot;/&gt;&lt;wsp:rsid wsp:val=&quot;000D080E&quot;/&gt;&lt;wsp:rsid wsp:val=&quot;000D2A45&quot;/&gt;&lt;wsp:rsid wsp:val=&quot;000D2C3E&quot;/&gt;&lt;wsp:rsid wsp:val=&quot;000D2D05&quot;/&gt;&lt;wsp:rsid wsp:val=&quot;000D30E9&quot;/&gt;&lt;wsp:rsid wsp:val=&quot;000D349B&quot;/&gt;&lt;wsp:rsid wsp:val=&quot;000D4BBA&quot;/&gt;&lt;wsp:rsid wsp:val=&quot;000D52AA&quot;/&gt;&lt;wsp:rsid wsp:val=&quot;000D656A&quot;/&gt;&lt;wsp:rsid wsp:val=&quot;000D6C5F&quot;/&gt;&lt;wsp:rsid wsp:val=&quot;000D786A&quot;/&gt;&lt;wsp:rsid wsp:val=&quot;000D7C47&quot;/&gt;&lt;wsp:rsid wsp:val=&quot;000E005D&quot;/&gt;&lt;wsp:rsid wsp:val=&quot;000E0640&quot;/&gt;&lt;wsp:rsid wsp:val=&quot;000E0E3F&quot;/&gt;&lt;wsp:rsid wsp:val=&quot;000E13E1&quot;/&gt;&lt;wsp:rsid wsp:val=&quot;000E2655&quot;/&gt;&lt;wsp:rsid wsp:val=&quot;000E365E&quot;/&gt;&lt;wsp:rsid wsp:val=&quot;000E4DF1&quot;/&gt;&lt;wsp:rsid wsp:val=&quot;000E4E8B&quot;/&gt;&lt;wsp:rsid wsp:val=&quot;000E58CD&quot;/&gt;&lt;wsp:rsid wsp:val=&quot;000E5E36&quot;/&gt;&lt;wsp:rsid wsp:val=&quot;000E5EFA&quot;/&gt;&lt;wsp:rsid wsp:val=&quot;000E6057&quot;/&gt;&lt;wsp:rsid wsp:val=&quot;000E6427&quot;/&gt;&lt;wsp:rsid wsp:val=&quot;000E748D&quot;/&gt;&lt;wsp:rsid wsp:val=&quot;000E7B15&quot;/&gt;&lt;wsp:rsid wsp:val=&quot;000F037F&quot;/&gt;&lt;wsp:rsid wsp:val=&quot;000F0859&quot;/&gt;&lt;wsp:rsid wsp:val=&quot;000F1BA2&quot;/&gt;&lt;wsp:rsid wsp:val=&quot;000F2BC7&quot;/&gt;&lt;wsp:rsid wsp:val=&quot;000F2CE5&quot;/&gt;&lt;wsp:rsid wsp:val=&quot;000F3338&quot;/&gt;&lt;wsp:rsid wsp:val=&quot;000F366B&quot;/&gt;&lt;wsp:rsid wsp:val=&quot;000F412C&quot;/&gt;&lt;wsp:rsid wsp:val=&quot;000F4960&quot;/&gt;&lt;wsp:rsid wsp:val=&quot;000F67BE&quot;/&gt;&lt;wsp:rsid wsp:val=&quot;001001C1&quot;/&gt;&lt;wsp:rsid wsp:val=&quot;00100212&quot;/&gt;&lt;wsp:rsid wsp:val=&quot;001010B7&quot;/&gt;&lt;wsp:rsid wsp:val=&quot;001014BF&quot;/&gt;&lt;wsp:rsid wsp:val=&quot;001027B5&quot;/&gt;&lt;wsp:rsid wsp:val=&quot;001045BA&quot;/&gt;&lt;wsp:rsid wsp:val=&quot;001049E8&quot;/&gt;&lt;wsp:rsid wsp:val=&quot;00104B67&quot;/&gt;&lt;wsp:rsid wsp:val=&quot;00104DC5&quot;/&gt;&lt;wsp:rsid wsp:val=&quot;00105BC9&quot;/&gt;&lt;wsp:rsid wsp:val=&quot;001060E5&quot;/&gt;&lt;wsp:rsid wsp:val=&quot;00106A6B&quot;/&gt;&lt;wsp:rsid wsp:val=&quot;00107F31&quot;/&gt;&lt;wsp:rsid wsp:val=&quot;00110031&quot;/&gt;&lt;wsp:rsid wsp:val=&quot;00110A1E&quot;/&gt;&lt;wsp:rsid wsp:val=&quot;00110BC3&quot;/&gt;&lt;wsp:rsid wsp:val=&quot;00110E8A&quot;/&gt;&lt;wsp:rsid wsp:val=&quot;00112869&quot;/&gt;&lt;wsp:rsid wsp:val=&quot;0011345B&quot;/&gt;&lt;wsp:rsid wsp:val=&quot;0011362C&quot;/&gt;&lt;wsp:rsid wsp:val=&quot;001137CF&quot;/&gt;&lt;wsp:rsid wsp:val=&quot;00113CB9&quot;/&gt;&lt;wsp:rsid wsp:val=&quot;00114944&quot;/&gt;&lt;wsp:rsid wsp:val=&quot;001150C7&quot;/&gt;&lt;wsp:rsid wsp:val=&quot;001152DD&quot;/&gt;&lt;wsp:rsid wsp:val=&quot;00115672&quot;/&gt;&lt;wsp:rsid wsp:val=&quot;00115B59&quot;/&gt;&lt;wsp:rsid wsp:val=&quot;00115CB2&quot;/&gt;&lt;wsp:rsid wsp:val=&quot;00115F62&quot;/&gt;&lt;wsp:rsid wsp:val=&quot;00116B4B&quot;/&gt;&lt;wsp:rsid wsp:val=&quot;00116D47&quot;/&gt;&lt;wsp:rsid wsp:val=&quot;00116DDB&quot;/&gt;&lt;wsp:rsid wsp:val=&quot;00116F6C&quot;/&gt;&lt;wsp:rsid wsp:val=&quot;001175E2&quot;/&gt;&lt;wsp:rsid wsp:val=&quot;00117798&quot;/&gt;&lt;wsp:rsid wsp:val=&quot;0011793B&quot;/&gt;&lt;wsp:rsid wsp:val=&quot;00117BEE&quot;/&gt;&lt;wsp:rsid wsp:val=&quot;001200BB&quot;/&gt;&lt;wsp:rsid wsp:val=&quot;0012116A&quot;/&gt;&lt;wsp:rsid wsp:val=&quot;001212DA&quot;/&gt;&lt;wsp:rsid wsp:val=&quot;0012198B&quot;/&gt;&lt;wsp:rsid wsp:val=&quot;001223FB&quot;/&gt;&lt;wsp:rsid wsp:val=&quot;0012251E&quot;/&gt;&lt;wsp:rsid wsp:val=&quot;00124855&quot;/&gt;&lt;wsp:rsid wsp:val=&quot;0012501B&quot;/&gt;&lt;wsp:rsid wsp:val=&quot;001256BF&quot;/&gt;&lt;wsp:rsid wsp:val=&quot;00126A2A&quot;/&gt;&lt;wsp:rsid wsp:val=&quot;00127B06&quot;/&gt;&lt;wsp:rsid wsp:val=&quot;00130115&quot;/&gt;&lt;wsp:rsid wsp:val=&quot;0013042D&quot;/&gt;&lt;wsp:rsid wsp:val=&quot;001314C0&quot;/&gt;&lt;wsp:rsid wsp:val=&quot;00131A79&quot;/&gt;&lt;wsp:rsid wsp:val=&quot;0013218A&quot;/&gt;&lt;wsp:rsid wsp:val=&quot;001334E0&quot;/&gt;&lt;wsp:rsid wsp:val=&quot;00133E79&quot;/&gt;&lt;wsp:rsid wsp:val=&quot;0013459C&quot;/&gt;&lt;wsp:rsid wsp:val=&quot;00134C3E&quot;/&gt;&lt;wsp:rsid wsp:val=&quot;00135523&quot;/&gt;&lt;wsp:rsid wsp:val=&quot;001355B7&quot;/&gt;&lt;wsp:rsid wsp:val=&quot;00135C80&quot;/&gt;&lt;wsp:rsid wsp:val=&quot;00136B92&quot;/&gt;&lt;wsp:rsid wsp:val=&quot;00136D6D&quot;/&gt;&lt;wsp:rsid wsp:val=&quot;00136E3F&quot;/&gt;&lt;wsp:rsid wsp:val=&quot;001372A3&quot;/&gt;&lt;wsp:rsid wsp:val=&quot;001374B9&quot;/&gt;&lt;wsp:rsid wsp:val=&quot;00137559&quot;/&gt;&lt;wsp:rsid wsp:val=&quot;00137742&quot;/&gt;&lt;wsp:rsid wsp:val=&quot;001411A5&quot;/&gt;&lt;wsp:rsid wsp:val=&quot;001413D6&quot;/&gt;&lt;wsp:rsid wsp:val=&quot;00141E4D&quot;/&gt;&lt;wsp:rsid wsp:val=&quot;001434F5&quot;/&gt;&lt;wsp:rsid wsp:val=&quot;001437EA&quot;/&gt;&lt;wsp:rsid wsp:val=&quot;00143E06&quot;/&gt;&lt;wsp:rsid wsp:val=&quot;00143F69&quot;/&gt;&lt;wsp:rsid wsp:val=&quot;00144586&quot;/&gt;&lt;wsp:rsid wsp:val=&quot;00144757&quot;/&gt;&lt;wsp:rsid wsp:val=&quot;00144FEC&quot;/&gt;&lt;wsp:rsid wsp:val=&quot;00144FFD&quot;/&gt;&lt;wsp:rsid wsp:val=&quot;0014556F&quot;/&gt;&lt;wsp:rsid wsp:val=&quot;00145FFE&quot;/&gt;&lt;wsp:rsid wsp:val=&quot;00146A5E&quot;/&gt;&lt;wsp:rsid wsp:val=&quot;00147720&quot;/&gt;&lt;wsp:rsid wsp:val=&quot;00150E9A&quot;/&gt;&lt;wsp:rsid wsp:val=&quot;0015104A&quot;/&gt;&lt;wsp:rsid wsp:val=&quot;0015236E&quot;/&gt;&lt;wsp:rsid wsp:val=&quot;001535C6&quot;/&gt;&lt;wsp:rsid wsp:val=&quot;001536A3&quot;/&gt;&lt;wsp:rsid wsp:val=&quot;00154260&quot;/&gt;&lt;wsp:rsid wsp:val=&quot;0015448D&quot;/&gt;&lt;wsp:rsid wsp:val=&quot;0015461C&quot;/&gt;&lt;wsp:rsid wsp:val=&quot;00154D6E&quot;/&gt;&lt;wsp:rsid wsp:val=&quot;00154DDF&quot;/&gt;&lt;wsp:rsid wsp:val=&quot;001556A1&quot;/&gt;&lt;wsp:rsid wsp:val=&quot;00155DCC&quot;/&gt;&lt;wsp:rsid wsp:val=&quot;00155DD3&quot;/&gt;&lt;wsp:rsid wsp:val=&quot;00156F84&quot;/&gt;&lt;wsp:rsid wsp:val=&quot;00157A77&quot;/&gt;&lt;wsp:rsid wsp:val=&quot;0016026B&quot;/&gt;&lt;wsp:rsid wsp:val=&quot;00160D71&quot;/&gt;&lt;wsp:rsid wsp:val=&quot;00160D74&quot;/&gt;&lt;wsp:rsid wsp:val=&quot;00160E18&quot;/&gt;&lt;wsp:rsid wsp:val=&quot;001612B6&quot;/&gt;&lt;wsp:rsid wsp:val=&quot;0016156D&quot;/&gt;&lt;wsp:rsid wsp:val=&quot;00163741&quot;/&gt;&lt;wsp:rsid wsp:val=&quot;00163A3F&quot;/&gt;&lt;wsp:rsid wsp:val=&quot;00164753&quot;/&gt;&lt;wsp:rsid wsp:val=&quot;001663B5&quot;/&gt;&lt;wsp:rsid wsp:val=&quot;00166D86&quot;/&gt;&lt;wsp:rsid wsp:val=&quot;00167346&quot;/&gt;&lt;wsp:rsid wsp:val=&quot;00170AF5&quot;/&gt;&lt;wsp:rsid wsp:val=&quot;00170B05&quot;/&gt;&lt;wsp:rsid wsp:val=&quot;0017139B&quot;/&gt;&lt;wsp:rsid wsp:val=&quot;001713B7&quot;/&gt;&lt;wsp:rsid wsp:val=&quot;00171E3D&quot;/&gt;&lt;wsp:rsid wsp:val=&quot;001724E0&quot;/&gt;&lt;wsp:rsid wsp:val=&quot;00172A6F&quot;/&gt;&lt;wsp:rsid wsp:val=&quot;00172CFA&quot;/&gt;&lt;wsp:rsid wsp:val=&quot;001730EC&quot;/&gt;&lt;wsp:rsid wsp:val=&quot;00173C83&quot;/&gt;&lt;wsp:rsid wsp:val=&quot;00174282&quot;/&gt;&lt;wsp:rsid wsp:val=&quot;00174B68&quot;/&gt;&lt;wsp:rsid wsp:val=&quot;00174D5C&quot;/&gt;&lt;wsp:rsid wsp:val=&quot;0017671B&quot;/&gt;&lt;wsp:rsid wsp:val=&quot;00180714&quot;/&gt;&lt;wsp:rsid wsp:val=&quot;00180E3E&quot;/&gt;&lt;wsp:rsid wsp:val=&quot;001810CC&quot;/&gt;&lt;wsp:rsid wsp:val=&quot;0018195C&quot;/&gt;&lt;wsp:rsid wsp:val=&quot;00182870&quot;/&gt;&lt;wsp:rsid wsp:val=&quot;00182875&quot;/&gt;&lt;wsp:rsid wsp:val=&quot;001832DE&quot;/&gt;&lt;wsp:rsid wsp:val=&quot;00183471&quot;/&gt;&lt;wsp:rsid wsp:val=&quot;001839E6&quot;/&gt;&lt;wsp:rsid wsp:val=&quot;00184394&quot;/&gt;&lt;wsp:rsid wsp:val=&quot;00185360&quot;/&gt;&lt;wsp:rsid wsp:val=&quot;00186372&quot;/&gt;&lt;wsp:rsid wsp:val=&quot;001865B7&quot;/&gt;&lt;wsp:rsid wsp:val=&quot;001866F5&quot;/&gt;&lt;wsp:rsid wsp:val=&quot;00186A41&quot;/&gt;&lt;wsp:rsid wsp:val=&quot;00190850&quot;/&gt;&lt;wsp:rsid wsp:val=&quot;001911B1&quot;/&gt;&lt;wsp:rsid wsp:val=&quot;0019258B&quot;/&gt;&lt;wsp:rsid wsp:val=&quot;001934EB&quot;/&gt;&lt;wsp:rsid wsp:val=&quot;00193519&quot;/&gt;&lt;wsp:rsid wsp:val=&quot;001944E8&quot;/&gt;&lt;wsp:rsid wsp:val=&quot;0019457D&quot;/&gt;&lt;wsp:rsid wsp:val=&quot;00194A91&quot;/&gt;&lt;wsp:rsid wsp:val=&quot;00194E7C&quot;/&gt;&lt;wsp:rsid wsp:val=&quot;00195C0D&quot;/&gt;&lt;wsp:rsid wsp:val=&quot;001962AB&quot;/&gt;&lt;wsp:rsid wsp:val=&quot;0019664D&quot;/&gt;&lt;wsp:rsid wsp:val=&quot;001A0D17&quot;/&gt;&lt;wsp:rsid wsp:val=&quot;001A10F0&quot;/&gt;&lt;wsp:rsid wsp:val=&quot;001A1EA7&quot;/&gt;&lt;wsp:rsid wsp:val=&quot;001A30E1&quot;/&gt;&lt;wsp:rsid wsp:val=&quot;001A31C7&quot;/&gt;&lt;wsp:rsid wsp:val=&quot;001A33C1&quot;/&gt;&lt;wsp:rsid wsp:val=&quot;001A398E&quot;/&gt;&lt;wsp:rsid wsp:val=&quot;001A5542&quot;/&gt;&lt;wsp:rsid wsp:val=&quot;001A57A1&quot;/&gt;&lt;wsp:rsid wsp:val=&quot;001A5A93&quot;/&gt;&lt;wsp:rsid wsp:val=&quot;001A5B56&quot;/&gt;&lt;wsp:rsid wsp:val=&quot;001A66EE&quot;/&gt;&lt;wsp:rsid wsp:val=&quot;001A670C&quot;/&gt;&lt;wsp:rsid wsp:val=&quot;001A6891&quot;/&gt;&lt;wsp:rsid wsp:val=&quot;001A7950&quot;/&gt;&lt;wsp:rsid wsp:val=&quot;001A7F53&quot;/&gt;&lt;wsp:rsid wsp:val=&quot;001B0579&quot;/&gt;&lt;wsp:rsid wsp:val=&quot;001B06B7&quot;/&gt;&lt;wsp:rsid wsp:val=&quot;001B0DA0&quot;/&gt;&lt;wsp:rsid wsp:val=&quot;001B109F&quot;/&gt;&lt;wsp:rsid wsp:val=&quot;001B117C&quot;/&gt;&lt;wsp:rsid wsp:val=&quot;001B1D2D&quot;/&gt;&lt;wsp:rsid wsp:val=&quot;001B1DDB&quot;/&gt;&lt;wsp:rsid wsp:val=&quot;001B267A&quot;/&gt;&lt;wsp:rsid wsp:val=&quot;001B295A&quot;/&gt;&lt;wsp:rsid wsp:val=&quot;001B29E9&quot;/&gt;&lt;wsp:rsid wsp:val=&quot;001B2CCC&quot;/&gt;&lt;wsp:rsid wsp:val=&quot;001B2F62&quot;/&gt;&lt;wsp:rsid wsp:val=&quot;001B30CD&quot;/&gt;&lt;wsp:rsid wsp:val=&quot;001B4114&quot;/&gt;&lt;wsp:rsid wsp:val=&quot;001B46A7&quot;/&gt;&lt;wsp:rsid wsp:val=&quot;001B4CB0&quot;/&gt;&lt;wsp:rsid wsp:val=&quot;001B6830&quot;/&gt;&lt;wsp:rsid wsp:val=&quot;001B6C97&quot;/&gt;&lt;wsp:rsid wsp:val=&quot;001B78B0&quot;/&gt;&lt;wsp:rsid wsp:val=&quot;001C15BA&quot;/&gt;&lt;wsp:rsid wsp:val=&quot;001C1C30&quot;/&gt;&lt;wsp:rsid wsp:val=&quot;001C1C46&quot;/&gt;&lt;wsp:rsid wsp:val=&quot;001C2167&quot;/&gt;&lt;wsp:rsid wsp:val=&quot;001C29E3&quot;/&gt;&lt;wsp:rsid wsp:val=&quot;001C2B74&quot;/&gt;&lt;wsp:rsid wsp:val=&quot;001C4D24&quot;/&gt;&lt;wsp:rsid wsp:val=&quot;001C4F40&quot;/&gt;&lt;wsp:rsid wsp:val=&quot;001C530B&quot;/&gt;&lt;wsp:rsid wsp:val=&quot;001C55B0&quot;/&gt;&lt;wsp:rsid wsp:val=&quot;001C5E14&quot;/&gt;&lt;wsp:rsid wsp:val=&quot;001C6786&quot;/&gt;&lt;wsp:rsid wsp:val=&quot;001C768C&quot;/&gt;&lt;wsp:rsid wsp:val=&quot;001D0052&quot;/&gt;&lt;wsp:rsid wsp:val=&quot;001D0813&quot;/&gt;&lt;wsp:rsid wsp:val=&quot;001D09DF&quot;/&gt;&lt;wsp:rsid wsp:val=&quot;001D0E26&quot;/&gt;&lt;wsp:rsid wsp:val=&quot;001D0E35&quot;/&gt;&lt;wsp:rsid wsp:val=&quot;001D1A63&quot;/&gt;&lt;wsp:rsid wsp:val=&quot;001D20D9&quot;/&gt;&lt;wsp:rsid wsp:val=&quot;001D22B1&quot;/&gt;&lt;wsp:rsid wsp:val=&quot;001D2DAF&quot;/&gt;&lt;wsp:rsid wsp:val=&quot;001D2F14&quot;/&gt;&lt;wsp:rsid wsp:val=&quot;001D2F3A&quot;/&gt;&lt;wsp:rsid wsp:val=&quot;001D44C1&quot;/&gt;&lt;wsp:rsid wsp:val=&quot;001D56C1&quot;/&gt;&lt;wsp:rsid wsp:val=&quot;001D5831&quot;/&gt;&lt;wsp:rsid wsp:val=&quot;001D594D&quot;/&gt;&lt;wsp:rsid wsp:val=&quot;001D6ED0&quot;/&gt;&lt;wsp:rsid wsp:val=&quot;001D7B64&quot;/&gt;&lt;wsp:rsid wsp:val=&quot;001E07B7&quot;/&gt;&lt;wsp:rsid wsp:val=&quot;001E1B2D&quot;/&gt;&lt;wsp:rsid wsp:val=&quot;001E22D4&quot;/&gt;&lt;wsp:rsid wsp:val=&quot;001E3194&quot;/&gt;&lt;wsp:rsid wsp:val=&quot;001E627A&quot;/&gt;&lt;wsp:rsid wsp:val=&quot;001E658F&quot;/&gt;&lt;wsp:rsid wsp:val=&quot;001E674D&quot;/&gt;&lt;wsp:rsid wsp:val=&quot;001F0544&quot;/&gt;&lt;wsp:rsid wsp:val=&quot;001F05B9&quot;/&gt;&lt;wsp:rsid wsp:val=&quot;001F3591&quot;/&gt;&lt;wsp:rsid wsp:val=&quot;001F3605&quot;/&gt;&lt;wsp:rsid wsp:val=&quot;001F3E6A&quot;/&gt;&lt;wsp:rsid wsp:val=&quot;001F3E9E&quot;/&gt;&lt;wsp:rsid wsp:val=&quot;001F3F19&quot;/&gt;&lt;wsp:rsid wsp:val=&quot;001F47F5&quot;/&gt;&lt;wsp:rsid wsp:val=&quot;001F4C96&quot;/&gt;&lt;wsp:rsid wsp:val=&quot;001F4CDF&quot;/&gt;&lt;wsp:rsid wsp:val=&quot;001F5799&quot;/&gt;&lt;wsp:rsid wsp:val=&quot;001F618F&quot;/&gt;&lt;wsp:rsid wsp:val=&quot;001F7170&quot;/&gt;&lt;wsp:rsid wsp:val=&quot;001F732C&quot;/&gt;&lt;wsp:rsid wsp:val=&quot;001F7462&quot;/&gt;&lt;wsp:rsid wsp:val=&quot;001F77B9&quot;/&gt;&lt;wsp:rsid wsp:val=&quot;00200872&quot;/&gt;&lt;wsp:rsid wsp:val=&quot;00200CD4&quot;/&gt;&lt;wsp:rsid wsp:val=&quot;0020178E&quot;/&gt;&lt;wsp:rsid wsp:val=&quot;00201814&quot;/&gt;&lt;wsp:rsid wsp:val=&quot;002023F7&quot;/&gt;&lt;wsp:rsid wsp:val=&quot;002033F1&quot;/&gt;&lt;wsp:rsid wsp:val=&quot;00203FC2&quot;/&gt;&lt;wsp:rsid wsp:val=&quot;002046FB&quot;/&gt;&lt;wsp:rsid wsp:val=&quot;00204D57&quot;/&gt;&lt;wsp:rsid wsp:val=&quot;00204D68&quot;/&gt;&lt;wsp:rsid wsp:val=&quot;00204FCB&quot;/&gt;&lt;wsp:rsid wsp:val=&quot;0020561E&quot;/&gt;&lt;wsp:rsid wsp:val=&quot;00206157&quot;/&gt;&lt;wsp:rsid wsp:val=&quot;002068CB&quot;/&gt;&lt;wsp:rsid wsp:val=&quot;00207701&quot;/&gt;&lt;wsp:rsid wsp:val=&quot;00207F3B&quot;/&gt;&lt;wsp:rsid wsp:val=&quot;00210261&quot;/&gt;&lt;wsp:rsid wsp:val=&quot;00210EC6&quot;/&gt;&lt;wsp:rsid wsp:val=&quot;00211E8C&quot;/&gt;&lt;wsp:rsid wsp:val=&quot;00212233&quot;/&gt;&lt;wsp:rsid wsp:val=&quot;002124C2&quot;/&gt;&lt;wsp:rsid wsp:val=&quot;002135BA&quot;/&gt;&lt;wsp:rsid wsp:val=&quot;00214630&quot;/&gt;&lt;wsp:rsid wsp:val=&quot;00214B74&quot;/&gt;&lt;wsp:rsid wsp:val=&quot;00216091&quot;/&gt;&lt;wsp:rsid wsp:val=&quot;002168A7&quot;/&gt;&lt;wsp:rsid wsp:val=&quot;00216C7D&quot;/&gt;&lt;wsp:rsid wsp:val=&quot;0022076E&quot;/&gt;&lt;wsp:rsid wsp:val=&quot;002208F8&quot;/&gt;&lt;wsp:rsid wsp:val=&quot;00221136&quot;/&gt;&lt;wsp:rsid wsp:val=&quot;00221726&quot;/&gt;&lt;wsp:rsid wsp:val=&quot;002219B7&quot;/&gt;&lt;wsp:rsid wsp:val=&quot;00221AA9&quot;/&gt;&lt;wsp:rsid wsp:val=&quot;00221BD1&quot;/&gt;&lt;wsp:rsid wsp:val=&quot;00222360&quot;/&gt;&lt;wsp:rsid wsp:val=&quot;00222461&quot;/&gt;&lt;wsp:rsid wsp:val=&quot;00225170&quot;/&gt;&lt;wsp:rsid wsp:val=&quot;00225427&quot;/&gt;&lt;wsp:rsid wsp:val=&quot;00225785&quot;/&gt;&lt;wsp:rsid wsp:val=&quot;00225D01&quot;/&gt;&lt;wsp:rsid wsp:val=&quot;00225DDF&quot;/&gt;&lt;wsp:rsid wsp:val=&quot;00225DEB&quot;/&gt;&lt;wsp:rsid wsp:val=&quot;0022602F&quot;/&gt;&lt;wsp:rsid wsp:val=&quot;002263D5&quot;/&gt;&lt;wsp:rsid wsp:val=&quot;0022681F&quot;/&gt;&lt;wsp:rsid wsp:val=&quot;00227098&quot;/&gt;&lt;wsp:rsid wsp:val=&quot;00227D91&quot;/&gt;&lt;wsp:rsid wsp:val=&quot;00230291&quot;/&gt;&lt;wsp:rsid wsp:val=&quot;0023127F&quot;/&gt;&lt;wsp:rsid wsp:val=&quot;002327B0&quot;/&gt;&lt;wsp:rsid wsp:val=&quot;00232C28&quot;/&gt;&lt;wsp:rsid wsp:val=&quot;00233777&quot;/&gt;&lt;wsp:rsid wsp:val=&quot;00233CC1&quot;/&gt;&lt;wsp:rsid wsp:val=&quot;00234975&quot;/&gt;&lt;wsp:rsid wsp:val=&quot;0023591C&quot;/&gt;&lt;wsp:rsid wsp:val=&quot;00235FAB&quot;/&gt;&lt;wsp:rsid wsp:val=&quot;002360A3&quot;/&gt;&lt;wsp:rsid wsp:val=&quot;002368B6&quot;/&gt;&lt;wsp:rsid wsp:val=&quot;0023790B&quot;/&gt;&lt;wsp:rsid wsp:val=&quot;00237BEC&quot;/&gt;&lt;wsp:rsid wsp:val=&quot;002411EB&quot;/&gt;&lt;wsp:rsid wsp:val=&quot;002413FF&quot;/&gt;&lt;wsp:rsid wsp:val=&quot;00241F3C&quot;/&gt;&lt;wsp:rsid wsp:val=&quot;0024214D&quot;/&gt;&lt;wsp:rsid wsp:val=&quot;00242674&quot;/&gt;&lt;wsp:rsid wsp:val=&quot;00242774&quot;/&gt;&lt;wsp:rsid wsp:val=&quot;00242DD5&quot;/&gt;&lt;wsp:rsid wsp:val=&quot;00243054&quot;/&gt;&lt;wsp:rsid wsp:val=&quot;00243189&quot;/&gt;&lt;wsp:rsid wsp:val=&quot;002436EF&quot;/&gt;&lt;wsp:rsid wsp:val=&quot;0024534E&quot;/&gt;&lt;wsp:rsid wsp:val=&quot;00246A5E&quot;/&gt;&lt;wsp:rsid wsp:val=&quot;00247199&quot;/&gt;&lt;wsp:rsid wsp:val=&quot;00250BEB&quot;/&gt;&lt;wsp:rsid wsp:val=&quot;002512C0&quot;/&gt;&lt;wsp:rsid wsp:val=&quot;0025194B&quot;/&gt;&lt;wsp:rsid wsp:val=&quot;00251D99&quot;/&gt;&lt;wsp:rsid wsp:val=&quot;00251DD2&quot;/&gt;&lt;wsp:rsid wsp:val=&quot;0025232A&quot;/&gt;&lt;wsp:rsid wsp:val=&quot;00252EB2&quot;/&gt;&lt;wsp:rsid wsp:val=&quot;00253974&quot;/&gt;&lt;wsp:rsid wsp:val=&quot;0025419A&quot;/&gt;&lt;wsp:rsid wsp:val=&quot;00254BAF&quot;/&gt;&lt;wsp:rsid wsp:val=&quot;002566CA&quot;/&gt;&lt;wsp:rsid wsp:val=&quot;002572A8&quot;/&gt;&lt;wsp:rsid wsp:val=&quot;002578E2&quot;/&gt;&lt;wsp:rsid wsp:val=&quot;00257B86&quot;/&gt;&lt;wsp:rsid wsp:val=&quot;0026036C&quot;/&gt;&lt;wsp:rsid wsp:val=&quot;00260875&quot;/&gt;&lt;wsp:rsid wsp:val=&quot;00260DB7&quot;/&gt;&lt;wsp:rsid wsp:val=&quot;00261509&quot;/&gt;&lt;wsp:rsid wsp:val=&quot;00261B19&quot;/&gt;&lt;wsp:rsid wsp:val=&quot;0026383F&quot;/&gt;&lt;wsp:rsid wsp:val=&quot;00265072&quot;/&gt;&lt;wsp:rsid wsp:val=&quot;002655CB&quot;/&gt;&lt;wsp:rsid wsp:val=&quot;00266120&quot;/&gt;&lt;wsp:rsid wsp:val=&quot;002670FE&quot;/&gt;&lt;wsp:rsid wsp:val=&quot;00267590&quot;/&gt;&lt;wsp:rsid wsp:val=&quot;002703DF&quot;/&gt;&lt;wsp:rsid wsp:val=&quot;0027066F&quot;/&gt;&lt;wsp:rsid wsp:val=&quot;0027241C&quot;/&gt;&lt;wsp:rsid wsp:val=&quot;00272BB8&quot;/&gt;&lt;wsp:rsid wsp:val=&quot;00273041&quot;/&gt;&lt;wsp:rsid wsp:val=&quot;00273A32&quot;/&gt;&lt;wsp:rsid wsp:val=&quot;00274795&quot;/&gt;&lt;wsp:rsid wsp:val=&quot;002755AC&quot;/&gt;&lt;wsp:rsid wsp:val=&quot;002756F1&quot;/&gt;&lt;wsp:rsid wsp:val=&quot;00275ECE&quot;/&gt;&lt;wsp:rsid wsp:val=&quot;002762F4&quot;/&gt;&lt;wsp:rsid wsp:val=&quot;0028082C&quot;/&gt;&lt;wsp:rsid wsp:val=&quot;00281498&quot;/&gt;&lt;wsp:rsid wsp:val=&quot;0028159B&quot;/&gt;&lt;wsp:rsid wsp:val=&quot;00281AFD&quot;/&gt;&lt;wsp:rsid wsp:val=&quot;00282300&quot;/&gt;&lt;wsp:rsid wsp:val=&quot;00283262&quot;/&gt;&lt;wsp:rsid wsp:val=&quot;002834FB&quot;/&gt;&lt;wsp:rsid wsp:val=&quot;00283501&quot;/&gt;&lt;wsp:rsid wsp:val=&quot;00283EF0&quot;/&gt;&lt;wsp:rsid wsp:val=&quot;00283FED&quot;/&gt;&lt;wsp:rsid wsp:val=&quot;00284233&quot;/&gt;&lt;wsp:rsid wsp:val=&quot;00284691&quot;/&gt;&lt;wsp:rsid wsp:val=&quot;00284953&quot;/&gt;&lt;wsp:rsid wsp:val=&quot;002852D8&quot;/&gt;&lt;wsp:rsid wsp:val=&quot;002868A1&quot;/&gt;&lt;wsp:rsid wsp:val=&quot;00286B72&quot;/&gt;&lt;wsp:rsid wsp:val=&quot;002874B1&quot;/&gt;&lt;wsp:rsid wsp:val=&quot;002878B7&quot;/&gt;&lt;wsp:rsid wsp:val=&quot;00287990&quot;/&gt;&lt;wsp:rsid wsp:val=&quot;0029093F&quot;/&gt;&lt;wsp:rsid wsp:val=&quot;00291042&quot;/&gt;&lt;wsp:rsid wsp:val=&quot;002912ED&quot;/&gt;&lt;wsp:rsid wsp:val=&quot;00291A75&quot;/&gt;&lt;wsp:rsid wsp:val=&quot;00291C4C&quot;/&gt;&lt;wsp:rsid wsp:val=&quot;002928BF&quot;/&gt;&lt;wsp:rsid wsp:val=&quot;00292BC1&quot;/&gt;&lt;wsp:rsid wsp:val=&quot;00293D4D&quot;/&gt;&lt;wsp:rsid wsp:val=&quot;00295794&quot;/&gt;&lt;wsp:rsid wsp:val=&quot;00295E61&quot;/&gt;&lt;wsp:rsid wsp:val=&quot;00295F72&quot;/&gt;&lt;wsp:rsid wsp:val=&quot;00296429&quot;/&gt;&lt;wsp:rsid wsp:val=&quot;002967D6&quot;/&gt;&lt;wsp:rsid wsp:val=&quot;00296AD0&quot;/&gt;&lt;wsp:rsid wsp:val=&quot;00296B3C&quot;/&gt;&lt;wsp:rsid wsp:val=&quot;0029734D&quot;/&gt;&lt;wsp:rsid wsp:val=&quot;00297F1A&quot;/&gt;&lt;wsp:rsid wsp:val=&quot;002A0D82&quot;/&gt;&lt;wsp:rsid wsp:val=&quot;002A119B&quot;/&gt;&lt;wsp:rsid wsp:val=&quot;002A214A&quot;/&gt;&lt;wsp:rsid wsp:val=&quot;002A30C7&quot;/&gt;&lt;wsp:rsid wsp:val=&quot;002A45A1&quot;/&gt;&lt;wsp:rsid wsp:val=&quot;002A4C7C&quot;/&gt;&lt;wsp:rsid wsp:val=&quot;002A4CBC&quot;/&gt;&lt;wsp:rsid wsp:val=&quot;002A5A1C&quot;/&gt;&lt;wsp:rsid wsp:val=&quot;002A7C9C&quot;/&gt;&lt;wsp:rsid wsp:val=&quot;002B060D&quot;/&gt;&lt;wsp:rsid wsp:val=&quot;002B06D7&quot;/&gt;&lt;wsp:rsid wsp:val=&quot;002B0F60&quot;/&gt;&lt;wsp:rsid wsp:val=&quot;002B136D&quot;/&gt;&lt;wsp:rsid wsp:val=&quot;002B332C&quot;/&gt;&lt;wsp:rsid wsp:val=&quot;002B4C2A&quot;/&gt;&lt;wsp:rsid wsp:val=&quot;002B5B34&quot;/&gt;&lt;wsp:rsid wsp:val=&quot;002B5C58&quot;/&gt;&lt;wsp:rsid wsp:val=&quot;002B66EA&quot;/&gt;&lt;wsp:rsid wsp:val=&quot;002B6B48&quot;/&gt;&lt;wsp:rsid wsp:val=&quot;002B793A&quot;/&gt;&lt;wsp:rsid wsp:val=&quot;002C03FA&quot;/&gt;&lt;wsp:rsid wsp:val=&quot;002C04BF&quot;/&gt;&lt;wsp:rsid wsp:val=&quot;002C0F70&quot;/&gt;&lt;wsp:rsid wsp:val=&quot;002C1480&quot;/&gt;&lt;wsp:rsid wsp:val=&quot;002C202D&quot;/&gt;&lt;wsp:rsid wsp:val=&quot;002C22DD&quot;/&gt;&lt;wsp:rsid wsp:val=&quot;002C244F&quot;/&gt;&lt;wsp:rsid wsp:val=&quot;002C6659&quot;/&gt;&lt;wsp:rsid wsp:val=&quot;002C6DCA&quot;/&gt;&lt;wsp:rsid wsp:val=&quot;002D0090&quot;/&gt;&lt;wsp:rsid wsp:val=&quot;002D08B2&quot;/&gt;&lt;wsp:rsid wsp:val=&quot;002D096B&quot;/&gt;&lt;wsp:rsid wsp:val=&quot;002D0EE5&quot;/&gt;&lt;wsp:rsid wsp:val=&quot;002D1093&quot;/&gt;&lt;wsp:rsid wsp:val=&quot;002D1788&quot;/&gt;&lt;wsp:rsid wsp:val=&quot;002D2705&quot;/&gt;&lt;wsp:rsid wsp:val=&quot;002D2965&quot;/&gt;&lt;wsp:rsid wsp:val=&quot;002D326A&quot;/&gt;&lt;wsp:rsid wsp:val=&quot;002D3650&quot;/&gt;&lt;wsp:rsid wsp:val=&quot;002D41C0&quot;/&gt;&lt;wsp:rsid wsp:val=&quot;002D47FF&quot;/&gt;&lt;wsp:rsid wsp:val=&quot;002D4B8B&quot;/&gt;&lt;wsp:rsid wsp:val=&quot;002D4D9B&quot;/&gt;&lt;wsp:rsid wsp:val=&quot;002D5D2F&quot;/&gt;&lt;wsp:rsid wsp:val=&quot;002D6D24&quot;/&gt;&lt;wsp:rsid wsp:val=&quot;002D6E36&quot;/&gt;&lt;wsp:rsid wsp:val=&quot;002D6E53&quot;/&gt;&lt;wsp:rsid wsp:val=&quot;002D714E&quot;/&gt;&lt;wsp:rsid wsp:val=&quot;002D7465&quot;/&gt;&lt;wsp:rsid wsp:val=&quot;002D7A23&quot;/&gt;&lt;wsp:rsid wsp:val=&quot;002E1E3F&quot;/&gt;&lt;wsp:rsid wsp:val=&quot;002E23E7&quot;/&gt;&lt;wsp:rsid wsp:val=&quot;002E284E&quot;/&gt;&lt;wsp:rsid wsp:val=&quot;002E2DA1&quot;/&gt;&lt;wsp:rsid wsp:val=&quot;002E30DB&quot;/&gt;&lt;wsp:rsid wsp:val=&quot;002E4118&quot;/&gt;&lt;wsp:rsid wsp:val=&quot;002E4E39&quot;/&gt;&lt;wsp:rsid wsp:val=&quot;002E5B49&quot;/&gt;&lt;wsp:rsid wsp:val=&quot;002E695E&quot;/&gt;&lt;wsp:rsid wsp:val=&quot;002E76A4&quot;/&gt;&lt;wsp:rsid wsp:val=&quot;002E7F24&quot;/&gt;&lt;wsp:rsid wsp:val=&quot;002F127E&quot;/&gt;&lt;wsp:rsid wsp:val=&quot;002F13B5&quot;/&gt;&lt;wsp:rsid wsp:val=&quot;002F145B&quot;/&gt;&lt;wsp:rsid wsp:val=&quot;002F14CF&quot;/&gt;&lt;wsp:rsid wsp:val=&quot;002F19D7&quot;/&gt;&lt;wsp:rsid wsp:val=&quot;002F2601&quot;/&gt;&lt;wsp:rsid wsp:val=&quot;002F30D3&quot;/&gt;&lt;wsp:rsid wsp:val=&quot;002F5AEF&quot;/&gt;&lt;wsp:rsid wsp:val=&quot;002F6211&quot;/&gt;&lt;wsp:rsid wsp:val=&quot;002F665C&quot;/&gt;&lt;wsp:rsid wsp:val=&quot;0030023E&quot;/&gt;&lt;wsp:rsid wsp:val=&quot;00303321&quot;/&gt;&lt;wsp:rsid wsp:val=&quot;0030390F&quot;/&gt;&lt;wsp:rsid wsp:val=&quot;00303AAC&quot;/&gt;&lt;wsp:rsid wsp:val=&quot;00303EC7&quot;/&gt;&lt;wsp:rsid wsp:val=&quot;00304424&quot;/&gt;&lt;wsp:rsid wsp:val=&quot;00304B49&quot;/&gt;&lt;wsp:rsid wsp:val=&quot;00304DF9&quot;/&gt;&lt;wsp:rsid wsp:val=&quot;003052EB&quot;/&gt;&lt;wsp:rsid wsp:val=&quot;00305314&quot;/&gt;&lt;wsp:rsid wsp:val=&quot;00305DF3&quot;/&gt;&lt;wsp:rsid wsp:val=&quot;00306BC2&quot;/&gt;&lt;wsp:rsid wsp:val=&quot;00306FC7&quot;/&gt;&lt;wsp:rsid wsp:val=&quot;00307610&quot;/&gt;&lt;wsp:rsid wsp:val=&quot;00310885&quot;/&gt;&lt;wsp:rsid wsp:val=&quot;003113E6&quot;/&gt;&lt;wsp:rsid wsp:val=&quot;003115D7&quot;/&gt;&lt;wsp:rsid wsp:val=&quot;0031212A&quot;/&gt;&lt;wsp:rsid wsp:val=&quot;0031280E&quot;/&gt;&lt;wsp:rsid wsp:val=&quot;00313189&quot;/&gt;&lt;wsp:rsid wsp:val=&quot;00313505&quot;/&gt;&lt;wsp:rsid wsp:val=&quot;003138FB&quot;/&gt;&lt;wsp:rsid wsp:val=&quot;00313A54&quot;/&gt;&lt;wsp:rsid wsp:val=&quot;00314379&quot;/&gt;&lt;wsp:rsid wsp:val=&quot;0031479A&quot;/&gt;&lt;wsp:rsid wsp:val=&quot;00314A7F&quot;/&gt;&lt;wsp:rsid wsp:val=&quot;00314BD2&quot;/&gt;&lt;wsp:rsid wsp:val=&quot;00314F26&quot;/&gt;&lt;wsp:rsid wsp:val=&quot;00315029&quot;/&gt;&lt;wsp:rsid wsp:val=&quot;00315E7E&quot;/&gt;&lt;wsp:rsid wsp:val=&quot;00315FB0&quot;/&gt;&lt;wsp:rsid wsp:val=&quot;0031618A&quot;/&gt;&lt;wsp:rsid wsp:val=&quot;00316AA6&quot;/&gt;&lt;wsp:rsid wsp:val=&quot;00316B30&quot;/&gt;&lt;wsp:rsid wsp:val=&quot;00317A96&quot;/&gt;&lt;wsp:rsid wsp:val=&quot;00320150&quot;/&gt;&lt;wsp:rsid wsp:val=&quot;003207B9&quot;/&gt;&lt;wsp:rsid wsp:val=&quot;003208AB&quot;/&gt;&lt;wsp:rsid wsp:val=&quot;00321272&quot;/&gt;&lt;wsp:rsid wsp:val=&quot;00322B6A&quot;/&gt;&lt;wsp:rsid wsp:val=&quot;00322DDF&quot;/&gt;&lt;wsp:rsid wsp:val=&quot;00323847&quot;/&gt;&lt;wsp:rsid wsp:val=&quot;00323E63&quot;/&gt;&lt;wsp:rsid wsp:val=&quot;003247DC&quot;/&gt;&lt;wsp:rsid wsp:val=&quot;003263B3&quot;/&gt;&lt;wsp:rsid wsp:val=&quot;00326BC2&quot;/&gt;&lt;wsp:rsid wsp:val=&quot;00326CBD&quot;/&gt;&lt;wsp:rsid wsp:val=&quot;003279FF&quot;/&gt;&lt;wsp:rsid wsp:val=&quot;00327B65&quot;/&gt;&lt;wsp:rsid wsp:val=&quot;00330618&quot;/&gt;&lt;wsp:rsid wsp:val=&quot;00330DCB&quot;/&gt;&lt;wsp:rsid wsp:val=&quot;003316CB&quot;/&gt;&lt;wsp:rsid wsp:val=&quot;0033203C&quot;/&gt;&lt;wsp:rsid wsp:val=&quot;0033240B&quot;/&gt;&lt;wsp:rsid wsp:val=&quot;00333D5A&quot;/&gt;&lt;wsp:rsid wsp:val=&quot;00333EFC&quot;/&gt;&lt;wsp:rsid wsp:val=&quot;003349CE&quot;/&gt;&lt;wsp:rsid wsp:val=&quot;00335980&quot;/&gt;&lt;wsp:rsid wsp:val=&quot;003364F8&quot;/&gt;&lt;wsp:rsid wsp:val=&quot;003367DB&quot;/&gt;&lt;wsp:rsid wsp:val=&quot;00340A01&quot;/&gt;&lt;wsp:rsid wsp:val=&quot;00340AD0&quot;/&gt;&lt;wsp:rsid wsp:val=&quot;00340BE5&quot;/&gt;&lt;wsp:rsid wsp:val=&quot;00341248&quot;/&gt;&lt;wsp:rsid wsp:val=&quot;00342372&quot;/&gt;&lt;wsp:rsid wsp:val=&quot;003429EF&quot;/&gt;&lt;wsp:rsid wsp:val=&quot;003445FF&quot;/&gt;&lt;wsp:rsid wsp:val=&quot;00344AF1&quot;/&gt;&lt;wsp:rsid wsp:val=&quot;003461F5&quot;/&gt;&lt;wsp:rsid wsp:val=&quot;00347687&quot;/&gt;&lt;wsp:rsid wsp:val=&quot;003476F0&quot;/&gt;&lt;wsp:rsid wsp:val=&quot;00347910&quot;/&gt;&lt;wsp:rsid wsp:val=&quot;00347EA0&quot;/&gt;&lt;wsp:rsid wsp:val=&quot;00350DF3&quot;/&gt;&lt;wsp:rsid wsp:val=&quot;00351276&quot;/&gt;&lt;wsp:rsid wsp:val=&quot;00352099&quot;/&gt;&lt;wsp:rsid wsp:val=&quot;00352AA5&quot;/&gt;&lt;wsp:rsid wsp:val=&quot;00352CC0&quot;/&gt;&lt;wsp:rsid wsp:val=&quot;00352F5F&quot;/&gt;&lt;wsp:rsid wsp:val=&quot;00353086&quot;/&gt;&lt;wsp:rsid wsp:val=&quot;00355968&quot;/&gt;&lt;wsp:rsid wsp:val=&quot;00356AB3&quot;/&gt;&lt;wsp:rsid wsp:val=&quot;00356ED9&quot;/&gt;&lt;wsp:rsid wsp:val=&quot;0035780B&quot;/&gt;&lt;wsp:rsid wsp:val=&quot;003578B1&quot;/&gt;&lt;wsp:rsid wsp:val=&quot;00360EF3&quot;/&gt;&lt;wsp:rsid wsp:val=&quot;0036117B&quot;/&gt;&lt;wsp:rsid wsp:val=&quot;003611B4&quot;/&gt;&lt;wsp:rsid wsp:val=&quot;003617BA&quot;/&gt;&lt;wsp:rsid wsp:val=&quot;00361E74&quot;/&gt;&lt;wsp:rsid wsp:val=&quot;00362B38&quot;/&gt;&lt;wsp:rsid wsp:val=&quot;00362BE0&quot;/&gt;&lt;wsp:rsid wsp:val=&quot;00362FCF&quot;/&gt;&lt;wsp:rsid wsp:val=&quot;00363477&quot;/&gt;&lt;wsp:rsid wsp:val=&quot;003641B4&quot;/&gt;&lt;wsp:rsid wsp:val=&quot;00364951&quot;/&gt;&lt;wsp:rsid wsp:val=&quot;00364BBC&quot;/&gt;&lt;wsp:rsid wsp:val=&quot;00365500&quot;/&gt;&lt;wsp:rsid wsp:val=&quot;00366C3D&quot;/&gt;&lt;wsp:rsid wsp:val=&quot;003676EB&quot;/&gt;&lt;wsp:rsid wsp:val=&quot;00367DC7&quot;/&gt;&lt;wsp:rsid wsp:val=&quot;003700E9&quot;/&gt;&lt;wsp:rsid wsp:val=&quot;003708C3&quot;/&gt;&lt;wsp:rsid wsp:val=&quot;003722DB&quot;/&gt;&lt;wsp:rsid wsp:val=&quot;0037246C&quot;/&gt;&lt;wsp:rsid wsp:val=&quot;0037257E&quot;/&gt;&lt;wsp:rsid wsp:val=&quot;00373437&quot;/&gt;&lt;wsp:rsid wsp:val=&quot;0037402B&quot;/&gt;&lt;wsp:rsid wsp:val=&quot;0037465A&quot;/&gt;&lt;wsp:rsid wsp:val=&quot;00374EE2&quot;/&gt;&lt;wsp:rsid wsp:val=&quot;00375644&quot;/&gt;&lt;wsp:rsid wsp:val=&quot;00376055&quot;/&gt;&lt;wsp:rsid wsp:val=&quot;003768EB&quot;/&gt;&lt;wsp:rsid wsp:val=&quot;00381641&quot;/&gt;&lt;wsp:rsid wsp:val=&quot;0038238A&quot;/&gt;&lt;wsp:rsid wsp:val=&quot;00382E22&quot;/&gt;&lt;wsp:rsid wsp:val=&quot;003839AD&quot;/&gt;&lt;wsp:rsid wsp:val=&quot;00383F8A&quot;/&gt;&lt;wsp:rsid wsp:val=&quot;00383FB2&quot;/&gt;&lt;wsp:rsid wsp:val=&quot;003841D6&quot;/&gt;&lt;wsp:rsid wsp:val=&quot;00385DA1&quot;/&gt;&lt;wsp:rsid wsp:val=&quot;003861D9&quot;/&gt;&lt;wsp:rsid wsp:val=&quot;00386A43&quot;/&gt;&lt;wsp:rsid wsp:val=&quot;003870B5&quot;/&gt;&lt;wsp:rsid wsp:val=&quot;00387463&quot;/&gt;&lt;wsp:rsid wsp:val=&quot;00390685&quot;/&gt;&lt;wsp:rsid wsp:val=&quot;00394067&quot;/&gt;&lt;wsp:rsid wsp:val=&quot;00395BD4&quot;/&gt;&lt;wsp:rsid wsp:val=&quot;00396184&quot;/&gt;&lt;wsp:rsid wsp:val=&quot;003967EB&quot;/&gt;&lt;wsp:rsid wsp:val=&quot;00397825&quot;/&gt;&lt;wsp:rsid wsp:val=&quot;003A047E&quot;/&gt;&lt;wsp:rsid wsp:val=&quot;003A068A&quot;/&gt;&lt;wsp:rsid wsp:val=&quot;003A0899&quot;/&gt;&lt;wsp:rsid wsp:val=&quot;003A1495&quot;/&gt;&lt;wsp:rsid wsp:val=&quot;003A174A&quot;/&gt;&lt;wsp:rsid wsp:val=&quot;003A2171&quot;/&gt;&lt;wsp:rsid wsp:val=&quot;003A2384&quot;/&gt;&lt;wsp:rsid wsp:val=&quot;003A3F4C&quot;/&gt;&lt;wsp:rsid wsp:val=&quot;003A44AD&quot;/&gt;&lt;wsp:rsid wsp:val=&quot;003A48A0&quot;/&gt;&lt;wsp:rsid wsp:val=&quot;003A50CF&quot;/&gt;&lt;wsp:rsid wsp:val=&quot;003A5622&quot;/&gt;&lt;wsp:rsid wsp:val=&quot;003A5C79&quot;/&gt;&lt;wsp:rsid wsp:val=&quot;003A6097&quot;/&gt;&lt;wsp:rsid wsp:val=&quot;003A7351&quot;/&gt;&lt;wsp:rsid wsp:val=&quot;003B06CF&quot;/&gt;&lt;wsp:rsid wsp:val=&quot;003B0BD2&quot;/&gt;&lt;wsp:rsid wsp:val=&quot;003B1618&quot;/&gt;&lt;wsp:rsid wsp:val=&quot;003B163F&quot;/&gt;&lt;wsp:rsid wsp:val=&quot;003B1A73&quot;/&gt;&lt;wsp:rsid wsp:val=&quot;003B1E75&quot;/&gt;&lt;wsp:rsid wsp:val=&quot;003B1ED3&quot;/&gt;&lt;wsp:rsid wsp:val=&quot;003B2CA0&quot;/&gt;&lt;wsp:rsid wsp:val=&quot;003B3CE7&quot;/&gt;&lt;wsp:rsid wsp:val=&quot;003B42A9&quot;/&gt;&lt;wsp:rsid wsp:val=&quot;003B4D90&quot;/&gt;&lt;wsp:rsid wsp:val=&quot;003B5EAA&quot;/&gt;&lt;wsp:rsid wsp:val=&quot;003C049A&quot;/&gt;&lt;wsp:rsid wsp:val=&quot;003C2B16&quot;/&gt;&lt;wsp:rsid wsp:val=&quot;003C2B80&quot;/&gt;&lt;wsp:rsid wsp:val=&quot;003C30C5&quot;/&gt;&lt;wsp:rsid wsp:val=&quot;003C34FB&quot;/&gt;&lt;wsp:rsid wsp:val=&quot;003C3526&quot;/&gt;&lt;wsp:rsid wsp:val=&quot;003C4B3A&quot;/&gt;&lt;wsp:rsid wsp:val=&quot;003C5A54&quot;/&gt;&lt;wsp:rsid wsp:val=&quot;003C5E2A&quot;/&gt;&lt;wsp:rsid wsp:val=&quot;003C6132&quot;/&gt;&lt;wsp:rsid wsp:val=&quot;003C6BC1&quot;/&gt;&lt;wsp:rsid wsp:val=&quot;003C6D84&quot;/&gt;&lt;wsp:rsid wsp:val=&quot;003C7018&quot;/&gt;&lt;wsp:rsid wsp:val=&quot;003C758C&quot;/&gt;&lt;wsp:rsid wsp:val=&quot;003D0345&quot;/&gt;&lt;wsp:rsid wsp:val=&quot;003D0567&quot;/&gt;&lt;wsp:rsid wsp:val=&quot;003D24E3&quot;/&gt;&lt;wsp:rsid wsp:val=&quot;003D26BB&quot;/&gt;&lt;wsp:rsid wsp:val=&quot;003D3C7E&quot;/&gt;&lt;wsp:rsid wsp:val=&quot;003D50A3&quot;/&gt;&lt;wsp:rsid wsp:val=&quot;003D5255&quot;/&gt;&lt;wsp:rsid wsp:val=&quot;003D68A8&quot;/&gt;&lt;wsp:rsid wsp:val=&quot;003E002B&quot;/&gt;&lt;wsp:rsid wsp:val=&quot;003E07A7&quot;/&gt;&lt;wsp:rsid wsp:val=&quot;003E0EC0&quot;/&gt;&lt;wsp:rsid wsp:val=&quot;003E1356&quot;/&gt;&lt;wsp:rsid wsp:val=&quot;003E1EAF&quot;/&gt;&lt;wsp:rsid wsp:val=&quot;003E1FBB&quot;/&gt;&lt;wsp:rsid wsp:val=&quot;003E24E2&quot;/&gt;&lt;wsp:rsid wsp:val=&quot;003E2E28&quot;/&gt;&lt;wsp:rsid wsp:val=&quot;003E323A&quot;/&gt;&lt;wsp:rsid wsp:val=&quot;003E4F41&quot;/&gt;&lt;wsp:rsid wsp:val=&quot;003E5083&quot;/&gt;&lt;wsp:rsid wsp:val=&quot;003E533C&quot;/&gt;&lt;wsp:rsid wsp:val=&quot;003F18BD&quot;/&gt;&lt;wsp:rsid wsp:val=&quot;003F1E5A&quot;/&gt;&lt;wsp:rsid wsp:val=&quot;003F2227&quot;/&gt;&lt;wsp:rsid wsp:val=&quot;003F302E&quot;/&gt;&lt;wsp:rsid wsp:val=&quot;003F375E&quot;/&gt;&lt;wsp:rsid wsp:val=&quot;003F44E9&quot;/&gt;&lt;wsp:rsid wsp:val=&quot;003F4923&quot;/&gt;&lt;wsp:rsid wsp:val=&quot;003F5EFD&quot;/&gt;&lt;wsp:rsid wsp:val=&quot;003F6563&quot;/&gt;&lt;wsp:rsid wsp:val=&quot;00400313&quot;/&gt;&lt;wsp:rsid wsp:val=&quot;0040194F&quot;/&gt;&lt;wsp:rsid wsp:val=&quot;004022E9&quot;/&gt;&lt;wsp:rsid wsp:val=&quot;004026A8&quot;/&gt;&lt;wsp:rsid wsp:val=&quot;004036DB&quot;/&gt;&lt;wsp:rsid wsp:val=&quot;00404178&quot;/&gt;&lt;wsp:rsid wsp:val=&quot;004055DB&quot;/&gt;&lt;wsp:rsid wsp:val=&quot;0040600D&quot;/&gt;&lt;wsp:rsid wsp:val=&quot;00406717&quot;/&gt;&lt;wsp:rsid wsp:val=&quot;00407769&quot;/&gt;&lt;wsp:rsid wsp:val=&quot;00407D76&quot;/&gt;&lt;wsp:rsid wsp:val=&quot;0041009A&quot;/&gt;&lt;wsp:rsid wsp:val=&quot;004130BA&quot;/&gt;&lt;wsp:rsid wsp:val=&quot;00413DBA&quot;/&gt;&lt;wsp:rsid wsp:val=&quot;004142D2&quot;/&gt;&lt;wsp:rsid wsp:val=&quot;00414455&quot;/&gt;&lt;wsp:rsid wsp:val=&quot;00414C7F&quot;/&gt;&lt;wsp:rsid wsp:val=&quot;00414CEC&quot;/&gt;&lt;wsp:rsid wsp:val=&quot;0041541B&quot;/&gt;&lt;wsp:rsid wsp:val=&quot;004157BD&quot;/&gt;&lt;wsp:rsid wsp:val=&quot;00416F55&quot;/&gt;&lt;wsp:rsid wsp:val=&quot;004172EF&quot;/&gt;&lt;wsp:rsid wsp:val=&quot;00417C18&quot;/&gt;&lt;wsp:rsid wsp:val=&quot;0042005C&quot;/&gt;&lt;wsp:rsid wsp:val=&quot;004203EF&quot;/&gt;&lt;wsp:rsid wsp:val=&quot;004223B3&quot;/&gt;&lt;wsp:rsid wsp:val=&quot;00422826&quot;/&gt;&lt;wsp:rsid wsp:val=&quot;00422AD2&quot;/&gt;&lt;wsp:rsid wsp:val=&quot;00422B18&quot;/&gt;&lt;wsp:rsid wsp:val=&quot;00423092&quot;/&gt;&lt;wsp:rsid wsp:val=&quot;00424956&quot;/&gt;&lt;wsp:rsid wsp:val=&quot;00425F78&quot;/&gt;&lt;wsp:rsid wsp:val=&quot;0042663A&quot;/&gt;&lt;wsp:rsid wsp:val=&quot;004270F0&quot;/&gt;&lt;wsp:rsid wsp:val=&quot;004271F1&quot;/&gt;&lt;wsp:rsid wsp:val=&quot;00427A8C&quot;/&gt;&lt;wsp:rsid wsp:val=&quot;0043068E&quot;/&gt;&lt;wsp:rsid wsp:val=&quot;00433186&quot;/&gt;&lt;wsp:rsid wsp:val=&quot;00433F4E&quot;/&gt;&lt;wsp:rsid wsp:val=&quot;0043520C&quot;/&gt;&lt;wsp:rsid wsp:val=&quot;00435C4E&quot;/&gt;&lt;wsp:rsid wsp:val=&quot;00436DC9&quot;/&gt;&lt;wsp:rsid wsp:val=&quot;00440CC4&quot;/&gt;&lt;wsp:rsid wsp:val=&quot;00441F79&quot;/&gt;&lt;wsp:rsid wsp:val=&quot;00444A32&quot;/&gt;&lt;wsp:rsid wsp:val=&quot;0044508E&quot;/&gt;&lt;wsp:rsid wsp:val=&quot;004456B5&quot;/&gt;&lt;wsp:rsid wsp:val=&quot;00447291&quot;/&gt;&lt;wsp:rsid wsp:val=&quot;004472FC&quot;/&gt;&lt;wsp:rsid wsp:val=&quot;00447FDD&quot;/&gt;&lt;wsp:rsid wsp:val=&quot;00453527&quot;/&gt;&lt;wsp:rsid wsp:val=&quot;0045375A&quot;/&gt;&lt;wsp:rsid wsp:val=&quot;00453C52&quot;/&gt;&lt;wsp:rsid wsp:val=&quot;00455004&quot;/&gt;&lt;wsp:rsid wsp:val=&quot;00455208&quot;/&gt;&lt;wsp:rsid wsp:val=&quot;004564B3&quot;/&gt;&lt;wsp:rsid wsp:val=&quot;00456A07&quot;/&gt;&lt;wsp:rsid wsp:val=&quot;00457918&quot;/&gt;&lt;wsp:rsid wsp:val=&quot;00457E83&quot;/&gt;&lt;wsp:rsid wsp:val=&quot;00460D1C&quot;/&gt;&lt;wsp:rsid wsp:val=&quot;00461B2F&quot;/&gt;&lt;wsp:rsid wsp:val=&quot;00463733&quot;/&gt;&lt;wsp:rsid wsp:val=&quot;00463930&quot;/&gt;&lt;wsp:rsid wsp:val=&quot;0046413B&quot;/&gt;&lt;wsp:rsid wsp:val=&quot;00465328&quot;/&gt;&lt;wsp:rsid wsp:val=&quot;00467094&quot;/&gt;&lt;wsp:rsid wsp:val=&quot;00470235&quot;/&gt;&lt;wsp:rsid wsp:val=&quot;004708FB&quot;/&gt;&lt;wsp:rsid wsp:val=&quot;00471D72&quot;/&gt;&lt;wsp:rsid wsp:val=&quot;004723A7&quot;/&gt;&lt;wsp:rsid wsp:val=&quot;00472B96&quot;/&gt;&lt;wsp:rsid wsp:val=&quot;00472BBF&quot;/&gt;&lt;wsp:rsid wsp:val=&quot;004736F3&quot;/&gt;&lt;wsp:rsid wsp:val=&quot;0047383A&quot;/&gt;&lt;wsp:rsid wsp:val=&quot;00473A2F&quot;/&gt;&lt;wsp:rsid wsp:val=&quot;00474158&quot;/&gt;&lt;wsp:rsid wsp:val=&quot;00475843&quot;/&gt;&lt;wsp:rsid wsp:val=&quot;00475C27&quot;/&gt;&lt;wsp:rsid wsp:val=&quot;00475C8D&quot;/&gt;&lt;wsp:rsid wsp:val=&quot;00476808&quot;/&gt;&lt;wsp:rsid wsp:val=&quot;00476F04&quot;/&gt;&lt;wsp:rsid wsp:val=&quot;00476FB4&quot;/&gt;&lt;wsp:rsid wsp:val=&quot;00477107&quot;/&gt;&lt;wsp:rsid wsp:val=&quot;00477357&quot;/&gt;&lt;wsp:rsid wsp:val=&quot;00477416&quot;/&gt;&lt;wsp:rsid wsp:val=&quot;00480268&quot;/&gt;&lt;wsp:rsid wsp:val=&quot;0048037A&quot;/&gt;&lt;wsp:rsid wsp:val=&quot;0048049A&quot;/&gt;&lt;wsp:rsid wsp:val=&quot;00480D34&quot;/&gt;&lt;wsp:rsid wsp:val=&quot;004811E7&quot;/&gt;&lt;wsp:rsid wsp:val=&quot;00481F52&quot;/&gt;&lt;wsp:rsid wsp:val=&quot;0048204C&quot;/&gt;&lt;wsp:rsid wsp:val=&quot;00483AF2&quot;/&gt;&lt;wsp:rsid wsp:val=&quot;004855BC&quot;/&gt;&lt;wsp:rsid wsp:val=&quot;004873EA&quot;/&gt;&lt;wsp:rsid wsp:val=&quot;00487943&quot;/&gt;&lt;wsp:rsid wsp:val=&quot;00487AE4&quot;/&gt;&lt;wsp:rsid wsp:val=&quot;004907DB&quot;/&gt;&lt;wsp:rsid wsp:val=&quot;00490ABD&quot;/&gt;&lt;wsp:rsid wsp:val=&quot;00490CA7&quot;/&gt;&lt;wsp:rsid wsp:val=&quot;00490EA3&quot;/&gt;&lt;wsp:rsid wsp:val=&quot;00491FF5&quot;/&gt;&lt;wsp:rsid wsp:val=&quot;004921FE&quot;/&gt;&lt;wsp:rsid wsp:val=&quot;004922F3&quot;/&gt;&lt;wsp:rsid wsp:val=&quot;00492901&quot;/&gt;&lt;wsp:rsid wsp:val=&quot;004941FB&quot;/&gt;&lt;wsp:rsid wsp:val=&quot;00494688&quot;/&gt;&lt;wsp:rsid wsp:val=&quot;004962BE&quot;/&gt;&lt;wsp:rsid wsp:val=&quot;004968B0&quot;/&gt;&lt;wsp:rsid wsp:val=&quot;00496A02&quot;/&gt;&lt;wsp:rsid wsp:val=&quot;00497833&quot;/&gt;&lt;wsp:rsid wsp:val=&quot;00497844&quot;/&gt;&lt;wsp:rsid wsp:val=&quot;00497E81&quot;/&gt;&lt;wsp:rsid wsp:val=&quot;004A06C7&quot;/&gt;&lt;wsp:rsid wsp:val=&quot;004A0FF5&quot;/&gt;&lt;wsp:rsid wsp:val=&quot;004A194B&quot;/&gt;&lt;wsp:rsid wsp:val=&quot;004A293F&quot;/&gt;&lt;wsp:rsid wsp:val=&quot;004A37D7&quot;/&gt;&lt;wsp:rsid wsp:val=&quot;004A3F24&quot;/&gt;&lt;wsp:rsid wsp:val=&quot;004A438C&quot;/&gt;&lt;wsp:rsid wsp:val=&quot;004A45EE&quot;/&gt;&lt;wsp:rsid wsp:val=&quot;004A4639&quot;/&gt;&lt;wsp:rsid wsp:val=&quot;004A4823&quot;/&gt;&lt;wsp:rsid wsp:val=&quot;004A5F3E&quot;/&gt;&lt;wsp:rsid wsp:val=&quot;004A7240&quot;/&gt;&lt;wsp:rsid wsp:val=&quot;004B0C30&quot;/&gt;&lt;wsp:rsid wsp:val=&quot;004B1282&quot;/&gt;&lt;wsp:rsid wsp:val=&quot;004B15B6&quot;/&gt;&lt;wsp:rsid wsp:val=&quot;004B1827&quot;/&gt;&lt;wsp:rsid wsp:val=&quot;004B1C59&quot;/&gt;&lt;wsp:rsid wsp:val=&quot;004B1D7F&quot;/&gt;&lt;wsp:rsid wsp:val=&quot;004B2546&quot;/&gt;&lt;wsp:rsid wsp:val=&quot;004B286C&quot;/&gt;&lt;wsp:rsid wsp:val=&quot;004B4317&quot;/&gt;&lt;wsp:rsid wsp:val=&quot;004B47B0&quot;/&gt;&lt;wsp:rsid wsp:val=&quot;004B48AE&quot;/&gt;&lt;wsp:rsid wsp:val=&quot;004B5499&quot;/&gt;&lt;wsp:rsid wsp:val=&quot;004B6F69&quot;/&gt;&lt;wsp:rsid wsp:val=&quot;004B7761&quot;/&gt;&lt;wsp:rsid wsp:val=&quot;004B788F&quot;/&gt;&lt;wsp:rsid wsp:val=&quot;004C0718&quot;/&gt;&lt;wsp:rsid wsp:val=&quot;004C0C83&quot;/&gt;&lt;wsp:rsid wsp:val=&quot;004C11AD&quot;/&gt;&lt;wsp:rsid wsp:val=&quot;004C1202&quot;/&gt;&lt;wsp:rsid wsp:val=&quot;004C1C55&quot;/&gt;&lt;wsp:rsid wsp:val=&quot;004C2373&quot;/&gt;&lt;wsp:rsid wsp:val=&quot;004C2E80&quot;/&gt;&lt;wsp:rsid wsp:val=&quot;004C323C&quot;/&gt;&lt;wsp:rsid wsp:val=&quot;004C3EE0&quot;/&gt;&lt;wsp:rsid wsp:val=&quot;004C415D&quot;/&gt;&lt;wsp:rsid wsp:val=&quot;004C66E0&quot;/&gt;&lt;wsp:rsid wsp:val=&quot;004C6C43&quot;/&gt;&lt;wsp:rsid wsp:val=&quot;004D1D1C&quot;/&gt;&lt;wsp:rsid wsp:val=&quot;004D268D&quot;/&gt;&lt;wsp:rsid wsp:val=&quot;004D3BE5&quot;/&gt;&lt;wsp:rsid wsp:val=&quot;004D48A8&quot;/&gt;&lt;wsp:rsid wsp:val=&quot;004D4A1A&quot;/&gt;&lt;wsp:rsid wsp:val=&quot;004D5917&quot;/&gt;&lt;wsp:rsid wsp:val=&quot;004E14DB&quot;/&gt;&lt;wsp:rsid wsp:val=&quot;004E1BA0&quot;/&gt;&lt;wsp:rsid wsp:val=&quot;004E22A8&quot;/&gt;&lt;wsp:rsid wsp:val=&quot;004E2699&quot;/&gt;&lt;wsp:rsid wsp:val=&quot;004E2F7E&quot;/&gt;&lt;wsp:rsid wsp:val=&quot;004E3C65&quot;/&gt;&lt;wsp:rsid wsp:val=&quot;004E5119&quot;/&gt;&lt;wsp:rsid wsp:val=&quot;004E537B&quot;/&gt;&lt;wsp:rsid wsp:val=&quot;004E5966&quot;/&gt;&lt;wsp:rsid wsp:val=&quot;004E60B4&quot;/&gt;&lt;wsp:rsid wsp:val=&quot;004E6AA3&quot;/&gt;&lt;wsp:rsid wsp:val=&quot;004E722D&quot;/&gt;&lt;wsp:rsid wsp:val=&quot;004E785A&quot;/&gt;&lt;wsp:rsid wsp:val=&quot;004F0C87&quot;/&gt;&lt;wsp:rsid wsp:val=&quot;004F29DE&quot;/&gt;&lt;wsp:rsid wsp:val=&quot;004F2A7E&quot;/&gt;&lt;wsp:rsid wsp:val=&quot;004F2D91&quot;/&gt;&lt;wsp:rsid wsp:val=&quot;004F3DBB&quot;/&gt;&lt;wsp:rsid wsp:val=&quot;004F4070&quot;/&gt;&lt;wsp:rsid wsp:val=&quot;004F42F7&quot;/&gt;&lt;wsp:rsid wsp:val=&quot;004F45DF&quot;/&gt;&lt;wsp:rsid wsp:val=&quot;004F4B79&quot;/&gt;&lt;wsp:rsid wsp:val=&quot;004F50F6&quot;/&gt;&lt;wsp:rsid wsp:val=&quot;004F789E&quot;/&gt;&lt;wsp:rsid wsp:val=&quot;004F7AA9&quot;/&gt;&lt;wsp:rsid wsp:val=&quot;0050000B&quot;/&gt;&lt;wsp:rsid wsp:val=&quot;00500CEE&quot;/&gt;&lt;wsp:rsid wsp:val=&quot;005010CE&quot;/&gt;&lt;wsp:rsid wsp:val=&quot;005023CA&quot;/&gt;&lt;wsp:rsid wsp:val=&quot;005023DE&quot;/&gt;&lt;wsp:rsid wsp:val=&quot;00502BEB&quot;/&gt;&lt;wsp:rsid wsp:val=&quot;0050315D&quot;/&gt;&lt;wsp:rsid wsp:val=&quot;005039DB&quot;/&gt;&lt;wsp:rsid wsp:val=&quot;0050505A&quot;/&gt;&lt;wsp:rsid wsp:val=&quot;0050599F&quot;/&gt;&lt;wsp:rsid wsp:val=&quot;005059FB&quot;/&gt;&lt;wsp:rsid wsp:val=&quot;0050693A&quot;/&gt;&lt;wsp:rsid wsp:val=&quot;00506CFC&quot;/&gt;&lt;wsp:rsid wsp:val=&quot;00507470&quot;/&gt;&lt;wsp:rsid wsp:val=&quot;00510025&quot;/&gt;&lt;wsp:rsid wsp:val=&quot;0051002E&quot;/&gt;&lt;wsp:rsid wsp:val=&quot;0051085D&quot;/&gt;&lt;wsp:rsid wsp:val=&quot;00512DB1&quot;/&gt;&lt;wsp:rsid wsp:val=&quot;005133AC&quot;/&gt;&lt;wsp:rsid wsp:val=&quot;00513BFC&quot;/&gt;&lt;wsp:rsid wsp:val=&quot;00514D3F&quot;/&gt;&lt;wsp:rsid wsp:val=&quot;00515605&quot;/&gt;&lt;wsp:rsid wsp:val=&quot;00515818&quot;/&gt;&lt;wsp:rsid wsp:val=&quot;00515DFC&quot;/&gt;&lt;wsp:rsid wsp:val=&quot;00515F41&quot;/&gt;&lt;wsp:rsid wsp:val=&quot;005161CA&quot;/&gt;&lt;wsp:rsid wsp:val=&quot;00516BDF&quot;/&gt;&lt;wsp:rsid wsp:val=&quot;00516E06&quot;/&gt;&lt;wsp:rsid wsp:val=&quot;00517260&quot;/&gt;&lt;wsp:rsid wsp:val=&quot;005176E9&quot;/&gt;&lt;wsp:rsid wsp:val=&quot;0052077D&quot;/&gt;&lt;wsp:rsid wsp:val=&quot;00521940&quot;/&gt;&lt;wsp:rsid wsp:val=&quot;00523B94&quot;/&gt;&lt;wsp:rsid wsp:val=&quot;005251A6&quot;/&gt;&lt;wsp:rsid wsp:val=&quot;005252A4&quot;/&gt;&lt;wsp:rsid wsp:val=&quot;00525C39&quot;/&gt;&lt;wsp:rsid wsp:val=&quot;005260FE&quot;/&gt;&lt;wsp:rsid wsp:val=&quot;0052678B&quot;/&gt;&lt;wsp:rsid wsp:val=&quot;00526CF3&quot;/&gt;&lt;wsp:rsid wsp:val=&quot;00527133&quot;/&gt;&lt;wsp:rsid wsp:val=&quot;005274A5&quot;/&gt;&lt;wsp:rsid wsp:val=&quot;00527BE7&quot;/&gt;&lt;wsp:rsid wsp:val=&quot;00527C25&quot;/&gt;&lt;wsp:rsid wsp:val=&quot;005302E5&quot;/&gt;&lt;wsp:rsid wsp:val=&quot;00530FAD&quot;/&gt;&lt;wsp:rsid wsp:val=&quot;00532715&quot;/&gt;&lt;wsp:rsid wsp:val=&quot;00532744&quot;/&gt;&lt;wsp:rsid wsp:val=&quot;0053350B&quot;/&gt;&lt;wsp:rsid wsp:val=&quot;00533959&quot;/&gt;&lt;wsp:rsid wsp:val=&quot;005339C5&quot;/&gt;&lt;wsp:rsid wsp:val=&quot;005341AC&quot;/&gt;&lt;wsp:rsid wsp:val=&quot;00535D4A&quot;/&gt;&lt;wsp:rsid wsp:val=&quot;005370E9&quot;/&gt;&lt;wsp:rsid wsp:val=&quot;00537F96&quot;/&gt;&lt;wsp:rsid wsp:val=&quot;00540BD4&quot;/&gt;&lt;wsp:rsid wsp:val=&quot;005420A1&quot;/&gt;&lt;wsp:rsid wsp:val=&quot;00544102&quot;/&gt;&lt;wsp:rsid wsp:val=&quot;005446BA&quot;/&gt;&lt;wsp:rsid wsp:val=&quot;00545870&quot;/&gt;&lt;wsp:rsid wsp:val=&quot;00545C98&quot;/&gt;&lt;wsp:rsid wsp:val=&quot;00545C9D&quot;/&gt;&lt;wsp:rsid wsp:val=&quot;00546675&quot;/&gt;&lt;wsp:rsid wsp:val=&quot;005466A1&quot;/&gt;&lt;wsp:rsid wsp:val=&quot;00546C40&quot;/&gt;&lt;wsp:rsid wsp:val=&quot;00547310&quot;/&gt;&lt;wsp:rsid wsp:val=&quot;00547327&quot;/&gt;&lt;wsp:rsid wsp:val=&quot;0054738C&quot;/&gt;&lt;wsp:rsid wsp:val=&quot;00547634&quot;/&gt;&lt;wsp:rsid wsp:val=&quot;00547BFE&quot;/&gt;&lt;wsp:rsid wsp:val=&quot;00547CE6&quot;/&gt;&lt;wsp:rsid wsp:val=&quot;00547E3A&quot;/&gt;&lt;wsp:rsid wsp:val=&quot;005503CE&quot;/&gt;&lt;wsp:rsid wsp:val=&quot;00550B6A&quot;/&gt;&lt;wsp:rsid wsp:val=&quot;00551928&quot;/&gt;&lt;wsp:rsid wsp:val=&quot;005523D4&quot;/&gt;&lt;wsp:rsid wsp:val=&quot;00552A73&quot;/&gt;&lt;wsp:rsid wsp:val=&quot;00553071&quot;/&gt;&lt;wsp:rsid wsp:val=&quot;00554F29&quot;/&gt;&lt;wsp:rsid wsp:val=&quot;00554FBA&quot;/&gt;&lt;wsp:rsid wsp:val=&quot;0055594D&quot;/&gt;&lt;wsp:rsid wsp:val=&quot;00555B67&quot;/&gt;&lt;wsp:rsid wsp:val=&quot;00555F58&quot;/&gt;&lt;wsp:rsid wsp:val=&quot;00556C83&quot;/&gt;&lt;wsp:rsid wsp:val=&quot;00556D87&quot;/&gt;&lt;wsp:rsid wsp:val=&quot;00557332&quot;/&gt;&lt;wsp:rsid wsp:val=&quot;0056012F&quot;/&gt;&lt;wsp:rsid wsp:val=&quot;0056070B&quot;/&gt;&lt;wsp:rsid wsp:val=&quot;0056082A&quot;/&gt;&lt;wsp:rsid wsp:val=&quot;005619BE&quot;/&gt;&lt;wsp:rsid wsp:val=&quot;00561A36&quot;/&gt;&lt;wsp:rsid wsp:val=&quot;00561A3F&quot;/&gt;&lt;wsp:rsid wsp:val=&quot;00562567&quot;/&gt;&lt;wsp:rsid wsp:val=&quot;0056273D&quot;/&gt;&lt;wsp:rsid wsp:val=&quot;00562931&quot;/&gt;&lt;wsp:rsid wsp:val=&quot;00562BC6&quot;/&gt;&lt;wsp:rsid wsp:val=&quot;00563602&quot;/&gt;&lt;wsp:rsid wsp:val=&quot;005644B9&quot;/&gt;&lt;wsp:rsid wsp:val=&quot;0056499B&quot;/&gt;&lt;wsp:rsid wsp:val=&quot;00564B44&quot;/&gt;&lt;wsp:rsid wsp:val=&quot;00564BC0&quot;/&gt;&lt;wsp:rsid wsp:val=&quot;00566DAD&quot;/&gt;&lt;wsp:rsid wsp:val=&quot;005703CE&quot;/&gt;&lt;wsp:rsid wsp:val=&quot;00571CCB&quot;/&gt;&lt;wsp:rsid wsp:val=&quot;0057221F&quot;/&gt;&lt;wsp:rsid wsp:val=&quot;005729FA&quot;/&gt;&lt;wsp:rsid wsp:val=&quot;00573D6A&quot;/&gt;&lt;wsp:rsid wsp:val=&quot;00573F59&quot;/&gt;&lt;wsp:rsid wsp:val=&quot;00574B4A&quot;/&gt;&lt;wsp:rsid wsp:val=&quot;00574F7B&quot;/&gt;&lt;wsp:rsid wsp:val=&quot;00576518&quot;/&gt;&lt;wsp:rsid wsp:val=&quot;0057749C&quot;/&gt;&lt;wsp:rsid wsp:val=&quot;00577784&quot;/&gt;&lt;wsp:rsid wsp:val=&quot;005779F0&quot;/&gt;&lt;wsp:rsid wsp:val=&quot;005809FF&quot;/&gt;&lt;wsp:rsid wsp:val=&quot;00581A20&quot;/&gt;&lt;wsp:rsid wsp:val=&quot;00582011&quot;/&gt;&lt;wsp:rsid wsp:val=&quot;005834B1&quot;/&gt;&lt;wsp:rsid wsp:val=&quot;005838C4&quot;/&gt;&lt;wsp:rsid wsp:val=&quot;00583DEF&quot;/&gt;&lt;wsp:rsid wsp:val=&quot;005840AE&quot;/&gt;&lt;wsp:rsid wsp:val=&quot;00584183&quot;/&gt;&lt;wsp:rsid wsp:val=&quot;00585750&quot;/&gt;&lt;wsp:rsid wsp:val=&quot;005868AF&quot;/&gt;&lt;wsp:rsid wsp:val=&quot;00587E88&quot;/&gt;&lt;wsp:rsid wsp:val=&quot;00590665&quot;/&gt;&lt;wsp:rsid wsp:val=&quot;005908D7&quot;/&gt;&lt;wsp:rsid wsp:val=&quot;005910D9&quot;/&gt;&lt;wsp:rsid wsp:val=&quot;005919CF&quot;/&gt;&lt;wsp:rsid wsp:val=&quot;00592A14&quot;/&gt;&lt;wsp:rsid wsp:val=&quot;00592AF9&quot;/&gt;&lt;wsp:rsid wsp:val=&quot;00593333&quot;/&gt;&lt;wsp:rsid wsp:val=&quot;005955A3&quot;/&gt;&lt;wsp:rsid wsp:val=&quot;005960F7&quot;/&gt;&lt;wsp:rsid wsp:val=&quot;00596BE4&quot;/&gt;&lt;wsp:rsid wsp:val=&quot;00596E18&quot;/&gt;&lt;wsp:rsid wsp:val=&quot;00596FBE&quot;/&gt;&lt;wsp:rsid wsp:val=&quot;00597094&quot;/&gt;&lt;wsp:rsid wsp:val=&quot;0059714F&quot;/&gt;&lt;wsp:rsid wsp:val=&quot;00597F17&quot;/&gt;&lt;wsp:rsid wsp:val=&quot;005A12C8&quot;/&gt;&lt;wsp:rsid wsp:val=&quot;005A27BC&quot;/&gt;&lt;wsp:rsid wsp:val=&quot;005A2973&quot;/&gt;&lt;wsp:rsid wsp:val=&quot;005A37E2&quot;/&gt;&lt;wsp:rsid wsp:val=&quot;005A45B6&quot;/&gt;&lt;wsp:rsid wsp:val=&quot;005A4D20&quot;/&gt;&lt;wsp:rsid wsp:val=&quot;005A6336&quot;/&gt;&lt;wsp:rsid wsp:val=&quot;005A69F3&quot;/&gt;&lt;wsp:rsid wsp:val=&quot;005A6B28&quot;/&gt;&lt;wsp:rsid wsp:val=&quot;005A7304&quot;/&gt;&lt;wsp:rsid wsp:val=&quot;005A7547&quot;/&gt;&lt;wsp:rsid wsp:val=&quot;005A7669&quot;/&gt;&lt;wsp:rsid wsp:val=&quot;005B0D26&quot;/&gt;&lt;wsp:rsid wsp:val=&quot;005B1305&quot;/&gt;&lt;wsp:rsid wsp:val=&quot;005B33A6&quot;/&gt;&lt;wsp:rsid wsp:val=&quot;005B385F&quot;/&gt;&lt;wsp:rsid wsp:val=&quot;005B3993&quot;/&gt;&lt;wsp:rsid wsp:val=&quot;005B52BA&quot;/&gt;&lt;wsp:rsid wsp:val=&quot;005B6142&quot;/&gt;&lt;wsp:rsid wsp:val=&quot;005B6BB0&quot;/&gt;&lt;wsp:rsid wsp:val=&quot;005B6E9A&quot;/&gt;&lt;wsp:rsid wsp:val=&quot;005B71BA&quot;/&gt;&lt;wsp:rsid wsp:val=&quot;005C08CD&quot;/&gt;&lt;wsp:rsid wsp:val=&quot;005C08EB&quot;/&gt;&lt;wsp:rsid wsp:val=&quot;005C1103&quot;/&gt;&lt;wsp:rsid wsp:val=&quot;005C15E6&quot;/&gt;&lt;wsp:rsid wsp:val=&quot;005C1ED4&quot;/&gt;&lt;wsp:rsid wsp:val=&quot;005C2824&quot;/&gt;&lt;wsp:rsid wsp:val=&quot;005C3A8C&quot;/&gt;&lt;wsp:rsid wsp:val=&quot;005C48B1&quot;/&gt;&lt;wsp:rsid wsp:val=&quot;005C4A52&quot;/&gt;&lt;wsp:rsid wsp:val=&quot;005C4F2B&quot;/&gt;&lt;wsp:rsid wsp:val=&quot;005C5098&quot;/&gt;&lt;wsp:rsid wsp:val=&quot;005C600C&quot;/&gt;&lt;wsp:rsid wsp:val=&quot;005C68E5&quot;/&gt;&lt;wsp:rsid wsp:val=&quot;005C77CE&quot;/&gt;&lt;wsp:rsid wsp:val=&quot;005D19C0&quot;/&gt;&lt;wsp:rsid wsp:val=&quot;005D2760&quot;/&gt;&lt;wsp:rsid wsp:val=&quot;005D3824&quot;/&gt;&lt;wsp:rsid wsp:val=&quot;005D3AFF&quot;/&gt;&lt;wsp:rsid wsp:val=&quot;005D489B&quot;/&gt;&lt;wsp:rsid wsp:val=&quot;005D5331&quot;/&gt;&lt;wsp:rsid wsp:val=&quot;005D5363&quot;/&gt;&lt;wsp:rsid wsp:val=&quot;005D54BC&quot;/&gt;&lt;wsp:rsid wsp:val=&quot;005D5588&quot;/&gt;&lt;wsp:rsid wsp:val=&quot;005D5782&quot;/&gt;&lt;wsp:rsid wsp:val=&quot;005D5882&quot;/&gt;&lt;wsp:rsid wsp:val=&quot;005D5EF7&quot;/&gt;&lt;wsp:rsid wsp:val=&quot;005D7AA9&quot;/&gt;&lt;wsp:rsid wsp:val=&quot;005E0246&quot;/&gt;&lt;wsp:rsid wsp:val=&quot;005E0671&quot;/&gt;&lt;wsp:rsid wsp:val=&quot;005E07DE&quot;/&gt;&lt;wsp:rsid wsp:val=&quot;005E087A&quot;/&gt;&lt;wsp:rsid wsp:val=&quot;005E1D8F&quot;/&gt;&lt;wsp:rsid wsp:val=&quot;005E2AD8&quot;/&gt;&lt;wsp:rsid wsp:val=&quot;005E2D01&quot;/&gt;&lt;wsp:rsid wsp:val=&quot;005E3064&quot;/&gt;&lt;wsp:rsid wsp:val=&quot;005E489F&quot;/&gt;&lt;wsp:rsid wsp:val=&quot;005E5E28&quot;/&gt;&lt;wsp:rsid wsp:val=&quot;005E5ED0&quot;/&gt;&lt;wsp:rsid wsp:val=&quot;005E5F0F&quot;/&gt;&lt;wsp:rsid wsp:val=&quot;005E6C3E&quot;/&gt;&lt;wsp:rsid wsp:val=&quot;005F017E&quot;/&gt;&lt;wsp:rsid wsp:val=&quot;005F1941&quot;/&gt;&lt;wsp:rsid wsp:val=&quot;005F1CAF&quot;/&gt;&lt;wsp:rsid wsp:val=&quot;005F2C51&quot;/&gt;&lt;wsp:rsid wsp:val=&quot;005F3958&quot;/&gt;&lt;wsp:rsid wsp:val=&quot;005F4448&quot;/&gt;&lt;wsp:rsid wsp:val=&quot;005F4752&quot;/&gt;&lt;wsp:rsid wsp:val=&quot;005F4B2B&quot;/&gt;&lt;wsp:rsid wsp:val=&quot;005F4DD7&quot;/&gt;&lt;wsp:rsid wsp:val=&quot;005F54A3&quot;/&gt;&lt;wsp:rsid wsp:val=&quot;005F5FAA&quot;/&gt;&lt;wsp:rsid wsp:val=&quot;005F67EA&quot;/&gt;&lt;wsp:rsid wsp:val=&quot;005F6D36&quot;/&gt;&lt;wsp:rsid wsp:val=&quot;005F6D5F&quot;/&gt;&lt;wsp:rsid wsp:val=&quot;005F7145&quot;/&gt;&lt;wsp:rsid wsp:val=&quot;005F768A&quot;/&gt;&lt;wsp:rsid wsp:val=&quot;005F7849&quot;/&gt;&lt;wsp:rsid wsp:val=&quot;0060043C&quot;/&gt;&lt;wsp:rsid wsp:val=&quot;00600DC8&quot;/&gt;&lt;wsp:rsid wsp:val=&quot;00602641&quot;/&gt;&lt;wsp:rsid wsp:val=&quot;006044BD&quot;/&gt;&lt;wsp:rsid wsp:val=&quot;00606623&quot;/&gt;&lt;wsp:rsid wsp:val=&quot;00606921&quot;/&gt;&lt;wsp:rsid wsp:val=&quot;00606CD8&quot;/&gt;&lt;wsp:rsid wsp:val=&quot;00607B00&quot;/&gt;&lt;wsp:rsid wsp:val=&quot;00607C56&quot;/&gt;&lt;wsp:rsid wsp:val=&quot;006113AF&quot;/&gt;&lt;wsp:rsid wsp:val=&quot;006115BE&quot;/&gt;&lt;wsp:rsid wsp:val=&quot;00611694&quot;/&gt;&lt;wsp:rsid wsp:val=&quot;00611B90&quot;/&gt;&lt;wsp:rsid wsp:val=&quot;0061215E&quot;/&gt;&lt;wsp:rsid wsp:val=&quot;006124A7&quot;/&gt;&lt;wsp:rsid wsp:val=&quot;00615674&quot;/&gt;&lt;wsp:rsid wsp:val=&quot;00616132&quot;/&gt;&lt;wsp:rsid wsp:val=&quot;00616355&quot;/&gt;&lt;wsp:rsid wsp:val=&quot;00617B01&quot;/&gt;&lt;wsp:rsid wsp:val=&quot;006206A9&quot;/&gt;&lt;wsp:rsid wsp:val=&quot;00621ED0&quot;/&gt;&lt;wsp:rsid wsp:val=&quot;00622125&quot;/&gt;&lt;wsp:rsid wsp:val=&quot;0062288B&quot;/&gt;&lt;wsp:rsid wsp:val=&quot;00622D74&quot;/&gt;&lt;wsp:rsid wsp:val=&quot;00626D46&quot;/&gt;&lt;wsp:rsid wsp:val=&quot;0062707C&quot;/&gt;&lt;wsp:rsid wsp:val=&quot;006272D9&quot;/&gt;&lt;wsp:rsid wsp:val=&quot;00627FA4&quot;/&gt;&lt;wsp:rsid wsp:val=&quot;00630200&quot;/&gt;&lt;wsp:rsid wsp:val=&quot;0063086F&quot;/&gt;&lt;wsp:rsid wsp:val=&quot;006325E1&quot;/&gt;&lt;wsp:rsid wsp:val=&quot;00632E6D&quot;/&gt;&lt;wsp:rsid wsp:val=&quot;006336FA&quot;/&gt;&lt;wsp:rsid wsp:val=&quot;00633709&quot;/&gt;&lt;wsp:rsid wsp:val=&quot;00633ACC&quot;/&gt;&lt;wsp:rsid wsp:val=&quot;00633DE1&quot;/&gt;&lt;wsp:rsid wsp:val=&quot;00635E78&quot;/&gt;&lt;wsp:rsid wsp:val=&quot;006404D3&quot;/&gt;&lt;wsp:rsid wsp:val=&quot;00642C5F&quot;/&gt;&lt;wsp:rsid wsp:val=&quot;0064428A&quot;/&gt;&lt;wsp:rsid wsp:val=&quot;00645005&quot;/&gt;&lt;wsp:rsid wsp:val=&quot;0064542B&quot;/&gt;&lt;wsp:rsid wsp:val=&quot;006456A7&quot;/&gt;&lt;wsp:rsid wsp:val=&quot;00646EBC&quot;/&gt;&lt;wsp:rsid wsp:val=&quot;0064758C&quot;/&gt;&lt;wsp:rsid wsp:val=&quot;00647889&quot;/&gt;&lt;wsp:rsid wsp:val=&quot;00647E45&quot;/&gt;&lt;wsp:rsid wsp:val=&quot;006504B4&quot;/&gt;&lt;wsp:rsid wsp:val=&quot;0065060D&quot;/&gt;&lt;wsp:rsid wsp:val=&quot;00651693&quot;/&gt;&lt;wsp:rsid wsp:val=&quot;00651AA5&quot;/&gt;&lt;wsp:rsid wsp:val=&quot;00651BBB&quot;/&gt;&lt;wsp:rsid wsp:val=&quot;006520A4&quot;/&gt;&lt;wsp:rsid wsp:val=&quot;00652816&quot;/&gt;&lt;wsp:rsid wsp:val=&quot;00653974&quot;/&gt;&lt;wsp:rsid wsp:val=&quot;0065397B&quot;/&gt;&lt;wsp:rsid wsp:val=&quot;00653BA2&quot;/&gt;&lt;wsp:rsid wsp:val=&quot;00653CB5&quot;/&gt;&lt;wsp:rsid wsp:val=&quot;00653F64&quot;/&gt;&lt;wsp:rsid wsp:val=&quot;00655556&quot;/&gt;&lt;wsp:rsid wsp:val=&quot;0065677C&quot;/&gt;&lt;wsp:rsid wsp:val=&quot;0066088C&quot;/&gt;&lt;wsp:rsid wsp:val=&quot;00661468&quot;/&gt;&lt;wsp:rsid wsp:val=&quot;00661E93&quot;/&gt;&lt;wsp:rsid wsp:val=&quot;00662402&quot;/&gt;&lt;wsp:rsid wsp:val=&quot;0066271C&quot;/&gt;&lt;wsp:rsid wsp:val=&quot;00662D82&quot;/&gt;&lt;wsp:rsid wsp:val=&quot;006638A8&quot;/&gt;&lt;wsp:rsid wsp:val=&quot;006638C8&quot;/&gt;&lt;wsp:rsid wsp:val=&quot;00663F83&quot;/&gt;&lt;wsp:rsid wsp:val=&quot;00665C3A&quot;/&gt;&lt;wsp:rsid wsp:val=&quot;00665D15&quot;/&gt;&lt;wsp:rsid wsp:val=&quot;00666377&quot;/&gt;&lt;wsp:rsid wsp:val=&quot;00666BEF&quot;/&gt;&lt;wsp:rsid wsp:val=&quot;00666C60&quot;/&gt;&lt;wsp:rsid wsp:val=&quot;00666CF6&quot;/&gt;&lt;wsp:rsid wsp:val=&quot;0066783B&quot;/&gt;&lt;wsp:rsid wsp:val=&quot;00667F8E&quot;/&gt;&lt;wsp:rsid wsp:val=&quot;006714B5&quot;/&gt;&lt;wsp:rsid wsp:val=&quot;00672061&quot;/&gt;&lt;wsp:rsid wsp:val=&quot;00672656&quot;/&gt;&lt;wsp:rsid wsp:val=&quot;00672913&quot;/&gt;&lt;wsp:rsid wsp:val=&quot;00672FA7&quot;/&gt;&lt;wsp:rsid wsp:val=&quot;006731BB&quot;/&gt;&lt;wsp:rsid wsp:val=&quot;00673396&quot;/&gt;&lt;wsp:rsid wsp:val=&quot;00674B6C&quot;/&gt;&lt;wsp:rsid wsp:val=&quot;00674E58&quot;/&gt;&lt;wsp:rsid wsp:val=&quot;006751A8&quot;/&gt;&lt;wsp:rsid wsp:val=&quot;00675695&quot;/&gt;&lt;wsp:rsid wsp:val=&quot;00675A41&quot;/&gt;&lt;wsp:rsid wsp:val=&quot;0067622A&quot;/&gt;&lt;wsp:rsid wsp:val=&quot;00676A9D&quot;/&gt;&lt;wsp:rsid wsp:val=&quot;006774AF&quot;/&gt;&lt;wsp:rsid wsp:val=&quot;006801BA&quot;/&gt;&lt;wsp:rsid wsp:val=&quot;00681E68&quot;/&gt;&lt;wsp:rsid wsp:val=&quot;006822C6&quot;/&gt;&lt;wsp:rsid wsp:val=&quot;00682D67&quot;/&gt;&lt;wsp:rsid wsp:val=&quot;00682DA9&quot;/&gt;&lt;wsp:rsid wsp:val=&quot;00684398&quot;/&gt;&lt;wsp:rsid wsp:val=&quot;00684836&quot;/&gt;&lt;wsp:rsid wsp:val=&quot;006848ED&quot;/&gt;&lt;wsp:rsid wsp:val=&quot;00685259&quot;/&gt;&lt;wsp:rsid wsp:val=&quot;00685BBF&quot;/&gt;&lt;wsp:rsid wsp:val=&quot;00685C57&quot;/&gt;&lt;wsp:rsid wsp:val=&quot;00687BBC&quot;/&gt;&lt;wsp:rsid wsp:val=&quot;00687ECA&quot;/&gt;&lt;wsp:rsid wsp:val=&quot;0069109C&quot;/&gt;&lt;wsp:rsid wsp:val=&quot;006917D3&quot;/&gt;&lt;wsp:rsid wsp:val=&quot;00691C46&quot;/&gt;&lt;wsp:rsid wsp:val=&quot;00691EC7&quot;/&gt;&lt;wsp:rsid wsp:val=&quot;00692A67&quot;/&gt;&lt;wsp:rsid wsp:val=&quot;00692D71&quot;/&gt;&lt;wsp:rsid wsp:val=&quot;00692FF5&quot;/&gt;&lt;wsp:rsid wsp:val=&quot;0069407D&quot;/&gt;&lt;wsp:rsid wsp:val=&quot;00695002&quot;/&gt;&lt;wsp:rsid wsp:val=&quot;006969EA&quot;/&gt;&lt;wsp:rsid wsp:val=&quot;00696EA5&quot;/&gt;&lt;wsp:rsid wsp:val=&quot;00697B3B&quot;/&gt;&lt;wsp:rsid wsp:val=&quot;006A03E8&quot;/&gt;&lt;wsp:rsid wsp:val=&quot;006A1A57&quot;/&gt;&lt;wsp:rsid wsp:val=&quot;006A2CFE&quot;/&gt;&lt;wsp:rsid wsp:val=&quot;006A3355&quot;/&gt;&lt;wsp:rsid wsp:val=&quot;006A3725&quot;/&gt;&lt;wsp:rsid wsp:val=&quot;006A404A&quot;/&gt;&lt;wsp:rsid wsp:val=&quot;006A5656&quot;/&gt;&lt;wsp:rsid wsp:val=&quot;006A601F&quot;/&gt;&lt;wsp:rsid wsp:val=&quot;006A647F&quot;/&gt;&lt;wsp:rsid wsp:val=&quot;006A70CD&quot;/&gt;&lt;wsp:rsid wsp:val=&quot;006A71B5&quot;/&gt;&lt;wsp:rsid wsp:val=&quot;006A76D3&quot;/&gt;&lt;wsp:rsid wsp:val=&quot;006B0872&quot;/&gt;&lt;wsp:rsid wsp:val=&quot;006B0EFF&quot;/&gt;&lt;wsp:rsid wsp:val=&quot;006B18F8&quot;/&gt;&lt;wsp:rsid wsp:val=&quot;006B2AE1&quot;/&gt;&lt;wsp:rsid wsp:val=&quot;006B4101&quot;/&gt;&lt;wsp:rsid wsp:val=&quot;006B43E0&quot;/&gt;&lt;wsp:rsid wsp:val=&quot;006B4851&quot;/&gt;&lt;wsp:rsid wsp:val=&quot;006B5AB8&quot;/&gt;&lt;wsp:rsid wsp:val=&quot;006B6486&quot;/&gt;&lt;wsp:rsid wsp:val=&quot;006B7402&quot;/&gt;&lt;wsp:rsid wsp:val=&quot;006C1565&quot;/&gt;&lt;wsp:rsid wsp:val=&quot;006C1678&quot;/&gt;&lt;wsp:rsid wsp:val=&quot;006C1AF5&quot;/&gt;&lt;wsp:rsid wsp:val=&quot;006C2180&quot;/&gt;&lt;wsp:rsid wsp:val=&quot;006C2E86&quot;/&gt;&lt;wsp:rsid wsp:val=&quot;006C3434&quot;/&gt;&lt;wsp:rsid wsp:val=&quot;006C383C&quot;/&gt;&lt;wsp:rsid wsp:val=&quot;006C3E04&quot;/&gt;&lt;wsp:rsid wsp:val=&quot;006C5F6D&quot;/&gt;&lt;wsp:rsid wsp:val=&quot;006C624D&quot;/&gt;&lt;wsp:rsid wsp:val=&quot;006C6B1C&quot;/&gt;&lt;wsp:rsid wsp:val=&quot;006D04F2&quot;/&gt;&lt;wsp:rsid wsp:val=&quot;006D15CE&quot;/&gt;&lt;wsp:rsid wsp:val=&quot;006D20F3&quot;/&gt;&lt;wsp:rsid wsp:val=&quot;006D22AC&quot;/&gt;&lt;wsp:rsid wsp:val=&quot;006D291C&quot;/&gt;&lt;wsp:rsid wsp:val=&quot;006D3D87&quot;/&gt;&lt;wsp:rsid wsp:val=&quot;006D3F8A&quot;/&gt;&lt;wsp:rsid wsp:val=&quot;006D5636&quot;/&gt;&lt;wsp:rsid wsp:val=&quot;006D5CBD&quot;/&gt;&lt;wsp:rsid wsp:val=&quot;006D6009&quot;/&gt;&lt;wsp:rsid wsp:val=&quot;006D64CD&quot;/&gt;&lt;wsp:rsid wsp:val=&quot;006D7BEA&quot;/&gt;&lt;wsp:rsid wsp:val=&quot;006D7E12&quot;/&gt;&lt;wsp:rsid wsp:val=&quot;006E025F&quot;/&gt;&lt;wsp:rsid wsp:val=&quot;006E031F&quot;/&gt;&lt;wsp:rsid wsp:val=&quot;006E04C3&quot;/&gt;&lt;wsp:rsid wsp:val=&quot;006E0B7D&quot;/&gt;&lt;wsp:rsid wsp:val=&quot;006E25AA&quot;/&gt;&lt;wsp:rsid wsp:val=&quot;006E286D&quot;/&gt;&lt;wsp:rsid wsp:val=&quot;006E334C&quot;/&gt;&lt;wsp:rsid wsp:val=&quot;006E3399&quot;/&gt;&lt;wsp:rsid wsp:val=&quot;006E34F2&quot;/&gt;&lt;wsp:rsid wsp:val=&quot;006E3D13&quot;/&gt;&lt;wsp:rsid wsp:val=&quot;006E41C5&quot;/&gt;&lt;wsp:rsid wsp:val=&quot;006E4301&quot;/&gt;&lt;wsp:rsid wsp:val=&quot;006E490A&quot;/&gt;&lt;wsp:rsid wsp:val=&quot;006E4EF7&quot;/&gt;&lt;wsp:rsid wsp:val=&quot;006E57BB&quot;/&gt;&lt;wsp:rsid wsp:val=&quot;006E5DEE&quot;/&gt;&lt;wsp:rsid wsp:val=&quot;006E69F7&quot;/&gt;&lt;wsp:rsid wsp:val=&quot;006F10AB&quot;/&gt;&lt;wsp:rsid wsp:val=&quot;006F18DE&quot;/&gt;&lt;wsp:rsid wsp:val=&quot;006F1F32&quot;/&gt;&lt;wsp:rsid wsp:val=&quot;006F22F9&quot;/&gt;&lt;wsp:rsid wsp:val=&quot;006F3693&quot;/&gt;&lt;wsp:rsid wsp:val=&quot;006F5928&quot;/&gt;&lt;wsp:rsid wsp:val=&quot;006F5D66&quot;/&gt;&lt;wsp:rsid wsp:val=&quot;006F5F77&quot;/&gt;&lt;wsp:rsid wsp:val=&quot;006F6490&quot;/&gt;&lt;wsp:rsid wsp:val=&quot;006F6C03&quot;/&gt;&lt;wsp:rsid wsp:val=&quot;00700BBE&quot;/&gt;&lt;wsp:rsid wsp:val=&quot;00700C69&quot;/&gt;&lt;wsp:rsid wsp:val=&quot;00701D77&quot;/&gt;&lt;wsp:rsid wsp:val=&quot;00702025&quot;/&gt;&lt;wsp:rsid wsp:val=&quot;00702530&quot;/&gt;&lt;wsp:rsid wsp:val=&quot;00702C93&quot;/&gt;&lt;wsp:rsid wsp:val=&quot;007033BE&quot;/&gt;&lt;wsp:rsid wsp:val=&quot;0070462C&quot;/&gt;&lt;wsp:rsid wsp:val=&quot;0070492F&quot;/&gt;&lt;wsp:rsid wsp:val=&quot;00704947&quot;/&gt;&lt;wsp:rsid wsp:val=&quot;007059AE&quot;/&gt;&lt;wsp:rsid wsp:val=&quot;00706348&quot;/&gt;&lt;wsp:rsid wsp:val=&quot;007072E3&quot;/&gt;&lt;wsp:rsid wsp:val=&quot;007078B6&quot;/&gt;&lt;wsp:rsid wsp:val=&quot;00710AA9&quot;/&gt;&lt;wsp:rsid wsp:val=&quot;00711AB6&quot;/&gt;&lt;wsp:rsid wsp:val=&quot;007127FE&quot;/&gt;&lt;wsp:rsid wsp:val=&quot;00713DAD&quot;/&gt;&lt;wsp:rsid wsp:val=&quot;00714B34&quot;/&gt;&lt;wsp:rsid wsp:val=&quot;007153B1&quot;/&gt;&lt;wsp:rsid wsp:val=&quot;007169D7&quot;/&gt;&lt;wsp:rsid wsp:val=&quot;007200EA&quot;/&gt;&lt;wsp:rsid wsp:val=&quot;0072063C&quot;/&gt;&lt;wsp:rsid wsp:val=&quot;00720986&quot;/&gt;&lt;wsp:rsid wsp:val=&quot;0072109A&quot;/&gt;&lt;wsp:rsid wsp:val=&quot;00721108&quot;/&gt;&lt;wsp:rsid wsp:val=&quot;007239D6&quot;/&gt;&lt;wsp:rsid wsp:val=&quot;00723EDC&quot;/&gt;&lt;wsp:rsid wsp:val=&quot;00724452&quot;/&gt;&lt;wsp:rsid wsp:val=&quot;00726CFD&quot;/&gt;&lt;wsp:rsid wsp:val=&quot;00730172&quot;/&gt;&lt;wsp:rsid wsp:val=&quot;00731F05&quot;/&gt;&lt;wsp:rsid wsp:val=&quot;00733D56&quot;/&gt;&lt;wsp:rsid wsp:val=&quot;00734160&quot;/&gt;&lt;wsp:rsid wsp:val=&quot;00734D17&quot;/&gt;&lt;wsp:rsid wsp:val=&quot;007353E3&quot;/&gt;&lt;wsp:rsid wsp:val=&quot;0073554E&quot;/&gt;&lt;wsp:rsid wsp:val=&quot;00735A1F&quot;/&gt;&lt;wsp:rsid wsp:val=&quot;007365F0&quot;/&gt;&lt;wsp:rsid wsp:val=&quot;007366F8&quot;/&gt;&lt;wsp:rsid wsp:val=&quot;00737131&quot;/&gt;&lt;wsp:rsid wsp:val=&quot;007372A7&quot;/&gt;&lt;wsp:rsid wsp:val=&quot;007373CE&quot;/&gt;&lt;wsp:rsid wsp:val=&quot;00737BEB&quot;/&gt;&lt;wsp:rsid wsp:val=&quot;00740F52&quot;/&gt;&lt;wsp:rsid wsp:val=&quot;00741A98&quot;/&gt;&lt;wsp:rsid wsp:val=&quot;00741E60&quot;/&gt;&lt;wsp:rsid wsp:val=&quot;00741F2D&quot;/&gt;&lt;wsp:rsid wsp:val=&quot;00741F59&quot;/&gt;&lt;wsp:rsid wsp:val=&quot;0074202F&quot;/&gt;&lt;wsp:rsid wsp:val=&quot;00742352&quot;/&gt;&lt;wsp:rsid wsp:val=&quot;00742713&quot;/&gt;&lt;wsp:rsid wsp:val=&quot;007435D9&quot;/&gt;&lt;wsp:rsid wsp:val=&quot;00743EB8&quot;/&gt;&lt;wsp:rsid wsp:val=&quot;00744332&quot;/&gt;&lt;wsp:rsid wsp:val=&quot;007443D5&quot;/&gt;&lt;wsp:rsid wsp:val=&quot;00744A44&quot;/&gt;&lt;wsp:rsid wsp:val=&quot;00745DAF&quot;/&gt;&lt;wsp:rsid wsp:val=&quot;007469FC&quot;/&gt;&lt;wsp:rsid wsp:val=&quot;00746A94&quot;/&gt;&lt;wsp:rsid wsp:val=&quot;00747313&quot;/&gt;&lt;wsp:rsid wsp:val=&quot;0074763A&quot;/&gt;&lt;wsp:rsid wsp:val=&quot;00747FA5&quot;/&gt;&lt;wsp:rsid wsp:val=&quot;00751C27&quot;/&gt;&lt;wsp:rsid wsp:val=&quot;00751F67&quot;/&gt;&lt;wsp:rsid wsp:val=&quot;00752108&quot;/&gt;&lt;wsp:rsid wsp:val=&quot;0075223F&quot;/&gt;&lt;wsp:rsid wsp:val=&quot;007527FB&quot;/&gt;&lt;wsp:rsid wsp:val=&quot;00752AC2&quot;/&gt;&lt;wsp:rsid wsp:val=&quot;00754FBB&quot;/&gt;&lt;wsp:rsid wsp:val=&quot;00755906&quot;/&gt;&lt;wsp:rsid wsp:val=&quot;00755921&quot;/&gt;&lt;wsp:rsid wsp:val=&quot;0075631E&quot;/&gt;&lt;wsp:rsid wsp:val=&quot;0075655A&quot;/&gt;&lt;wsp:rsid wsp:val=&quot;00761372&quot;/&gt;&lt;wsp:rsid wsp:val=&quot;00762087&quot;/&gt;&lt;wsp:rsid wsp:val=&quot;0076309E&quot;/&gt;&lt;wsp:rsid wsp:val=&quot;007644CE&quot;/&gt;&lt;wsp:rsid wsp:val=&quot;00764FA7&quot;/&gt;&lt;wsp:rsid wsp:val=&quot;00765C1A&quot;/&gt;&lt;wsp:rsid wsp:val=&quot;007666FC&quot;/&gt;&lt;wsp:rsid wsp:val=&quot;00771A5C&quot;/&gt;&lt;wsp:rsid wsp:val=&quot;00772095&quot;/&gt;&lt;wsp:rsid wsp:val=&quot;0077241F&quot;/&gt;&lt;wsp:rsid wsp:val=&quot;007724A8&quot;/&gt;&lt;wsp:rsid wsp:val=&quot;00774410&quot;/&gt;&lt;wsp:rsid wsp:val=&quot;007757DA&quot;/&gt;&lt;wsp:rsid wsp:val=&quot;00775A66&quot;/&gt;&lt;wsp:rsid wsp:val=&quot;00776606&quot;/&gt;&lt;wsp:rsid wsp:val=&quot;00776E98&quot;/&gt;&lt;wsp:rsid wsp:val=&quot;0078024F&quot;/&gt;&lt;wsp:rsid wsp:val=&quot;007808F2&quot;/&gt;&lt;wsp:rsid wsp:val=&quot;00780EEF&quot;/&gt;&lt;wsp:rsid wsp:val=&quot;0078127B&quot;/&gt;&lt;wsp:rsid wsp:val=&quot;007814C0&quot;/&gt;&lt;wsp:rsid wsp:val=&quot;007820ED&quot;/&gt;&lt;wsp:rsid wsp:val=&quot;007852E7&quot;/&gt;&lt;wsp:rsid wsp:val=&quot;007858BC&quot;/&gt;&lt;wsp:rsid wsp:val=&quot;00785A59&quot;/&gt;&lt;wsp:rsid wsp:val=&quot;007877C6&quot;/&gt;&lt;wsp:rsid wsp:val=&quot;0078794D&quot;/&gt;&lt;wsp:rsid wsp:val=&quot;00787D3F&quot;/&gt;&lt;wsp:rsid wsp:val=&quot;00787DD1&quot;/&gt;&lt;wsp:rsid wsp:val=&quot;00791137&quot;/&gt;&lt;wsp:rsid wsp:val=&quot;00791269&quot;/&gt;&lt;wsp:rsid wsp:val=&quot;00791632&quot;/&gt;&lt;wsp:rsid wsp:val=&quot;00791C9F&quot;/&gt;&lt;wsp:rsid wsp:val=&quot;00791CD3&quot;/&gt;&lt;wsp:rsid wsp:val=&quot;007921D8&quot;/&gt;&lt;wsp:rsid wsp:val=&quot;007927B9&quot;/&gt;&lt;wsp:rsid wsp:val=&quot;007936CE&quot;/&gt;&lt;wsp:rsid wsp:val=&quot;00793921&quot;/&gt;&lt;wsp:rsid wsp:val=&quot;00794277&quot;/&gt;&lt;wsp:rsid wsp:val=&quot;00794B22&quot;/&gt;&lt;wsp:rsid wsp:val=&quot;00794EEA&quot;/&gt;&lt;wsp:rsid wsp:val=&quot;0079592F&quot;/&gt;&lt;wsp:rsid wsp:val=&quot;00795940&quot;/&gt;&lt;wsp:rsid wsp:val=&quot;00795B43&quot;/&gt;&lt;wsp:rsid wsp:val=&quot;0079677B&quot;/&gt;&lt;wsp:rsid wsp:val=&quot;00797284&quot;/&gt;&lt;wsp:rsid wsp:val=&quot;00797ACE&quot;/&gt;&lt;wsp:rsid wsp:val=&quot;00797B4B&quot;/&gt;&lt;wsp:rsid wsp:val=&quot;00797CF1&quot;/&gt;&lt;wsp:rsid wsp:val=&quot;007A007F&quot;/&gt;&lt;wsp:rsid wsp:val=&quot;007A14B8&quot;/&gt;&lt;wsp:rsid wsp:val=&quot;007A2260&quot;/&gt;&lt;wsp:rsid wsp:val=&quot;007A2445&quot;/&gt;&lt;wsp:rsid wsp:val=&quot;007A2490&quot;/&gt;&lt;wsp:rsid wsp:val=&quot;007A27D1&quot;/&gt;&lt;wsp:rsid wsp:val=&quot;007A3507&quot;/&gt;&lt;wsp:rsid wsp:val=&quot;007A69F3&quot;/&gt;&lt;wsp:rsid wsp:val=&quot;007A6B24&quot;/&gt;&lt;wsp:rsid wsp:val=&quot;007B0059&quot;/&gt;&lt;wsp:rsid wsp:val=&quot;007B0DCF&quot;/&gt;&lt;wsp:rsid wsp:val=&quot;007B1BDE&quot;/&gt;&lt;wsp:rsid wsp:val=&quot;007B1D83&quot;/&gt;&lt;wsp:rsid wsp:val=&quot;007B2135&quot;/&gt;&lt;wsp:rsid wsp:val=&quot;007B22FE&quot;/&gt;&lt;wsp:rsid wsp:val=&quot;007B2346&quot;/&gt;&lt;wsp:rsid wsp:val=&quot;007B3355&quot;/&gt;&lt;wsp:rsid wsp:val=&quot;007B3CAA&quot;/&gt;&lt;wsp:rsid wsp:val=&quot;007B58E4&quot;/&gt;&lt;wsp:rsid wsp:val=&quot;007B64AC&quot;/&gt;&lt;wsp:rsid wsp:val=&quot;007B72F7&quot;/&gt;&lt;wsp:rsid wsp:val=&quot;007B76E0&quot;/&gt;&lt;wsp:rsid wsp:val=&quot;007B7DCA&quot;/&gt;&lt;wsp:rsid wsp:val=&quot;007C00C3&quot;/&gt;&lt;wsp:rsid wsp:val=&quot;007C0EC0&quot;/&gt;&lt;wsp:rsid wsp:val=&quot;007C15F9&quot;/&gt;&lt;wsp:rsid wsp:val=&quot;007C1940&quot;/&gt;&lt;wsp:rsid wsp:val=&quot;007C231E&quot;/&gt;&lt;wsp:rsid wsp:val=&quot;007C2DCD&quot;/&gt;&lt;wsp:rsid wsp:val=&quot;007C410E&quot;/&gt;&lt;wsp:rsid wsp:val=&quot;007C4454&quot;/&gt;&lt;wsp:rsid wsp:val=&quot;007C557C&quot;/&gt;&lt;wsp:rsid wsp:val=&quot;007C56FA&quot;/&gt;&lt;wsp:rsid wsp:val=&quot;007C571F&quot;/&gt;&lt;wsp:rsid wsp:val=&quot;007C5930&quot;/&gt;&lt;wsp:rsid wsp:val=&quot;007C5A46&quot;/&gt;&lt;wsp:rsid wsp:val=&quot;007C737A&quot;/&gt;&lt;wsp:rsid wsp:val=&quot;007C75AF&quot;/&gt;&lt;wsp:rsid wsp:val=&quot;007C784E&quot;/&gt;&lt;wsp:rsid wsp:val=&quot;007C78F9&quot;/&gt;&lt;wsp:rsid wsp:val=&quot;007D0674&quot;/&gt;&lt;wsp:rsid wsp:val=&quot;007D0A15&quot;/&gt;&lt;wsp:rsid wsp:val=&quot;007D15CE&quot;/&gt;&lt;wsp:rsid wsp:val=&quot;007D1988&quot;/&gt;&lt;wsp:rsid wsp:val=&quot;007D1C77&quot;/&gt;&lt;wsp:rsid wsp:val=&quot;007D1F7E&quot;/&gt;&lt;wsp:rsid wsp:val=&quot;007D1FC4&quot;/&gt;&lt;wsp:rsid wsp:val=&quot;007D2769&quot;/&gt;&lt;wsp:rsid wsp:val=&quot;007D342B&quot;/&gt;&lt;wsp:rsid wsp:val=&quot;007D365B&quot;/&gt;&lt;wsp:rsid wsp:val=&quot;007D3773&quot;/&gt;&lt;wsp:rsid wsp:val=&quot;007D6184&quot;/&gt;&lt;wsp:rsid wsp:val=&quot;007D6B38&quot;/&gt;&lt;wsp:rsid wsp:val=&quot;007D7DDA&quot;/&gt;&lt;wsp:rsid wsp:val=&quot;007E0F93&quot;/&gt;&lt;wsp:rsid wsp:val=&quot;007E2957&quot;/&gt;&lt;wsp:rsid wsp:val=&quot;007E2E14&quot;/&gt;&lt;wsp:rsid wsp:val=&quot;007E37CC&quot;/&gt;&lt;wsp:rsid wsp:val=&quot;007E3962&quot;/&gt;&lt;wsp:rsid wsp:val=&quot;007E396A&quot;/&gt;&lt;wsp:rsid wsp:val=&quot;007E410D&quot;/&gt;&lt;wsp:rsid wsp:val=&quot;007E4D74&quot;/&gt;&lt;wsp:rsid wsp:val=&quot;007E4FD4&quot;/&gt;&lt;wsp:rsid wsp:val=&quot;007E5C21&quot;/&gt;&lt;wsp:rsid wsp:val=&quot;007E66C2&quot;/&gt;&lt;wsp:rsid wsp:val=&quot;007F0F9E&quot;/&gt;&lt;wsp:rsid wsp:val=&quot;007F1ED5&quot;/&gt;&lt;wsp:rsid wsp:val=&quot;007F22BD&quot;/&gt;&lt;wsp:rsid wsp:val=&quot;007F2528&quot;/&gt;&lt;wsp:rsid wsp:val=&quot;007F25B9&quot;/&gt;&lt;wsp:rsid wsp:val=&quot;007F29FA&quot;/&gt;&lt;wsp:rsid wsp:val=&quot;007F2BF3&quot;/&gt;&lt;wsp:rsid wsp:val=&quot;007F3581&quot;/&gt;&lt;wsp:rsid wsp:val=&quot;007F4338&quot;/&gt;&lt;wsp:rsid wsp:val=&quot;007F4AB9&quot;/&gt;&lt;wsp:rsid wsp:val=&quot;007F6346&quot;/&gt;&lt;wsp:rsid wsp:val=&quot;007F64DD&quot;/&gt;&lt;wsp:rsid wsp:val=&quot;008002FB&quot;/&gt;&lt;wsp:rsid wsp:val=&quot;00800365&quot;/&gt;&lt;wsp:rsid wsp:val=&quot;008007E0&quot;/&gt;&lt;wsp:rsid wsp:val=&quot;00801157&quot;/&gt;&lt;wsp:rsid wsp:val=&quot;008013CD&quot;/&gt;&lt;wsp:rsid wsp:val=&quot;0080456A&quot;/&gt;&lt;wsp:rsid wsp:val=&quot;008049C7&quot;/&gt;&lt;wsp:rsid wsp:val=&quot;00804FB2&quot;/&gt;&lt;wsp:rsid wsp:val=&quot;008058F8&quot;/&gt;&lt;wsp:rsid wsp:val=&quot;00805A66&quot;/&gt;&lt;wsp:rsid wsp:val=&quot;008060FB&quot;/&gt;&lt;wsp:rsid wsp:val=&quot;008064DF&quot;/&gt;&lt;wsp:rsid wsp:val=&quot;00806EB8&quot;/&gt;&lt;wsp:rsid wsp:val=&quot;00807837&quot;/&gt;&lt;wsp:rsid wsp:val=&quot;00807A09&quot;/&gt;&lt;wsp:rsid wsp:val=&quot;00810BEB&quot;/&gt;&lt;wsp:rsid wsp:val=&quot;00812C7C&quot;/&gt;&lt;wsp:rsid wsp:val=&quot;00813370&quot;/&gt;&lt;wsp:rsid wsp:val=&quot;0081453B&quot;/&gt;&lt;wsp:rsid wsp:val=&quot;0081487B&quot;/&gt;&lt;wsp:rsid wsp:val=&quot;00814B60&quot;/&gt;&lt;wsp:rsid wsp:val=&quot;0081503F&quot;/&gt;&lt;wsp:rsid wsp:val=&quot;00815563&quot;/&gt;&lt;wsp:rsid wsp:val=&quot;008168EE&quot;/&gt;&lt;wsp:rsid wsp:val=&quot;00816A2A&quot;/&gt;&lt;wsp:rsid wsp:val=&quot;00816E34&quot;/&gt;&lt;wsp:rsid wsp:val=&quot;0081784B&quot;/&gt;&lt;wsp:rsid wsp:val=&quot;00817E7F&quot;/&gt;&lt;wsp:rsid wsp:val=&quot;00820782&quot;/&gt;&lt;wsp:rsid wsp:val=&quot;0082122E&quot;/&gt;&lt;wsp:rsid wsp:val=&quot;00823C61&quot;/&gt;&lt;wsp:rsid wsp:val=&quot;00824219&quot;/&gt;&lt;wsp:rsid wsp:val=&quot;00824F2A&quot;/&gt;&lt;wsp:rsid wsp:val=&quot;00825582&quot;/&gt;&lt;wsp:rsid wsp:val=&quot;00825586&quot;/&gt;&lt;wsp:rsid wsp:val=&quot;00825E4C&quot;/&gt;&lt;wsp:rsid wsp:val=&quot;00826517&quot;/&gt;&lt;wsp:rsid wsp:val=&quot;00827023&quot;/&gt;&lt;wsp:rsid wsp:val=&quot;00827CD5&quot;/&gt;&lt;wsp:rsid wsp:val=&quot;00832F59&quot;/&gt;&lt;wsp:rsid wsp:val=&quot;0083416C&quot;/&gt;&lt;wsp:rsid wsp:val=&quot;008344DF&quot;/&gt;&lt;wsp:rsid wsp:val=&quot;00834AEF&quot;/&gt;&lt;wsp:rsid wsp:val=&quot;00834C91&quot;/&gt;&lt;wsp:rsid wsp:val=&quot;00835B3A&quot;/&gt;&lt;wsp:rsid wsp:val=&quot;00835CCD&quot;/&gt;&lt;wsp:rsid wsp:val=&quot;0083633E&quot;/&gt;&lt;wsp:rsid wsp:val=&quot;00836972&quot;/&gt;&lt;wsp:rsid wsp:val=&quot;00836E8C&quot;/&gt;&lt;wsp:rsid wsp:val=&quot;0083788C&quot;/&gt;&lt;wsp:rsid wsp:val=&quot;0084076E&quot;/&gt;&lt;wsp:rsid wsp:val=&quot;00840A41&quot;/&gt;&lt;wsp:rsid wsp:val=&quot;00842CFA&quot;/&gt;&lt;wsp:rsid wsp:val=&quot;00842E84&quot;/&gt;&lt;wsp:rsid wsp:val=&quot;00843532&quot;/&gt;&lt;wsp:rsid wsp:val=&quot;00843E1C&quot;/&gt;&lt;wsp:rsid wsp:val=&quot;0084454A&quot;/&gt;&lt;wsp:rsid wsp:val=&quot;008445ED&quot;/&gt;&lt;wsp:rsid wsp:val=&quot;00845A77&quot;/&gt;&lt;wsp:rsid wsp:val=&quot;0084601D&quot;/&gt;&lt;wsp:rsid wsp:val=&quot;008464D3&quot;/&gt;&lt;wsp:rsid wsp:val=&quot;008470A2&quot;/&gt;&lt;wsp:rsid wsp:val=&quot;00850F16&quot;/&gt;&lt;wsp:rsid wsp:val=&quot;008514F9&quot;/&gt;&lt;wsp:rsid wsp:val=&quot;008518ED&quot;/&gt;&lt;wsp:rsid wsp:val=&quot;00851F2C&quot;/&gt;&lt;wsp:rsid wsp:val=&quot;0085216C&quot;/&gt;&lt;wsp:rsid wsp:val=&quot;0085231F&quot;/&gt;&lt;wsp:rsid wsp:val=&quot;0085258F&quot;/&gt;&lt;wsp:rsid wsp:val=&quot;00852878&quot;/&gt;&lt;wsp:rsid wsp:val=&quot;00852DFE&quot;/&gt;&lt;wsp:rsid wsp:val=&quot;00853052&quot;/&gt;&lt;wsp:rsid wsp:val=&quot;008543AB&quot;/&gt;&lt;wsp:rsid wsp:val=&quot;00855949&quot;/&gt;&lt;wsp:rsid wsp:val=&quot;00855F2D&quot;/&gt;&lt;wsp:rsid wsp:val=&quot;00861938&quot;/&gt;&lt;wsp:rsid wsp:val=&quot;00861B7E&quot;/&gt;&lt;wsp:rsid wsp:val=&quot;00861F9B&quot;/&gt;&lt;wsp:rsid wsp:val=&quot;008620CE&quot;/&gt;&lt;wsp:rsid wsp:val=&quot;00863795&quot;/&gt;&lt;wsp:rsid wsp:val=&quot;008639F2&quot;/&gt;&lt;wsp:rsid wsp:val=&quot;00864E7A&quot;/&gt;&lt;wsp:rsid wsp:val=&quot;00865FF3&quot;/&gt;&lt;wsp:rsid wsp:val=&quot;0086734B&quot;/&gt;&lt;wsp:rsid wsp:val=&quot;00867A36&quot;/&gt;&lt;wsp:rsid wsp:val=&quot;00870287&quot;/&gt;&lt;wsp:rsid wsp:val=&quot;00872220&quot;/&gt;&lt;wsp:rsid wsp:val=&quot;00873A48&quot;/&gt;&lt;wsp:rsid wsp:val=&quot;008744A5&quot;/&gt;&lt;wsp:rsid wsp:val=&quot;00875559&quot;/&gt;&lt;wsp:rsid wsp:val=&quot;0087640A&quot;/&gt;&lt;wsp:rsid wsp:val=&quot;008779C6&quot;/&gt;&lt;wsp:rsid wsp:val=&quot;008828C8&quot;/&gt;&lt;wsp:rsid wsp:val=&quot;00882F5B&quot;/&gt;&lt;wsp:rsid wsp:val=&quot;00884049&quot;/&gt;&lt;wsp:rsid wsp:val=&quot;008865C9&quot;/&gt;&lt;wsp:rsid wsp:val=&quot;00886600&quot;/&gt;&lt;wsp:rsid wsp:val=&quot;00886669&quot;/&gt;&lt;wsp:rsid wsp:val=&quot;00887683&quot;/&gt;&lt;wsp:rsid wsp:val=&quot;00890267&quot;/&gt;&lt;wsp:rsid wsp:val=&quot;00890D7B&quot;/&gt;&lt;wsp:rsid wsp:val=&quot;008915F4&quot;/&gt;&lt;wsp:rsid wsp:val=&quot;00891AF0&quot;/&gt;&lt;wsp:rsid wsp:val=&quot;00891DB4&quot;/&gt;&lt;wsp:rsid wsp:val=&quot;00893674&quot;/&gt;&lt;wsp:rsid wsp:val=&quot;00893B84&quot;/&gt;&lt;wsp:rsid wsp:val=&quot;00894791&quot;/&gt;&lt;wsp:rsid wsp:val=&quot;00895EEA&quot;/&gt;&lt;wsp:rsid wsp:val=&quot;00896E85&quot;/&gt;&lt;wsp:rsid wsp:val=&quot;008A009B&quot;/&gt;&lt;wsp:rsid wsp:val=&quot;008A06BC&quot;/&gt;&lt;wsp:rsid wsp:val=&quot;008A21FB&quot;/&gt;&lt;wsp:rsid wsp:val=&quot;008A2CB2&quot;/&gt;&lt;wsp:rsid wsp:val=&quot;008A2FA0&quot;/&gt;&lt;wsp:rsid wsp:val=&quot;008A3449&quot;/&gt;&lt;wsp:rsid wsp:val=&quot;008A3809&quot;/&gt;&lt;wsp:rsid wsp:val=&quot;008A39EC&quot;/&gt;&lt;wsp:rsid wsp:val=&quot;008A431E&quot;/&gt;&lt;wsp:rsid wsp:val=&quot;008A4CE1&quot;/&gt;&lt;wsp:rsid wsp:val=&quot;008A5A4F&quot;/&gt;&lt;wsp:rsid wsp:val=&quot;008A60BC&quot;/&gt;&lt;wsp:rsid wsp:val=&quot;008A7365&quot;/&gt;&lt;wsp:rsid wsp:val=&quot;008A7731&quot;/&gt;&lt;wsp:rsid wsp:val=&quot;008B09BD&quot;/&gt;&lt;wsp:rsid wsp:val=&quot;008B0BAB&quot;/&gt;&lt;wsp:rsid wsp:val=&quot;008B1172&quot;/&gt;&lt;wsp:rsid wsp:val=&quot;008B2E18&quot;/&gt;&lt;wsp:rsid wsp:val=&quot;008B3957&quot;/&gt;&lt;wsp:rsid wsp:val=&quot;008B415C&quot;/&gt;&lt;wsp:rsid wsp:val=&quot;008B42A6&quot;/&gt;&lt;wsp:rsid wsp:val=&quot;008B444B&quot;/&gt;&lt;wsp:rsid wsp:val=&quot;008B5080&quot;/&gt;&lt;wsp:rsid wsp:val=&quot;008B5349&quot;/&gt;&lt;wsp:rsid wsp:val=&quot;008B54D7&quot;/&gt;&lt;wsp:rsid wsp:val=&quot;008B57DA&quot;/&gt;&lt;wsp:rsid wsp:val=&quot;008B687F&quot;/&gt;&lt;wsp:rsid wsp:val=&quot;008B6B3D&quot;/&gt;&lt;wsp:rsid wsp:val=&quot;008B74E8&quot;/&gt;&lt;wsp:rsid wsp:val=&quot;008C0474&quot;/&gt;&lt;wsp:rsid wsp:val=&quot;008C0DC1&quot;/&gt;&lt;wsp:rsid wsp:val=&quot;008C23DF&quot;/&gt;&lt;wsp:rsid wsp:val=&quot;008C2F04&quot;/&gt;&lt;wsp:rsid wsp:val=&quot;008C34D6&quot;/&gt;&lt;wsp:rsid wsp:val=&quot;008C4AFA&quot;/&gt;&lt;wsp:rsid wsp:val=&quot;008C5C32&quot;/&gt;&lt;wsp:rsid wsp:val=&quot;008C5CCA&quot;/&gt;&lt;wsp:rsid wsp:val=&quot;008C7231&quot;/&gt;&lt;wsp:rsid wsp:val=&quot;008C7495&quot;/&gt;&lt;wsp:rsid wsp:val=&quot;008C7AEF&quot;/&gt;&lt;wsp:rsid wsp:val=&quot;008D1E6B&quot;/&gt;&lt;wsp:rsid wsp:val=&quot;008D2344&quot;/&gt;&lt;wsp:rsid wsp:val=&quot;008D3161&quot;/&gt;&lt;wsp:rsid wsp:val=&quot;008D562B&quot;/&gt;&lt;wsp:rsid wsp:val=&quot;008D575F&quot;/&gt;&lt;wsp:rsid wsp:val=&quot;008D5C94&quot;/&gt;&lt;wsp:rsid wsp:val=&quot;008D5F0E&quot;/&gt;&lt;wsp:rsid wsp:val=&quot;008E08B1&quot;/&gt;&lt;wsp:rsid wsp:val=&quot;008E0F1F&quot;/&gt;&lt;wsp:rsid wsp:val=&quot;008E274C&quot;/&gt;&lt;wsp:rsid wsp:val=&quot;008E2835&quot;/&gt;&lt;wsp:rsid wsp:val=&quot;008E3BBC&quot;/&gt;&lt;wsp:rsid wsp:val=&quot;008E4BDB&quot;/&gt;&lt;wsp:rsid wsp:val=&quot;008E4DEC&quot;/&gt;&lt;wsp:rsid wsp:val=&quot;008E6E66&quot;/&gt;&lt;wsp:rsid wsp:val=&quot;008E793C&quot;/&gt;&lt;wsp:rsid wsp:val=&quot;008F00C7&quot;/&gt;&lt;wsp:rsid wsp:val=&quot;008F0D83&quot;/&gt;&lt;wsp:rsid wsp:val=&quot;008F100C&quot;/&gt;&lt;wsp:rsid wsp:val=&quot;008F1588&quot;/&gt;&lt;wsp:rsid wsp:val=&quot;008F16ED&quot;/&gt;&lt;wsp:rsid wsp:val=&quot;008F1A6D&quot;/&gt;&lt;wsp:rsid wsp:val=&quot;008F1B4C&quot;/&gt;&lt;wsp:rsid wsp:val=&quot;008F36CE&quot;/&gt;&lt;wsp:rsid wsp:val=&quot;008F4614&quot;/&gt;&lt;wsp:rsid wsp:val=&quot;008F51AC&quot;/&gt;&lt;wsp:rsid wsp:val=&quot;008F5E44&quot;/&gt;&lt;wsp:rsid wsp:val=&quot;008F6036&quot;/&gt;&lt;wsp:rsid wsp:val=&quot;008F6A8D&quot;/&gt;&lt;wsp:rsid wsp:val=&quot;00900AB5&quot;/&gt;&lt;wsp:rsid wsp:val=&quot;00901115&quot;/&gt;&lt;wsp:rsid wsp:val=&quot;00901C63&quot;/&gt;&lt;wsp:rsid wsp:val=&quot;00902207&quot;/&gt;&lt;wsp:rsid wsp:val=&quot;009037A2&quot;/&gt;&lt;wsp:rsid wsp:val=&quot;009057BA&quot;/&gt;&lt;wsp:rsid wsp:val=&quot;00905CCE&quot;/&gt;&lt;wsp:rsid wsp:val=&quot;00906036&quot;/&gt;&lt;wsp:rsid wsp:val=&quot;009066AE&quot;/&gt;&lt;wsp:rsid wsp:val=&quot;00907B97&quot;/&gt;&lt;wsp:rsid wsp:val=&quot;00907EDA&quot;/&gt;&lt;wsp:rsid wsp:val=&quot;00910B10&quot;/&gt;&lt;wsp:rsid wsp:val=&quot;00910C8F&quot;/&gt;&lt;wsp:rsid wsp:val=&quot;009112C0&quot;/&gt;&lt;wsp:rsid wsp:val=&quot;009138D9&quot;/&gt;&lt;wsp:rsid wsp:val=&quot;00915068&quot;/&gt;&lt;wsp:rsid wsp:val=&quot;00917211&quot;/&gt;&lt;wsp:rsid wsp:val=&quot;009172C5&quot;/&gt;&lt;wsp:rsid wsp:val=&quot;009206BE&quot;/&gt;&lt;wsp:rsid wsp:val=&quot;00921258&quot;/&gt;&lt;wsp:rsid wsp:val=&quot;00921799&quot;/&gt;&lt;wsp:rsid wsp:val=&quot;00921EFA&quot;/&gt;&lt;wsp:rsid wsp:val=&quot;009223E1&quot;/&gt;&lt;wsp:rsid wsp:val=&quot;00922609&quot;/&gt;&lt;wsp:rsid wsp:val=&quot;00922C7E&quot;/&gt;&lt;wsp:rsid wsp:val=&quot;00922D7E&quot;/&gt;&lt;wsp:rsid wsp:val=&quot;00923100&quot;/&gt;&lt;wsp:rsid wsp:val=&quot;0092351E&quot;/&gt;&lt;wsp:rsid wsp:val=&quot;00923B40&quot;/&gt;&lt;wsp:rsid wsp:val=&quot;0092467C&quot;/&gt;&lt;wsp:rsid wsp:val=&quot;00925457&quot;/&gt;&lt;wsp:rsid wsp:val=&quot;00925EC2&quot;/&gt;&lt;wsp:rsid wsp:val=&quot;00927AAD&quot;/&gt;&lt;wsp:rsid wsp:val=&quot;00930D5C&quot;/&gt;&lt;wsp:rsid wsp:val=&quot;00930F04&quot;/&gt;&lt;wsp:rsid wsp:val=&quot;00933CD9&quot;/&gt;&lt;wsp:rsid wsp:val=&quot;00933E18&quot;/&gt;&lt;wsp:rsid wsp:val=&quot;009346C7&quot;/&gt;&lt;wsp:rsid wsp:val=&quot;00934D17&quot;/&gt;&lt;wsp:rsid wsp:val=&quot;00935AEF&quot;/&gt;&lt;wsp:rsid wsp:val=&quot;0093626F&quot;/&gt;&lt;wsp:rsid wsp:val=&quot;00936BA9&quot;/&gt;&lt;wsp:rsid wsp:val=&quot;00937AA1&quot;/&gt;&lt;wsp:rsid wsp:val=&quot;00937B29&quot;/&gt;&lt;wsp:rsid wsp:val=&quot;009404E5&quot;/&gt;&lt;wsp:rsid wsp:val=&quot;00940531&quot;/&gt;&lt;wsp:rsid wsp:val=&quot;0094056F&quot;/&gt;&lt;wsp:rsid wsp:val=&quot;00940617&quot;/&gt;&lt;wsp:rsid wsp:val=&quot;00941316&quot;/&gt;&lt;wsp:rsid wsp:val=&quot;00942F6D&quot;/&gt;&lt;wsp:rsid wsp:val=&quot;00943627&quot;/&gt;&lt;wsp:rsid wsp:val=&quot;00944FC3&quot;/&gt;&lt;wsp:rsid wsp:val=&quot;0094626C&quot;/&gt;&lt;wsp:rsid wsp:val=&quot;009464FC&quot;/&gt;&lt;wsp:rsid wsp:val=&quot;009478D1&quot;/&gt;&lt;wsp:rsid wsp:val=&quot;00950C79&quot;/&gt;&lt;wsp:rsid wsp:val=&quot;009523EB&quot;/&gt;&lt;wsp:rsid wsp:val=&quot;009537A3&quot;/&gt;&lt;wsp:rsid wsp:val=&quot;00956156&quot;/&gt;&lt;wsp:rsid wsp:val=&quot;00957B4A&quot;/&gt;&lt;wsp:rsid wsp:val=&quot;00961030&quot;/&gt;&lt;wsp:rsid wsp:val=&quot;00962345&quot;/&gt;&lt;wsp:rsid wsp:val=&quot;009631CC&quot;/&gt;&lt;wsp:rsid wsp:val=&quot;00963C51&quot;/&gt;&lt;wsp:rsid wsp:val=&quot;00963D0F&quot;/&gt;&lt;wsp:rsid wsp:val=&quot;00963EE6&quot;/&gt;&lt;wsp:rsid wsp:val=&quot;009646EB&quot;/&gt;&lt;wsp:rsid wsp:val=&quot;00965364&quot;/&gt;&lt;wsp:rsid wsp:val=&quot;00965790&quot;/&gt;&lt;wsp:rsid wsp:val=&quot;00965A98&quot;/&gt;&lt;wsp:rsid wsp:val=&quot;00965D34&quot;/&gt;&lt;wsp:rsid wsp:val=&quot;0096615E&quot;/&gt;&lt;wsp:rsid wsp:val=&quot;0096645C&quot;/&gt;&lt;wsp:rsid wsp:val=&quot;00966659&quot;/&gt;&lt;wsp:rsid wsp:val=&quot;00966B71&quot;/&gt;&lt;wsp:rsid wsp:val=&quot;00966D2C&quot;/&gt;&lt;wsp:rsid wsp:val=&quot;00967484&quot;/&gt;&lt;wsp:rsid wsp:val=&quot;00967679&quot;/&gt;&lt;wsp:rsid wsp:val=&quot;00970443&quot;/&gt;&lt;wsp:rsid wsp:val=&quot;00970B03&quot;/&gt;&lt;wsp:rsid wsp:val=&quot;009729EE&quot;/&gt;&lt;wsp:rsid wsp:val=&quot;00973957&quot;/&gt;&lt;wsp:rsid wsp:val=&quot;00973D53&quot;/&gt;&lt;wsp:rsid wsp:val=&quot;00975419&quot;/&gt;&lt;wsp:rsid wsp:val=&quot;009754C4&quot;/&gt;&lt;wsp:rsid wsp:val=&quot;0097786C&quot;/&gt;&lt;wsp:rsid wsp:val=&quot;00980ADA&quot;/&gt;&lt;wsp:rsid wsp:val=&quot;00981182&quot;/&gt;&lt;wsp:rsid wsp:val=&quot;009812AD&quot;/&gt;&lt;wsp:rsid wsp:val=&quot;00981FC6&quot;/&gt;&lt;wsp:rsid wsp:val=&quot;009821DB&quot;/&gt;&lt;wsp:rsid wsp:val=&quot;00982256&quot;/&gt;&lt;wsp:rsid wsp:val=&quot;00982A3B&quot;/&gt;&lt;wsp:rsid wsp:val=&quot;00982CE5&quot;/&gt;&lt;wsp:rsid wsp:val=&quot;0098359F&quot;/&gt;&lt;wsp:rsid wsp:val=&quot;0098403C&quot;/&gt;&lt;wsp:rsid wsp:val=&quot;009848A3&quot;/&gt;&lt;wsp:rsid wsp:val=&quot;00990547&quot;/&gt;&lt;wsp:rsid wsp:val=&quot;00990F9E&quot;/&gt;&lt;wsp:rsid wsp:val=&quot;00991EBE&quot;/&gt;&lt;wsp:rsid wsp:val=&quot;00992EA5&quot;/&gt;&lt;wsp:rsid wsp:val=&quot;00993016&quot;/&gt;&lt;wsp:rsid wsp:val=&quot;00993425&quot;/&gt;&lt;wsp:rsid wsp:val=&quot;0099343A&quot;/&gt;&lt;wsp:rsid wsp:val=&quot;0099387C&quot;/&gt;&lt;wsp:rsid wsp:val=&quot;00994352&quot;/&gt;&lt;wsp:rsid wsp:val=&quot;00995A31&quot;/&gt;&lt;wsp:rsid wsp:val=&quot;009960FC&quot;/&gt;&lt;wsp:rsid wsp:val=&quot;009A0716&quot;/&gt;&lt;wsp:rsid wsp:val=&quot;009A0C37&quot;/&gt;&lt;wsp:rsid wsp:val=&quot;009A0E43&quot;/&gt;&lt;wsp:rsid wsp:val=&quot;009A1CCE&quot;/&gt;&lt;wsp:rsid wsp:val=&quot;009A3167&quot;/&gt;&lt;wsp:rsid wsp:val=&quot;009A4329&quot;/&gt;&lt;wsp:rsid wsp:val=&quot;009A576A&quot;/&gt;&lt;wsp:rsid wsp:val=&quot;009A59A1&quot;/&gt;&lt;wsp:rsid wsp:val=&quot;009A67BC&quot;/&gt;&lt;wsp:rsid wsp:val=&quot;009A7BBF&quot;/&gt;&lt;wsp:rsid wsp:val=&quot;009B064A&quot;/&gt;&lt;wsp:rsid wsp:val=&quot;009B2578&quot;/&gt;&lt;wsp:rsid wsp:val=&quot;009B2594&quot;/&gt;&lt;wsp:rsid wsp:val=&quot;009B25C2&quot;/&gt;&lt;wsp:rsid wsp:val=&quot;009B47B6&quot;/&gt;&lt;wsp:rsid wsp:val=&quot;009B5093&quot;/&gt;&lt;wsp:rsid wsp:val=&quot;009B51CD&quot;/&gt;&lt;wsp:rsid wsp:val=&quot;009B57E1&quot;/&gt;&lt;wsp:rsid wsp:val=&quot;009B5C48&quot;/&gt;&lt;wsp:rsid wsp:val=&quot;009B60B5&quot;/&gt;&lt;wsp:rsid wsp:val=&quot;009B6DE2&quot;/&gt;&lt;wsp:rsid wsp:val=&quot;009B6E86&quot;/&gt;&lt;wsp:rsid wsp:val=&quot;009B7A92&quot;/&gt;&lt;wsp:rsid wsp:val=&quot;009C0858&quot;/&gt;&lt;wsp:rsid wsp:val=&quot;009C0A54&quot;/&gt;&lt;wsp:rsid wsp:val=&quot;009C2458&quot;/&gt;&lt;wsp:rsid wsp:val=&quot;009C24C9&quot;/&gt;&lt;wsp:rsid wsp:val=&quot;009C2BD0&quot;/&gt;&lt;wsp:rsid wsp:val=&quot;009C2E59&quot;/&gt;&lt;wsp:rsid wsp:val=&quot;009C340E&quot;/&gt;&lt;wsp:rsid wsp:val=&quot;009C3B06&quot;/&gt;&lt;wsp:rsid wsp:val=&quot;009C49E1&quot;/&gt;&lt;wsp:rsid wsp:val=&quot;009C5979&quot;/&gt;&lt;wsp:rsid wsp:val=&quot;009C5F3C&quot;/&gt;&lt;wsp:rsid wsp:val=&quot;009C6130&quot;/&gt;&lt;wsp:rsid wsp:val=&quot;009C6156&quot;/&gt;&lt;wsp:rsid wsp:val=&quot;009C7343&quot;/&gt;&lt;wsp:rsid wsp:val=&quot;009C7D9F&quot;/&gt;&lt;wsp:rsid wsp:val=&quot;009C7DAA&quot;/&gt;&lt;wsp:rsid wsp:val=&quot;009D06AA&quot;/&gt;&lt;wsp:rsid wsp:val=&quot;009D0741&quot;/&gt;&lt;wsp:rsid wsp:val=&quot;009D1433&quot;/&gt;&lt;wsp:rsid wsp:val=&quot;009D277C&quot;/&gt;&lt;wsp:rsid wsp:val=&quot;009D3441&quot;/&gt;&lt;wsp:rsid wsp:val=&quot;009D3BD0&quot;/&gt;&lt;wsp:rsid wsp:val=&quot;009D40F0&quot;/&gt;&lt;wsp:rsid wsp:val=&quot;009D69AC&quot;/&gt;&lt;wsp:rsid wsp:val=&quot;009D6E98&quot;/&gt;&lt;wsp:rsid wsp:val=&quot;009D7EEA&quot;/&gt;&lt;wsp:rsid wsp:val=&quot;009E101E&quot;/&gt;&lt;wsp:rsid wsp:val=&quot;009E1D2E&quot;/&gt;&lt;wsp:rsid wsp:val=&quot;009E1E42&quot;/&gt;&lt;wsp:rsid wsp:val=&quot;009E1E6E&quot;/&gt;&lt;wsp:rsid wsp:val=&quot;009E1FC6&quot;/&gt;&lt;wsp:rsid wsp:val=&quot;009E33AC&quot;/&gt;&lt;wsp:rsid wsp:val=&quot;009E350D&quot;/&gt;&lt;wsp:rsid wsp:val=&quot;009E3594&quot;/&gt;&lt;wsp:rsid wsp:val=&quot;009E3A58&quot;/&gt;&lt;wsp:rsid wsp:val=&quot;009E3CA3&quot;/&gt;&lt;wsp:rsid wsp:val=&quot;009E3D0E&quot;/&gt;&lt;wsp:rsid wsp:val=&quot;009E4686&quot;/&gt;&lt;wsp:rsid wsp:val=&quot;009E59AC&quot;/&gt;&lt;wsp:rsid wsp:val=&quot;009E6319&quot;/&gt;&lt;wsp:rsid wsp:val=&quot;009E682E&quot;/&gt;&lt;wsp:rsid wsp:val=&quot;009E6D02&quot;/&gt;&lt;wsp:rsid wsp:val=&quot;009E6EBC&quot;/&gt;&lt;wsp:rsid wsp:val=&quot;009E721C&quot;/&gt;&lt;wsp:rsid wsp:val=&quot;009E77B5&quot;/&gt;&lt;wsp:rsid wsp:val=&quot;009F079D&quot;/&gt;&lt;wsp:rsid wsp:val=&quot;009F09B8&quot;/&gt;&lt;wsp:rsid wsp:val=&quot;009F0B18&quot;/&gt;&lt;wsp:rsid wsp:val=&quot;009F1503&quot;/&gt;&lt;wsp:rsid wsp:val=&quot;009F1F21&quot;/&gt;&lt;wsp:rsid wsp:val=&quot;009F20CE&quot;/&gt;&lt;wsp:rsid wsp:val=&quot;009F260A&quot;/&gt;&lt;wsp:rsid wsp:val=&quot;009F29AD&quot;/&gt;&lt;wsp:rsid wsp:val=&quot;009F2F86&quot;/&gt;&lt;wsp:rsid wsp:val=&quot;009F30B0&quot;/&gt;&lt;wsp:rsid wsp:val=&quot;009F3A0C&quot;/&gt;&lt;wsp:rsid wsp:val=&quot;009F4298&quot;/&gt;&lt;wsp:rsid wsp:val=&quot;009F429C&quot;/&gt;&lt;wsp:rsid wsp:val=&quot;009F4A65&quot;/&gt;&lt;wsp:rsid wsp:val=&quot;009F4F21&quot;/&gt;&lt;wsp:rsid wsp:val=&quot;009F508D&quot;/&gt;&lt;wsp:rsid wsp:val=&quot;009F6843&quot;/&gt;&lt;wsp:rsid wsp:val=&quot;009F704D&quot;/&gt;&lt;wsp:rsid wsp:val=&quot;00A0107F&quot;/&gt;&lt;wsp:rsid wsp:val=&quot;00A015C9&quot;/&gt;&lt;wsp:rsid wsp:val=&quot;00A02978&quot;/&gt;&lt;wsp:rsid wsp:val=&quot;00A03B8B&quot;/&gt;&lt;wsp:rsid wsp:val=&quot;00A05017&quot;/&gt;&lt;wsp:rsid wsp:val=&quot;00A07DF7&quot;/&gt;&lt;wsp:rsid wsp:val=&quot;00A106CC&quot;/&gt;&lt;wsp:rsid wsp:val=&quot;00A10A23&quot;/&gt;&lt;wsp:rsid wsp:val=&quot;00A10D89&quot;/&gt;&lt;wsp:rsid wsp:val=&quot;00A113FC&quot;/&gt;&lt;wsp:rsid wsp:val=&quot;00A11EEE&quot;/&gt;&lt;wsp:rsid wsp:val=&quot;00A121B7&quot;/&gt;&lt;wsp:rsid wsp:val=&quot;00A137A9&quot;/&gt;&lt;wsp:rsid wsp:val=&quot;00A137B4&quot;/&gt;&lt;wsp:rsid wsp:val=&quot;00A1466C&quot;/&gt;&lt;wsp:rsid wsp:val=&quot;00A14831&quot;/&gt;&lt;wsp:rsid wsp:val=&quot;00A15CEF&quot;/&gt;&lt;wsp:rsid wsp:val=&quot;00A16EBB&quot;/&gt;&lt;wsp:rsid wsp:val=&quot;00A20630&quot;/&gt;&lt;wsp:rsid wsp:val=&quot;00A20842&quot;/&gt;&lt;wsp:rsid wsp:val=&quot;00A220EC&quot;/&gt;&lt;wsp:rsid wsp:val=&quot;00A23F75&quot;/&gt;&lt;wsp:rsid wsp:val=&quot;00A24C8D&quot;/&gt;&lt;wsp:rsid wsp:val=&quot;00A24F01&quot;/&gt;&lt;wsp:rsid wsp:val=&quot;00A25056&quot;/&gt;&lt;wsp:rsid wsp:val=&quot;00A25623&quot;/&gt;&lt;wsp:rsid wsp:val=&quot;00A2685C&quot;/&gt;&lt;wsp:rsid wsp:val=&quot;00A3273B&quot;/&gt;&lt;wsp:rsid wsp:val=&quot;00A33462&quot;/&gt;&lt;wsp:rsid wsp:val=&quot;00A346F6&quot;/&gt;&lt;wsp:rsid wsp:val=&quot;00A35012&quot;/&gt;&lt;wsp:rsid wsp:val=&quot;00A36D70&quot;/&gt;&lt;wsp:rsid wsp:val=&quot;00A4019E&quot;/&gt;&lt;wsp:rsid wsp:val=&quot;00A40693&quot;/&gt;&lt;wsp:rsid wsp:val=&quot;00A41C7C&quot;/&gt;&lt;wsp:rsid wsp:val=&quot;00A435C4&quot;/&gt;&lt;wsp:rsid wsp:val=&quot;00A43B0B&quot;/&gt;&lt;wsp:rsid wsp:val=&quot;00A4452F&quot;/&gt;&lt;wsp:rsid wsp:val=&quot;00A44E1B&quot;/&gt;&lt;wsp:rsid wsp:val=&quot;00A45A32&quot;/&gt;&lt;wsp:rsid wsp:val=&quot;00A46939&quot;/&gt;&lt;wsp:rsid wsp:val=&quot;00A46B2B&quot;/&gt;&lt;wsp:rsid wsp:val=&quot;00A47EB1&quot;/&gt;&lt;wsp:rsid wsp:val=&quot;00A5064A&quot;/&gt;&lt;wsp:rsid wsp:val=&quot;00A5085A&quot;/&gt;&lt;wsp:rsid wsp:val=&quot;00A525B2&quot;/&gt;&lt;wsp:rsid wsp:val=&quot;00A52A79&quot;/&gt;&lt;wsp:rsid wsp:val=&quot;00A52ABC&quot;/&gt;&lt;wsp:rsid wsp:val=&quot;00A52BA9&quot;/&gt;&lt;wsp:rsid wsp:val=&quot;00A54C95&quot;/&gt;&lt;wsp:rsid wsp:val=&quot;00A54E5D&quot;/&gt;&lt;wsp:rsid wsp:val=&quot;00A5655C&quot;/&gt;&lt;wsp:rsid wsp:val=&quot;00A57D60&quot;/&gt;&lt;wsp:rsid wsp:val=&quot;00A6017E&quot;/&gt;&lt;wsp:rsid wsp:val=&quot;00A6037F&quot;/&gt;&lt;wsp:rsid wsp:val=&quot;00A60443&quot;/&gt;&lt;wsp:rsid wsp:val=&quot;00A60AFA&quot;/&gt;&lt;wsp:rsid wsp:val=&quot;00A60F04&quot;/&gt;&lt;wsp:rsid wsp:val=&quot;00A61259&quot;/&gt;&lt;wsp:rsid wsp:val=&quot;00A61B81&quot;/&gt;&lt;wsp:rsid wsp:val=&quot;00A62010&quot;/&gt;&lt;wsp:rsid wsp:val=&quot;00A6228A&quot;/&gt;&lt;wsp:rsid wsp:val=&quot;00A62389&quot;/&gt;&lt;wsp:rsid wsp:val=&quot;00A62596&quot;/&gt;&lt;wsp:rsid wsp:val=&quot;00A626D8&quot;/&gt;&lt;wsp:rsid wsp:val=&quot;00A62BFB&quot;/&gt;&lt;wsp:rsid wsp:val=&quot;00A6305A&quot;/&gt;&lt;wsp:rsid wsp:val=&quot;00A637D0&quot;/&gt;&lt;wsp:rsid wsp:val=&quot;00A63BC7&quot;/&gt;&lt;wsp:rsid wsp:val=&quot;00A63E4C&quot;/&gt;&lt;wsp:rsid wsp:val=&quot;00A65B85&quot;/&gt;&lt;wsp:rsid wsp:val=&quot;00A65D04&quot;/&gt;&lt;wsp:rsid wsp:val=&quot;00A7046F&quot;/&gt;&lt;wsp:rsid wsp:val=&quot;00A73086&quot;/&gt;&lt;wsp:rsid wsp:val=&quot;00A74A20&quot;/&gt;&lt;wsp:rsid wsp:val=&quot;00A76A00&quot;/&gt;&lt;wsp:rsid wsp:val=&quot;00A801E6&quot;/&gt;&lt;wsp:rsid wsp:val=&quot;00A801EB&quot;/&gt;&lt;wsp:rsid wsp:val=&quot;00A80FD8&quot;/&gt;&lt;wsp:rsid wsp:val=&quot;00A8156D&quot;/&gt;&lt;wsp:rsid wsp:val=&quot;00A81EA3&quot;/&gt;&lt;wsp:rsid wsp:val=&quot;00A82233&quot;/&gt;&lt;wsp:rsid wsp:val=&quot;00A82723&quot;/&gt;&lt;wsp:rsid wsp:val=&quot;00A83381&quot;/&gt;&lt;wsp:rsid wsp:val=&quot;00A834C9&quot;/&gt;&lt;wsp:rsid wsp:val=&quot;00A841BB&quot;/&gt;&lt;wsp:rsid wsp:val=&quot;00A845D7&quot;/&gt;&lt;wsp:rsid wsp:val=&quot;00A84868&quot;/&gt;&lt;wsp:rsid wsp:val=&quot;00A85406&quot;/&gt;&lt;wsp:rsid wsp:val=&quot;00A8652E&quot;/&gt;&lt;wsp:rsid wsp:val=&quot;00A866E0&quot;/&gt;&lt;wsp:rsid wsp:val=&quot;00A86894&quot;/&gt;&lt;wsp:rsid wsp:val=&quot;00A870D7&quot;/&gt;&lt;wsp:rsid wsp:val=&quot;00A87A7D&quot;/&gt;&lt;wsp:rsid wsp:val=&quot;00A90B64&quot;/&gt;&lt;wsp:rsid wsp:val=&quot;00A91031&quot;/&gt;&lt;wsp:rsid wsp:val=&quot;00A91ACD&quot;/&gt;&lt;wsp:rsid wsp:val=&quot;00A91E8A&quot;/&gt;&lt;wsp:rsid wsp:val=&quot;00A9277E&quot;/&gt;&lt;wsp:rsid wsp:val=&quot;00A94E0F&quot;/&gt;&lt;wsp:rsid wsp:val=&quot;00A95D7A&quot;/&gt;&lt;wsp:rsid wsp:val=&quot;00A9698F&quot;/&gt;&lt;wsp:rsid wsp:val=&quot;00A97A05&quot;/&gt;&lt;wsp:rsid wsp:val=&quot;00AA0387&quot;/&gt;&lt;wsp:rsid wsp:val=&quot;00AA06AD&quot;/&gt;&lt;wsp:rsid wsp:val=&quot;00AA09B8&quot;/&gt;&lt;wsp:rsid wsp:val=&quot;00AA09C9&quot;/&gt;&lt;wsp:rsid wsp:val=&quot;00AA1411&quot;/&gt;&lt;wsp:rsid wsp:val=&quot;00AA17C2&quot;/&gt;&lt;wsp:rsid wsp:val=&quot;00AA1894&quot;/&gt;&lt;wsp:rsid wsp:val=&quot;00AA3C51&quot;/&gt;&lt;wsp:rsid wsp:val=&quot;00AA51F4&quot;/&gt;&lt;wsp:rsid wsp:val=&quot;00AA522B&quot;/&gt;&lt;wsp:rsid wsp:val=&quot;00AA6B7D&quot;/&gt;&lt;wsp:rsid wsp:val=&quot;00AA7281&quot;/&gt;&lt;wsp:rsid wsp:val=&quot;00AA7952&quot;/&gt;&lt;wsp:rsid wsp:val=&quot;00AB1005&quot;/&gt;&lt;wsp:rsid wsp:val=&quot;00AB1532&quot;/&gt;&lt;wsp:rsid wsp:val=&quot;00AB1BB3&quot;/&gt;&lt;wsp:rsid wsp:val=&quot;00AB2920&quot;/&gt;&lt;wsp:rsid wsp:val=&quot;00AB2FC1&quot;/&gt;&lt;wsp:rsid wsp:val=&quot;00AB3559&quot;/&gt;&lt;wsp:rsid wsp:val=&quot;00AB36E9&quot;/&gt;&lt;wsp:rsid wsp:val=&quot;00AB4EFB&quot;/&gt;&lt;wsp:rsid wsp:val=&quot;00AB50E9&quot;/&gt;&lt;wsp:rsid wsp:val=&quot;00AB514A&quot;/&gt;&lt;wsp:rsid wsp:val=&quot;00AB53A0&quot;/&gt;&lt;wsp:rsid wsp:val=&quot;00AB67D7&quot;/&gt;&lt;wsp:rsid wsp:val=&quot;00AB6E4E&quot;/&gt;&lt;wsp:rsid wsp:val=&quot;00AB782C&quot;/&gt;&lt;wsp:rsid wsp:val=&quot;00AC10C1&quot;/&gt;&lt;wsp:rsid wsp:val=&quot;00AC1796&quot;/&gt;&lt;wsp:rsid wsp:val=&quot;00AC190D&quot;/&gt;&lt;wsp:rsid wsp:val=&quot;00AC1F98&quot;/&gt;&lt;wsp:rsid wsp:val=&quot;00AC2974&quot;/&gt;&lt;wsp:rsid wsp:val=&quot;00AC3164&quot;/&gt;&lt;wsp:rsid wsp:val=&quot;00AC350F&quot;/&gt;&lt;wsp:rsid wsp:val=&quot;00AC3AC7&quot;/&gt;&lt;wsp:rsid wsp:val=&quot;00AC3B66&quot;/&gt;&lt;wsp:rsid wsp:val=&quot;00AC4678&quot;/&gt;&lt;wsp:rsid wsp:val=&quot;00AC536F&quot;/&gt;&lt;wsp:rsid wsp:val=&quot;00AC5686&quot;/&gt;&lt;wsp:rsid wsp:val=&quot;00AC5C61&quot;/&gt;&lt;wsp:rsid wsp:val=&quot;00AC5C7E&quot;/&gt;&lt;wsp:rsid wsp:val=&quot;00AC67D5&quot;/&gt;&lt;wsp:rsid wsp:val=&quot;00AC6A7D&quot;/&gt;&lt;wsp:rsid wsp:val=&quot;00AC6CC0&quot;/&gt;&lt;wsp:rsid wsp:val=&quot;00AC78E0&quot;/&gt;&lt;wsp:rsid wsp:val=&quot;00AD1AE3&quot;/&gt;&lt;wsp:rsid wsp:val=&quot;00AD1C0F&quot;/&gt;&lt;wsp:rsid wsp:val=&quot;00AD29D6&quot;/&gt;&lt;wsp:rsid wsp:val=&quot;00AD39B1&quot;/&gt;&lt;wsp:rsid wsp:val=&quot;00AD4C60&quot;/&gt;&lt;wsp:rsid wsp:val=&quot;00AD4CC3&quot;/&gt;&lt;wsp:rsid wsp:val=&quot;00AD53D8&quot;/&gt;&lt;wsp:rsid wsp:val=&quot;00AD5F0D&quot;/&gt;&lt;wsp:rsid wsp:val=&quot;00AD6F6D&quot;/&gt;&lt;wsp:rsid wsp:val=&quot;00AD76D1&quot;/&gt;&lt;wsp:rsid wsp:val=&quot;00AE0AD2&quot;/&gt;&lt;wsp:rsid wsp:val=&quot;00AE0CB8&quot;/&gt;&lt;wsp:rsid wsp:val=&quot;00AE15CE&quot;/&gt;&lt;wsp:rsid wsp:val=&quot;00AE163C&quot;/&gt;&lt;wsp:rsid wsp:val=&quot;00AE16CA&quot;/&gt;&lt;wsp:rsid wsp:val=&quot;00AE2197&quot;/&gt;&lt;wsp:rsid wsp:val=&quot;00AE2393&quot;/&gt;&lt;wsp:rsid wsp:val=&quot;00AE302A&quot;/&gt;&lt;wsp:rsid wsp:val=&quot;00AE3C83&quot;/&gt;&lt;wsp:rsid wsp:val=&quot;00AE46A4&quot;/&gt;&lt;wsp:rsid wsp:val=&quot;00AE508B&quot;/&gt;&lt;wsp:rsid wsp:val=&quot;00AE51F1&quot;/&gt;&lt;wsp:rsid wsp:val=&quot;00AE586A&quot;/&gt;&lt;wsp:rsid wsp:val=&quot;00AE6D82&quot;/&gt;&lt;wsp:rsid wsp:val=&quot;00AE6DD0&quot;/&gt;&lt;wsp:rsid wsp:val=&quot;00AE77CF&quot;/&gt;&lt;wsp:rsid wsp:val=&quot;00AF088C&quot;/&gt;&lt;wsp:rsid wsp:val=&quot;00AF134A&quot;/&gt;&lt;wsp:rsid wsp:val=&quot;00AF216B&quot;/&gt;&lt;wsp:rsid wsp:val=&quot;00AF38A0&quot;/&gt;&lt;wsp:rsid wsp:val=&quot;00AF39B4&quot;/&gt;&lt;wsp:rsid wsp:val=&quot;00AF3C9D&quot;/&gt;&lt;wsp:rsid wsp:val=&quot;00AF42C5&quot;/&gt;&lt;wsp:rsid wsp:val=&quot;00AF60BC&quot;/&gt;&lt;wsp:rsid wsp:val=&quot;00AF6308&quot;/&gt;&lt;wsp:rsid wsp:val=&quot;00AF7219&quot;/&gt;&lt;wsp:rsid wsp:val=&quot;00AF72B1&quot;/&gt;&lt;wsp:rsid wsp:val=&quot;00AF7640&quot;/&gt;&lt;wsp:rsid wsp:val=&quot;00AF7D52&quot;/&gt;&lt;wsp:rsid wsp:val=&quot;00B0003B&quot;/&gt;&lt;wsp:rsid wsp:val=&quot;00B0046A&quot;/&gt;&lt;wsp:rsid wsp:val=&quot;00B01619&quot;/&gt;&lt;wsp:rsid wsp:val=&quot;00B016B8&quot;/&gt;&lt;wsp:rsid wsp:val=&quot;00B0183A&quot;/&gt;&lt;wsp:rsid wsp:val=&quot;00B024EB&quot;/&gt;&lt;wsp:rsid wsp:val=&quot;00B03318&quot;/&gt;&lt;wsp:rsid wsp:val=&quot;00B05439&quot;/&gt;&lt;wsp:rsid wsp:val=&quot;00B05B7C&quot;/&gt;&lt;wsp:rsid wsp:val=&quot;00B05F8D&quot;/&gt;&lt;wsp:rsid wsp:val=&quot;00B06072&quot;/&gt;&lt;wsp:rsid wsp:val=&quot;00B06399&quot;/&gt;&lt;wsp:rsid wsp:val=&quot;00B06996&quot;/&gt;&lt;wsp:rsid wsp:val=&quot;00B06B35&quot;/&gt;&lt;wsp:rsid wsp:val=&quot;00B11200&quot;/&gt;&lt;wsp:rsid wsp:val=&quot;00B11A34&quot;/&gt;&lt;wsp:rsid wsp:val=&quot;00B11BB4&quot;/&gt;&lt;wsp:rsid wsp:val=&quot;00B12250&quot;/&gt;&lt;wsp:rsid wsp:val=&quot;00B1288C&quot;/&gt;&lt;wsp:rsid wsp:val=&quot;00B13CE8&quot;/&gt;&lt;wsp:rsid wsp:val=&quot;00B14073&quot;/&gt;&lt;wsp:rsid wsp:val=&quot;00B148F0&quot;/&gt;&lt;wsp:rsid wsp:val=&quot;00B154EA&quot;/&gt;&lt;wsp:rsid wsp:val=&quot;00B1556A&quot;/&gt;&lt;wsp:rsid wsp:val=&quot;00B158B9&quot;/&gt;&lt;wsp:rsid wsp:val=&quot;00B15CCA&quot;/&gt;&lt;wsp:rsid wsp:val=&quot;00B21955&quot;/&gt;&lt;wsp:rsid wsp:val=&quot;00B21B8E&quot;/&gt;&lt;wsp:rsid wsp:val=&quot;00B21E5B&quot;/&gt;&lt;wsp:rsid wsp:val=&quot;00B2201D&quot;/&gt;&lt;wsp:rsid wsp:val=&quot;00B22C55&quot;/&gt;&lt;wsp:rsid wsp:val=&quot;00B239D1&quot;/&gt;&lt;wsp:rsid wsp:val=&quot;00B2449E&quot;/&gt;&lt;wsp:rsid wsp:val=&quot;00B24FAC&quot;/&gt;&lt;wsp:rsid wsp:val=&quot;00B256DF&quot;/&gt;&lt;wsp:rsid wsp:val=&quot;00B26768&quot;/&gt;&lt;wsp:rsid wsp:val=&quot;00B26D85&quot;/&gt;&lt;wsp:rsid wsp:val=&quot;00B26E0F&quot;/&gt;&lt;wsp:rsid wsp:val=&quot;00B2744A&quot;/&gt;&lt;wsp:rsid wsp:val=&quot;00B275FE&quot;/&gt;&lt;wsp:rsid wsp:val=&quot;00B30020&quot;/&gt;&lt;wsp:rsid wsp:val=&quot;00B30D8D&quot;/&gt;&lt;wsp:rsid wsp:val=&quot;00B314A0&quot;/&gt;&lt;wsp:rsid wsp:val=&quot;00B31518&quot;/&gt;&lt;wsp:rsid wsp:val=&quot;00B31902&quot;/&gt;&lt;wsp:rsid wsp:val=&quot;00B32E85&quot;/&gt;&lt;wsp:rsid wsp:val=&quot;00B33704&quot;/&gt;&lt;wsp:rsid wsp:val=&quot;00B341EA&quot;/&gt;&lt;wsp:rsid wsp:val=&quot;00B34670&quot;/&gt;&lt;wsp:rsid wsp:val=&quot;00B34BE5&quot;/&gt;&lt;wsp:rsid wsp:val=&quot;00B354B1&quot;/&gt;&lt;wsp:rsid wsp:val=&quot;00B361F7&quot;/&gt;&lt;wsp:rsid wsp:val=&quot;00B37B31&quot;/&gt;&lt;wsp:rsid wsp:val=&quot;00B40A02&quot;/&gt;&lt;wsp:rsid wsp:val=&quot;00B40BCD&quot;/&gt;&lt;wsp:rsid wsp:val=&quot;00B41EED&quot;/&gt;&lt;wsp:rsid wsp:val=&quot;00B42054&quot;/&gt;&lt;wsp:rsid wsp:val=&quot;00B42711&quot;/&gt;&lt;wsp:rsid wsp:val=&quot;00B436D2&quot;/&gt;&lt;wsp:rsid wsp:val=&quot;00B43AAA&quot;/&gt;&lt;wsp:rsid wsp:val=&quot;00B44136&quot;/&gt;&lt;wsp:rsid wsp:val=&quot;00B44170&quot;/&gt;&lt;wsp:rsid wsp:val=&quot;00B44FA0&quot;/&gt;&lt;wsp:rsid wsp:val=&quot;00B4671E&quot;/&gt;&lt;wsp:rsid wsp:val=&quot;00B4742C&quot;/&gt;&lt;wsp:rsid wsp:val=&quot;00B50198&quot;/&gt;&lt;wsp:rsid wsp:val=&quot;00B5261F&quot;/&gt;&lt;wsp:rsid wsp:val=&quot;00B53E8D&quot;/&gt;&lt;wsp:rsid wsp:val=&quot;00B5410D&quot;/&gt;&lt;wsp:rsid wsp:val=&quot;00B5447E&quot;/&gt;&lt;wsp:rsid wsp:val=&quot;00B545D7&quot;/&gt;&lt;wsp:rsid wsp:val=&quot;00B55A83&quot;/&gt;&lt;wsp:rsid wsp:val=&quot;00B5697A&quot;/&gt;&lt;wsp:rsid wsp:val=&quot;00B57DB4&quot;/&gt;&lt;wsp:rsid wsp:val=&quot;00B61219&quot;/&gt;&lt;wsp:rsid wsp:val=&quot;00B6125D&quot;/&gt;&lt;wsp:rsid wsp:val=&quot;00B61FBE&quot;/&gt;&lt;wsp:rsid wsp:val=&quot;00B62803&quot;/&gt;&lt;wsp:rsid wsp:val=&quot;00B63C79&quot;/&gt;&lt;wsp:rsid wsp:val=&quot;00B64548&quot;/&gt;&lt;wsp:rsid wsp:val=&quot;00B65FB7&quot;/&gt;&lt;wsp:rsid wsp:val=&quot;00B67B28&quot;/&gt;&lt;wsp:rsid wsp:val=&quot;00B67E4B&quot;/&gt;&lt;wsp:rsid wsp:val=&quot;00B70D8C&quot;/&gt;&lt;wsp:rsid wsp:val=&quot;00B71AB1&quot;/&gt;&lt;wsp:rsid wsp:val=&quot;00B739AD&quot;/&gt;&lt;wsp:rsid wsp:val=&quot;00B747CC&quot;/&gt;&lt;wsp:rsid wsp:val=&quot;00B75D02&quot;/&gt;&lt;wsp:rsid wsp:val=&quot;00B764CC&quot;/&gt;&lt;wsp:rsid wsp:val=&quot;00B76634&quot;/&gt;&lt;wsp:rsid wsp:val=&quot;00B76685&quot;/&gt;&lt;wsp:rsid wsp:val=&quot;00B76FB8&quot;/&gt;&lt;wsp:rsid wsp:val=&quot;00B77DB2&quot;/&gt;&lt;wsp:rsid wsp:val=&quot;00B80DCA&quot;/&gt;&lt;wsp:rsid wsp:val=&quot;00B80FB0&quot;/&gt;&lt;wsp:rsid wsp:val=&quot;00B80FB2&quot;/&gt;&lt;wsp:rsid wsp:val=&quot;00B810D8&quot;/&gt;&lt;wsp:rsid wsp:val=&quot;00B81C68&quot;/&gt;&lt;wsp:rsid wsp:val=&quot;00B82F8A&quot;/&gt;&lt;wsp:rsid wsp:val=&quot;00B82F91&quot;/&gt;&lt;wsp:rsid wsp:val=&quot;00B836CA&quot;/&gt;&lt;wsp:rsid wsp:val=&quot;00B83BF4&quot;/&gt;&lt;wsp:rsid wsp:val=&quot;00B84285&quot;/&gt;&lt;wsp:rsid wsp:val=&quot;00B860C3&quot;/&gt;&lt;wsp:rsid wsp:val=&quot;00B8727B&quot;/&gt;&lt;wsp:rsid wsp:val=&quot;00B8794D&quot;/&gt;&lt;wsp:rsid wsp:val=&quot;00B9066D&quot;/&gt;&lt;wsp:rsid wsp:val=&quot;00B90AA2&quot;/&gt;&lt;wsp:rsid wsp:val=&quot;00B90D01&quot;/&gt;&lt;wsp:rsid wsp:val=&quot;00B914E2&quot;/&gt;&lt;wsp:rsid wsp:val=&quot;00B91D17&quot;/&gt;&lt;wsp:rsid wsp:val=&quot;00B92130&quot;/&gt;&lt;wsp:rsid wsp:val=&quot;00B926DC&quot;/&gt;&lt;wsp:rsid wsp:val=&quot;00B927BE&quot;/&gt;&lt;wsp:rsid wsp:val=&quot;00B9363D&quot;/&gt;&lt;wsp:rsid wsp:val=&quot;00B937DE&quot;/&gt;&lt;wsp:rsid wsp:val=&quot;00B937E4&quot;/&gt;&lt;wsp:rsid wsp:val=&quot;00B96DCF&quot;/&gt;&lt;wsp:rsid wsp:val=&quot;00B97E8E&quot;/&gt;&lt;wsp:rsid wsp:val=&quot;00BA0686&quot;/&gt;&lt;wsp:rsid wsp:val=&quot;00BA0E96&quot;/&gt;&lt;wsp:rsid wsp:val=&quot;00BA1419&quot;/&gt;&lt;wsp:rsid wsp:val=&quot;00BA2A95&quot;/&gt;&lt;wsp:rsid wsp:val=&quot;00BA354E&quot;/&gt;&lt;wsp:rsid wsp:val=&quot;00BA3F00&quot;/&gt;&lt;wsp:rsid wsp:val=&quot;00BA3FA1&quot;/&gt;&lt;wsp:rsid wsp:val=&quot;00BA54B2&quot;/&gt;&lt;wsp:rsid wsp:val=&quot;00BA607A&quot;/&gt;&lt;wsp:rsid wsp:val=&quot;00BA67EF&quot;/&gt;&lt;wsp:rsid wsp:val=&quot;00BA7E55&quot;/&gt;&lt;wsp:rsid wsp:val=&quot;00BB0A2B&quot;/&gt;&lt;wsp:rsid wsp:val=&quot;00BB1969&quot;/&gt;&lt;wsp:rsid wsp:val=&quot;00BB381D&quot;/&gt;&lt;wsp:rsid wsp:val=&quot;00BB3B61&quot;/&gt;&lt;wsp:rsid wsp:val=&quot;00BB4121&quot;/&gt;&lt;wsp:rsid wsp:val=&quot;00BB4A3D&quot;/&gt;&lt;wsp:rsid wsp:val=&quot;00BB5327&quot;/&gt;&lt;wsp:rsid wsp:val=&quot;00BB5371&quot;/&gt;&lt;wsp:rsid wsp:val=&quot;00BB5706&quot;/&gt;&lt;wsp:rsid wsp:val=&quot;00BB5AD0&quot;/&gt;&lt;wsp:rsid wsp:val=&quot;00BB5CD6&quot;/&gt;&lt;wsp:rsid wsp:val=&quot;00BB680A&quot;/&gt;&lt;wsp:rsid wsp:val=&quot;00BB6933&quot;/&gt;&lt;wsp:rsid wsp:val=&quot;00BB6C33&quot;/&gt;&lt;wsp:rsid wsp:val=&quot;00BB7124&quot;/&gt;&lt;wsp:rsid wsp:val=&quot;00BB75F7&quot;/&gt;&lt;wsp:rsid wsp:val=&quot;00BC1A81&quot;/&gt;&lt;wsp:rsid wsp:val=&quot;00BC27B7&quot;/&gt;&lt;wsp:rsid wsp:val=&quot;00BC28FB&quot;/&gt;&lt;wsp:rsid wsp:val=&quot;00BC29F1&quot;/&gt;&lt;wsp:rsid wsp:val=&quot;00BC4287&quot;/&gt;&lt;wsp:rsid wsp:val=&quot;00BC5FDF&quot;/&gt;&lt;wsp:rsid wsp:val=&quot;00BC662F&quot;/&gt;&lt;wsp:rsid wsp:val=&quot;00BC67A5&quot;/&gt;&lt;wsp:rsid wsp:val=&quot;00BC6D82&quot;/&gt;&lt;wsp:rsid wsp:val=&quot;00BC7F09&quot;/&gt;&lt;wsp:rsid wsp:val=&quot;00BD0431&quot;/&gt;&lt;wsp:rsid wsp:val=&quot;00BD0462&quot;/&gt;&lt;wsp:rsid wsp:val=&quot;00BD0E33&quot;/&gt;&lt;wsp:rsid wsp:val=&quot;00BD161C&quot;/&gt;&lt;wsp:rsid wsp:val=&quot;00BD17FF&quot;/&gt;&lt;wsp:rsid wsp:val=&quot;00BD2935&quot;/&gt;&lt;wsp:rsid wsp:val=&quot;00BD2ABB&quot;/&gt;&lt;wsp:rsid wsp:val=&quot;00BD3AA8&quot;/&gt;&lt;wsp:rsid wsp:val=&quot;00BD63D0&quot;/&gt;&lt;wsp:rsid wsp:val=&quot;00BD64D6&quot;/&gt;&lt;wsp:rsid wsp:val=&quot;00BD65D8&quot;/&gt;&lt;wsp:rsid wsp:val=&quot;00BD6AD4&quot;/&gt;&lt;wsp:rsid wsp:val=&quot;00BD73A2&quot;/&gt;&lt;wsp:rsid wsp:val=&quot;00BE0530&quot;/&gt;&lt;wsp:rsid wsp:val=&quot;00BE0D65&quot;/&gt;&lt;wsp:rsid wsp:val=&quot;00BE137A&quot;/&gt;&lt;wsp:rsid wsp:val=&quot;00BE1C09&quot;/&gt;&lt;wsp:rsid wsp:val=&quot;00BE208E&quot;/&gt;&lt;wsp:rsid wsp:val=&quot;00BE374C&quot;/&gt;&lt;wsp:rsid wsp:val=&quot;00BE3EF5&quot;/&gt;&lt;wsp:rsid wsp:val=&quot;00BE42E7&quot;/&gt;&lt;wsp:rsid wsp:val=&quot;00BE45A8&quot;/&gt;&lt;wsp:rsid wsp:val=&quot;00BE4A6B&quot;/&gt;&lt;wsp:rsid wsp:val=&quot;00BE4AF3&quot;/&gt;&lt;wsp:rsid wsp:val=&quot;00BE4D10&quot;/&gt;&lt;wsp:rsid wsp:val=&quot;00BE4D57&quot;/&gt;&lt;wsp:rsid wsp:val=&quot;00BE503F&quot;/&gt;&lt;wsp:rsid wsp:val=&quot;00BE548B&quot;/&gt;&lt;wsp:rsid wsp:val=&quot;00BE5883&quot;/&gt;&lt;wsp:rsid wsp:val=&quot;00BE5B8A&quot;/&gt;&lt;wsp:rsid wsp:val=&quot;00BE5CB5&quot;/&gt;&lt;wsp:rsid wsp:val=&quot;00BE67BE&quot;/&gt;&lt;wsp:rsid wsp:val=&quot;00BE6C37&quot;/&gt;&lt;wsp:rsid wsp:val=&quot;00BE6D52&quot;/&gt;&lt;wsp:rsid wsp:val=&quot;00BE727B&quot;/&gt;&lt;wsp:rsid wsp:val=&quot;00BF0224&quot;/&gt;&lt;wsp:rsid wsp:val=&quot;00BF24C4&quot;/&gt;&lt;wsp:rsid wsp:val=&quot;00BF2BDF&quot;/&gt;&lt;wsp:rsid wsp:val=&quot;00BF2FE0&quot;/&gt;&lt;wsp:rsid wsp:val=&quot;00BF30FA&quot;/&gt;&lt;wsp:rsid wsp:val=&quot;00BF3CD1&quot;/&gt;&lt;wsp:rsid wsp:val=&quot;00BF3E26&quot;/&gt;&lt;wsp:rsid wsp:val=&quot;00BF40A6&quot;/&gt;&lt;wsp:rsid wsp:val=&quot;00BF4858&quot;/&gt;&lt;wsp:rsid wsp:val=&quot;00BF570C&quot;/&gt;&lt;wsp:rsid wsp:val=&quot;00BF62AD&quot;/&gt;&lt;wsp:rsid wsp:val=&quot;00BF6389&quot;/&gt;&lt;wsp:rsid wsp:val=&quot;00BF6724&quot;/&gt;&lt;wsp:rsid wsp:val=&quot;00C000B3&quot;/&gt;&lt;wsp:rsid wsp:val=&quot;00C00CE9&quot;/&gt;&lt;wsp:rsid wsp:val=&quot;00C00DF2&quot;/&gt;&lt;wsp:rsid wsp:val=&quot;00C02218&quot;/&gt;&lt;wsp:rsid wsp:val=&quot;00C0224B&quot;/&gt;&lt;wsp:rsid wsp:val=&quot;00C0470E&quot;/&gt;&lt;wsp:rsid wsp:val=&quot;00C04B06&quot;/&gt;&lt;wsp:rsid wsp:val=&quot;00C04F4C&quot;/&gt;&lt;wsp:rsid wsp:val=&quot;00C07024&quot;/&gt;&lt;wsp:rsid wsp:val=&quot;00C07694&quot;/&gt;&lt;wsp:rsid wsp:val=&quot;00C078D1&quot;/&gt;&lt;wsp:rsid wsp:val=&quot;00C1169A&quot;/&gt;&lt;wsp:rsid wsp:val=&quot;00C117D9&quot;/&gt;&lt;wsp:rsid wsp:val=&quot;00C1186A&quot;/&gt;&lt;wsp:rsid wsp:val=&quot;00C1200B&quot;/&gt;&lt;wsp:rsid wsp:val=&quot;00C1230E&quot;/&gt;&lt;wsp:rsid wsp:val=&quot;00C12BB7&quot;/&gt;&lt;wsp:rsid wsp:val=&quot;00C131FF&quot;/&gt;&lt;wsp:rsid wsp:val=&quot;00C138FA&quot;/&gt;&lt;wsp:rsid wsp:val=&quot;00C13E16&quot;/&gt;&lt;wsp:rsid wsp:val=&quot;00C141F8&quot;/&gt;&lt;wsp:rsid wsp:val=&quot;00C143D0&quot;/&gt;&lt;wsp:rsid wsp:val=&quot;00C206DA&quot;/&gt;&lt;wsp:rsid wsp:val=&quot;00C217BD&quot;/&gt;&lt;wsp:rsid wsp:val=&quot;00C220F7&quot;/&gt;&lt;wsp:rsid wsp:val=&quot;00C22E78&quot;/&gt;&lt;wsp:rsid wsp:val=&quot;00C24018&quot;/&gt;&lt;wsp:rsid wsp:val=&quot;00C24EE4&quot;/&gt;&lt;wsp:rsid wsp:val=&quot;00C25231&quot;/&gt;&lt;wsp:rsid wsp:val=&quot;00C257B7&quot;/&gt;&lt;wsp:rsid wsp:val=&quot;00C26A7F&quot;/&gt;&lt;wsp:rsid wsp:val=&quot;00C277EB&quot;/&gt;&lt;wsp:rsid wsp:val=&quot;00C3092F&quot;/&gt;&lt;wsp:rsid wsp:val=&quot;00C309B9&quot;/&gt;&lt;wsp:rsid wsp:val=&quot;00C3101D&quot;/&gt;&lt;wsp:rsid wsp:val=&quot;00C3226A&quot;/&gt;&lt;wsp:rsid wsp:val=&quot;00C329A3&quot;/&gt;&lt;wsp:rsid wsp:val=&quot;00C32E58&quot;/&gt;&lt;wsp:rsid wsp:val=&quot;00C3336E&quot;/&gt;&lt;wsp:rsid wsp:val=&quot;00C3365F&quot;/&gt;&lt;wsp:rsid wsp:val=&quot;00C33FD7&quot;/&gt;&lt;wsp:rsid wsp:val=&quot;00C340DD&quot;/&gt;&lt;wsp:rsid wsp:val=&quot;00C34A02&quot;/&gt;&lt;wsp:rsid wsp:val=&quot;00C35FA4&quot;/&gt;&lt;wsp:rsid wsp:val=&quot;00C369B0&quot;/&gt;&lt;wsp:rsid wsp:val=&quot;00C37920&quot;/&gt;&lt;wsp:rsid wsp:val=&quot;00C37F90&quot;/&gt;&lt;wsp:rsid wsp:val=&quot;00C40894&quot;/&gt;&lt;wsp:rsid wsp:val=&quot;00C40D24&quot;/&gt;&lt;wsp:rsid wsp:val=&quot;00C40D37&quot;/&gt;&lt;wsp:rsid wsp:val=&quot;00C40EF2&quot;/&gt;&lt;wsp:rsid wsp:val=&quot;00C41005&quot;/&gt;&lt;wsp:rsid wsp:val=&quot;00C42008&quot;/&gt;&lt;wsp:rsid wsp:val=&quot;00C43375&quot;/&gt;&lt;wsp:rsid wsp:val=&quot;00C433A9&quot;/&gt;&lt;wsp:rsid wsp:val=&quot;00C43F66&quot;/&gt;&lt;wsp:rsid wsp:val=&quot;00C44321&quot;/&gt;&lt;wsp:rsid wsp:val=&quot;00C4483C&quot;/&gt;&lt;wsp:rsid wsp:val=&quot;00C46F1B&quot;/&gt;&lt;wsp:rsid wsp:val=&quot;00C512C5&quot;/&gt;&lt;wsp:rsid wsp:val=&quot;00C51791&quot;/&gt;&lt;wsp:rsid wsp:val=&quot;00C5184E&quot;/&gt;&lt;wsp:rsid wsp:val=&quot;00C52650&quot;/&gt;&lt;wsp:rsid wsp:val=&quot;00C52DBB&quot;/&gt;&lt;wsp:rsid wsp:val=&quot;00C53809&quot;/&gt;&lt;wsp:rsid wsp:val=&quot;00C5534E&quot;/&gt;&lt;wsp:rsid wsp:val=&quot;00C55389&quot;/&gt;&lt;wsp:rsid wsp:val=&quot;00C554A7&quot;/&gt;&lt;wsp:rsid wsp:val=&quot;00C57E38&quot;/&gt;&lt;wsp:rsid wsp:val=&quot;00C60025&quot;/&gt;&lt;wsp:rsid wsp:val=&quot;00C60130&quot;/&gt;&lt;wsp:rsid wsp:val=&quot;00C60465&quot;/&gt;&lt;wsp:rsid wsp:val=&quot;00C6067A&quot;/&gt;&lt;wsp:rsid wsp:val=&quot;00C612C0&quot;/&gt;&lt;wsp:rsid wsp:val=&quot;00C616E8&quot;/&gt;&lt;wsp:rsid wsp:val=&quot;00C6252D&quot;/&gt;&lt;wsp:rsid wsp:val=&quot;00C62E57&quot;/&gt;&lt;wsp:rsid wsp:val=&quot;00C64590&quot;/&gt;&lt;wsp:rsid wsp:val=&quot;00C64978&quot;/&gt;&lt;wsp:rsid wsp:val=&quot;00C65F8E&quot;/&gt;&lt;wsp:rsid wsp:val=&quot;00C663A1&quot;/&gt;&lt;wsp:rsid wsp:val=&quot;00C66F19&quot;/&gt;&lt;wsp:rsid wsp:val=&quot;00C6729B&quot;/&gt;&lt;wsp:rsid wsp:val=&quot;00C67691&quot;/&gt;&lt;wsp:rsid wsp:val=&quot;00C70660&quot;/&gt;&lt;wsp:rsid wsp:val=&quot;00C71D35&quot;/&gt;&lt;wsp:rsid wsp:val=&quot;00C71FCA&quot;/&gt;&lt;wsp:rsid wsp:val=&quot;00C73A36&quot;/&gt;&lt;wsp:rsid wsp:val=&quot;00C74516&quot;/&gt;&lt;wsp:rsid wsp:val=&quot;00C756ED&quot;/&gt;&lt;wsp:rsid wsp:val=&quot;00C760C8&quot;/&gt;&lt;wsp:rsid wsp:val=&quot;00C765D0&quot;/&gt;&lt;wsp:rsid wsp:val=&quot;00C76A26&quot;/&gt;&lt;wsp:rsid wsp:val=&quot;00C770A0&quot;/&gt;&lt;wsp:rsid wsp:val=&quot;00C77752&quot;/&gt;&lt;wsp:rsid wsp:val=&quot;00C7790A&quot;/&gt;&lt;wsp:rsid wsp:val=&quot;00C779FC&quot;/&gt;&lt;wsp:rsid wsp:val=&quot;00C802EC&quot;/&gt;&lt;wsp:rsid wsp:val=&quot;00C813B9&quot;/&gt;&lt;wsp:rsid wsp:val=&quot;00C816FC&quot;/&gt;&lt;wsp:rsid wsp:val=&quot;00C821DB&quot;/&gt;&lt;wsp:rsid wsp:val=&quot;00C8332F&quot;/&gt;&lt;wsp:rsid wsp:val=&quot;00C83743&quot;/&gt;&lt;wsp:rsid wsp:val=&quot;00C8387E&quot;/&gt;&lt;wsp:rsid wsp:val=&quot;00C83D3D&quot;/&gt;&lt;wsp:rsid wsp:val=&quot;00C83F44&quot;/&gt;&lt;wsp:rsid wsp:val=&quot;00C840F2&quot;/&gt;&lt;wsp:rsid wsp:val=&quot;00C84155&quot;/&gt;&lt;wsp:rsid wsp:val=&quot;00C85123&quot;/&gt;&lt;wsp:rsid wsp:val=&quot;00C85622&quot;/&gt;&lt;wsp:rsid wsp:val=&quot;00C8618C&quot;/&gt;&lt;wsp:rsid wsp:val=&quot;00C8713D&quot;/&gt;&lt;wsp:rsid wsp:val=&quot;00C87399&quot;/&gt;&lt;wsp:rsid wsp:val=&quot;00C87B1E&quot;/&gt;&lt;wsp:rsid wsp:val=&quot;00C904C0&quot;/&gt;&lt;wsp:rsid wsp:val=&quot;00C90EE3&quot;/&gt;&lt;wsp:rsid wsp:val=&quot;00C920BE&quot;/&gt;&lt;wsp:rsid wsp:val=&quot;00C92500&quot;/&gt;&lt;wsp:rsid wsp:val=&quot;00C94E71&quot;/&gt;&lt;wsp:rsid wsp:val=&quot;00C965CC&quot;/&gt;&lt;wsp:rsid wsp:val=&quot;00C97830&quot;/&gt;&lt;wsp:rsid wsp:val=&quot;00CA0694&quot;/&gt;&lt;wsp:rsid wsp:val=&quot;00CA1264&quot;/&gt;&lt;wsp:rsid wsp:val=&quot;00CA332B&quot;/&gt;&lt;wsp:rsid wsp:val=&quot;00CA3340&quot;/&gt;&lt;wsp:rsid wsp:val=&quot;00CA3701&quot;/&gt;&lt;wsp:rsid wsp:val=&quot;00CA4109&quot;/&gt;&lt;wsp:rsid wsp:val=&quot;00CA46FC&quot;/&gt;&lt;wsp:rsid wsp:val=&quot;00CA4CC1&quot;/&gt;&lt;wsp:rsid wsp:val=&quot;00CA642F&quot;/&gt;&lt;wsp:rsid wsp:val=&quot;00CA6BF7&quot;/&gt;&lt;wsp:rsid wsp:val=&quot;00CA718E&quot;/&gt;&lt;wsp:rsid wsp:val=&quot;00CA76BF&quot;/&gt;&lt;wsp:rsid wsp:val=&quot;00CB3B17&quot;/&gt;&lt;wsp:rsid wsp:val=&quot;00CB3F77&quot;/&gt;&lt;wsp:rsid wsp:val=&quot;00CB5A98&quot;/&gt;&lt;wsp:rsid wsp:val=&quot;00CB6D72&quot;/&gt;&lt;wsp:rsid wsp:val=&quot;00CB7407&quot;/&gt;&lt;wsp:rsid wsp:val=&quot;00CB7AB1&quot;/&gt;&lt;wsp:rsid wsp:val=&quot;00CC0002&quot;/&gt;&lt;wsp:rsid wsp:val=&quot;00CC0D3E&quot;/&gt;&lt;wsp:rsid wsp:val=&quot;00CC268D&quot;/&gt;&lt;wsp:rsid wsp:val=&quot;00CC2FAD&quot;/&gt;&lt;wsp:rsid wsp:val=&quot;00CC30DD&quot;/&gt;&lt;wsp:rsid wsp:val=&quot;00CC44E1&quot;/&gt;&lt;wsp:rsid wsp:val=&quot;00CC5745&quot;/&gt;&lt;wsp:rsid wsp:val=&quot;00CC5F81&quot;/&gt;&lt;wsp:rsid wsp:val=&quot;00CC6070&quot;/&gt;&lt;wsp:rsid wsp:val=&quot;00CC6725&quot;/&gt;&lt;wsp:rsid wsp:val=&quot;00CC673D&quot;/&gt;&lt;wsp:rsid wsp:val=&quot;00CC69C4&quot;/&gt;&lt;wsp:rsid wsp:val=&quot;00CC75D4&quot;/&gt;&lt;wsp:rsid wsp:val=&quot;00CC7947&quot;/&gt;&lt;wsp:rsid wsp:val=&quot;00CD0068&quot;/&gt;&lt;wsp:rsid wsp:val=&quot;00CD0252&quot;/&gt;&lt;wsp:rsid wsp:val=&quot;00CD099E&quot;/&gt;&lt;wsp:rsid wsp:val=&quot;00CD0CDF&quot;/&gt;&lt;wsp:rsid wsp:val=&quot;00CD0E3E&quot;/&gt;&lt;wsp:rsid wsp:val=&quot;00CD12C3&quot;/&gt;&lt;wsp:rsid wsp:val=&quot;00CD12CA&quot;/&gt;&lt;wsp:rsid wsp:val=&quot;00CD15B0&quot;/&gt;&lt;wsp:rsid wsp:val=&quot;00CD2142&quot;/&gt;&lt;wsp:rsid wsp:val=&quot;00CD2CE3&quot;/&gt;&lt;wsp:rsid wsp:val=&quot;00CD6E80&quot;/&gt;&lt;wsp:rsid wsp:val=&quot;00CD754F&quot;/&gt;&lt;wsp:rsid wsp:val=&quot;00CD7978&quot;/&gt;&lt;wsp:rsid wsp:val=&quot;00CD79AA&quot;/&gt;&lt;wsp:rsid wsp:val=&quot;00CD7A4F&quot;/&gt;&lt;wsp:rsid wsp:val=&quot;00CD7CDD&quot;/&gt;&lt;wsp:rsid wsp:val=&quot;00CE1EA7&quot;/&gt;&lt;wsp:rsid wsp:val=&quot;00CE26B9&quot;/&gt;&lt;wsp:rsid wsp:val=&quot;00CE2981&quot;/&gt;&lt;wsp:rsid wsp:val=&quot;00CE2D84&quot;/&gt;&lt;wsp:rsid wsp:val=&quot;00CE37D4&quot;/&gt;&lt;wsp:rsid wsp:val=&quot;00CE3A91&quot;/&gt;&lt;wsp:rsid wsp:val=&quot;00CE4C43&quot;/&gt;&lt;wsp:rsid wsp:val=&quot;00CE541D&quot;/&gt;&lt;wsp:rsid wsp:val=&quot;00CE5A1B&quot;/&gt;&lt;wsp:rsid wsp:val=&quot;00CE62C8&quot;/&gt;&lt;wsp:rsid wsp:val=&quot;00CE6919&quot;/&gt;&lt;wsp:rsid wsp:val=&quot;00CE7C40&quot;/&gt;&lt;wsp:rsid wsp:val=&quot;00CF028D&quot;/&gt;&lt;wsp:rsid wsp:val=&quot;00CF0675&quot;/&gt;&lt;wsp:rsid wsp:val=&quot;00CF0B46&quot;/&gt;&lt;wsp:rsid wsp:val=&quot;00CF0B47&quot;/&gt;&lt;wsp:rsid wsp:val=&quot;00CF0F7E&quot;/&gt;&lt;wsp:rsid wsp:val=&quot;00CF1275&quot;/&gt;&lt;wsp:rsid wsp:val=&quot;00CF3CBB&quot;/&gt;&lt;wsp:rsid wsp:val=&quot;00CF4A6F&quot;/&gt;&lt;wsp:rsid wsp:val=&quot;00CF4AED&quot;/&gt;&lt;wsp:rsid wsp:val=&quot;00CF5984&quot;/&gt;&lt;wsp:rsid wsp:val=&quot;00CF5E64&quot;/&gt;&lt;wsp:rsid wsp:val=&quot;00CF712D&quot;/&gt;&lt;wsp:rsid wsp:val=&quot;00CF79D4&quot;/&gt;&lt;wsp:rsid wsp:val=&quot;00D00174&quot;/&gt;&lt;wsp:rsid wsp:val=&quot;00D0041E&quot;/&gt;&lt;wsp:rsid wsp:val=&quot;00D00A02&quot;/&gt;&lt;wsp:rsid wsp:val=&quot;00D01238&quot;/&gt;&lt;wsp:rsid wsp:val=&quot;00D01248&quot;/&gt;&lt;wsp:rsid wsp:val=&quot;00D01D35&quot;/&gt;&lt;wsp:rsid wsp:val=&quot;00D0243E&quot;/&gt;&lt;wsp:rsid wsp:val=&quot;00D03FFF&quot;/&gt;&lt;wsp:rsid wsp:val=&quot;00D043FA&quot;/&gt;&lt;wsp:rsid wsp:val=&quot;00D04616&quot;/&gt;&lt;wsp:rsid wsp:val=&quot;00D04780&quot;/&gt;&lt;wsp:rsid wsp:val=&quot;00D04AED&quot;/&gt;&lt;wsp:rsid wsp:val=&quot;00D04ECB&quot;/&gt;&lt;wsp:rsid wsp:val=&quot;00D0554A&quot;/&gt;&lt;wsp:rsid wsp:val=&quot;00D069DB&quot;/&gt;&lt;wsp:rsid wsp:val=&quot;00D07A1F&quot;/&gt;&lt;wsp:rsid wsp:val=&quot;00D07AA5&quot;/&gt;&lt;wsp:rsid wsp:val=&quot;00D07AF0&quot;/&gt;&lt;wsp:rsid wsp:val=&quot;00D07E4C&quot;/&gt;&lt;wsp:rsid wsp:val=&quot;00D104A7&quot;/&gt;&lt;wsp:rsid wsp:val=&quot;00D113D6&quot;/&gt;&lt;wsp:rsid wsp:val=&quot;00D1153F&quot;/&gt;&lt;wsp:rsid wsp:val=&quot;00D11D7D&quot;/&gt;&lt;wsp:rsid wsp:val=&quot;00D1426A&quot;/&gt;&lt;wsp:rsid wsp:val=&quot;00D14858&quot;/&gt;&lt;wsp:rsid wsp:val=&quot;00D14F31&quot;/&gt;&lt;wsp:rsid wsp:val=&quot;00D15052&quot;/&gt;&lt;wsp:rsid wsp:val=&quot;00D16AF4&quot;/&gt;&lt;wsp:rsid wsp:val=&quot;00D1786F&quot;/&gt;&lt;wsp:rsid wsp:val=&quot;00D209AD&quot;/&gt;&lt;wsp:rsid wsp:val=&quot;00D2138A&quot;/&gt;&lt;wsp:rsid wsp:val=&quot;00D21A50&quot;/&gt;&lt;wsp:rsid wsp:val=&quot;00D2369E&quot;/&gt;&lt;wsp:rsid wsp:val=&quot;00D23E56&quot;/&gt;&lt;wsp:rsid wsp:val=&quot;00D24B28&quot;/&gt;&lt;wsp:rsid wsp:val=&quot;00D24EDF&quot;/&gt;&lt;wsp:rsid wsp:val=&quot;00D24F1C&quot;/&gt;&lt;wsp:rsid wsp:val=&quot;00D24F90&quot;/&gt;&lt;wsp:rsid wsp:val=&quot;00D2533E&quot;/&gt;&lt;wsp:rsid wsp:val=&quot;00D27D0D&quot;/&gt;&lt;wsp:rsid wsp:val=&quot;00D3160E&quot;/&gt;&lt;wsp:rsid wsp:val=&quot;00D325C2&quot;/&gt;&lt;wsp:rsid wsp:val=&quot;00D33F0C&quot;/&gt;&lt;wsp:rsid wsp:val=&quot;00D34C69&quot;/&gt;&lt;wsp:rsid wsp:val=&quot;00D34F6D&quot;/&gt;&lt;wsp:rsid wsp:val=&quot;00D34FF3&quot;/&gt;&lt;wsp:rsid wsp:val=&quot;00D3640A&quot;/&gt;&lt;wsp:rsid wsp:val=&quot;00D3675A&quot;/&gt;&lt;wsp:rsid wsp:val=&quot;00D37252&quot;/&gt;&lt;wsp:rsid wsp:val=&quot;00D374F9&quot;/&gt;&lt;wsp:rsid wsp:val=&quot;00D37DF2&quot;/&gt;&lt;wsp:rsid wsp:val=&quot;00D40FC3&quot;/&gt;&lt;wsp:rsid wsp:val=&quot;00D42821&quot;/&gt;&lt;wsp:rsid wsp:val=&quot;00D42A26&quot;/&gt;&lt;wsp:rsid wsp:val=&quot;00D42FCB&quot;/&gt;&lt;wsp:rsid wsp:val=&quot;00D43405&quot;/&gt;&lt;wsp:rsid wsp:val=&quot;00D43408&quot;/&gt;&lt;wsp:rsid wsp:val=&quot;00D44AF0&quot;/&gt;&lt;wsp:rsid wsp:val=&quot;00D45D8C&quot;/&gt;&lt;wsp:rsid wsp:val=&quot;00D461D6&quot;/&gt;&lt;wsp:rsid wsp:val=&quot;00D46491&quot;/&gt;&lt;wsp:rsid wsp:val=&quot;00D503E4&quot;/&gt;&lt;wsp:rsid wsp:val=&quot;00D50C37&quot;/&gt;&lt;wsp:rsid wsp:val=&quot;00D51B7D&quot;/&gt;&lt;wsp:rsid wsp:val=&quot;00D530B7&quot;/&gt;&lt;wsp:rsid wsp:val=&quot;00D5394B&quot;/&gt;&lt;wsp:rsid wsp:val=&quot;00D53F69&quot;/&gt;&lt;wsp:rsid wsp:val=&quot;00D53FC4&quot;/&gt;&lt;wsp:rsid wsp:val=&quot;00D54C3D&quot;/&gt;&lt;wsp:rsid wsp:val=&quot;00D555D1&quot;/&gt;&lt;wsp:rsid wsp:val=&quot;00D55905&quot;/&gt;&lt;wsp:rsid wsp:val=&quot;00D5677E&quot;/&gt;&lt;wsp:rsid wsp:val=&quot;00D56D0A&quot;/&gt;&lt;wsp:rsid wsp:val=&quot;00D5739B&quot;/&gt;&lt;wsp:rsid wsp:val=&quot;00D573FA&quot;/&gt;&lt;wsp:rsid wsp:val=&quot;00D57EAA&quot;/&gt;&lt;wsp:rsid wsp:val=&quot;00D60099&quot;/&gt;&lt;wsp:rsid wsp:val=&quot;00D615BA&quot;/&gt;&lt;wsp:rsid wsp:val=&quot;00D61F6D&quot;/&gt;&lt;wsp:rsid wsp:val=&quot;00D6334B&quot;/&gt;&lt;wsp:rsid wsp:val=&quot;00D64415&quot;/&gt;&lt;wsp:rsid wsp:val=&quot;00D647DC&quot;/&gt;&lt;wsp:rsid wsp:val=&quot;00D6573D&quot;/&gt;&lt;wsp:rsid wsp:val=&quot;00D658DF&quot;/&gt;&lt;wsp:rsid wsp:val=&quot;00D67A89&quot;/&gt;&lt;wsp:rsid wsp:val=&quot;00D703F4&quot;/&gt;&lt;wsp:rsid wsp:val=&quot;00D70DE0&quot;/&gt;&lt;wsp:rsid wsp:val=&quot;00D715B7&quot;/&gt;&lt;wsp:rsid wsp:val=&quot;00D726DB&quot;/&gt;&lt;wsp:rsid wsp:val=&quot;00D729FD&quot;/&gt;&lt;wsp:rsid wsp:val=&quot;00D7336F&quot;/&gt;&lt;wsp:rsid wsp:val=&quot;00D7490F&quot;/&gt;&lt;wsp:rsid wsp:val=&quot;00D75A6C&quot;/&gt;&lt;wsp:rsid wsp:val=&quot;00D7710F&quot;/&gt;&lt;wsp:rsid wsp:val=&quot;00D77272&quot;/&gt;&lt;wsp:rsid wsp:val=&quot;00D805C2&quot;/&gt;&lt;wsp:rsid wsp:val=&quot;00D81123&quot;/&gt;&lt;wsp:rsid wsp:val=&quot;00D81751&quot;/&gt;&lt;wsp:rsid wsp:val=&quot;00D82443&quot;/&gt;&lt;wsp:rsid wsp:val=&quot;00D83CB1&quot;/&gt;&lt;wsp:rsid wsp:val=&quot;00D8523B&quot;/&gt;&lt;wsp:rsid wsp:val=&quot;00D85AB9&quot;/&gt;&lt;wsp:rsid wsp:val=&quot;00D85DE0&quot;/&gt;&lt;wsp:rsid wsp:val=&quot;00D8641A&quot;/&gt;&lt;wsp:rsid wsp:val=&quot;00D869F6&quot;/&gt;&lt;wsp:rsid wsp:val=&quot;00D86CE6&quot;/&gt;&lt;wsp:rsid wsp:val=&quot;00D8758C&quot;/&gt;&lt;wsp:rsid wsp:val=&quot;00D87F22&quot;/&gt;&lt;wsp:rsid wsp:val=&quot;00D9047B&quot;/&gt;&lt;wsp:rsid wsp:val=&quot;00D905BB&quot;/&gt;&lt;wsp:rsid wsp:val=&quot;00D909D3&quot;/&gt;&lt;wsp:rsid wsp:val=&quot;00D90ABB&quot;/&gt;&lt;wsp:rsid wsp:val=&quot;00D9146C&quot;/&gt;&lt;wsp:rsid wsp:val=&quot;00D918B8&quot;/&gt;&lt;wsp:rsid wsp:val=&quot;00D91950&quot;/&gt;&lt;wsp:rsid wsp:val=&quot;00D9268A&quot;/&gt;&lt;wsp:rsid wsp:val=&quot;00D92A1E&quot;/&gt;&lt;wsp:rsid wsp:val=&quot;00D92B1B&quot;/&gt;&lt;wsp:rsid wsp:val=&quot;00D93814&quot;/&gt;&lt;wsp:rsid wsp:val=&quot;00D94442&quot;/&gt;&lt;wsp:rsid wsp:val=&quot;00D9465F&quot;/&gt;&lt;wsp:rsid wsp:val=&quot;00D94764&quot;/&gt;&lt;wsp:rsid wsp:val=&quot;00D95EE4&quot;/&gt;&lt;wsp:rsid wsp:val=&quot;00D95F42&quot;/&gt;&lt;wsp:rsid wsp:val=&quot;00D96FAC&quot;/&gt;&lt;wsp:rsid wsp:val=&quot;00D97CF6&quot;/&gt;&lt;wsp:rsid wsp:val=&quot;00DA0C59&quot;/&gt;&lt;wsp:rsid wsp:val=&quot;00DA0D6B&quot;/&gt;&lt;wsp:rsid wsp:val=&quot;00DA1394&quot;/&gt;&lt;wsp:rsid wsp:val=&quot;00DA160E&quot;/&gt;&lt;wsp:rsid wsp:val=&quot;00DA2268&quot;/&gt;&lt;wsp:rsid wsp:val=&quot;00DA2424&quot;/&gt;&lt;wsp:rsid wsp:val=&quot;00DA25F4&quot;/&gt;&lt;wsp:rsid wsp:val=&quot;00DA3ADF&quot;/&gt;&lt;wsp:rsid wsp:val=&quot;00DA3B58&quot;/&gt;&lt;wsp:rsid wsp:val=&quot;00DA4C66&quot;/&gt;&lt;wsp:rsid wsp:val=&quot;00DA4DCC&quot;/&gt;&lt;wsp:rsid wsp:val=&quot;00DA4EEE&quot;/&gt;&lt;wsp:rsid wsp:val=&quot;00DA5CA9&quot;/&gt;&lt;wsp:rsid wsp:val=&quot;00DA5F8D&quot;/&gt;&lt;wsp:rsid wsp:val=&quot;00DA6558&quot;/&gt;&lt;wsp:rsid wsp:val=&quot;00DA708B&quot;/&gt;&lt;wsp:rsid wsp:val=&quot;00DA74AB&quot;/&gt;&lt;wsp:rsid wsp:val=&quot;00DB0852&quot;/&gt;&lt;wsp:rsid wsp:val=&quot;00DB0C6C&quot;/&gt;&lt;wsp:rsid wsp:val=&quot;00DB0E75&quot;/&gt;&lt;wsp:rsid wsp:val=&quot;00DB1725&quot;/&gt;&lt;wsp:rsid wsp:val=&quot;00DB2249&quot;/&gt;&lt;wsp:rsid wsp:val=&quot;00DB231D&quot;/&gt;&lt;wsp:rsid wsp:val=&quot;00DB264A&quot;/&gt;&lt;wsp:rsid wsp:val=&quot;00DB26C0&quot;/&gt;&lt;wsp:rsid wsp:val=&quot;00DB2CE8&quot;/&gt;&lt;wsp:rsid wsp:val=&quot;00DB43A2&quot;/&gt;&lt;wsp:rsid wsp:val=&quot;00DB4BD2&quot;/&gt;&lt;wsp:rsid wsp:val=&quot;00DB7158&quot;/&gt;&lt;wsp:rsid wsp:val=&quot;00DB79E3&quot;/&gt;&lt;wsp:rsid wsp:val=&quot;00DB7D45&quot;/&gt;&lt;wsp:rsid wsp:val=&quot;00DC0F15&quot;/&gt;&lt;wsp:rsid wsp:val=&quot;00DC181E&quot;/&gt;&lt;wsp:rsid wsp:val=&quot;00DC19FF&quot;/&gt;&lt;wsp:rsid wsp:val=&quot;00DC1EB7&quot;/&gt;&lt;wsp:rsid wsp:val=&quot;00DC25C8&quot;/&gt;&lt;wsp:rsid wsp:val=&quot;00DC2C9F&quot;/&gt;&lt;wsp:rsid wsp:val=&quot;00DC2E02&quot;/&gt;&lt;wsp:rsid wsp:val=&quot;00DC37E4&quot;/&gt;&lt;wsp:rsid wsp:val=&quot;00DC60BA&quot;/&gt;&lt;wsp:rsid wsp:val=&quot;00DC623C&quot;/&gt;&lt;wsp:rsid wsp:val=&quot;00DC6FA1&quot;/&gt;&lt;wsp:rsid wsp:val=&quot;00DC7212&quot;/&gt;&lt;wsp:rsid wsp:val=&quot;00DD012C&quot;/&gt;&lt;wsp:rsid wsp:val=&quot;00DD0259&quot;/&gt;&lt;wsp:rsid wsp:val=&quot;00DD2F29&quot;/&gt;&lt;wsp:rsid wsp:val=&quot;00DD339D&quot;/&gt;&lt;wsp:rsid wsp:val=&quot;00DD3D70&quot;/&gt;&lt;wsp:rsid wsp:val=&quot;00DD3E29&quot;/&gt;&lt;wsp:rsid wsp:val=&quot;00DD46D2&quot;/&gt;&lt;wsp:rsid wsp:val=&quot;00DD4E77&quot;/&gt;&lt;wsp:rsid wsp:val=&quot;00DD50B5&quot;/&gt;&lt;wsp:rsid wsp:val=&quot;00DD6D8A&quot;/&gt;&lt;wsp:rsid wsp:val=&quot;00DD75BE&quot;/&gt;&lt;wsp:rsid wsp:val=&quot;00DE0038&quot;/&gt;&lt;wsp:rsid wsp:val=&quot;00DE069A&quot;/&gt;&lt;wsp:rsid wsp:val=&quot;00DE0C97&quot;/&gt;&lt;wsp:rsid wsp:val=&quot;00DE1803&quot;/&gt;&lt;wsp:rsid wsp:val=&quot;00DE2130&quot;/&gt;&lt;wsp:rsid wsp:val=&quot;00DE34B9&quot;/&gt;&lt;wsp:rsid wsp:val=&quot;00DE3A5F&quot;/&gt;&lt;wsp:rsid wsp:val=&quot;00DE3F0A&quot;/&gt;&lt;wsp:rsid wsp:val=&quot;00DE4C9A&quot;/&gt;&lt;wsp:rsid wsp:val=&quot;00DE5AE8&quot;/&gt;&lt;wsp:rsid wsp:val=&quot;00DE5D74&quot;/&gt;&lt;wsp:rsid wsp:val=&quot;00DE60AF&quot;/&gt;&lt;wsp:rsid wsp:val=&quot;00DE69B3&quot;/&gt;&lt;wsp:rsid wsp:val=&quot;00DE76A1&quot;/&gt;&lt;wsp:rsid wsp:val=&quot;00DE7B9F&quot;/&gt;&lt;wsp:rsid wsp:val=&quot;00DF0155&quot;/&gt;&lt;wsp:rsid wsp:val=&quot;00DF08BD&quot;/&gt;&lt;wsp:rsid wsp:val=&quot;00DF0E72&quot;/&gt;&lt;wsp:rsid wsp:val=&quot;00DF1235&quot;/&gt;&lt;wsp:rsid wsp:val=&quot;00DF14CB&quot;/&gt;&lt;wsp:rsid wsp:val=&quot;00DF16C6&quot;/&gt;&lt;wsp:rsid wsp:val=&quot;00DF2515&quot;/&gt;&lt;wsp:rsid wsp:val=&quot;00DF2788&quot;/&gt;&lt;wsp:rsid wsp:val=&quot;00DF32A9&quot;/&gt;&lt;wsp:rsid wsp:val=&quot;00DF33BB&quot;/&gt;&lt;wsp:rsid wsp:val=&quot;00DF4587&quot;/&gt;&lt;wsp:rsid wsp:val=&quot;00DF4EC5&quot;/&gt;&lt;wsp:rsid wsp:val=&quot;00DF5049&quot;/&gt;&lt;wsp:rsid wsp:val=&quot;00DF5110&quot;/&gt;&lt;wsp:rsid wsp:val=&quot;00DF5DD0&quot;/&gt;&lt;wsp:rsid wsp:val=&quot;00DF5DE4&quot;/&gt;&lt;wsp:rsid wsp:val=&quot;00DF6E29&quot;/&gt;&lt;wsp:rsid wsp:val=&quot;00E00097&quot;/&gt;&lt;wsp:rsid wsp:val=&quot;00E00618&quot;/&gt;&lt;wsp:rsid wsp:val=&quot;00E03281&quot;/&gt;&lt;wsp:rsid wsp:val=&quot;00E03A50&quot;/&gt;&lt;wsp:rsid wsp:val=&quot;00E03C06&quot;/&gt;&lt;wsp:rsid wsp:val=&quot;00E046A3&quot;/&gt;&lt;wsp:rsid wsp:val=&quot;00E04E9F&quot;/&gt;&lt;wsp:rsid wsp:val=&quot;00E05026&quot;/&gt;&lt;wsp:rsid wsp:val=&quot;00E05448&quot;/&gt;&lt;wsp:rsid wsp:val=&quot;00E05514&quot;/&gt;&lt;wsp:rsid wsp:val=&quot;00E0743E&quot;/&gt;&lt;wsp:rsid wsp:val=&quot;00E07445&quot;/&gt;&lt;wsp:rsid wsp:val=&quot;00E0789E&quot;/&gt;&lt;wsp:rsid wsp:val=&quot;00E10021&quot;/&gt;&lt;wsp:rsid wsp:val=&quot;00E101C0&quot;/&gt;&lt;wsp:rsid wsp:val=&quot;00E10363&quot;/&gt;&lt;wsp:rsid wsp:val=&quot;00E104C9&quot;/&gt;&lt;wsp:rsid wsp:val=&quot;00E130C6&quot;/&gt;&lt;wsp:rsid wsp:val=&quot;00E135EC&quot;/&gt;&lt;wsp:rsid wsp:val=&quot;00E13F86&quot;/&gt;&lt;wsp:rsid wsp:val=&quot;00E150FC&quot;/&gt;&lt;wsp:rsid wsp:val=&quot;00E1564C&quot;/&gt;&lt;wsp:rsid wsp:val=&quot;00E171FE&quot;/&gt;&lt;wsp:rsid wsp:val=&quot;00E20AE9&quot;/&gt;&lt;wsp:rsid wsp:val=&quot;00E20DD5&quot;/&gt;&lt;wsp:rsid wsp:val=&quot;00E21775&quot;/&gt;&lt;wsp:rsid wsp:val=&quot;00E21B53&quot;/&gt;&lt;wsp:rsid wsp:val=&quot;00E220F6&quot;/&gt;&lt;wsp:rsid wsp:val=&quot;00E22406&quot;/&gt;&lt;wsp:rsid wsp:val=&quot;00E2378B&quot;/&gt;&lt;wsp:rsid wsp:val=&quot;00E23D63&quot;/&gt;&lt;wsp:rsid wsp:val=&quot;00E2481A&quot;/&gt;&lt;wsp:rsid wsp:val=&quot;00E24F44&quot;/&gt;&lt;wsp:rsid wsp:val=&quot;00E258C4&quot;/&gt;&lt;wsp:rsid wsp:val=&quot;00E25D6C&quot;/&gt;&lt;wsp:rsid wsp:val=&quot;00E269BC&quot;/&gt;&lt;wsp:rsid wsp:val=&quot;00E26A85&quot;/&gt;&lt;wsp:rsid wsp:val=&quot;00E276D6&quot;/&gt;&lt;wsp:rsid wsp:val=&quot;00E276FC&quot;/&gt;&lt;wsp:rsid wsp:val=&quot;00E277C5&quot;/&gt;&lt;wsp:rsid wsp:val=&quot;00E3001B&quot;/&gt;&lt;wsp:rsid wsp:val=&quot;00E3248F&quot;/&gt;&lt;wsp:rsid wsp:val=&quot;00E326AE&quot;/&gt;&lt;wsp:rsid wsp:val=&quot;00E3300B&quot;/&gt;&lt;wsp:rsid wsp:val=&quot;00E333E1&quot;/&gt;&lt;wsp:rsid wsp:val=&quot;00E36F09&quot;/&gt;&lt;wsp:rsid wsp:val=&quot;00E36F67&quot;/&gt;&lt;wsp:rsid wsp:val=&quot;00E36FCF&quot;/&gt;&lt;wsp:rsid wsp:val=&quot;00E37189&quot;/&gt;&lt;wsp:rsid wsp:val=&quot;00E37683&quot;/&gt;&lt;wsp:rsid wsp:val=&quot;00E37CB9&quot;/&gt;&lt;wsp:rsid wsp:val=&quot;00E403B2&quot;/&gt;&lt;wsp:rsid wsp:val=&quot;00E40784&quot;/&gt;&lt;wsp:rsid wsp:val=&quot;00E43266&quot;/&gt;&lt;wsp:rsid wsp:val=&quot;00E43561&quot;/&gt;&lt;wsp:rsid wsp:val=&quot;00E44FBB&quot;/&gt;&lt;wsp:rsid wsp:val=&quot;00E46B9D&quot;/&gt;&lt;wsp:rsid wsp:val=&quot;00E47127&quot;/&gt;&lt;wsp:rsid wsp:val=&quot;00E5011A&quot;/&gt;&lt;wsp:rsid wsp:val=&quot;00E50280&quot;/&gt;&lt;wsp:rsid wsp:val=&quot;00E505CC&quot;/&gt;&lt;wsp:rsid wsp:val=&quot;00E50642&quot;/&gt;&lt;wsp:rsid wsp:val=&quot;00E507E7&quot;/&gt;&lt;wsp:rsid wsp:val=&quot;00E509A9&quot;/&gt;&lt;wsp:rsid wsp:val=&quot;00E50B01&quot;/&gt;&lt;wsp:rsid wsp:val=&quot;00E51431&quot;/&gt;&lt;wsp:rsid wsp:val=&quot;00E5194C&quot;/&gt;&lt;wsp:rsid wsp:val=&quot;00E5281C&quot;/&gt;&lt;wsp:rsid wsp:val=&quot;00E52996&quot;/&gt;&lt;wsp:rsid wsp:val=&quot;00E532B5&quot;/&gt;&lt;wsp:rsid wsp:val=&quot;00E53C9F&quot;/&gt;&lt;wsp:rsid wsp:val=&quot;00E54E7F&quot;/&gt;&lt;wsp:rsid wsp:val=&quot;00E556FF&quot;/&gt;&lt;wsp:rsid wsp:val=&quot;00E55A29&quot;/&gt;&lt;wsp:rsid wsp:val=&quot;00E55A2E&quot;/&gt;&lt;wsp:rsid wsp:val=&quot;00E5678B&quot;/&gt;&lt;wsp:rsid wsp:val=&quot;00E57198&quot;/&gt;&lt;wsp:rsid wsp:val=&quot;00E577ED&quot;/&gt;&lt;wsp:rsid wsp:val=&quot;00E5795F&quot;/&gt;&lt;wsp:rsid wsp:val=&quot;00E57FE4&quot;/&gt;&lt;wsp:rsid wsp:val=&quot;00E61E03&quot;/&gt;&lt;wsp:rsid wsp:val=&quot;00E62B31&quot;/&gt;&lt;wsp:rsid wsp:val=&quot;00E630DA&quot;/&gt;&lt;wsp:rsid wsp:val=&quot;00E63558&quot;/&gt;&lt;wsp:rsid wsp:val=&quot;00E63E2F&quot;/&gt;&lt;wsp:rsid wsp:val=&quot;00E64A43&quot;/&gt;&lt;wsp:rsid wsp:val=&quot;00E67175&quot;/&gt;&lt;wsp:rsid wsp:val=&quot;00E672E5&quot;/&gt;&lt;wsp:rsid wsp:val=&quot;00E67617&quot;/&gt;&lt;wsp:rsid wsp:val=&quot;00E67B7C&quot;/&gt;&lt;wsp:rsid wsp:val=&quot;00E67D2C&quot;/&gt;&lt;wsp:rsid wsp:val=&quot;00E70332&quot;/&gt;&lt;wsp:rsid wsp:val=&quot;00E713AA&quot;/&gt;&lt;wsp:rsid wsp:val=&quot;00E71648&quot;/&gt;&lt;wsp:rsid wsp:val=&quot;00E71852&quot;/&gt;&lt;wsp:rsid wsp:val=&quot;00E71CB0&quot;/&gt;&lt;wsp:rsid wsp:val=&quot;00E71FBF&quot;/&gt;&lt;wsp:rsid wsp:val=&quot;00E751E6&quot;/&gt;&lt;wsp:rsid wsp:val=&quot;00E76C84&quot;/&gt;&lt;wsp:rsid wsp:val=&quot;00E76EB4&quot;/&gt;&lt;wsp:rsid wsp:val=&quot;00E76ED8&quot;/&gt;&lt;wsp:rsid wsp:val=&quot;00E803CE&quot;/&gt;&lt;wsp:rsid wsp:val=&quot;00E80768&quot;/&gt;&lt;wsp:rsid wsp:val=&quot;00E816B3&quot;/&gt;&lt;wsp:rsid wsp:val=&quot;00E81A1A&quot;/&gt;&lt;wsp:rsid wsp:val=&quot;00E81FB7&quot;/&gt;&lt;wsp:rsid wsp:val=&quot;00E828F7&quot;/&gt;&lt;wsp:rsid wsp:val=&quot;00E8473A&quot;/&gt;&lt;wsp:rsid wsp:val=&quot;00E849DA&quot;/&gt;&lt;wsp:rsid wsp:val=&quot;00E85C23&quot;/&gt;&lt;wsp:rsid wsp:val=&quot;00E85DE0&quot;/&gt;&lt;wsp:rsid wsp:val=&quot;00E861CE&quot;/&gt;&lt;wsp:rsid wsp:val=&quot;00E862D6&quot;/&gt;&lt;wsp:rsid wsp:val=&quot;00E86691&quot;/&gt;&lt;wsp:rsid wsp:val=&quot;00E903C0&quot;/&gt;&lt;wsp:rsid wsp:val=&quot;00E90667&quot;/&gt;&lt;wsp:rsid wsp:val=&quot;00E90DFD&quot;/&gt;&lt;wsp:rsid wsp:val=&quot;00E91649&quot;/&gt;&lt;wsp:rsid wsp:val=&quot;00E917C0&quot;/&gt;&lt;wsp:rsid wsp:val=&quot;00E91801&quot;/&gt;&lt;wsp:rsid wsp:val=&quot;00E9238B&quot;/&gt;&lt;wsp:rsid wsp:val=&quot;00E92708&quot;/&gt;&lt;wsp:rsid wsp:val=&quot;00E93DA3&quot;/&gt;&lt;wsp:rsid wsp:val=&quot;00E94905&quot;/&gt;&lt;wsp:rsid wsp:val=&quot;00E94B8C&quot;/&gt;&lt;wsp:rsid wsp:val=&quot;00E9526C&quot;/&gt;&lt;wsp:rsid wsp:val=&quot;00E9534C&quot;/&gt;&lt;wsp:rsid wsp:val=&quot;00E96484&quot;/&gt;&lt;wsp:rsid wsp:val=&quot;00E96B5D&quot;/&gt;&lt;wsp:rsid wsp:val=&quot;00EA050B&quot;/&gt;&lt;wsp:rsid wsp:val=&quot;00EA1252&quot;/&gt;&lt;wsp:rsid wsp:val=&quot;00EA235B&quot;/&gt;&lt;wsp:rsid wsp:val=&quot;00EA2713&quot;/&gt;&lt;wsp:rsid wsp:val=&quot;00EA50B8&quot;/&gt;&lt;wsp:rsid wsp:val=&quot;00EA51D3&quot;/&gt;&lt;wsp:rsid wsp:val=&quot;00EA5C10&quot;/&gt;&lt;wsp:rsid wsp:val=&quot;00EA6CB7&quot;/&gt;&lt;wsp:rsid wsp:val=&quot;00EA79DA&quot;/&gt;&lt;wsp:rsid wsp:val=&quot;00EA7B7C&quot;/&gt;&lt;wsp:rsid wsp:val=&quot;00EB0528&quot;/&gt;&lt;wsp:rsid wsp:val=&quot;00EB1A52&quot;/&gt;&lt;wsp:rsid wsp:val=&quot;00EB2F89&quot;/&gt;&lt;wsp:rsid wsp:val=&quot;00EB32F0&quot;/&gt;&lt;wsp:rsid wsp:val=&quot;00EB4223&quot;/&gt;&lt;wsp:rsid wsp:val=&quot;00EB42AA&quot;/&gt;&lt;wsp:rsid wsp:val=&quot;00EB4366&quot;/&gt;&lt;wsp:rsid wsp:val=&quot;00EB4784&quot;/&gt;&lt;wsp:rsid wsp:val=&quot;00EB4FF8&quot;/&gt;&lt;wsp:rsid wsp:val=&quot;00EB5037&quot;/&gt;&lt;wsp:rsid wsp:val=&quot;00EB531A&quot;/&gt;&lt;wsp:rsid wsp:val=&quot;00EB6158&quot;/&gt;&lt;wsp:rsid wsp:val=&quot;00EB6246&quot;/&gt;&lt;wsp:rsid wsp:val=&quot;00EB69DB&quot;/&gt;&lt;wsp:rsid wsp:val=&quot;00EB7811&quot;/&gt;&lt;wsp:rsid wsp:val=&quot;00EB782C&quot;/&gt;&lt;wsp:rsid wsp:val=&quot;00EC0BDD&quot;/&gt;&lt;wsp:rsid wsp:val=&quot;00EC16B3&quot;/&gt;&lt;wsp:rsid wsp:val=&quot;00EC172D&quot;/&gt;&lt;wsp:rsid wsp:val=&quot;00EC44EF&quot;/&gt;&lt;wsp:rsid wsp:val=&quot;00EC52B9&quot;/&gt;&lt;wsp:rsid wsp:val=&quot;00EC5763&quot;/&gt;&lt;wsp:rsid wsp:val=&quot;00ED1101&quot;/&gt;&lt;wsp:rsid wsp:val=&quot;00ED1AE1&quot;/&gt;&lt;wsp:rsid wsp:val=&quot;00ED1DF4&quot;/&gt;&lt;wsp:rsid wsp:val=&quot;00ED1EB6&quot;/&gt;&lt;wsp:rsid wsp:val=&quot;00ED4D7D&quot;/&gt;&lt;wsp:rsid wsp:val=&quot;00ED5749&quot;/&gt;&lt;wsp:rsid wsp:val=&quot;00ED58C3&quot;/&gt;&lt;wsp:rsid wsp:val=&quot;00ED5BA8&quot;/&gt;&lt;wsp:rsid wsp:val=&quot;00ED72A9&quot;/&gt;&lt;wsp:rsid wsp:val=&quot;00ED7FF3&quot;/&gt;&lt;wsp:rsid wsp:val=&quot;00EE02D5&quot;/&gt;&lt;wsp:rsid wsp:val=&quot;00EE0C36&quot;/&gt;&lt;wsp:rsid wsp:val=&quot;00EE2B40&quot;/&gt;&lt;wsp:rsid wsp:val=&quot;00EE31CC&quot;/&gt;&lt;wsp:rsid wsp:val=&quot;00EE3B90&quot;/&gt;&lt;wsp:rsid wsp:val=&quot;00EE4A7F&quot;/&gt;&lt;wsp:rsid wsp:val=&quot;00EE4F45&quot;/&gt;&lt;wsp:rsid wsp:val=&quot;00EE6BCB&quot;/&gt;&lt;wsp:rsid wsp:val=&quot;00EE7550&quot;/&gt;&lt;wsp:rsid wsp:val=&quot;00EE7AF6&quot;/&gt;&lt;wsp:rsid wsp:val=&quot;00EE7B55&quot;/&gt;&lt;wsp:rsid wsp:val=&quot;00EE7B56&quot;/&gt;&lt;wsp:rsid wsp:val=&quot;00EF1747&quot;/&gt;&lt;wsp:rsid wsp:val=&quot;00EF224E&quot;/&gt;&lt;wsp:rsid wsp:val=&quot;00EF30E6&quot;/&gt;&lt;wsp:rsid wsp:val=&quot;00EF39FB&quot;/&gt;&lt;wsp:rsid wsp:val=&quot;00EF3B27&quot;/&gt;&lt;wsp:rsid wsp:val=&quot;00EF447A&quot;/&gt;&lt;wsp:rsid wsp:val=&quot;00EF4AC5&quot;/&gt;&lt;wsp:rsid wsp:val=&quot;00EF4CC9&quot;/&gt;&lt;wsp:rsid wsp:val=&quot;00EF500A&quot;/&gt;&lt;wsp:rsid wsp:val=&quot;00EF63FA&quot;/&gt;&lt;wsp:rsid wsp:val=&quot;00EF66AE&quot;/&gt;&lt;wsp:rsid wsp:val=&quot;00EF6D77&quot;/&gt;&lt;wsp:rsid wsp:val=&quot;00EF7344&quot;/&gt;&lt;wsp:rsid wsp:val=&quot;00EF7537&quot;/&gt;&lt;wsp:rsid wsp:val=&quot;00EF7713&quot;/&gt;&lt;wsp:rsid wsp:val=&quot;00EF7AA4&quot;/&gt;&lt;wsp:rsid wsp:val=&quot;00F0141F&quot;/&gt;&lt;wsp:rsid wsp:val=&quot;00F02256&quot;/&gt;&lt;wsp:rsid wsp:val=&quot;00F02FA6&quot;/&gt;&lt;wsp:rsid wsp:val=&quot;00F03C23&quot;/&gt;&lt;wsp:rsid wsp:val=&quot;00F0531C&quot;/&gt;&lt;wsp:rsid wsp:val=&quot;00F07570&quot;/&gt;&lt;wsp:rsid wsp:val=&quot;00F07A74&quot;/&gt;&lt;wsp:rsid wsp:val=&quot;00F10319&quot;/&gt;&lt;wsp:rsid wsp:val=&quot;00F11E8F&quot;/&gt;&lt;wsp:rsid wsp:val=&quot;00F121DE&quot;/&gt;&lt;wsp:rsid wsp:val=&quot;00F12FC3&quot;/&gt;&lt;wsp:rsid wsp:val=&quot;00F135C8&quot;/&gt;&lt;wsp:rsid wsp:val=&quot;00F141C4&quot;/&gt;&lt;wsp:rsid wsp:val=&quot;00F14CFD&quot;/&gt;&lt;wsp:rsid wsp:val=&quot;00F15183&quot;/&gt;&lt;wsp:rsid wsp:val=&quot;00F153B9&quot;/&gt;&lt;wsp:rsid wsp:val=&quot;00F16BC9&quot;/&gt;&lt;wsp:rsid wsp:val=&quot;00F16F1D&quot;/&gt;&lt;wsp:rsid wsp:val=&quot;00F17A63&quot;/&gt;&lt;wsp:rsid wsp:val=&quot;00F2009C&quot;/&gt;&lt;wsp:rsid wsp:val=&quot;00F204F1&quot;/&gt;&lt;wsp:rsid wsp:val=&quot;00F207D0&quot;/&gt;&lt;wsp:rsid wsp:val=&quot;00F2090D&quot;/&gt;&lt;wsp:rsid wsp:val=&quot;00F2118B&quot;/&gt;&lt;wsp:rsid wsp:val=&quot;00F22790&quot;/&gt;&lt;wsp:rsid wsp:val=&quot;00F23014&quot;/&gt;&lt;wsp:rsid wsp:val=&quot;00F24609&quot;/&gt;&lt;wsp:rsid wsp:val=&quot;00F2495E&quot;/&gt;&lt;wsp:rsid wsp:val=&quot;00F24FCD&quot;/&gt;&lt;wsp:rsid wsp:val=&quot;00F25148&quot;/&gt;&lt;wsp:rsid wsp:val=&quot;00F25238&quot;/&gt;&lt;wsp:rsid wsp:val=&quot;00F260E5&quot;/&gt;&lt;wsp:rsid wsp:val=&quot;00F26730&quot;/&gt;&lt;wsp:rsid wsp:val=&quot;00F27333&quot;/&gt;&lt;wsp:rsid wsp:val=&quot;00F27541&quot;/&gt;&lt;wsp:rsid wsp:val=&quot;00F279F7&quot;/&gt;&lt;wsp:rsid wsp:val=&quot;00F27D25&quot;/&gt;&lt;wsp:rsid wsp:val=&quot;00F310B1&quot;/&gt;&lt;wsp:rsid wsp:val=&quot;00F325CB&quot;/&gt;&lt;wsp:rsid wsp:val=&quot;00F3370A&quot;/&gt;&lt;wsp:rsid wsp:val=&quot;00F34AEA&quot;/&gt;&lt;wsp:rsid wsp:val=&quot;00F34DE4&quot;/&gt;&lt;wsp:rsid wsp:val=&quot;00F35D06&quot;/&gt;&lt;wsp:rsid wsp:val=&quot;00F3702D&quot;/&gt;&lt;wsp:rsid wsp:val=&quot;00F37124&quot;/&gt;&lt;wsp:rsid wsp:val=&quot;00F373EB&quot;/&gt;&lt;wsp:rsid wsp:val=&quot;00F374F2&quot;/&gt;&lt;wsp:rsid wsp:val=&quot;00F37732&quot;/&gt;&lt;wsp:rsid wsp:val=&quot;00F402BE&quot;/&gt;&lt;wsp:rsid wsp:val=&quot;00F40F61&quot;/&gt;&lt;wsp:rsid wsp:val=&quot;00F4194C&quot;/&gt;&lt;wsp:rsid wsp:val=&quot;00F42096&quot;/&gt;&lt;wsp:rsid wsp:val=&quot;00F424B8&quot;/&gt;&lt;wsp:rsid wsp:val=&quot;00F4367C&quot;/&gt;&lt;wsp:rsid wsp:val=&quot;00F43903&quot;/&gt;&lt;wsp:rsid wsp:val=&quot;00F44104&quot;/&gt;&lt;wsp:rsid wsp:val=&quot;00F44845&quot;/&gt;&lt;wsp:rsid wsp:val=&quot;00F44ACD&quot;/&gt;&lt;wsp:rsid wsp:val=&quot;00F45933&quot;/&gt;&lt;wsp:rsid wsp:val=&quot;00F45F51&quot;/&gt;&lt;wsp:rsid wsp:val=&quot;00F47188&quot;/&gt;&lt;wsp:rsid wsp:val=&quot;00F47345&quot;/&gt;&lt;wsp:rsid wsp:val=&quot;00F47DB3&quot;/&gt;&lt;wsp:rsid wsp:val=&quot;00F500CC&quot;/&gt;&lt;wsp:rsid wsp:val=&quot;00F502AE&quot;/&gt;&lt;wsp:rsid wsp:val=&quot;00F5043C&quot;/&gt;&lt;wsp:rsid wsp:val=&quot;00F5056A&quot;/&gt;&lt;wsp:rsid wsp:val=&quot;00F51CCD&quot;/&gt;&lt;wsp:rsid wsp:val=&quot;00F5201C&quot;/&gt;&lt;wsp:rsid wsp:val=&quot;00F536A4&quot;/&gt;&lt;wsp:rsid wsp:val=&quot;00F53A43&quot;/&gt;&lt;wsp:rsid wsp:val=&quot;00F542D3&quot;/&gt;&lt;wsp:rsid wsp:val=&quot;00F5441E&quot;/&gt;&lt;wsp:rsid wsp:val=&quot;00F554FC&quot;/&gt;&lt;wsp:rsid wsp:val=&quot;00F56800&quot;/&gt;&lt;wsp:rsid wsp:val=&quot;00F5743B&quot;/&gt;&lt;wsp:rsid wsp:val=&quot;00F57C91&quot;/&gt;&lt;wsp:rsid wsp:val=&quot;00F60192&quot;/&gt;&lt;wsp:rsid wsp:val=&quot;00F60216&quot;/&gt;&lt;wsp:rsid wsp:val=&quot;00F60C7B&quot;/&gt;&lt;wsp:rsid wsp:val=&quot;00F6104A&quot;/&gt;&lt;wsp:rsid wsp:val=&quot;00F61445&quot;/&gt;&lt;wsp:rsid wsp:val=&quot;00F61F7F&quot;/&gt;&lt;wsp:rsid wsp:val=&quot;00F6243F&quot;/&gt;&lt;wsp:rsid wsp:val=&quot;00F624C6&quot;/&gt;&lt;wsp:rsid wsp:val=&quot;00F63444&quot;/&gt;&lt;wsp:rsid wsp:val=&quot;00F63949&quot;/&gt;&lt;wsp:rsid wsp:val=&quot;00F64606&quot;/&gt;&lt;wsp:rsid wsp:val=&quot;00F65B2D&quot;/&gt;&lt;wsp:rsid wsp:val=&quot;00F65E9E&quot;/&gt;&lt;wsp:rsid wsp:val=&quot;00F66FE9&quot;/&gt;&lt;wsp:rsid wsp:val=&quot;00F671F5&quot;/&gt;&lt;wsp:rsid wsp:val=&quot;00F67EF1&quot;/&gt;&lt;wsp:rsid wsp:val=&quot;00F67F32&quot;/&gt;&lt;wsp:rsid wsp:val=&quot;00F70924&quot;/&gt;&lt;wsp:rsid wsp:val=&quot;00F7133A&quot;/&gt;&lt;wsp:rsid wsp:val=&quot;00F714A1&quot;/&gt;&lt;wsp:rsid wsp:val=&quot;00F71C35&quot;/&gt;&lt;wsp:rsid wsp:val=&quot;00F72326&quot;/&gt;&lt;wsp:rsid wsp:val=&quot;00F723B0&quot;/&gt;&lt;wsp:rsid wsp:val=&quot;00F73413&quot;/&gt;&lt;wsp:rsid wsp:val=&quot;00F75249&quot;/&gt;&lt;wsp:rsid wsp:val=&quot;00F75AEE&quot;/&gt;&lt;wsp:rsid wsp:val=&quot;00F76059&quot;/&gt;&lt;wsp:rsid wsp:val=&quot;00F76A45&quot;/&gt;&lt;wsp:rsid wsp:val=&quot;00F77D1A&quot;/&gt;&lt;wsp:rsid wsp:val=&quot;00F8086A&quot;/&gt;&lt;wsp:rsid wsp:val=&quot;00F862C1&quot;/&gt;&lt;wsp:rsid wsp:val=&quot;00F86645&quot;/&gt;&lt;wsp:rsid wsp:val=&quot;00F867D7&quot;/&gt;&lt;wsp:rsid wsp:val=&quot;00F9191E&quot;/&gt;&lt;wsp:rsid wsp:val=&quot;00F91AAF&quot;/&gt;&lt;wsp:rsid wsp:val=&quot;00F92C8C&quot;/&gt;&lt;wsp:rsid wsp:val=&quot;00F936BA&quot;/&gt;&lt;wsp:rsid wsp:val=&quot;00F93B72&quot;/&gt;&lt;wsp:rsid wsp:val=&quot;00F95B15&quot;/&gt;&lt;wsp:rsid wsp:val=&quot;00F95B3C&quot;/&gt;&lt;wsp:rsid wsp:val=&quot;00F962DF&quot;/&gt;&lt;wsp:rsid wsp:val=&quot;00F96AC3&quot;/&gt;&lt;wsp:rsid wsp:val=&quot;00F96F2C&quot;/&gt;&lt;wsp:rsid wsp:val=&quot;00F97170&quot;/&gt;&lt;wsp:rsid wsp:val=&quot;00F9724E&quot;/&gt;&lt;wsp:rsid wsp:val=&quot;00F972A7&quot;/&gt;&lt;wsp:rsid wsp:val=&quot;00FA0124&quot;/&gt;&lt;wsp:rsid wsp:val=&quot;00FA1553&quot;/&gt;&lt;wsp:rsid wsp:val=&quot;00FA3567&quot;/&gt;&lt;wsp:rsid wsp:val=&quot;00FA3B94&quot;/&gt;&lt;wsp:rsid wsp:val=&quot;00FA5D2D&quot;/&gt;&lt;wsp:rsid wsp:val=&quot;00FA5F80&quot;/&gt;&lt;wsp:rsid wsp:val=&quot;00FA69E7&quot;/&gt;&lt;wsp:rsid wsp:val=&quot;00FA6F7C&quot;/&gt;&lt;wsp:rsid wsp:val=&quot;00FA7246&quot;/&gt;&lt;wsp:rsid wsp:val=&quot;00FA7E34&quot;/&gt;&lt;wsp:rsid wsp:val=&quot;00FA7FF9&quot;/&gt;&lt;wsp:rsid wsp:val=&quot;00FB106D&quot;/&gt;&lt;wsp:rsid wsp:val=&quot;00FB11D1&quot;/&gt;&lt;wsp:rsid wsp:val=&quot;00FB127E&quot;/&gt;&lt;wsp:rsid wsp:val=&quot;00FB1280&quot;/&gt;&lt;wsp:rsid wsp:val=&quot;00FB2410&quot;/&gt;&lt;wsp:rsid wsp:val=&quot;00FB28F2&quot;/&gt;&lt;wsp:rsid wsp:val=&quot;00FB2A95&quot;/&gt;&lt;wsp:rsid wsp:val=&quot;00FB2C83&quot;/&gt;&lt;wsp:rsid wsp:val=&quot;00FB2FCA&quot;/&gt;&lt;wsp:rsid wsp:val=&quot;00FB395E&quot;/&gt;&lt;wsp:rsid wsp:val=&quot;00FB4415&quot;/&gt;&lt;wsp:rsid wsp:val=&quot;00FB46F4&quot;/&gt;&lt;wsp:rsid wsp:val=&quot;00FB4A3C&quot;/&gt;&lt;wsp:rsid wsp:val=&quot;00FB5B48&quot;/&gt;&lt;wsp:rsid wsp:val=&quot;00FB64D7&quot;/&gt;&lt;wsp:rsid wsp:val=&quot;00FB744B&quot;/&gt;&lt;wsp:rsid wsp:val=&quot;00FB7FF9&quot;/&gt;&lt;wsp:rsid wsp:val=&quot;00FC018A&quot;/&gt;&lt;wsp:rsid wsp:val=&quot;00FC0285&quot;/&gt;&lt;wsp:rsid wsp:val=&quot;00FC05F8&quot;/&gt;&lt;wsp:rsid wsp:val=&quot;00FC0D88&quot;/&gt;&lt;wsp:rsid wsp:val=&quot;00FC53DE&quot;/&gt;&lt;wsp:rsid wsp:val=&quot;00FC5ABB&quot;/&gt;&lt;wsp:rsid wsp:val=&quot;00FC6A09&quot;/&gt;&lt;wsp:rsid wsp:val=&quot;00FD0A69&quot;/&gt;&lt;wsp:rsid wsp:val=&quot;00FD16AA&quot;/&gt;&lt;wsp:rsid wsp:val=&quot;00FD2974&quot;/&gt;&lt;wsp:rsid wsp:val=&quot;00FD2D44&quot;/&gt;&lt;wsp:rsid wsp:val=&quot;00FD48CA&quot;/&gt;&lt;wsp:rsid wsp:val=&quot;00FD4940&quot;/&gt;&lt;wsp:rsid wsp:val=&quot;00FD4D58&quot;/&gt;&lt;wsp:rsid wsp:val=&quot;00FD5DA2&quot;/&gt;&lt;wsp:rsid wsp:val=&quot;00FD5DD5&quot;/&gt;&lt;wsp:rsid wsp:val=&quot;00FD6B5D&quot;/&gt;&lt;wsp:rsid wsp:val=&quot;00FE0542&quot;/&gt;&lt;wsp:rsid wsp:val=&quot;00FE1033&quot;/&gt;&lt;wsp:rsid wsp:val=&quot;00FE17E5&quot;/&gt;&lt;wsp:rsid wsp:val=&quot;00FE1D22&quot;/&gt;&lt;wsp:rsid wsp:val=&quot;00FE2697&quot;/&gt;&lt;wsp:rsid wsp:val=&quot;00FE281C&quot;/&gt;&lt;wsp:rsid wsp:val=&quot;00FE2BEC&quot;/&gt;&lt;wsp:rsid wsp:val=&quot;00FE471A&quot;/&gt;&lt;wsp:rsid wsp:val=&quot;00FE4F3A&quot;/&gt;&lt;wsp:rsid wsp:val=&quot;00FE5030&quot;/&gt;&lt;wsp:rsid wsp:val=&quot;00FE508A&quot;/&gt;&lt;wsp:rsid wsp:val=&quot;00FE52C6&quot;/&gt;&lt;wsp:rsid wsp:val=&quot;00FE5F07&quot;/&gt;&lt;wsp:rsid wsp:val=&quot;00FE6B87&quot;/&gt;&lt;wsp:rsid wsp:val=&quot;00FE6C32&quot;/&gt;&lt;wsp:rsid wsp:val=&quot;00FE7323&quot;/&gt;&lt;wsp:rsid wsp:val=&quot;00FE76E7&quot;/&gt;&lt;wsp:rsid wsp:val=&quot;00FE78D6&quot;/&gt;&lt;wsp:rsid wsp:val=&quot;00FF0220&quot;/&gt;&lt;wsp:rsid wsp:val=&quot;00FF2CF1&quot;/&gt;&lt;wsp:rsid wsp:val=&quot;00FF490F&quot;/&gt;&lt;wsp:rsid wsp:val=&quot;00FF5673&quot;/&gt;&lt;wsp:rsid wsp:val=&quot;00FF625F&quot;/&gt;&lt;wsp:rsid wsp:val=&quot;00FF673B&quot;/&gt;&lt;wsp:rsid wsp:val=&quot;00FF701A&quot;/&gt;&lt;wsp:rsid wsp:val=&quot;00FF704B&quot;/&gt;&lt;wsp:rsid wsp:val=&quot;00FF7A0E&quot;/&gt;&lt;/wsp:rsids&gt;&lt;/w:docPr&gt;&lt;w:body&gt;&lt;wx:sect&gt;&lt;w:p wsp:rsidR=&quot;00000000&quot; wsp:rsidRPr=&quot;00667F8E&quot; wsp:rsidRDefault=&quot;00667F8E&quot; wsp:rsidP=&quot;00667F8E&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Ї–Т—В.—З &lt;/m:t&gt;&lt;/m:r&gt;&lt;/m:num&gt;&lt;m:den&gt;&lt;m:r&gt;&lt;w:rPr&gt;&lt;w:rFonts w:ascii=&quot;Cambria Math&quot; w:h-ansi=&quot;Cambria Math&quot;/&gt;&lt;wx:font wx:val=&quot;Cambria Math&quot;/&gt;&lt;w:i/&gt;&lt;/w:rPr&gt;&lt;m:t&gt;–Љ&lt;/m:t&gt;&lt;/m:r&gt;&lt;m:r&gt;&lt;w:rPr&gt;&lt;w:rFonts w:ascii=&quot;Cambria Math&quot; w:h-ansi=&quot;Cambria Math&quot;/&gt;&lt;wx:font wx:val=&quot;Cambria Math&quot;/&gt;&lt;w:i/&gt;&lt;w:vertAlign w:val=&quot;superscript&quot;/&gt;&lt;/w:rPr&gt;&lt;m:t&gt;3&lt;/m:t&gt;&lt;/m:r&gt;&lt;/m:den&gt;&lt;/m:f&gt;&lt;/m:oMath&gt;&lt;/m:oMathPara&gt;&lt;/w:p&gt;&lt;w:sectPr wsp:rsidR=&quot;00000000&quot; wsp:rsidRPr=&quot;00667F8E&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p>
        </w:tc>
        <w:tc>
          <w:tcPr>
            <w:tcW w:w="517" w:type="pct"/>
          </w:tcPr>
          <w:p w:rsidR="004A1427" w:rsidRPr="0001499D" w:rsidRDefault="004A1427" w:rsidP="00BF3DF9">
            <w:pPr>
              <w:jc w:val="center"/>
            </w:pPr>
            <w:bookmarkStart w:id="451" w:name="_Hlk164433526"/>
            <w:r w:rsidRPr="00A145E8">
              <w:t>0,</w:t>
            </w:r>
            <w:r>
              <w:t>884</w:t>
            </w:r>
            <w:bookmarkEnd w:id="451"/>
          </w:p>
        </w:tc>
        <w:tc>
          <w:tcPr>
            <w:tcW w:w="517" w:type="pct"/>
          </w:tcPr>
          <w:p w:rsidR="004A1427" w:rsidRPr="0001499D" w:rsidRDefault="004A1427" w:rsidP="00BF3DF9">
            <w:pPr>
              <w:jc w:val="center"/>
            </w:pPr>
            <w:r w:rsidRPr="00A145E8">
              <w:t>0,</w:t>
            </w:r>
            <w:r>
              <w:t>884</w:t>
            </w:r>
          </w:p>
        </w:tc>
        <w:tc>
          <w:tcPr>
            <w:tcW w:w="517" w:type="pct"/>
          </w:tcPr>
          <w:p w:rsidR="004A1427" w:rsidRPr="0001499D" w:rsidRDefault="004A1427" w:rsidP="00BF3DF9">
            <w:pPr>
              <w:jc w:val="center"/>
            </w:pPr>
            <w:bookmarkStart w:id="452" w:name="_Hlk164433534"/>
            <w:r w:rsidRPr="00A145E8">
              <w:t>0,</w:t>
            </w:r>
            <w:r>
              <w:t>880</w:t>
            </w:r>
            <w:bookmarkEnd w:id="452"/>
          </w:p>
        </w:tc>
        <w:tc>
          <w:tcPr>
            <w:tcW w:w="517" w:type="pct"/>
          </w:tcPr>
          <w:p w:rsidR="004A1427" w:rsidRPr="0001499D" w:rsidRDefault="004A1427" w:rsidP="00BF3DF9">
            <w:pPr>
              <w:jc w:val="center"/>
            </w:pPr>
            <w:r w:rsidRPr="004D3885">
              <w:t>0,880</w:t>
            </w:r>
          </w:p>
        </w:tc>
        <w:tc>
          <w:tcPr>
            <w:tcW w:w="517" w:type="pct"/>
            <w:shd w:val="clear" w:color="auto" w:fill="auto"/>
          </w:tcPr>
          <w:p w:rsidR="004A1427" w:rsidRPr="0001499D" w:rsidRDefault="004A1427" w:rsidP="00BF3DF9">
            <w:pPr>
              <w:jc w:val="center"/>
            </w:pPr>
            <w:r w:rsidRPr="004D3885">
              <w:t>0,880</w:t>
            </w:r>
          </w:p>
        </w:tc>
      </w:tr>
    </w:tbl>
    <w:p w:rsidR="004A1427" w:rsidRDefault="004A1427" w:rsidP="004A1427">
      <w:pPr>
        <w:sectPr w:rsidR="004A1427" w:rsidSect="0036441C">
          <w:pgSz w:w="16838" w:h="11906" w:orient="landscape"/>
          <w:pgMar w:top="850" w:right="1134" w:bottom="1701" w:left="1134" w:header="708" w:footer="708" w:gutter="0"/>
          <w:cols w:space="708"/>
          <w:titlePg/>
          <w:docGrid w:linePitch="360"/>
        </w:sectPr>
      </w:pPr>
      <w:r>
        <w:t xml:space="preserve">Примечание: </w:t>
      </w:r>
      <w:r w:rsidRPr="000C344B">
        <w:t>Плановые значения показателей развития централизованн</w:t>
      </w:r>
      <w:r>
        <w:t>ой</w:t>
      </w:r>
      <w:r w:rsidRPr="000C344B">
        <w:t xml:space="preserve"> систем</w:t>
      </w:r>
      <w:r>
        <w:t>ы</w:t>
      </w:r>
      <w:r w:rsidRPr="000C344B">
        <w:t xml:space="preserve"> </w:t>
      </w:r>
      <w:r>
        <w:t xml:space="preserve">водоотведения для зоны в мкр. «Южные ворота» эксплуатируемой ООО «Томскводоканал» приведены в целом для организации с учетом всей её зоны эксплуатации (г. Томск) так как мкр. «Южные ворота» подключен к городскому водоводу и отдельно для мкр. «Южные ворота не установлены плановые показатели. </w:t>
      </w:r>
      <w:r w:rsidRPr="000C344B">
        <w:t>Плановые значения</w:t>
      </w:r>
      <w:r w:rsidRPr="007E3FCD">
        <w:t>»</w:t>
      </w:r>
      <w:r>
        <w:t xml:space="preserve"> приняты на основе утверждённых ДТР ТО на период до 2028 года. На период 2029-2035 показатели стабилизированы на основе 2028 года.</w:t>
      </w:r>
    </w:p>
    <w:p w:rsidR="004A1427" w:rsidRDefault="004A1427" w:rsidP="00B75018">
      <w:pPr>
        <w:pStyle w:val="20"/>
        <w:keepLines/>
        <w:numPr>
          <w:ilvl w:val="1"/>
          <w:numId w:val="11"/>
        </w:numPr>
        <w:spacing w:before="240" w:after="120"/>
        <w:jc w:val="left"/>
      </w:pPr>
      <w:bookmarkStart w:id="453" w:name="_Toc167092547"/>
      <w:r w:rsidRPr="0086340B">
        <w:t>ПЕРЕЧЕНЬ</w:t>
      </w:r>
      <w:r>
        <w:t xml:space="preserve"> </w:t>
      </w:r>
      <w:r w:rsidRPr="0086340B">
        <w:t>ВЫЯВЛЕННЫХ</w:t>
      </w:r>
      <w:r>
        <w:t xml:space="preserve"> </w:t>
      </w:r>
      <w:r w:rsidRPr="0086340B">
        <w:t>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453"/>
    </w:p>
    <w:p w:rsidR="004A1427" w:rsidRDefault="004A1427" w:rsidP="004A1427">
      <w:r w:rsidRPr="00EB7D9D">
        <w:t>Информация о бесхозных объектах системы водоотведения отсутствует.</w:t>
      </w:r>
      <w:r>
        <w:t xml:space="preserve"> </w:t>
      </w:r>
    </w:p>
    <w:p w:rsidR="004A1427" w:rsidRPr="00AD4973" w:rsidRDefault="004A1427" w:rsidP="004A1427"/>
    <w:p w:rsidR="00163853" w:rsidRDefault="00163853" w:rsidP="00163853">
      <w:pPr>
        <w:rPr>
          <w:b/>
          <w:sz w:val="16"/>
          <w:szCs w:val="16"/>
        </w:rPr>
      </w:pPr>
    </w:p>
    <w:p w:rsidR="00163853" w:rsidRDefault="00163853" w:rsidP="00163853">
      <w:pPr>
        <w:rPr>
          <w:b/>
          <w:sz w:val="16"/>
          <w:szCs w:val="16"/>
        </w:rPr>
      </w:pPr>
    </w:p>
    <w:p w:rsidR="00163853" w:rsidRDefault="00163853" w:rsidP="00163853">
      <w:pPr>
        <w:rPr>
          <w:b/>
          <w:sz w:val="16"/>
          <w:szCs w:val="16"/>
        </w:rPr>
      </w:pPr>
    </w:p>
    <w:p w:rsidR="00163853" w:rsidRDefault="00163853" w:rsidP="00163853">
      <w:pPr>
        <w:rPr>
          <w:b/>
          <w:sz w:val="16"/>
          <w:szCs w:val="16"/>
        </w:rPr>
      </w:pPr>
    </w:p>
    <w:p w:rsidR="00163853" w:rsidRDefault="00163853" w:rsidP="00163853">
      <w:pPr>
        <w:rPr>
          <w:b/>
          <w:sz w:val="16"/>
          <w:szCs w:val="16"/>
        </w:rPr>
      </w:pPr>
    </w:p>
    <w:p w:rsidR="00163853" w:rsidRDefault="00163853" w:rsidP="00163853">
      <w:pPr>
        <w:rPr>
          <w:b/>
          <w:sz w:val="16"/>
          <w:szCs w:val="16"/>
        </w:rPr>
      </w:pPr>
    </w:p>
    <w:p w:rsidR="00FA259D" w:rsidRDefault="00FA259D" w:rsidP="00FA259D">
      <w:pPr>
        <w:rPr>
          <w:sz w:val="24"/>
          <w:szCs w:val="24"/>
        </w:rPr>
      </w:pPr>
    </w:p>
    <w:sectPr w:rsidR="00FA259D" w:rsidSect="00E46922">
      <w:headerReference w:type="first" r:id="rId34"/>
      <w:pgSz w:w="11906" w:h="16838"/>
      <w:pgMar w:top="284" w:right="720" w:bottom="284" w:left="993" w:header="283"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0C04" w:rsidRDefault="00810C04">
      <w:r>
        <w:separator/>
      </w:r>
    </w:p>
  </w:endnote>
  <w:endnote w:type="continuationSeparator" w:id="0">
    <w:p w:rsidR="00810C04" w:rsidRDefault="00810C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New Roman CYR">
    <w:altName w:val="Cambria"/>
    <w:panose1 w:val="02020603050405020304"/>
    <w:charset w:val="CC"/>
    <w:family w:val="roman"/>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Arial Black">
    <w:panose1 w:val="020B0A04020102020204"/>
    <w:charset w:val="CC"/>
    <w:family w:val="swiss"/>
    <w:pitch w:val="variable"/>
    <w:sig w:usb0="A00002AF" w:usb1="400078FB" w:usb2="00000000" w:usb3="00000000" w:csb0="0000009F" w:csb1="00000000"/>
  </w:font>
  <w:font w:name="Aptos Narrow">
    <w:altName w:val="Arial"/>
    <w:charset w:val="00"/>
    <w:family w:val="swiss"/>
    <w:pitch w:val="variable"/>
    <w:sig w:usb0="00000001" w:usb1="00000003" w:usb2="00000000" w:usb3="00000000" w:csb0="0000019F" w:csb1="00000000"/>
  </w:font>
  <w:font w:name="SymbolMT">
    <w:altName w:val="Cambria"/>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a"/>
      </w:rPr>
      <w:id w:val="1675992129"/>
      <w:docPartObj>
        <w:docPartGallery w:val="Page Numbers (Bottom of Page)"/>
        <w:docPartUnique/>
      </w:docPartObj>
    </w:sdtPr>
    <w:sdtEndPr>
      <w:rPr>
        <w:rStyle w:val="afa"/>
      </w:rPr>
    </w:sdtEndPr>
    <w:sdtContent>
      <w:p w:rsidR="004A1427" w:rsidRDefault="004A1427" w:rsidP="001408D9">
        <w:pPr>
          <w:pStyle w:val="ac"/>
          <w:framePr w:wrap="none" w:vAnchor="text" w:hAnchor="margin" w:xAlign="right" w:y="1"/>
          <w:rPr>
            <w:rStyle w:val="afa"/>
          </w:rPr>
        </w:pPr>
        <w:r>
          <w:rPr>
            <w:rStyle w:val="afa"/>
          </w:rPr>
          <w:fldChar w:fldCharType="begin"/>
        </w:r>
        <w:r>
          <w:rPr>
            <w:rStyle w:val="afa"/>
          </w:rPr>
          <w:instrText xml:space="preserve"> PAGE </w:instrText>
        </w:r>
        <w:r>
          <w:rPr>
            <w:rStyle w:val="afa"/>
          </w:rPr>
          <w:fldChar w:fldCharType="separate"/>
        </w:r>
        <w:r>
          <w:rPr>
            <w:rStyle w:val="afa"/>
            <w:noProof/>
          </w:rPr>
          <w:t>8</w:t>
        </w:r>
        <w:r>
          <w:rPr>
            <w:rStyle w:val="afa"/>
          </w:rPr>
          <w:fldChar w:fldCharType="end"/>
        </w:r>
      </w:p>
    </w:sdtContent>
  </w:sdt>
  <w:p w:rsidR="004A1427" w:rsidRDefault="004A1427" w:rsidP="00F5615A">
    <w:pPr>
      <w:pStyle w:val="ac"/>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a"/>
      </w:rPr>
      <w:id w:val="-747266134"/>
      <w:docPartObj>
        <w:docPartGallery w:val="Page Numbers (Bottom of Page)"/>
        <w:docPartUnique/>
      </w:docPartObj>
    </w:sdtPr>
    <w:sdtEndPr>
      <w:rPr>
        <w:rStyle w:val="afa"/>
      </w:rPr>
    </w:sdtEndPr>
    <w:sdtContent>
      <w:p w:rsidR="004A1427" w:rsidRDefault="004A1427" w:rsidP="001408D9">
        <w:pPr>
          <w:pStyle w:val="ac"/>
          <w:framePr w:wrap="none" w:vAnchor="text" w:hAnchor="margin" w:xAlign="right" w:y="1"/>
          <w:rPr>
            <w:rStyle w:val="afa"/>
          </w:rPr>
        </w:pPr>
        <w:r>
          <w:rPr>
            <w:rStyle w:val="afa"/>
          </w:rPr>
          <w:fldChar w:fldCharType="begin"/>
        </w:r>
        <w:r>
          <w:rPr>
            <w:rStyle w:val="afa"/>
          </w:rPr>
          <w:instrText xml:space="preserve"> PAGE </w:instrText>
        </w:r>
        <w:r>
          <w:rPr>
            <w:rStyle w:val="afa"/>
          </w:rPr>
          <w:fldChar w:fldCharType="separate"/>
        </w:r>
        <w:r w:rsidR="00435271">
          <w:rPr>
            <w:rStyle w:val="afa"/>
            <w:noProof/>
          </w:rPr>
          <w:t>2</w:t>
        </w:r>
        <w:r>
          <w:rPr>
            <w:rStyle w:val="afa"/>
          </w:rPr>
          <w:fldChar w:fldCharType="end"/>
        </w:r>
      </w:p>
    </w:sdtContent>
  </w:sdt>
  <w:p w:rsidR="004A1427" w:rsidRDefault="004A1427" w:rsidP="00F5615A">
    <w:pPr>
      <w:pStyle w:val="ac"/>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0C04" w:rsidRDefault="00810C04">
      <w:r>
        <w:separator/>
      </w:r>
    </w:p>
  </w:footnote>
  <w:footnote w:type="continuationSeparator" w:id="0">
    <w:p w:rsidR="00810C04" w:rsidRDefault="00810C0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006" w:rsidRDefault="009C5006">
    <w:pPr>
      <w:pStyle w:val="af0"/>
    </w:pPr>
  </w:p>
  <w:p w:rsidR="009C5006" w:rsidRDefault="009C5006">
    <w:pPr>
      <w:pStyle w:val="af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0E63940"/>
    <w:lvl w:ilvl="0">
      <w:start w:val="1"/>
      <w:numFmt w:val="bullet"/>
      <w:pStyle w:val="StyleListBulletTimesNewRoman"/>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00002"/>
    <w:name w:val="WW8Num30"/>
    <w:lvl w:ilvl="0">
      <w:start w:val="1"/>
      <w:numFmt w:val="decimal"/>
      <w:lvlText w:val="%1."/>
      <w:lvlJc w:val="left"/>
      <w:pPr>
        <w:tabs>
          <w:tab w:val="num" w:pos="1128"/>
        </w:tabs>
        <w:ind w:left="1128" w:hanging="360"/>
      </w:pPr>
    </w:lvl>
  </w:abstractNum>
  <w:abstractNum w:abstractNumId="2" w15:restartNumberingAfterBreak="0">
    <w:nsid w:val="02C31F83"/>
    <w:multiLevelType w:val="hybridMultilevel"/>
    <w:tmpl w:val="53404B58"/>
    <w:lvl w:ilvl="0" w:tplc="FFFFFFFF">
      <w:start w:val="1"/>
      <w:numFmt w:val="bullet"/>
      <w:lvlText w:val="−"/>
      <w:lvlJc w:val="left"/>
      <w:pPr>
        <w:ind w:left="1776" w:hanging="360"/>
      </w:pPr>
      <w:rPr>
        <w:rFonts w:ascii="Courier New" w:hAnsi="Courier New"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 w15:restartNumberingAfterBreak="0">
    <w:nsid w:val="03D065D1"/>
    <w:multiLevelType w:val="hybridMultilevel"/>
    <w:tmpl w:val="7C764CC2"/>
    <w:lvl w:ilvl="0" w:tplc="FFFFFFFF">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54B4D9D"/>
    <w:multiLevelType w:val="hybridMultilevel"/>
    <w:tmpl w:val="A0B2629A"/>
    <w:lvl w:ilvl="0" w:tplc="D6D082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7E642E2"/>
    <w:multiLevelType w:val="hybridMultilevel"/>
    <w:tmpl w:val="C4C2F3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2A03A0C"/>
    <w:multiLevelType w:val="hybridMultilevel"/>
    <w:tmpl w:val="30EE74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3EA26D7"/>
    <w:multiLevelType w:val="multilevel"/>
    <w:tmpl w:val="3F52B006"/>
    <w:styleLink w:va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6F67DC8"/>
    <w:multiLevelType w:val="multilevel"/>
    <w:tmpl w:val="15E20490"/>
    <w:styleLink w:val="3"/>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A7B0CF4"/>
    <w:multiLevelType w:val="hybridMultilevel"/>
    <w:tmpl w:val="005642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FFB29F8"/>
    <w:multiLevelType w:val="hybridMultilevel"/>
    <w:tmpl w:val="758019FA"/>
    <w:lvl w:ilvl="0" w:tplc="FFFFFFFF">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1D34C03"/>
    <w:multiLevelType w:val="hybridMultilevel"/>
    <w:tmpl w:val="F7E8049A"/>
    <w:lvl w:ilvl="0" w:tplc="04190001">
      <w:start w:val="1"/>
      <w:numFmt w:val="bullet"/>
      <w:lvlText w:val=""/>
      <w:lvlJc w:val="left"/>
      <w:pPr>
        <w:ind w:left="1429" w:hanging="360"/>
      </w:pPr>
      <w:rPr>
        <w:rFonts w:ascii="Symbol" w:hAnsi="Symbol" w:hint="default"/>
      </w:rPr>
    </w:lvl>
    <w:lvl w:ilvl="1" w:tplc="CFD47A78">
      <w:start w:val="2"/>
      <w:numFmt w:val="bullet"/>
      <w:lvlText w:val="•"/>
      <w:lvlJc w:val="left"/>
      <w:pPr>
        <w:ind w:left="2509" w:hanging="720"/>
      </w:pPr>
      <w:rPr>
        <w:rFonts w:ascii="Calibri" w:eastAsiaTheme="minorHAnsi" w:hAnsi="Calibri" w:cs="Calibri"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330120F"/>
    <w:multiLevelType w:val="hybridMultilevel"/>
    <w:tmpl w:val="EE18C686"/>
    <w:lvl w:ilvl="0" w:tplc="FFFFFFFF">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3E83024"/>
    <w:multiLevelType w:val="hybridMultilevel"/>
    <w:tmpl w:val="3FBED08C"/>
    <w:lvl w:ilvl="0" w:tplc="FFFFFFFF">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525261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6897E3B"/>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6" w15:restartNumberingAfterBreak="0">
    <w:nsid w:val="292078DD"/>
    <w:multiLevelType w:val="multilevel"/>
    <w:tmpl w:val="9F98146E"/>
    <w:lvl w:ilvl="0">
      <w:start w:val="1"/>
      <w:numFmt w:val="decimal"/>
      <w:lvlText w:val="%1."/>
      <w:lvlJc w:val="left"/>
      <w:pPr>
        <w:ind w:left="720" w:hanging="360"/>
      </w:pPr>
    </w:lvl>
    <w:lvl w:ilvl="1">
      <w:start w:val="1"/>
      <w:numFmt w:val="decimal"/>
      <w:isLgl/>
      <w:lvlText w:val="%1.%2"/>
      <w:lvlJc w:val="left"/>
      <w:pPr>
        <w:ind w:left="1060" w:hanging="7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B797762"/>
    <w:multiLevelType w:val="hybridMultilevel"/>
    <w:tmpl w:val="57305946"/>
    <w:lvl w:ilvl="0" w:tplc="FFFFFFFF">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CF56A30"/>
    <w:multiLevelType w:val="hybridMultilevel"/>
    <w:tmpl w:val="0F6AA242"/>
    <w:lvl w:ilvl="0" w:tplc="FFFFFFFF">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0D92BEA"/>
    <w:multiLevelType w:val="multilevel"/>
    <w:tmpl w:val="C29C8A50"/>
    <w:styleLink w:val="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1315C1B"/>
    <w:multiLevelType w:val="hybridMultilevel"/>
    <w:tmpl w:val="A1861A88"/>
    <w:lvl w:ilvl="0" w:tplc="FFFFFFFF">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3CB24FE"/>
    <w:multiLevelType w:val="hybridMultilevel"/>
    <w:tmpl w:val="FCC0DDF6"/>
    <w:lvl w:ilvl="0" w:tplc="FFFFFFFF">
      <w:start w:val="1"/>
      <w:numFmt w:val="bullet"/>
      <w:lvlText w:val="−"/>
      <w:lvlJc w:val="left"/>
      <w:pPr>
        <w:ind w:left="1429" w:hanging="360"/>
      </w:pPr>
      <w:rPr>
        <w:rFonts w:ascii="Courier New" w:hAnsi="Courier New"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22" w15:restartNumberingAfterBreak="0">
    <w:nsid w:val="392A33B0"/>
    <w:multiLevelType w:val="multilevel"/>
    <w:tmpl w:val="7668D4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2348" w:hanging="504"/>
      </w:pPr>
      <w:rPr>
        <w:rFonts w:hint="default"/>
      </w:rPr>
    </w:lvl>
    <w:lvl w:ilvl="3">
      <w:start w:val="1"/>
      <w:numFmt w:val="decima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CD73998"/>
    <w:multiLevelType w:val="hybridMultilevel"/>
    <w:tmpl w:val="52AE3AB4"/>
    <w:lvl w:ilvl="0" w:tplc="FFFFFFFF">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D1E5AA8"/>
    <w:multiLevelType w:val="hybridMultilevel"/>
    <w:tmpl w:val="57943D12"/>
    <w:lvl w:ilvl="0" w:tplc="FFFFFFFF">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3D7B53E5"/>
    <w:multiLevelType w:val="hybridMultilevel"/>
    <w:tmpl w:val="911684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E41078D"/>
    <w:multiLevelType w:val="hybridMultilevel"/>
    <w:tmpl w:val="570AB4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058299B"/>
    <w:multiLevelType w:val="hybridMultilevel"/>
    <w:tmpl w:val="CA68724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15:restartNumberingAfterBreak="0">
    <w:nsid w:val="421E45B0"/>
    <w:multiLevelType w:val="hybridMultilevel"/>
    <w:tmpl w:val="441094C8"/>
    <w:lvl w:ilvl="0" w:tplc="04190003">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41D5AE6"/>
    <w:multiLevelType w:val="hybridMultilevel"/>
    <w:tmpl w:val="C554CDB0"/>
    <w:lvl w:ilvl="0" w:tplc="FFFFFFFF">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B122FF9"/>
    <w:multiLevelType w:val="hybridMultilevel"/>
    <w:tmpl w:val="35E2AD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D271557"/>
    <w:multiLevelType w:val="hybridMultilevel"/>
    <w:tmpl w:val="CB308FE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15:restartNumberingAfterBreak="0">
    <w:nsid w:val="4DBF6DC6"/>
    <w:multiLevelType w:val="hybridMultilevel"/>
    <w:tmpl w:val="1368F3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4F1225D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F5D7B88"/>
    <w:multiLevelType w:val="multilevel"/>
    <w:tmpl w:val="1EC6DA2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51F60BBE"/>
    <w:multiLevelType w:val="hybridMultilevel"/>
    <w:tmpl w:val="3AFAE784"/>
    <w:lvl w:ilvl="0" w:tplc="04190001">
      <w:start w:val="1"/>
      <w:numFmt w:val="bullet"/>
      <w:lvlText w:val=""/>
      <w:lvlJc w:val="left"/>
      <w:pPr>
        <w:ind w:left="1296" w:hanging="360"/>
      </w:pPr>
      <w:rPr>
        <w:rFonts w:ascii="Symbol" w:hAnsi="Symbol" w:hint="default"/>
      </w:rPr>
    </w:lvl>
    <w:lvl w:ilvl="1" w:tplc="04190003" w:tentative="1">
      <w:start w:val="1"/>
      <w:numFmt w:val="bullet"/>
      <w:lvlText w:val="o"/>
      <w:lvlJc w:val="left"/>
      <w:pPr>
        <w:ind w:left="2016" w:hanging="360"/>
      </w:pPr>
      <w:rPr>
        <w:rFonts w:ascii="Courier New" w:hAnsi="Courier New" w:hint="default"/>
      </w:rPr>
    </w:lvl>
    <w:lvl w:ilvl="2" w:tplc="04190005" w:tentative="1">
      <w:start w:val="1"/>
      <w:numFmt w:val="bullet"/>
      <w:lvlText w:val=""/>
      <w:lvlJc w:val="left"/>
      <w:pPr>
        <w:ind w:left="2736" w:hanging="360"/>
      </w:pPr>
      <w:rPr>
        <w:rFonts w:ascii="Wingdings" w:hAnsi="Wingdings" w:hint="default"/>
      </w:rPr>
    </w:lvl>
    <w:lvl w:ilvl="3" w:tplc="04190001" w:tentative="1">
      <w:start w:val="1"/>
      <w:numFmt w:val="bullet"/>
      <w:lvlText w:val=""/>
      <w:lvlJc w:val="left"/>
      <w:pPr>
        <w:ind w:left="3456" w:hanging="360"/>
      </w:pPr>
      <w:rPr>
        <w:rFonts w:ascii="Symbol" w:hAnsi="Symbol" w:hint="default"/>
      </w:rPr>
    </w:lvl>
    <w:lvl w:ilvl="4" w:tplc="04190003" w:tentative="1">
      <w:start w:val="1"/>
      <w:numFmt w:val="bullet"/>
      <w:lvlText w:val="o"/>
      <w:lvlJc w:val="left"/>
      <w:pPr>
        <w:ind w:left="4176" w:hanging="360"/>
      </w:pPr>
      <w:rPr>
        <w:rFonts w:ascii="Courier New" w:hAnsi="Courier New" w:hint="default"/>
      </w:rPr>
    </w:lvl>
    <w:lvl w:ilvl="5" w:tplc="04190005" w:tentative="1">
      <w:start w:val="1"/>
      <w:numFmt w:val="bullet"/>
      <w:lvlText w:val=""/>
      <w:lvlJc w:val="left"/>
      <w:pPr>
        <w:ind w:left="4896" w:hanging="360"/>
      </w:pPr>
      <w:rPr>
        <w:rFonts w:ascii="Wingdings" w:hAnsi="Wingdings" w:hint="default"/>
      </w:rPr>
    </w:lvl>
    <w:lvl w:ilvl="6" w:tplc="04190001" w:tentative="1">
      <w:start w:val="1"/>
      <w:numFmt w:val="bullet"/>
      <w:lvlText w:val=""/>
      <w:lvlJc w:val="left"/>
      <w:pPr>
        <w:ind w:left="5616" w:hanging="360"/>
      </w:pPr>
      <w:rPr>
        <w:rFonts w:ascii="Symbol" w:hAnsi="Symbol" w:hint="default"/>
      </w:rPr>
    </w:lvl>
    <w:lvl w:ilvl="7" w:tplc="04190003" w:tentative="1">
      <w:start w:val="1"/>
      <w:numFmt w:val="bullet"/>
      <w:lvlText w:val="o"/>
      <w:lvlJc w:val="left"/>
      <w:pPr>
        <w:ind w:left="6336" w:hanging="360"/>
      </w:pPr>
      <w:rPr>
        <w:rFonts w:ascii="Courier New" w:hAnsi="Courier New" w:hint="default"/>
      </w:rPr>
    </w:lvl>
    <w:lvl w:ilvl="8" w:tplc="04190005" w:tentative="1">
      <w:start w:val="1"/>
      <w:numFmt w:val="bullet"/>
      <w:lvlText w:val=""/>
      <w:lvlJc w:val="left"/>
      <w:pPr>
        <w:ind w:left="7056" w:hanging="360"/>
      </w:pPr>
      <w:rPr>
        <w:rFonts w:ascii="Wingdings" w:hAnsi="Wingdings" w:hint="default"/>
      </w:rPr>
    </w:lvl>
  </w:abstractNum>
  <w:abstractNum w:abstractNumId="36" w15:restartNumberingAfterBreak="0">
    <w:nsid w:val="52695126"/>
    <w:multiLevelType w:val="hybridMultilevel"/>
    <w:tmpl w:val="0A1C4358"/>
    <w:lvl w:ilvl="0" w:tplc="8724DCF6">
      <w:start w:val="1"/>
      <w:numFmt w:val="bullet"/>
      <w:pStyle w:val="10"/>
      <w:lvlText w:val=""/>
      <w:lvlJc w:val="left"/>
      <w:pPr>
        <w:tabs>
          <w:tab w:val="num" w:pos="709"/>
        </w:tabs>
        <w:ind w:left="709" w:hanging="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15:restartNumberingAfterBreak="0">
    <w:nsid w:val="52E3082B"/>
    <w:multiLevelType w:val="hybridMultilevel"/>
    <w:tmpl w:val="3BD4BEB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8" w15:restartNumberingAfterBreak="0">
    <w:nsid w:val="53576A68"/>
    <w:multiLevelType w:val="hybridMultilevel"/>
    <w:tmpl w:val="570AB4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AF954A5"/>
    <w:multiLevelType w:val="multilevel"/>
    <w:tmpl w:val="CD78FDC2"/>
    <w:styleLink w:val="5"/>
    <w:lvl w:ilvl="0">
      <w:start w:val="1"/>
      <w:numFmt w:val="upperRoman"/>
      <w:lvlText w:val="%1."/>
      <w:lvlJc w:val="left"/>
      <w:pPr>
        <w:ind w:left="1080" w:hanging="72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5FC316C0"/>
    <w:multiLevelType w:val="hybridMultilevel"/>
    <w:tmpl w:val="35E2AD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5070D0B"/>
    <w:multiLevelType w:val="multilevel"/>
    <w:tmpl w:val="9F98146E"/>
    <w:lvl w:ilvl="0">
      <w:start w:val="1"/>
      <w:numFmt w:val="decimal"/>
      <w:lvlText w:val="%1."/>
      <w:lvlJc w:val="left"/>
      <w:pPr>
        <w:ind w:left="720" w:hanging="360"/>
      </w:pPr>
    </w:lvl>
    <w:lvl w:ilvl="1">
      <w:start w:val="1"/>
      <w:numFmt w:val="decimal"/>
      <w:isLgl/>
      <w:lvlText w:val="%1.%2"/>
      <w:lvlJc w:val="left"/>
      <w:pPr>
        <w:ind w:left="1060" w:hanging="7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685D01E4"/>
    <w:multiLevelType w:val="hybridMultilevel"/>
    <w:tmpl w:val="65E215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ACC66F3"/>
    <w:multiLevelType w:val="hybridMultilevel"/>
    <w:tmpl w:val="570AB4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6B9E5527"/>
    <w:multiLevelType w:val="hybridMultilevel"/>
    <w:tmpl w:val="EE30616A"/>
    <w:lvl w:ilvl="0" w:tplc="FFFFFFFF">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6FAC5931"/>
    <w:multiLevelType w:val="hybridMultilevel"/>
    <w:tmpl w:val="040CB072"/>
    <w:lvl w:ilvl="0" w:tplc="04190001">
      <w:start w:val="1"/>
      <w:numFmt w:val="bullet"/>
      <w:lvlText w:val=""/>
      <w:lvlJc w:val="left"/>
      <w:pPr>
        <w:ind w:left="1296" w:hanging="360"/>
      </w:pPr>
      <w:rPr>
        <w:rFonts w:ascii="Symbol" w:hAnsi="Symbol" w:hint="default"/>
      </w:rPr>
    </w:lvl>
    <w:lvl w:ilvl="1" w:tplc="04190003" w:tentative="1">
      <w:start w:val="1"/>
      <w:numFmt w:val="bullet"/>
      <w:lvlText w:val="o"/>
      <w:lvlJc w:val="left"/>
      <w:pPr>
        <w:ind w:left="2016" w:hanging="360"/>
      </w:pPr>
      <w:rPr>
        <w:rFonts w:ascii="Courier New" w:hAnsi="Courier New" w:hint="default"/>
      </w:rPr>
    </w:lvl>
    <w:lvl w:ilvl="2" w:tplc="04190005" w:tentative="1">
      <w:start w:val="1"/>
      <w:numFmt w:val="bullet"/>
      <w:lvlText w:val=""/>
      <w:lvlJc w:val="left"/>
      <w:pPr>
        <w:ind w:left="2736" w:hanging="360"/>
      </w:pPr>
      <w:rPr>
        <w:rFonts w:ascii="Wingdings" w:hAnsi="Wingdings" w:hint="default"/>
      </w:rPr>
    </w:lvl>
    <w:lvl w:ilvl="3" w:tplc="04190001" w:tentative="1">
      <w:start w:val="1"/>
      <w:numFmt w:val="bullet"/>
      <w:lvlText w:val=""/>
      <w:lvlJc w:val="left"/>
      <w:pPr>
        <w:ind w:left="3456" w:hanging="360"/>
      </w:pPr>
      <w:rPr>
        <w:rFonts w:ascii="Symbol" w:hAnsi="Symbol" w:hint="default"/>
      </w:rPr>
    </w:lvl>
    <w:lvl w:ilvl="4" w:tplc="04190003" w:tentative="1">
      <w:start w:val="1"/>
      <w:numFmt w:val="bullet"/>
      <w:lvlText w:val="o"/>
      <w:lvlJc w:val="left"/>
      <w:pPr>
        <w:ind w:left="4176" w:hanging="360"/>
      </w:pPr>
      <w:rPr>
        <w:rFonts w:ascii="Courier New" w:hAnsi="Courier New" w:hint="default"/>
      </w:rPr>
    </w:lvl>
    <w:lvl w:ilvl="5" w:tplc="04190005" w:tentative="1">
      <w:start w:val="1"/>
      <w:numFmt w:val="bullet"/>
      <w:lvlText w:val=""/>
      <w:lvlJc w:val="left"/>
      <w:pPr>
        <w:ind w:left="4896" w:hanging="360"/>
      </w:pPr>
      <w:rPr>
        <w:rFonts w:ascii="Wingdings" w:hAnsi="Wingdings" w:hint="default"/>
      </w:rPr>
    </w:lvl>
    <w:lvl w:ilvl="6" w:tplc="04190001" w:tentative="1">
      <w:start w:val="1"/>
      <w:numFmt w:val="bullet"/>
      <w:lvlText w:val=""/>
      <w:lvlJc w:val="left"/>
      <w:pPr>
        <w:ind w:left="5616" w:hanging="360"/>
      </w:pPr>
      <w:rPr>
        <w:rFonts w:ascii="Symbol" w:hAnsi="Symbol" w:hint="default"/>
      </w:rPr>
    </w:lvl>
    <w:lvl w:ilvl="7" w:tplc="04190003" w:tentative="1">
      <w:start w:val="1"/>
      <w:numFmt w:val="bullet"/>
      <w:lvlText w:val="o"/>
      <w:lvlJc w:val="left"/>
      <w:pPr>
        <w:ind w:left="6336" w:hanging="360"/>
      </w:pPr>
      <w:rPr>
        <w:rFonts w:ascii="Courier New" w:hAnsi="Courier New" w:hint="default"/>
      </w:rPr>
    </w:lvl>
    <w:lvl w:ilvl="8" w:tplc="04190005" w:tentative="1">
      <w:start w:val="1"/>
      <w:numFmt w:val="bullet"/>
      <w:lvlText w:val=""/>
      <w:lvlJc w:val="left"/>
      <w:pPr>
        <w:ind w:left="7056" w:hanging="360"/>
      </w:pPr>
      <w:rPr>
        <w:rFonts w:ascii="Wingdings" w:hAnsi="Wingdings" w:hint="default"/>
      </w:rPr>
    </w:lvl>
  </w:abstractNum>
  <w:abstractNum w:abstractNumId="46" w15:restartNumberingAfterBreak="0">
    <w:nsid w:val="7161757A"/>
    <w:multiLevelType w:val="multilevel"/>
    <w:tmpl w:val="2558FC84"/>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Zero"/>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7" w15:restartNumberingAfterBreak="0">
    <w:nsid w:val="741D3D88"/>
    <w:multiLevelType w:val="multilevel"/>
    <w:tmpl w:val="C1207AD8"/>
    <w:styleLink w:val="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75A22331"/>
    <w:multiLevelType w:val="multilevel"/>
    <w:tmpl w:val="0419001D"/>
    <w:styleLink w:val="-"/>
    <w:lvl w:ilvl="0">
      <w:start w:val="1"/>
      <w:numFmt w:val="bullet"/>
      <w:lvlText w:val="-"/>
      <w:lvlJc w:val="left"/>
      <w:pPr>
        <w:tabs>
          <w:tab w:val="num" w:pos="360"/>
        </w:tabs>
        <w:ind w:left="360" w:hanging="360"/>
      </w:pPr>
      <w:rPr>
        <w:rFonts w:ascii="Times New Roman" w:hAnsi="Times New Roman"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15:restartNumberingAfterBreak="0">
    <w:nsid w:val="7696391A"/>
    <w:multiLevelType w:val="hybridMultilevel"/>
    <w:tmpl w:val="D91EF0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776941D8"/>
    <w:multiLevelType w:val="hybridMultilevel"/>
    <w:tmpl w:val="35E2AD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786A54BF"/>
    <w:multiLevelType w:val="hybridMultilevel"/>
    <w:tmpl w:val="A646343C"/>
    <w:lvl w:ilvl="0" w:tplc="04190001">
      <w:start w:val="1"/>
      <w:numFmt w:val="bullet"/>
      <w:lvlText w:val=""/>
      <w:lvlJc w:val="left"/>
      <w:pPr>
        <w:ind w:left="1428"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2" w15:restartNumberingAfterBreak="0">
    <w:nsid w:val="78AC213E"/>
    <w:multiLevelType w:val="hybridMultilevel"/>
    <w:tmpl w:val="E3F4981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3" w15:restartNumberingAfterBreak="0">
    <w:nsid w:val="7AAD0D0D"/>
    <w:multiLevelType w:val="hybridMultilevel"/>
    <w:tmpl w:val="57B0583C"/>
    <w:lvl w:ilvl="0" w:tplc="E580FE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15:restartNumberingAfterBreak="0">
    <w:nsid w:val="7AB53F1E"/>
    <w:multiLevelType w:val="hybridMultilevel"/>
    <w:tmpl w:val="3ED2509A"/>
    <w:lvl w:ilvl="0" w:tplc="FFFFFFFF">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7B356811"/>
    <w:multiLevelType w:val="hybridMultilevel"/>
    <w:tmpl w:val="3BD4BEB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6" w15:restartNumberingAfterBreak="0">
    <w:nsid w:val="7E1C50A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48"/>
  </w:num>
  <w:num w:numId="4">
    <w:abstractNumId w:val="46"/>
  </w:num>
  <w:num w:numId="5">
    <w:abstractNumId w:val="6"/>
  </w:num>
  <w:num w:numId="6">
    <w:abstractNumId w:val="52"/>
  </w:num>
  <w:num w:numId="7">
    <w:abstractNumId w:val="49"/>
  </w:num>
  <w:num w:numId="8">
    <w:abstractNumId w:val="45"/>
  </w:num>
  <w:num w:numId="9">
    <w:abstractNumId w:val="35"/>
  </w:num>
  <w:num w:numId="10">
    <w:abstractNumId w:val="34"/>
  </w:num>
  <w:num w:numId="11">
    <w:abstractNumId w:val="22"/>
  </w:num>
  <w:num w:numId="12">
    <w:abstractNumId w:val="4"/>
  </w:num>
  <w:num w:numId="13">
    <w:abstractNumId w:val="9"/>
  </w:num>
  <w:num w:numId="14">
    <w:abstractNumId w:val="7"/>
  </w:num>
  <w:num w:numId="15">
    <w:abstractNumId w:val="19"/>
  </w:num>
  <w:num w:numId="16">
    <w:abstractNumId w:val="2"/>
  </w:num>
  <w:num w:numId="17">
    <w:abstractNumId w:val="31"/>
  </w:num>
  <w:num w:numId="18">
    <w:abstractNumId w:val="42"/>
  </w:num>
  <w:num w:numId="19">
    <w:abstractNumId w:val="56"/>
  </w:num>
  <w:num w:numId="20">
    <w:abstractNumId w:val="41"/>
  </w:num>
  <w:num w:numId="21">
    <w:abstractNumId w:val="23"/>
  </w:num>
  <w:num w:numId="22">
    <w:abstractNumId w:val="3"/>
  </w:num>
  <w:num w:numId="23">
    <w:abstractNumId w:val="14"/>
  </w:num>
  <w:num w:numId="24">
    <w:abstractNumId w:val="18"/>
  </w:num>
  <w:num w:numId="25">
    <w:abstractNumId w:val="54"/>
  </w:num>
  <w:num w:numId="26">
    <w:abstractNumId w:val="8"/>
  </w:num>
  <w:num w:numId="27">
    <w:abstractNumId w:val="47"/>
  </w:num>
  <w:num w:numId="28">
    <w:abstractNumId w:val="10"/>
  </w:num>
  <w:num w:numId="29">
    <w:abstractNumId w:val="20"/>
  </w:num>
  <w:num w:numId="30">
    <w:abstractNumId w:val="51"/>
  </w:num>
  <w:num w:numId="31">
    <w:abstractNumId w:val="25"/>
  </w:num>
  <w:num w:numId="32">
    <w:abstractNumId w:val="32"/>
  </w:num>
  <w:num w:numId="33">
    <w:abstractNumId w:val="15"/>
  </w:num>
  <w:num w:numId="34">
    <w:abstractNumId w:val="50"/>
  </w:num>
  <w:num w:numId="35">
    <w:abstractNumId w:val="26"/>
  </w:num>
  <w:num w:numId="36">
    <w:abstractNumId w:val="27"/>
  </w:num>
  <w:num w:numId="37">
    <w:abstractNumId w:val="16"/>
  </w:num>
  <w:num w:numId="38">
    <w:abstractNumId w:val="28"/>
  </w:num>
  <w:num w:numId="39">
    <w:abstractNumId w:val="13"/>
  </w:num>
  <w:num w:numId="40">
    <w:abstractNumId w:val="53"/>
  </w:num>
  <w:num w:numId="41">
    <w:abstractNumId w:val="17"/>
  </w:num>
  <w:num w:numId="42">
    <w:abstractNumId w:val="12"/>
  </w:num>
  <w:num w:numId="43">
    <w:abstractNumId w:val="24"/>
  </w:num>
  <w:num w:numId="44">
    <w:abstractNumId w:val="21"/>
  </w:num>
  <w:num w:numId="45">
    <w:abstractNumId w:val="44"/>
  </w:num>
  <w:num w:numId="46">
    <w:abstractNumId w:val="29"/>
  </w:num>
  <w:num w:numId="47">
    <w:abstractNumId w:val="5"/>
  </w:num>
  <w:num w:numId="48">
    <w:abstractNumId w:val="11"/>
  </w:num>
  <w:num w:numId="49">
    <w:abstractNumId w:val="33"/>
  </w:num>
  <w:num w:numId="50">
    <w:abstractNumId w:val="43"/>
  </w:num>
  <w:num w:numId="51">
    <w:abstractNumId w:val="38"/>
  </w:num>
  <w:num w:numId="52">
    <w:abstractNumId w:val="39"/>
  </w:num>
  <w:num w:numId="53">
    <w:abstractNumId w:val="55"/>
  </w:num>
  <w:num w:numId="54">
    <w:abstractNumId w:val="37"/>
  </w:num>
  <w:num w:numId="55">
    <w:abstractNumId w:val="30"/>
  </w:num>
  <w:num w:numId="56">
    <w:abstractNumId w:val="4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30199"/>
    <w:rsid w:val="00002180"/>
    <w:rsid w:val="00003493"/>
    <w:rsid w:val="00003C35"/>
    <w:rsid w:val="00006897"/>
    <w:rsid w:val="00012410"/>
    <w:rsid w:val="00012921"/>
    <w:rsid w:val="00012E44"/>
    <w:rsid w:val="000141EF"/>
    <w:rsid w:val="00016CF2"/>
    <w:rsid w:val="00021F03"/>
    <w:rsid w:val="0002538C"/>
    <w:rsid w:val="00025EA5"/>
    <w:rsid w:val="00027F7D"/>
    <w:rsid w:val="0003198F"/>
    <w:rsid w:val="00032BE7"/>
    <w:rsid w:val="0003349F"/>
    <w:rsid w:val="0003352D"/>
    <w:rsid w:val="00036E5B"/>
    <w:rsid w:val="00042A6F"/>
    <w:rsid w:val="000430DB"/>
    <w:rsid w:val="00043CBA"/>
    <w:rsid w:val="0004494D"/>
    <w:rsid w:val="00046364"/>
    <w:rsid w:val="00046AF1"/>
    <w:rsid w:val="00046E07"/>
    <w:rsid w:val="0004771A"/>
    <w:rsid w:val="00053184"/>
    <w:rsid w:val="00053B0C"/>
    <w:rsid w:val="000552BB"/>
    <w:rsid w:val="000604D7"/>
    <w:rsid w:val="000621EB"/>
    <w:rsid w:val="00067A33"/>
    <w:rsid w:val="00076C38"/>
    <w:rsid w:val="00077C55"/>
    <w:rsid w:val="000810E8"/>
    <w:rsid w:val="00082714"/>
    <w:rsid w:val="000833A6"/>
    <w:rsid w:val="00083B1F"/>
    <w:rsid w:val="00084455"/>
    <w:rsid w:val="0008564C"/>
    <w:rsid w:val="0008682B"/>
    <w:rsid w:val="00086BC3"/>
    <w:rsid w:val="00087230"/>
    <w:rsid w:val="000900DA"/>
    <w:rsid w:val="00091569"/>
    <w:rsid w:val="00094143"/>
    <w:rsid w:val="000943E2"/>
    <w:rsid w:val="0009602A"/>
    <w:rsid w:val="000966EF"/>
    <w:rsid w:val="000A1B05"/>
    <w:rsid w:val="000A486D"/>
    <w:rsid w:val="000A5DA3"/>
    <w:rsid w:val="000A5E91"/>
    <w:rsid w:val="000A6FD0"/>
    <w:rsid w:val="000B03E8"/>
    <w:rsid w:val="000B31C9"/>
    <w:rsid w:val="000B366E"/>
    <w:rsid w:val="000B3C77"/>
    <w:rsid w:val="000B5266"/>
    <w:rsid w:val="000B53B8"/>
    <w:rsid w:val="000B6268"/>
    <w:rsid w:val="000C2CCD"/>
    <w:rsid w:val="000C604F"/>
    <w:rsid w:val="000C778A"/>
    <w:rsid w:val="000D2230"/>
    <w:rsid w:val="000D2BF2"/>
    <w:rsid w:val="000D37B9"/>
    <w:rsid w:val="000D4BEF"/>
    <w:rsid w:val="000E35EA"/>
    <w:rsid w:val="000E3FC5"/>
    <w:rsid w:val="000E6D73"/>
    <w:rsid w:val="000E7C89"/>
    <w:rsid w:val="000F08C1"/>
    <w:rsid w:val="000F325B"/>
    <w:rsid w:val="000F572E"/>
    <w:rsid w:val="000F643B"/>
    <w:rsid w:val="000F664C"/>
    <w:rsid w:val="00100DFC"/>
    <w:rsid w:val="00100E83"/>
    <w:rsid w:val="001016B1"/>
    <w:rsid w:val="00101C24"/>
    <w:rsid w:val="00102B69"/>
    <w:rsid w:val="00104343"/>
    <w:rsid w:val="00105630"/>
    <w:rsid w:val="0010620F"/>
    <w:rsid w:val="0011004B"/>
    <w:rsid w:val="00110B5C"/>
    <w:rsid w:val="00112189"/>
    <w:rsid w:val="00115A73"/>
    <w:rsid w:val="00117504"/>
    <w:rsid w:val="00121828"/>
    <w:rsid w:val="001221A2"/>
    <w:rsid w:val="001239D3"/>
    <w:rsid w:val="00124ABA"/>
    <w:rsid w:val="00125FC3"/>
    <w:rsid w:val="00127609"/>
    <w:rsid w:val="00130199"/>
    <w:rsid w:val="00131515"/>
    <w:rsid w:val="00133EFC"/>
    <w:rsid w:val="00133F39"/>
    <w:rsid w:val="00137391"/>
    <w:rsid w:val="001420D6"/>
    <w:rsid w:val="00144EF3"/>
    <w:rsid w:val="00146717"/>
    <w:rsid w:val="00147F36"/>
    <w:rsid w:val="0015102E"/>
    <w:rsid w:val="00151346"/>
    <w:rsid w:val="0015373E"/>
    <w:rsid w:val="00153DFE"/>
    <w:rsid w:val="001603D2"/>
    <w:rsid w:val="00163853"/>
    <w:rsid w:val="001644FC"/>
    <w:rsid w:val="0016475F"/>
    <w:rsid w:val="00165083"/>
    <w:rsid w:val="001704A9"/>
    <w:rsid w:val="001717EE"/>
    <w:rsid w:val="00171E72"/>
    <w:rsid w:val="00180548"/>
    <w:rsid w:val="00180CF8"/>
    <w:rsid w:val="00181329"/>
    <w:rsid w:val="0018521F"/>
    <w:rsid w:val="00186F4F"/>
    <w:rsid w:val="00191013"/>
    <w:rsid w:val="001916E6"/>
    <w:rsid w:val="00191DBD"/>
    <w:rsid w:val="00193483"/>
    <w:rsid w:val="0019679A"/>
    <w:rsid w:val="00197460"/>
    <w:rsid w:val="001976AA"/>
    <w:rsid w:val="001A0EA5"/>
    <w:rsid w:val="001A20EA"/>
    <w:rsid w:val="001A783D"/>
    <w:rsid w:val="001B11BE"/>
    <w:rsid w:val="001B1734"/>
    <w:rsid w:val="001B1CCB"/>
    <w:rsid w:val="001B37ED"/>
    <w:rsid w:val="001B7F5D"/>
    <w:rsid w:val="001C3BA2"/>
    <w:rsid w:val="001C40EF"/>
    <w:rsid w:val="001C6A12"/>
    <w:rsid w:val="001C6EFC"/>
    <w:rsid w:val="001D0789"/>
    <w:rsid w:val="001D0CC8"/>
    <w:rsid w:val="001D1359"/>
    <w:rsid w:val="001D398F"/>
    <w:rsid w:val="001D490A"/>
    <w:rsid w:val="001D6F6C"/>
    <w:rsid w:val="001E04DF"/>
    <w:rsid w:val="001E16A3"/>
    <w:rsid w:val="001E25FF"/>
    <w:rsid w:val="001E2FD1"/>
    <w:rsid w:val="001E4A36"/>
    <w:rsid w:val="001F1B0C"/>
    <w:rsid w:val="001F438C"/>
    <w:rsid w:val="001F44C8"/>
    <w:rsid w:val="001F560C"/>
    <w:rsid w:val="002049D4"/>
    <w:rsid w:val="00205CA5"/>
    <w:rsid w:val="00205CDE"/>
    <w:rsid w:val="00205F80"/>
    <w:rsid w:val="00207223"/>
    <w:rsid w:val="002072E2"/>
    <w:rsid w:val="00216D15"/>
    <w:rsid w:val="00217036"/>
    <w:rsid w:val="00220A45"/>
    <w:rsid w:val="00220B10"/>
    <w:rsid w:val="00220E58"/>
    <w:rsid w:val="00222B62"/>
    <w:rsid w:val="002246D7"/>
    <w:rsid w:val="0022487B"/>
    <w:rsid w:val="002273BA"/>
    <w:rsid w:val="002324DD"/>
    <w:rsid w:val="00232969"/>
    <w:rsid w:val="0023612E"/>
    <w:rsid w:val="00236792"/>
    <w:rsid w:val="002409BA"/>
    <w:rsid w:val="00240CA3"/>
    <w:rsid w:val="00240F40"/>
    <w:rsid w:val="00241730"/>
    <w:rsid w:val="00245A08"/>
    <w:rsid w:val="00247D93"/>
    <w:rsid w:val="00252DCC"/>
    <w:rsid w:val="00252F7A"/>
    <w:rsid w:val="00253A3C"/>
    <w:rsid w:val="00255617"/>
    <w:rsid w:val="0025701E"/>
    <w:rsid w:val="0025746A"/>
    <w:rsid w:val="002574C7"/>
    <w:rsid w:val="002604F7"/>
    <w:rsid w:val="00262BC2"/>
    <w:rsid w:val="00262E0E"/>
    <w:rsid w:val="002657F3"/>
    <w:rsid w:val="00267464"/>
    <w:rsid w:val="002676B2"/>
    <w:rsid w:val="00270F86"/>
    <w:rsid w:val="00274EA7"/>
    <w:rsid w:val="00274FE5"/>
    <w:rsid w:val="00277E9D"/>
    <w:rsid w:val="002806BD"/>
    <w:rsid w:val="00282A7B"/>
    <w:rsid w:val="00284537"/>
    <w:rsid w:val="002859AD"/>
    <w:rsid w:val="00285E80"/>
    <w:rsid w:val="00286CD3"/>
    <w:rsid w:val="00287D62"/>
    <w:rsid w:val="00291032"/>
    <w:rsid w:val="002919C4"/>
    <w:rsid w:val="00291A1A"/>
    <w:rsid w:val="00291AEF"/>
    <w:rsid w:val="002935CE"/>
    <w:rsid w:val="00294C83"/>
    <w:rsid w:val="00295D8E"/>
    <w:rsid w:val="002978B5"/>
    <w:rsid w:val="002A2706"/>
    <w:rsid w:val="002A77B0"/>
    <w:rsid w:val="002B1617"/>
    <w:rsid w:val="002B3978"/>
    <w:rsid w:val="002B7108"/>
    <w:rsid w:val="002C391A"/>
    <w:rsid w:val="002C54C1"/>
    <w:rsid w:val="002C77FD"/>
    <w:rsid w:val="002D048C"/>
    <w:rsid w:val="002E6B3C"/>
    <w:rsid w:val="002F1B09"/>
    <w:rsid w:val="002F1DE0"/>
    <w:rsid w:val="002F355D"/>
    <w:rsid w:val="002F46C5"/>
    <w:rsid w:val="002F5963"/>
    <w:rsid w:val="003012E6"/>
    <w:rsid w:val="00304278"/>
    <w:rsid w:val="00307036"/>
    <w:rsid w:val="003073B3"/>
    <w:rsid w:val="003134FA"/>
    <w:rsid w:val="003150FF"/>
    <w:rsid w:val="00320C8E"/>
    <w:rsid w:val="003227E5"/>
    <w:rsid w:val="00323EFA"/>
    <w:rsid w:val="003250FE"/>
    <w:rsid w:val="00327B8A"/>
    <w:rsid w:val="00330D53"/>
    <w:rsid w:val="003327BE"/>
    <w:rsid w:val="0033337D"/>
    <w:rsid w:val="00334522"/>
    <w:rsid w:val="00334CBF"/>
    <w:rsid w:val="00340941"/>
    <w:rsid w:val="003409DD"/>
    <w:rsid w:val="00340C97"/>
    <w:rsid w:val="003435D9"/>
    <w:rsid w:val="003450EB"/>
    <w:rsid w:val="0034643C"/>
    <w:rsid w:val="0035038E"/>
    <w:rsid w:val="0035257C"/>
    <w:rsid w:val="00353EF5"/>
    <w:rsid w:val="00356A59"/>
    <w:rsid w:val="00356D65"/>
    <w:rsid w:val="003675A4"/>
    <w:rsid w:val="003731AA"/>
    <w:rsid w:val="00375B62"/>
    <w:rsid w:val="003808F0"/>
    <w:rsid w:val="00381D71"/>
    <w:rsid w:val="003834C1"/>
    <w:rsid w:val="0038634F"/>
    <w:rsid w:val="00390EBC"/>
    <w:rsid w:val="00393382"/>
    <w:rsid w:val="0039382E"/>
    <w:rsid w:val="0039733C"/>
    <w:rsid w:val="003A0BAA"/>
    <w:rsid w:val="003A3FB6"/>
    <w:rsid w:val="003A505B"/>
    <w:rsid w:val="003A62F3"/>
    <w:rsid w:val="003A73B2"/>
    <w:rsid w:val="003B0474"/>
    <w:rsid w:val="003B35DC"/>
    <w:rsid w:val="003B4A67"/>
    <w:rsid w:val="003C1FC1"/>
    <w:rsid w:val="003C201F"/>
    <w:rsid w:val="003C20F8"/>
    <w:rsid w:val="003C4526"/>
    <w:rsid w:val="003C55BA"/>
    <w:rsid w:val="003C567C"/>
    <w:rsid w:val="003C6356"/>
    <w:rsid w:val="003D5E08"/>
    <w:rsid w:val="003E443D"/>
    <w:rsid w:val="003E45AD"/>
    <w:rsid w:val="003E4E9B"/>
    <w:rsid w:val="003E50ED"/>
    <w:rsid w:val="003E55F2"/>
    <w:rsid w:val="003E59BF"/>
    <w:rsid w:val="003E79B4"/>
    <w:rsid w:val="003F17A8"/>
    <w:rsid w:val="003F4BA2"/>
    <w:rsid w:val="003F5789"/>
    <w:rsid w:val="003F71EA"/>
    <w:rsid w:val="003F771D"/>
    <w:rsid w:val="003F7FAC"/>
    <w:rsid w:val="0040129B"/>
    <w:rsid w:val="00401481"/>
    <w:rsid w:val="00402204"/>
    <w:rsid w:val="00402668"/>
    <w:rsid w:val="00403394"/>
    <w:rsid w:val="004110C2"/>
    <w:rsid w:val="0041192F"/>
    <w:rsid w:val="0041250F"/>
    <w:rsid w:val="0041293A"/>
    <w:rsid w:val="00413ED2"/>
    <w:rsid w:val="00416296"/>
    <w:rsid w:val="00416AD9"/>
    <w:rsid w:val="00417D63"/>
    <w:rsid w:val="00421E18"/>
    <w:rsid w:val="004222EB"/>
    <w:rsid w:val="00424898"/>
    <w:rsid w:val="00424BB3"/>
    <w:rsid w:val="00426B94"/>
    <w:rsid w:val="00427266"/>
    <w:rsid w:val="00427D3D"/>
    <w:rsid w:val="0043327F"/>
    <w:rsid w:val="00434F71"/>
    <w:rsid w:val="00435271"/>
    <w:rsid w:val="00436F79"/>
    <w:rsid w:val="00437B44"/>
    <w:rsid w:val="00440C45"/>
    <w:rsid w:val="0044381E"/>
    <w:rsid w:val="0044402E"/>
    <w:rsid w:val="0044425E"/>
    <w:rsid w:val="00445A1E"/>
    <w:rsid w:val="00446267"/>
    <w:rsid w:val="00447ACA"/>
    <w:rsid w:val="0046145E"/>
    <w:rsid w:val="00462FFB"/>
    <w:rsid w:val="0046507A"/>
    <w:rsid w:val="00466FD0"/>
    <w:rsid w:val="00470839"/>
    <w:rsid w:val="00471227"/>
    <w:rsid w:val="0047565C"/>
    <w:rsid w:val="00480550"/>
    <w:rsid w:val="00483D1B"/>
    <w:rsid w:val="00486701"/>
    <w:rsid w:val="0049339E"/>
    <w:rsid w:val="0049580F"/>
    <w:rsid w:val="00496293"/>
    <w:rsid w:val="00496EDF"/>
    <w:rsid w:val="004977F0"/>
    <w:rsid w:val="00497E03"/>
    <w:rsid w:val="004A01A5"/>
    <w:rsid w:val="004A0CE6"/>
    <w:rsid w:val="004A0FB1"/>
    <w:rsid w:val="004A1427"/>
    <w:rsid w:val="004A1B13"/>
    <w:rsid w:val="004A3751"/>
    <w:rsid w:val="004A4017"/>
    <w:rsid w:val="004A5382"/>
    <w:rsid w:val="004B162E"/>
    <w:rsid w:val="004B1F95"/>
    <w:rsid w:val="004B31EB"/>
    <w:rsid w:val="004B407C"/>
    <w:rsid w:val="004B5938"/>
    <w:rsid w:val="004C048D"/>
    <w:rsid w:val="004C6813"/>
    <w:rsid w:val="004C6CEB"/>
    <w:rsid w:val="004D07FF"/>
    <w:rsid w:val="004D24FD"/>
    <w:rsid w:val="004D4398"/>
    <w:rsid w:val="004D50A1"/>
    <w:rsid w:val="004D66B4"/>
    <w:rsid w:val="004D7171"/>
    <w:rsid w:val="004E14F1"/>
    <w:rsid w:val="004E4485"/>
    <w:rsid w:val="004E51AB"/>
    <w:rsid w:val="004F54A1"/>
    <w:rsid w:val="004F655C"/>
    <w:rsid w:val="00502C55"/>
    <w:rsid w:val="00506C7E"/>
    <w:rsid w:val="00507E20"/>
    <w:rsid w:val="00512F2B"/>
    <w:rsid w:val="00515470"/>
    <w:rsid w:val="00515C21"/>
    <w:rsid w:val="00515D9D"/>
    <w:rsid w:val="00516141"/>
    <w:rsid w:val="005173A9"/>
    <w:rsid w:val="0051740B"/>
    <w:rsid w:val="00517B1D"/>
    <w:rsid w:val="005206C3"/>
    <w:rsid w:val="00522407"/>
    <w:rsid w:val="005234C5"/>
    <w:rsid w:val="00531ED1"/>
    <w:rsid w:val="00534C4F"/>
    <w:rsid w:val="0053550A"/>
    <w:rsid w:val="005442B6"/>
    <w:rsid w:val="00544934"/>
    <w:rsid w:val="005454C8"/>
    <w:rsid w:val="0054561E"/>
    <w:rsid w:val="00546F82"/>
    <w:rsid w:val="005478D2"/>
    <w:rsid w:val="005519F5"/>
    <w:rsid w:val="00552C14"/>
    <w:rsid w:val="0055382A"/>
    <w:rsid w:val="00554526"/>
    <w:rsid w:val="00562580"/>
    <w:rsid w:val="00563346"/>
    <w:rsid w:val="0056628D"/>
    <w:rsid w:val="00567157"/>
    <w:rsid w:val="005675CF"/>
    <w:rsid w:val="005707B0"/>
    <w:rsid w:val="00571458"/>
    <w:rsid w:val="0058171B"/>
    <w:rsid w:val="00586CFC"/>
    <w:rsid w:val="0058718D"/>
    <w:rsid w:val="00594716"/>
    <w:rsid w:val="00597857"/>
    <w:rsid w:val="00597D4C"/>
    <w:rsid w:val="005A5727"/>
    <w:rsid w:val="005A5929"/>
    <w:rsid w:val="005A60CD"/>
    <w:rsid w:val="005A6AE5"/>
    <w:rsid w:val="005A6C09"/>
    <w:rsid w:val="005B11C3"/>
    <w:rsid w:val="005B11E6"/>
    <w:rsid w:val="005B27C5"/>
    <w:rsid w:val="005B42AF"/>
    <w:rsid w:val="005B604D"/>
    <w:rsid w:val="005B6B10"/>
    <w:rsid w:val="005B7BC2"/>
    <w:rsid w:val="005C4237"/>
    <w:rsid w:val="005C43F0"/>
    <w:rsid w:val="005C4BCA"/>
    <w:rsid w:val="005C6855"/>
    <w:rsid w:val="005C790E"/>
    <w:rsid w:val="005D0B3B"/>
    <w:rsid w:val="005D1D8C"/>
    <w:rsid w:val="005D2903"/>
    <w:rsid w:val="005D3785"/>
    <w:rsid w:val="005D7079"/>
    <w:rsid w:val="005E51B2"/>
    <w:rsid w:val="005E5924"/>
    <w:rsid w:val="005E5CD4"/>
    <w:rsid w:val="005E74D0"/>
    <w:rsid w:val="005F1A4D"/>
    <w:rsid w:val="005F1DE3"/>
    <w:rsid w:val="005F205A"/>
    <w:rsid w:val="005F5613"/>
    <w:rsid w:val="005F70D8"/>
    <w:rsid w:val="0060764A"/>
    <w:rsid w:val="00610061"/>
    <w:rsid w:val="0061116D"/>
    <w:rsid w:val="00611202"/>
    <w:rsid w:val="00612E0F"/>
    <w:rsid w:val="006135FB"/>
    <w:rsid w:val="006149AC"/>
    <w:rsid w:val="0062033B"/>
    <w:rsid w:val="006216AF"/>
    <w:rsid w:val="00623C03"/>
    <w:rsid w:val="006248E6"/>
    <w:rsid w:val="00627FAF"/>
    <w:rsid w:val="00634999"/>
    <w:rsid w:val="006365C9"/>
    <w:rsid w:val="0063751E"/>
    <w:rsid w:val="00637831"/>
    <w:rsid w:val="00642331"/>
    <w:rsid w:val="00642F35"/>
    <w:rsid w:val="00646544"/>
    <w:rsid w:val="00647EFF"/>
    <w:rsid w:val="006530D2"/>
    <w:rsid w:val="00653CD7"/>
    <w:rsid w:val="00654097"/>
    <w:rsid w:val="006544D2"/>
    <w:rsid w:val="00655926"/>
    <w:rsid w:val="00661C1B"/>
    <w:rsid w:val="00661E24"/>
    <w:rsid w:val="006638A8"/>
    <w:rsid w:val="00671BB5"/>
    <w:rsid w:val="0067258E"/>
    <w:rsid w:val="0067320D"/>
    <w:rsid w:val="006748F3"/>
    <w:rsid w:val="006760DE"/>
    <w:rsid w:val="006777D0"/>
    <w:rsid w:val="006824BA"/>
    <w:rsid w:val="0068656D"/>
    <w:rsid w:val="006916B6"/>
    <w:rsid w:val="00692348"/>
    <w:rsid w:val="006931F4"/>
    <w:rsid w:val="006945D0"/>
    <w:rsid w:val="00694E4C"/>
    <w:rsid w:val="00695013"/>
    <w:rsid w:val="006A0FCF"/>
    <w:rsid w:val="006A1A74"/>
    <w:rsid w:val="006A310C"/>
    <w:rsid w:val="006A3580"/>
    <w:rsid w:val="006A3704"/>
    <w:rsid w:val="006A4A0C"/>
    <w:rsid w:val="006A5601"/>
    <w:rsid w:val="006A6E39"/>
    <w:rsid w:val="006A7F98"/>
    <w:rsid w:val="006B0435"/>
    <w:rsid w:val="006B6F24"/>
    <w:rsid w:val="006C039E"/>
    <w:rsid w:val="006C0560"/>
    <w:rsid w:val="006C3669"/>
    <w:rsid w:val="006C5676"/>
    <w:rsid w:val="006D0CEF"/>
    <w:rsid w:val="006D2C91"/>
    <w:rsid w:val="006D2E8C"/>
    <w:rsid w:val="006D64BC"/>
    <w:rsid w:val="006D6F96"/>
    <w:rsid w:val="006E175D"/>
    <w:rsid w:val="006E4732"/>
    <w:rsid w:val="006E4742"/>
    <w:rsid w:val="006E4D0B"/>
    <w:rsid w:val="006E5C6C"/>
    <w:rsid w:val="006E67F1"/>
    <w:rsid w:val="006E7CC3"/>
    <w:rsid w:val="006F246B"/>
    <w:rsid w:val="006F4303"/>
    <w:rsid w:val="006F4B9E"/>
    <w:rsid w:val="006F53F9"/>
    <w:rsid w:val="006F67DB"/>
    <w:rsid w:val="006F73C6"/>
    <w:rsid w:val="00701511"/>
    <w:rsid w:val="00703D97"/>
    <w:rsid w:val="00705677"/>
    <w:rsid w:val="00707AD4"/>
    <w:rsid w:val="00711AEF"/>
    <w:rsid w:val="00712306"/>
    <w:rsid w:val="00716306"/>
    <w:rsid w:val="007168A3"/>
    <w:rsid w:val="00717E2D"/>
    <w:rsid w:val="0072385D"/>
    <w:rsid w:val="007247BA"/>
    <w:rsid w:val="0072677C"/>
    <w:rsid w:val="00726A6B"/>
    <w:rsid w:val="0072788C"/>
    <w:rsid w:val="007304D9"/>
    <w:rsid w:val="007308DB"/>
    <w:rsid w:val="00731720"/>
    <w:rsid w:val="00732E9A"/>
    <w:rsid w:val="007402C1"/>
    <w:rsid w:val="00741E44"/>
    <w:rsid w:val="00745BFC"/>
    <w:rsid w:val="00745DD6"/>
    <w:rsid w:val="007501E8"/>
    <w:rsid w:val="00750973"/>
    <w:rsid w:val="00752AD9"/>
    <w:rsid w:val="0075386B"/>
    <w:rsid w:val="00753E0B"/>
    <w:rsid w:val="00757258"/>
    <w:rsid w:val="007612C1"/>
    <w:rsid w:val="007616FF"/>
    <w:rsid w:val="00761CD5"/>
    <w:rsid w:val="00765B45"/>
    <w:rsid w:val="00766526"/>
    <w:rsid w:val="007721D2"/>
    <w:rsid w:val="0077565B"/>
    <w:rsid w:val="0077603B"/>
    <w:rsid w:val="00777C25"/>
    <w:rsid w:val="00783B2E"/>
    <w:rsid w:val="00784514"/>
    <w:rsid w:val="00785A31"/>
    <w:rsid w:val="00790B6B"/>
    <w:rsid w:val="0079136A"/>
    <w:rsid w:val="007A0266"/>
    <w:rsid w:val="007A1802"/>
    <w:rsid w:val="007A3232"/>
    <w:rsid w:val="007A5BD9"/>
    <w:rsid w:val="007A6A3C"/>
    <w:rsid w:val="007B1D7D"/>
    <w:rsid w:val="007B31A0"/>
    <w:rsid w:val="007B362B"/>
    <w:rsid w:val="007B4485"/>
    <w:rsid w:val="007B4FAF"/>
    <w:rsid w:val="007B584B"/>
    <w:rsid w:val="007B7C65"/>
    <w:rsid w:val="007C0DCA"/>
    <w:rsid w:val="007D6005"/>
    <w:rsid w:val="007E03E3"/>
    <w:rsid w:val="007E470E"/>
    <w:rsid w:val="007E503A"/>
    <w:rsid w:val="007F1E0F"/>
    <w:rsid w:val="007F452B"/>
    <w:rsid w:val="007F5B00"/>
    <w:rsid w:val="007F5FF8"/>
    <w:rsid w:val="007F6037"/>
    <w:rsid w:val="007F7C1A"/>
    <w:rsid w:val="008005D8"/>
    <w:rsid w:val="00800712"/>
    <w:rsid w:val="008027A1"/>
    <w:rsid w:val="00807337"/>
    <w:rsid w:val="00810C04"/>
    <w:rsid w:val="0081305E"/>
    <w:rsid w:val="00815BF3"/>
    <w:rsid w:val="00816871"/>
    <w:rsid w:val="00821A71"/>
    <w:rsid w:val="00822581"/>
    <w:rsid w:val="00825B0E"/>
    <w:rsid w:val="008340B5"/>
    <w:rsid w:val="0083538F"/>
    <w:rsid w:val="00836EC7"/>
    <w:rsid w:val="0084003B"/>
    <w:rsid w:val="00840F44"/>
    <w:rsid w:val="008414DD"/>
    <w:rsid w:val="00841C96"/>
    <w:rsid w:val="00844405"/>
    <w:rsid w:val="00851A55"/>
    <w:rsid w:val="00854737"/>
    <w:rsid w:val="0085486A"/>
    <w:rsid w:val="008551B3"/>
    <w:rsid w:val="00855EBB"/>
    <w:rsid w:val="0085663E"/>
    <w:rsid w:val="008614FC"/>
    <w:rsid w:val="008636A1"/>
    <w:rsid w:val="00867ECA"/>
    <w:rsid w:val="008738A4"/>
    <w:rsid w:val="00873D68"/>
    <w:rsid w:val="0087428C"/>
    <w:rsid w:val="00874CFD"/>
    <w:rsid w:val="00876105"/>
    <w:rsid w:val="008802EB"/>
    <w:rsid w:val="00880FAB"/>
    <w:rsid w:val="008869EA"/>
    <w:rsid w:val="00886A62"/>
    <w:rsid w:val="00886D23"/>
    <w:rsid w:val="0089105A"/>
    <w:rsid w:val="008958A8"/>
    <w:rsid w:val="00896794"/>
    <w:rsid w:val="00897300"/>
    <w:rsid w:val="008976A2"/>
    <w:rsid w:val="00897C5F"/>
    <w:rsid w:val="008A107C"/>
    <w:rsid w:val="008A651E"/>
    <w:rsid w:val="008B1E01"/>
    <w:rsid w:val="008B43D1"/>
    <w:rsid w:val="008B4441"/>
    <w:rsid w:val="008B4776"/>
    <w:rsid w:val="008B5BE8"/>
    <w:rsid w:val="008B5ED8"/>
    <w:rsid w:val="008B6A24"/>
    <w:rsid w:val="008B7707"/>
    <w:rsid w:val="008B7E8B"/>
    <w:rsid w:val="008C186B"/>
    <w:rsid w:val="008D0E1A"/>
    <w:rsid w:val="008D2644"/>
    <w:rsid w:val="008D5196"/>
    <w:rsid w:val="008D5FD3"/>
    <w:rsid w:val="008E189B"/>
    <w:rsid w:val="008E291E"/>
    <w:rsid w:val="008E35F1"/>
    <w:rsid w:val="008E3D51"/>
    <w:rsid w:val="008E53C8"/>
    <w:rsid w:val="008E588D"/>
    <w:rsid w:val="008E668E"/>
    <w:rsid w:val="008E6B41"/>
    <w:rsid w:val="008E6ED1"/>
    <w:rsid w:val="008F125D"/>
    <w:rsid w:val="008F4AD5"/>
    <w:rsid w:val="008F551F"/>
    <w:rsid w:val="008F5D71"/>
    <w:rsid w:val="008F742A"/>
    <w:rsid w:val="008F7EFD"/>
    <w:rsid w:val="00901973"/>
    <w:rsid w:val="00902C66"/>
    <w:rsid w:val="00904BD1"/>
    <w:rsid w:val="009103C3"/>
    <w:rsid w:val="009112D6"/>
    <w:rsid w:val="0091344E"/>
    <w:rsid w:val="00914A7D"/>
    <w:rsid w:val="00914B1E"/>
    <w:rsid w:val="00923055"/>
    <w:rsid w:val="00924173"/>
    <w:rsid w:val="00924F80"/>
    <w:rsid w:val="00925B58"/>
    <w:rsid w:val="009261FF"/>
    <w:rsid w:val="00926CB7"/>
    <w:rsid w:val="00926D8C"/>
    <w:rsid w:val="009326E9"/>
    <w:rsid w:val="009331BC"/>
    <w:rsid w:val="00933630"/>
    <w:rsid w:val="009341C8"/>
    <w:rsid w:val="009343F6"/>
    <w:rsid w:val="00942C56"/>
    <w:rsid w:val="00944671"/>
    <w:rsid w:val="00946ED1"/>
    <w:rsid w:val="0095060D"/>
    <w:rsid w:val="009525C3"/>
    <w:rsid w:val="009529FD"/>
    <w:rsid w:val="00953ADB"/>
    <w:rsid w:val="0095538A"/>
    <w:rsid w:val="00957EBC"/>
    <w:rsid w:val="009600BE"/>
    <w:rsid w:val="00960764"/>
    <w:rsid w:val="00961D6B"/>
    <w:rsid w:val="009639F4"/>
    <w:rsid w:val="00964E23"/>
    <w:rsid w:val="0096622C"/>
    <w:rsid w:val="0097424C"/>
    <w:rsid w:val="009747A2"/>
    <w:rsid w:val="009757AF"/>
    <w:rsid w:val="00976AF8"/>
    <w:rsid w:val="00976BBA"/>
    <w:rsid w:val="00993319"/>
    <w:rsid w:val="00994F28"/>
    <w:rsid w:val="00995A0D"/>
    <w:rsid w:val="00997714"/>
    <w:rsid w:val="009A3E16"/>
    <w:rsid w:val="009A3FC3"/>
    <w:rsid w:val="009A50BD"/>
    <w:rsid w:val="009A6412"/>
    <w:rsid w:val="009A7FFB"/>
    <w:rsid w:val="009B5B6E"/>
    <w:rsid w:val="009C5006"/>
    <w:rsid w:val="009C703D"/>
    <w:rsid w:val="009C720B"/>
    <w:rsid w:val="009D0A71"/>
    <w:rsid w:val="009D3916"/>
    <w:rsid w:val="009E152F"/>
    <w:rsid w:val="009E1C2F"/>
    <w:rsid w:val="009E6EB0"/>
    <w:rsid w:val="009F14C9"/>
    <w:rsid w:val="009F2C9A"/>
    <w:rsid w:val="009F4581"/>
    <w:rsid w:val="009F4D29"/>
    <w:rsid w:val="009F7C2F"/>
    <w:rsid w:val="00A01E63"/>
    <w:rsid w:val="00A04C5A"/>
    <w:rsid w:val="00A053C8"/>
    <w:rsid w:val="00A10C2D"/>
    <w:rsid w:val="00A11EC9"/>
    <w:rsid w:val="00A14745"/>
    <w:rsid w:val="00A1651E"/>
    <w:rsid w:val="00A17176"/>
    <w:rsid w:val="00A17562"/>
    <w:rsid w:val="00A1769D"/>
    <w:rsid w:val="00A2060D"/>
    <w:rsid w:val="00A24331"/>
    <w:rsid w:val="00A2495B"/>
    <w:rsid w:val="00A26E26"/>
    <w:rsid w:val="00A274F2"/>
    <w:rsid w:val="00A3273F"/>
    <w:rsid w:val="00A35BBF"/>
    <w:rsid w:val="00A35DDF"/>
    <w:rsid w:val="00A35EC0"/>
    <w:rsid w:val="00A3767C"/>
    <w:rsid w:val="00A377DA"/>
    <w:rsid w:val="00A37838"/>
    <w:rsid w:val="00A43374"/>
    <w:rsid w:val="00A50FE3"/>
    <w:rsid w:val="00A51D57"/>
    <w:rsid w:val="00A523C2"/>
    <w:rsid w:val="00A53763"/>
    <w:rsid w:val="00A53BF3"/>
    <w:rsid w:val="00A53DE9"/>
    <w:rsid w:val="00A562A9"/>
    <w:rsid w:val="00A574AC"/>
    <w:rsid w:val="00A62F9C"/>
    <w:rsid w:val="00A63883"/>
    <w:rsid w:val="00A67A52"/>
    <w:rsid w:val="00A7074C"/>
    <w:rsid w:val="00A741C7"/>
    <w:rsid w:val="00A752AA"/>
    <w:rsid w:val="00A75B32"/>
    <w:rsid w:val="00A75C03"/>
    <w:rsid w:val="00A805AF"/>
    <w:rsid w:val="00A857DF"/>
    <w:rsid w:val="00A87D60"/>
    <w:rsid w:val="00A9722F"/>
    <w:rsid w:val="00AA212B"/>
    <w:rsid w:val="00AA3CAD"/>
    <w:rsid w:val="00AA3DE2"/>
    <w:rsid w:val="00AA43E1"/>
    <w:rsid w:val="00AA4C5D"/>
    <w:rsid w:val="00AA6C02"/>
    <w:rsid w:val="00AB236E"/>
    <w:rsid w:val="00AB3EA0"/>
    <w:rsid w:val="00AB58B4"/>
    <w:rsid w:val="00AC2B41"/>
    <w:rsid w:val="00AC7FD1"/>
    <w:rsid w:val="00AD2993"/>
    <w:rsid w:val="00AD3A57"/>
    <w:rsid w:val="00AD5176"/>
    <w:rsid w:val="00AD7019"/>
    <w:rsid w:val="00AD7280"/>
    <w:rsid w:val="00AF08B4"/>
    <w:rsid w:val="00AF0AB2"/>
    <w:rsid w:val="00AF5939"/>
    <w:rsid w:val="00AF60EE"/>
    <w:rsid w:val="00B01E60"/>
    <w:rsid w:val="00B02DE9"/>
    <w:rsid w:val="00B05ABE"/>
    <w:rsid w:val="00B075BD"/>
    <w:rsid w:val="00B07E65"/>
    <w:rsid w:val="00B11AEF"/>
    <w:rsid w:val="00B13676"/>
    <w:rsid w:val="00B142D5"/>
    <w:rsid w:val="00B1517D"/>
    <w:rsid w:val="00B151B9"/>
    <w:rsid w:val="00B15726"/>
    <w:rsid w:val="00B17ABB"/>
    <w:rsid w:val="00B2111A"/>
    <w:rsid w:val="00B2368B"/>
    <w:rsid w:val="00B26E6A"/>
    <w:rsid w:val="00B27725"/>
    <w:rsid w:val="00B32115"/>
    <w:rsid w:val="00B3717D"/>
    <w:rsid w:val="00B41080"/>
    <w:rsid w:val="00B44F83"/>
    <w:rsid w:val="00B46BF1"/>
    <w:rsid w:val="00B46C2F"/>
    <w:rsid w:val="00B50135"/>
    <w:rsid w:val="00B50677"/>
    <w:rsid w:val="00B523FC"/>
    <w:rsid w:val="00B54157"/>
    <w:rsid w:val="00B5560C"/>
    <w:rsid w:val="00B5716A"/>
    <w:rsid w:val="00B62FD3"/>
    <w:rsid w:val="00B631DB"/>
    <w:rsid w:val="00B67D6C"/>
    <w:rsid w:val="00B67EB4"/>
    <w:rsid w:val="00B70041"/>
    <w:rsid w:val="00B75018"/>
    <w:rsid w:val="00B751A5"/>
    <w:rsid w:val="00B7526A"/>
    <w:rsid w:val="00B77C06"/>
    <w:rsid w:val="00B81A3C"/>
    <w:rsid w:val="00B82354"/>
    <w:rsid w:val="00B846E3"/>
    <w:rsid w:val="00B866C0"/>
    <w:rsid w:val="00B868C4"/>
    <w:rsid w:val="00B87F78"/>
    <w:rsid w:val="00B91A22"/>
    <w:rsid w:val="00B93FB6"/>
    <w:rsid w:val="00B94436"/>
    <w:rsid w:val="00B95FC8"/>
    <w:rsid w:val="00B96B25"/>
    <w:rsid w:val="00B97727"/>
    <w:rsid w:val="00BA1151"/>
    <w:rsid w:val="00BA29AD"/>
    <w:rsid w:val="00BA3CE0"/>
    <w:rsid w:val="00BA3E56"/>
    <w:rsid w:val="00BA400C"/>
    <w:rsid w:val="00BA4E4E"/>
    <w:rsid w:val="00BA530E"/>
    <w:rsid w:val="00BB1841"/>
    <w:rsid w:val="00BB37B1"/>
    <w:rsid w:val="00BB5084"/>
    <w:rsid w:val="00BB5B66"/>
    <w:rsid w:val="00BC0C55"/>
    <w:rsid w:val="00BC38B2"/>
    <w:rsid w:val="00BC3F15"/>
    <w:rsid w:val="00BC3F1D"/>
    <w:rsid w:val="00BC5B8F"/>
    <w:rsid w:val="00BC5D37"/>
    <w:rsid w:val="00BC6E90"/>
    <w:rsid w:val="00BD2032"/>
    <w:rsid w:val="00BD2F41"/>
    <w:rsid w:val="00BD5BAD"/>
    <w:rsid w:val="00BD7C5F"/>
    <w:rsid w:val="00BD7CDD"/>
    <w:rsid w:val="00BD7E2A"/>
    <w:rsid w:val="00BE02C8"/>
    <w:rsid w:val="00BE0E56"/>
    <w:rsid w:val="00BE2933"/>
    <w:rsid w:val="00BE346F"/>
    <w:rsid w:val="00BE6E27"/>
    <w:rsid w:val="00BF1F4E"/>
    <w:rsid w:val="00BF2011"/>
    <w:rsid w:val="00BF6A5B"/>
    <w:rsid w:val="00BF6CA8"/>
    <w:rsid w:val="00C10EFB"/>
    <w:rsid w:val="00C10FB7"/>
    <w:rsid w:val="00C14163"/>
    <w:rsid w:val="00C155F2"/>
    <w:rsid w:val="00C170CE"/>
    <w:rsid w:val="00C17137"/>
    <w:rsid w:val="00C172B3"/>
    <w:rsid w:val="00C26F03"/>
    <w:rsid w:val="00C327DA"/>
    <w:rsid w:val="00C3535F"/>
    <w:rsid w:val="00C37B22"/>
    <w:rsid w:val="00C37E5A"/>
    <w:rsid w:val="00C41E99"/>
    <w:rsid w:val="00C43DF8"/>
    <w:rsid w:val="00C44720"/>
    <w:rsid w:val="00C44C4B"/>
    <w:rsid w:val="00C46AED"/>
    <w:rsid w:val="00C52C69"/>
    <w:rsid w:val="00C57830"/>
    <w:rsid w:val="00C62FB1"/>
    <w:rsid w:val="00C63431"/>
    <w:rsid w:val="00C65906"/>
    <w:rsid w:val="00C71C71"/>
    <w:rsid w:val="00C74483"/>
    <w:rsid w:val="00C77342"/>
    <w:rsid w:val="00C82286"/>
    <w:rsid w:val="00C82832"/>
    <w:rsid w:val="00C8363D"/>
    <w:rsid w:val="00C83DF4"/>
    <w:rsid w:val="00C85A8B"/>
    <w:rsid w:val="00C85EB0"/>
    <w:rsid w:val="00C8703E"/>
    <w:rsid w:val="00C96C94"/>
    <w:rsid w:val="00CA1790"/>
    <w:rsid w:val="00CA4F78"/>
    <w:rsid w:val="00CA50A4"/>
    <w:rsid w:val="00CA51C9"/>
    <w:rsid w:val="00CA54B9"/>
    <w:rsid w:val="00CB05A5"/>
    <w:rsid w:val="00CB0681"/>
    <w:rsid w:val="00CB28DF"/>
    <w:rsid w:val="00CB2AE5"/>
    <w:rsid w:val="00CB3100"/>
    <w:rsid w:val="00CB37EA"/>
    <w:rsid w:val="00CB3BC0"/>
    <w:rsid w:val="00CB3E6F"/>
    <w:rsid w:val="00CB4685"/>
    <w:rsid w:val="00CB7AD2"/>
    <w:rsid w:val="00CC07ED"/>
    <w:rsid w:val="00CC0C0C"/>
    <w:rsid w:val="00CC3204"/>
    <w:rsid w:val="00CC4048"/>
    <w:rsid w:val="00CC4EF4"/>
    <w:rsid w:val="00CC5643"/>
    <w:rsid w:val="00CD0668"/>
    <w:rsid w:val="00CD0D88"/>
    <w:rsid w:val="00CD20BD"/>
    <w:rsid w:val="00CD298A"/>
    <w:rsid w:val="00CD2A2C"/>
    <w:rsid w:val="00CD5070"/>
    <w:rsid w:val="00CD51E4"/>
    <w:rsid w:val="00CD79B3"/>
    <w:rsid w:val="00CD7C71"/>
    <w:rsid w:val="00CE0301"/>
    <w:rsid w:val="00CE1448"/>
    <w:rsid w:val="00CE2340"/>
    <w:rsid w:val="00CE2756"/>
    <w:rsid w:val="00CE3D68"/>
    <w:rsid w:val="00CF2464"/>
    <w:rsid w:val="00CF4456"/>
    <w:rsid w:val="00CF47F6"/>
    <w:rsid w:val="00CF5C87"/>
    <w:rsid w:val="00CF5DDA"/>
    <w:rsid w:val="00CF7904"/>
    <w:rsid w:val="00D0035B"/>
    <w:rsid w:val="00D02685"/>
    <w:rsid w:val="00D04A2E"/>
    <w:rsid w:val="00D05D4D"/>
    <w:rsid w:val="00D07C05"/>
    <w:rsid w:val="00D107FD"/>
    <w:rsid w:val="00D12C0B"/>
    <w:rsid w:val="00D14D3A"/>
    <w:rsid w:val="00D1587F"/>
    <w:rsid w:val="00D1796B"/>
    <w:rsid w:val="00D20A26"/>
    <w:rsid w:val="00D228B1"/>
    <w:rsid w:val="00D2568B"/>
    <w:rsid w:val="00D264F4"/>
    <w:rsid w:val="00D27E99"/>
    <w:rsid w:val="00D315AF"/>
    <w:rsid w:val="00D31E4E"/>
    <w:rsid w:val="00D32C17"/>
    <w:rsid w:val="00D3307D"/>
    <w:rsid w:val="00D3364A"/>
    <w:rsid w:val="00D35291"/>
    <w:rsid w:val="00D43EF1"/>
    <w:rsid w:val="00D465A7"/>
    <w:rsid w:val="00D52694"/>
    <w:rsid w:val="00D539AC"/>
    <w:rsid w:val="00D54679"/>
    <w:rsid w:val="00D5780A"/>
    <w:rsid w:val="00D62324"/>
    <w:rsid w:val="00D62938"/>
    <w:rsid w:val="00D64BF5"/>
    <w:rsid w:val="00D763B1"/>
    <w:rsid w:val="00D76572"/>
    <w:rsid w:val="00D76742"/>
    <w:rsid w:val="00D7675B"/>
    <w:rsid w:val="00D81948"/>
    <w:rsid w:val="00D820E4"/>
    <w:rsid w:val="00D82F92"/>
    <w:rsid w:val="00D8303A"/>
    <w:rsid w:val="00D83D84"/>
    <w:rsid w:val="00D83D96"/>
    <w:rsid w:val="00D85A22"/>
    <w:rsid w:val="00D86CD3"/>
    <w:rsid w:val="00D873C5"/>
    <w:rsid w:val="00D90735"/>
    <w:rsid w:val="00D90AD4"/>
    <w:rsid w:val="00D9116A"/>
    <w:rsid w:val="00D92AA9"/>
    <w:rsid w:val="00D92C04"/>
    <w:rsid w:val="00D92EFE"/>
    <w:rsid w:val="00D96914"/>
    <w:rsid w:val="00DA298D"/>
    <w:rsid w:val="00DA2CB2"/>
    <w:rsid w:val="00DA5B89"/>
    <w:rsid w:val="00DB0197"/>
    <w:rsid w:val="00DB4552"/>
    <w:rsid w:val="00DC0976"/>
    <w:rsid w:val="00DC3369"/>
    <w:rsid w:val="00DC5691"/>
    <w:rsid w:val="00DC575A"/>
    <w:rsid w:val="00DC614D"/>
    <w:rsid w:val="00DD0584"/>
    <w:rsid w:val="00DD0D71"/>
    <w:rsid w:val="00DD5BFA"/>
    <w:rsid w:val="00DD5DFF"/>
    <w:rsid w:val="00DE4C9F"/>
    <w:rsid w:val="00DE526E"/>
    <w:rsid w:val="00DF16B7"/>
    <w:rsid w:val="00DF2CAF"/>
    <w:rsid w:val="00DF329C"/>
    <w:rsid w:val="00DF48EB"/>
    <w:rsid w:val="00DF55DE"/>
    <w:rsid w:val="00E0109A"/>
    <w:rsid w:val="00E03DE6"/>
    <w:rsid w:val="00E049CB"/>
    <w:rsid w:val="00E075AA"/>
    <w:rsid w:val="00E102E8"/>
    <w:rsid w:val="00E11D43"/>
    <w:rsid w:val="00E14C10"/>
    <w:rsid w:val="00E17DD4"/>
    <w:rsid w:val="00E17F4A"/>
    <w:rsid w:val="00E22340"/>
    <w:rsid w:val="00E24AC5"/>
    <w:rsid w:val="00E2518F"/>
    <w:rsid w:val="00E309CB"/>
    <w:rsid w:val="00E30C74"/>
    <w:rsid w:val="00E313AA"/>
    <w:rsid w:val="00E35B5C"/>
    <w:rsid w:val="00E373D5"/>
    <w:rsid w:val="00E37908"/>
    <w:rsid w:val="00E42BAD"/>
    <w:rsid w:val="00E46641"/>
    <w:rsid w:val="00E46922"/>
    <w:rsid w:val="00E53F18"/>
    <w:rsid w:val="00E56FF2"/>
    <w:rsid w:val="00E61456"/>
    <w:rsid w:val="00E64889"/>
    <w:rsid w:val="00E64B42"/>
    <w:rsid w:val="00E66FD6"/>
    <w:rsid w:val="00E670A6"/>
    <w:rsid w:val="00E708B1"/>
    <w:rsid w:val="00E7247F"/>
    <w:rsid w:val="00E7498E"/>
    <w:rsid w:val="00E75FEB"/>
    <w:rsid w:val="00E8038D"/>
    <w:rsid w:val="00E81732"/>
    <w:rsid w:val="00E849D2"/>
    <w:rsid w:val="00E9496C"/>
    <w:rsid w:val="00E95F30"/>
    <w:rsid w:val="00E967A1"/>
    <w:rsid w:val="00E978F3"/>
    <w:rsid w:val="00EA3754"/>
    <w:rsid w:val="00EA399E"/>
    <w:rsid w:val="00EA420F"/>
    <w:rsid w:val="00EA47D1"/>
    <w:rsid w:val="00EA633B"/>
    <w:rsid w:val="00EA6A06"/>
    <w:rsid w:val="00EA71A9"/>
    <w:rsid w:val="00EB13FB"/>
    <w:rsid w:val="00EB314A"/>
    <w:rsid w:val="00EB3854"/>
    <w:rsid w:val="00EB4931"/>
    <w:rsid w:val="00EB5662"/>
    <w:rsid w:val="00EC0D63"/>
    <w:rsid w:val="00EC144E"/>
    <w:rsid w:val="00EC2EAE"/>
    <w:rsid w:val="00EC3B51"/>
    <w:rsid w:val="00EC7D52"/>
    <w:rsid w:val="00ED05EA"/>
    <w:rsid w:val="00ED26E0"/>
    <w:rsid w:val="00ED3007"/>
    <w:rsid w:val="00ED5283"/>
    <w:rsid w:val="00ED7C3E"/>
    <w:rsid w:val="00EE0037"/>
    <w:rsid w:val="00EE063B"/>
    <w:rsid w:val="00EE25D5"/>
    <w:rsid w:val="00EE2B5B"/>
    <w:rsid w:val="00EE2CEC"/>
    <w:rsid w:val="00EE42AE"/>
    <w:rsid w:val="00EF2D34"/>
    <w:rsid w:val="00EF4607"/>
    <w:rsid w:val="00EF59C2"/>
    <w:rsid w:val="00EF6B42"/>
    <w:rsid w:val="00F03135"/>
    <w:rsid w:val="00F042DF"/>
    <w:rsid w:val="00F04C94"/>
    <w:rsid w:val="00F06058"/>
    <w:rsid w:val="00F07C07"/>
    <w:rsid w:val="00F108F5"/>
    <w:rsid w:val="00F10C73"/>
    <w:rsid w:val="00F1262E"/>
    <w:rsid w:val="00F141B6"/>
    <w:rsid w:val="00F147B9"/>
    <w:rsid w:val="00F15398"/>
    <w:rsid w:val="00F156D8"/>
    <w:rsid w:val="00F15D67"/>
    <w:rsid w:val="00F1679B"/>
    <w:rsid w:val="00F1732D"/>
    <w:rsid w:val="00F211AC"/>
    <w:rsid w:val="00F212A7"/>
    <w:rsid w:val="00F22C36"/>
    <w:rsid w:val="00F24E0B"/>
    <w:rsid w:val="00F24E1C"/>
    <w:rsid w:val="00F328F9"/>
    <w:rsid w:val="00F34B6F"/>
    <w:rsid w:val="00F34CC6"/>
    <w:rsid w:val="00F4104A"/>
    <w:rsid w:val="00F415DA"/>
    <w:rsid w:val="00F41875"/>
    <w:rsid w:val="00F50F81"/>
    <w:rsid w:val="00F51447"/>
    <w:rsid w:val="00F514ED"/>
    <w:rsid w:val="00F522D4"/>
    <w:rsid w:val="00F545DC"/>
    <w:rsid w:val="00F55A0B"/>
    <w:rsid w:val="00F56C19"/>
    <w:rsid w:val="00F60D78"/>
    <w:rsid w:val="00F61063"/>
    <w:rsid w:val="00F623E7"/>
    <w:rsid w:val="00F62F77"/>
    <w:rsid w:val="00F64003"/>
    <w:rsid w:val="00F641A8"/>
    <w:rsid w:val="00F66A7F"/>
    <w:rsid w:val="00F703D1"/>
    <w:rsid w:val="00F70572"/>
    <w:rsid w:val="00F707DC"/>
    <w:rsid w:val="00F70AEA"/>
    <w:rsid w:val="00F721E5"/>
    <w:rsid w:val="00F7556D"/>
    <w:rsid w:val="00F755F0"/>
    <w:rsid w:val="00F76057"/>
    <w:rsid w:val="00F7711E"/>
    <w:rsid w:val="00F777CA"/>
    <w:rsid w:val="00F77982"/>
    <w:rsid w:val="00F80F93"/>
    <w:rsid w:val="00F854EB"/>
    <w:rsid w:val="00F90757"/>
    <w:rsid w:val="00F9199C"/>
    <w:rsid w:val="00F91DA2"/>
    <w:rsid w:val="00F92206"/>
    <w:rsid w:val="00F93DCB"/>
    <w:rsid w:val="00F9442D"/>
    <w:rsid w:val="00FA00D8"/>
    <w:rsid w:val="00FA259D"/>
    <w:rsid w:val="00FA2A17"/>
    <w:rsid w:val="00FA2A69"/>
    <w:rsid w:val="00FA41F3"/>
    <w:rsid w:val="00FA4693"/>
    <w:rsid w:val="00FA769E"/>
    <w:rsid w:val="00FB137E"/>
    <w:rsid w:val="00FB1A64"/>
    <w:rsid w:val="00FB1C77"/>
    <w:rsid w:val="00FB5CBC"/>
    <w:rsid w:val="00FB7C67"/>
    <w:rsid w:val="00FC0F87"/>
    <w:rsid w:val="00FC469B"/>
    <w:rsid w:val="00FC4930"/>
    <w:rsid w:val="00FD0C69"/>
    <w:rsid w:val="00FD1904"/>
    <w:rsid w:val="00FD27C3"/>
    <w:rsid w:val="00FD719B"/>
    <w:rsid w:val="00FE143A"/>
    <w:rsid w:val="00FE24C7"/>
    <w:rsid w:val="00FE39C5"/>
    <w:rsid w:val="00FE3B4B"/>
    <w:rsid w:val="00FE42D1"/>
    <w:rsid w:val="00FE561A"/>
    <w:rsid w:val="00FE5DBC"/>
    <w:rsid w:val="00FE6248"/>
    <w:rsid w:val="00FE6FE5"/>
    <w:rsid w:val="00FF523B"/>
    <w:rsid w:val="00FF52BE"/>
    <w:rsid w:val="00FF68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AC4BD93-817A-409B-84D8-F001B6143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ymbol" w:eastAsia="Times New Roman" w:hAnsi="Symbol"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99" w:unhideWhenUsed="1"/>
    <w:lsdException w:name="Table Elegant" w:semiHidden="1" w:uiPriority="99"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386B"/>
    <w:rPr>
      <w:rFonts w:ascii="Times New Roman" w:hAnsi="Times New Roman"/>
      <w:sz w:val="28"/>
    </w:rPr>
  </w:style>
  <w:style w:type="paragraph" w:styleId="11">
    <w:name w:val="heading 1"/>
    <w:basedOn w:val="a"/>
    <w:next w:val="a"/>
    <w:link w:val="12"/>
    <w:uiPriority w:val="9"/>
    <w:qFormat/>
    <w:rsid w:val="001D0CC8"/>
    <w:pPr>
      <w:keepNext/>
      <w:jc w:val="center"/>
      <w:outlineLvl w:val="0"/>
    </w:pPr>
    <w:rPr>
      <w:sz w:val="32"/>
    </w:rPr>
  </w:style>
  <w:style w:type="paragraph" w:styleId="20">
    <w:name w:val="heading 2"/>
    <w:basedOn w:val="a"/>
    <w:next w:val="a"/>
    <w:link w:val="21"/>
    <w:uiPriority w:val="9"/>
    <w:qFormat/>
    <w:rsid w:val="00FB137E"/>
    <w:pPr>
      <w:keepNext/>
      <w:jc w:val="center"/>
      <w:outlineLvl w:val="1"/>
    </w:pPr>
    <w:rPr>
      <w:b/>
      <w:bCs/>
      <w:szCs w:val="24"/>
    </w:rPr>
  </w:style>
  <w:style w:type="paragraph" w:styleId="30">
    <w:name w:val="heading 3"/>
    <w:basedOn w:val="a"/>
    <w:next w:val="a"/>
    <w:link w:val="31"/>
    <w:uiPriority w:val="9"/>
    <w:unhideWhenUsed/>
    <w:qFormat/>
    <w:rsid w:val="00B151B9"/>
    <w:pPr>
      <w:keepNext/>
      <w:keepLines/>
      <w:spacing w:before="200"/>
      <w:outlineLvl w:val="2"/>
    </w:pPr>
    <w:rPr>
      <w:rFonts w:asciiTheme="majorHAnsi" w:eastAsiaTheme="majorEastAsia" w:hAnsiTheme="majorHAnsi" w:cstheme="majorBidi"/>
      <w:b/>
      <w:bCs/>
      <w:color w:val="4F81BD" w:themeColor="accent1"/>
    </w:rPr>
  </w:style>
  <w:style w:type="paragraph" w:styleId="40">
    <w:name w:val="heading 4"/>
    <w:basedOn w:val="a"/>
    <w:next w:val="a"/>
    <w:link w:val="41"/>
    <w:uiPriority w:val="9"/>
    <w:unhideWhenUsed/>
    <w:qFormat/>
    <w:rsid w:val="00F77982"/>
    <w:pPr>
      <w:keepNext/>
      <w:keepLines/>
      <w:spacing w:before="200"/>
      <w:outlineLvl w:val="3"/>
    </w:pPr>
    <w:rPr>
      <w:rFonts w:asciiTheme="majorHAnsi" w:eastAsiaTheme="majorEastAsia" w:hAnsiTheme="majorHAnsi" w:cstheme="majorBidi"/>
      <w:b/>
      <w:bCs/>
      <w:i/>
      <w:iCs/>
      <w:color w:val="4F81BD" w:themeColor="accent1"/>
    </w:rPr>
  </w:style>
  <w:style w:type="paragraph" w:styleId="50">
    <w:name w:val="heading 5"/>
    <w:basedOn w:val="a"/>
    <w:next w:val="a"/>
    <w:link w:val="51"/>
    <w:uiPriority w:val="9"/>
    <w:qFormat/>
    <w:rsid w:val="00FB137E"/>
    <w:pPr>
      <w:spacing w:before="240" w:after="60"/>
      <w:outlineLvl w:val="4"/>
    </w:pPr>
    <w:rPr>
      <w:b/>
      <w:bCs/>
      <w:i/>
      <w:iCs/>
      <w:sz w:val="26"/>
      <w:szCs w:val="26"/>
    </w:rPr>
  </w:style>
  <w:style w:type="paragraph" w:styleId="6">
    <w:name w:val="heading 6"/>
    <w:basedOn w:val="a"/>
    <w:next w:val="a"/>
    <w:link w:val="60"/>
    <w:uiPriority w:val="9"/>
    <w:qFormat/>
    <w:rsid w:val="00FB137E"/>
    <w:pPr>
      <w:spacing w:before="240" w:after="60"/>
      <w:outlineLvl w:val="5"/>
    </w:pPr>
    <w:rPr>
      <w:b/>
      <w:bCs/>
      <w:sz w:val="22"/>
      <w:szCs w:val="22"/>
    </w:rPr>
  </w:style>
  <w:style w:type="paragraph" w:styleId="7">
    <w:name w:val="heading 7"/>
    <w:basedOn w:val="a"/>
    <w:next w:val="a"/>
    <w:link w:val="70"/>
    <w:uiPriority w:val="9"/>
    <w:qFormat/>
    <w:rsid w:val="000E6D73"/>
    <w:pPr>
      <w:keepNext/>
      <w:jc w:val="both"/>
      <w:outlineLvl w:val="6"/>
    </w:pPr>
    <w:rPr>
      <w:sz w:val="24"/>
    </w:rPr>
  </w:style>
  <w:style w:type="paragraph" w:styleId="8">
    <w:name w:val="heading 8"/>
    <w:basedOn w:val="a"/>
    <w:next w:val="a"/>
    <w:link w:val="80"/>
    <w:uiPriority w:val="9"/>
    <w:qFormat/>
    <w:rsid w:val="00FB137E"/>
    <w:pPr>
      <w:keepNext/>
      <w:jc w:val="both"/>
      <w:outlineLvl w:val="7"/>
    </w:pPr>
    <w:rPr>
      <w:b/>
      <w:sz w:val="26"/>
    </w:rPr>
  </w:style>
  <w:style w:type="paragraph" w:styleId="9">
    <w:name w:val="heading 9"/>
    <w:basedOn w:val="a"/>
    <w:next w:val="a"/>
    <w:link w:val="90"/>
    <w:uiPriority w:val="9"/>
    <w:qFormat/>
    <w:rsid w:val="00FB137E"/>
    <w:pPr>
      <w:keepNext/>
      <w:ind w:firstLine="720"/>
      <w:jc w:val="right"/>
      <w:outlineLvl w:val="8"/>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1D0CC8"/>
    <w:pPr>
      <w:jc w:val="both"/>
    </w:pPr>
  </w:style>
  <w:style w:type="paragraph" w:styleId="a5">
    <w:name w:val="Body Text Indent"/>
    <w:basedOn w:val="a"/>
    <w:link w:val="a6"/>
    <w:rsid w:val="001D0CC8"/>
    <w:pPr>
      <w:ind w:firstLine="720"/>
    </w:pPr>
  </w:style>
  <w:style w:type="paragraph" w:styleId="22">
    <w:name w:val="Body Text Indent 2"/>
    <w:basedOn w:val="a"/>
    <w:link w:val="23"/>
    <w:uiPriority w:val="99"/>
    <w:rsid w:val="001D0CC8"/>
    <w:pPr>
      <w:ind w:firstLine="720"/>
      <w:jc w:val="both"/>
    </w:pPr>
  </w:style>
  <w:style w:type="paragraph" w:styleId="a7">
    <w:name w:val="Balloon Text"/>
    <w:basedOn w:val="a"/>
    <w:link w:val="a8"/>
    <w:semiHidden/>
    <w:rsid w:val="00BA530E"/>
    <w:rPr>
      <w:rFonts w:ascii="Tahoma" w:hAnsi="Tahoma" w:cs="Tahoma"/>
      <w:sz w:val="16"/>
      <w:szCs w:val="16"/>
    </w:rPr>
  </w:style>
  <w:style w:type="table" w:styleId="a9">
    <w:name w:val="Table Grid"/>
    <w:basedOn w:val="a1"/>
    <w:uiPriority w:val="39"/>
    <w:rsid w:val="005A6C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uiPriority w:val="99"/>
    <w:rsid w:val="00FC469B"/>
    <w:rPr>
      <w:rFonts w:cs="Times New Roman"/>
      <w:color w:val="0000FF"/>
      <w:u w:val="single"/>
    </w:rPr>
  </w:style>
  <w:style w:type="paragraph" w:customStyle="1" w:styleId="10">
    <w:name w:val="1"/>
    <w:basedOn w:val="a"/>
    <w:uiPriority w:val="99"/>
    <w:rsid w:val="00087230"/>
    <w:pPr>
      <w:numPr>
        <w:numId w:val="1"/>
      </w:numPr>
      <w:tabs>
        <w:tab w:val="clear" w:pos="709"/>
        <w:tab w:val="num" w:pos="360"/>
      </w:tabs>
      <w:spacing w:before="120" w:after="160" w:line="240" w:lineRule="exact"/>
      <w:ind w:left="0" w:firstLine="0"/>
      <w:jc w:val="both"/>
    </w:pPr>
    <w:rPr>
      <w:rFonts w:ascii="Verdana" w:hAnsi="Verdana"/>
      <w:sz w:val="20"/>
      <w:lang w:val="en-US" w:eastAsia="en-US"/>
    </w:rPr>
  </w:style>
  <w:style w:type="paragraph" w:customStyle="1" w:styleId="ab">
    <w:name w:val="реквизитПодпись"/>
    <w:basedOn w:val="a"/>
    <w:uiPriority w:val="99"/>
    <w:rsid w:val="00CE3D68"/>
    <w:pPr>
      <w:tabs>
        <w:tab w:val="left" w:pos="6804"/>
      </w:tabs>
      <w:spacing w:before="360"/>
    </w:pPr>
    <w:rPr>
      <w:sz w:val="24"/>
    </w:rPr>
  </w:style>
  <w:style w:type="paragraph" w:customStyle="1" w:styleId="Default">
    <w:name w:val="Default"/>
    <w:uiPriority w:val="99"/>
    <w:rsid w:val="00CE3D68"/>
    <w:pPr>
      <w:autoSpaceDE w:val="0"/>
      <w:autoSpaceDN w:val="0"/>
      <w:adjustRightInd w:val="0"/>
    </w:pPr>
    <w:rPr>
      <w:rFonts w:ascii="Times New Roman" w:hAnsi="Times New Roman"/>
      <w:color w:val="000000"/>
      <w:sz w:val="24"/>
      <w:szCs w:val="24"/>
    </w:rPr>
  </w:style>
  <w:style w:type="paragraph" w:customStyle="1" w:styleId="210">
    <w:name w:val="Основной текст 21"/>
    <w:basedOn w:val="a"/>
    <w:uiPriority w:val="99"/>
    <w:rsid w:val="00A53BF3"/>
    <w:pPr>
      <w:suppressAutoHyphens/>
      <w:jc w:val="both"/>
    </w:pPr>
    <w:rPr>
      <w:szCs w:val="24"/>
      <w:lang w:eastAsia="ar-SA"/>
    </w:rPr>
  </w:style>
  <w:style w:type="character" w:customStyle="1" w:styleId="31">
    <w:name w:val="Заголовок 3 Знак"/>
    <w:basedOn w:val="a0"/>
    <w:link w:val="30"/>
    <w:uiPriority w:val="9"/>
    <w:rsid w:val="00B151B9"/>
    <w:rPr>
      <w:rFonts w:asciiTheme="majorHAnsi" w:eastAsiaTheme="majorEastAsia" w:hAnsiTheme="majorHAnsi" w:cstheme="majorBidi"/>
      <w:b/>
      <w:bCs/>
      <w:color w:val="4F81BD" w:themeColor="accent1"/>
      <w:sz w:val="28"/>
    </w:rPr>
  </w:style>
  <w:style w:type="paragraph" w:styleId="ac">
    <w:name w:val="footer"/>
    <w:basedOn w:val="a"/>
    <w:link w:val="ad"/>
    <w:uiPriority w:val="99"/>
    <w:unhideWhenUsed/>
    <w:rsid w:val="00B151B9"/>
    <w:pPr>
      <w:tabs>
        <w:tab w:val="center" w:pos="4677"/>
        <w:tab w:val="right" w:pos="9355"/>
      </w:tabs>
    </w:pPr>
  </w:style>
  <w:style w:type="character" w:customStyle="1" w:styleId="ad">
    <w:name w:val="Нижний колонтитул Знак"/>
    <w:basedOn w:val="a0"/>
    <w:link w:val="ac"/>
    <w:uiPriority w:val="99"/>
    <w:rsid w:val="00B151B9"/>
    <w:rPr>
      <w:rFonts w:ascii="Times New Roman" w:hAnsi="Times New Roman"/>
      <w:sz w:val="28"/>
    </w:rPr>
  </w:style>
  <w:style w:type="paragraph" w:styleId="ae">
    <w:name w:val="List Paragraph"/>
    <w:basedOn w:val="a"/>
    <w:uiPriority w:val="34"/>
    <w:qFormat/>
    <w:rsid w:val="00BC5B8F"/>
    <w:pPr>
      <w:spacing w:after="200" w:line="276" w:lineRule="auto"/>
      <w:ind w:left="720"/>
      <w:contextualSpacing/>
    </w:pPr>
    <w:rPr>
      <w:rFonts w:asciiTheme="minorHAnsi" w:eastAsiaTheme="minorEastAsia" w:hAnsiTheme="minorHAnsi"/>
      <w:sz w:val="22"/>
      <w:szCs w:val="22"/>
    </w:rPr>
  </w:style>
  <w:style w:type="paragraph" w:customStyle="1" w:styleId="af">
    <w:name w:val="МУ Обычный стиль"/>
    <w:basedOn w:val="a"/>
    <w:autoRedefine/>
    <w:uiPriority w:val="99"/>
    <w:rsid w:val="00BC5B8F"/>
    <w:pPr>
      <w:tabs>
        <w:tab w:val="left" w:pos="1985"/>
      </w:tabs>
      <w:autoSpaceDE w:val="0"/>
      <w:autoSpaceDN w:val="0"/>
      <w:adjustRightInd w:val="0"/>
      <w:spacing w:line="276" w:lineRule="auto"/>
      <w:ind w:firstLine="709"/>
      <w:jc w:val="both"/>
    </w:pPr>
    <w:rPr>
      <w:rFonts w:eastAsiaTheme="minorEastAsia"/>
      <w:bCs/>
      <w:sz w:val="24"/>
      <w:szCs w:val="24"/>
    </w:rPr>
  </w:style>
  <w:style w:type="paragraph" w:customStyle="1" w:styleId="p7">
    <w:name w:val="p7"/>
    <w:basedOn w:val="a"/>
    <w:uiPriority w:val="99"/>
    <w:rsid w:val="00B631DB"/>
    <w:pPr>
      <w:spacing w:before="100" w:beforeAutospacing="1" w:after="100" w:afterAutospacing="1"/>
    </w:pPr>
    <w:rPr>
      <w:sz w:val="24"/>
      <w:szCs w:val="24"/>
    </w:rPr>
  </w:style>
  <w:style w:type="paragraph" w:styleId="af0">
    <w:name w:val="header"/>
    <w:basedOn w:val="a"/>
    <w:link w:val="af1"/>
    <w:uiPriority w:val="99"/>
    <w:rsid w:val="00CD51E4"/>
    <w:pPr>
      <w:tabs>
        <w:tab w:val="center" w:pos="4677"/>
        <w:tab w:val="right" w:pos="9355"/>
      </w:tabs>
    </w:pPr>
    <w:rPr>
      <w:sz w:val="24"/>
      <w:szCs w:val="24"/>
    </w:rPr>
  </w:style>
  <w:style w:type="character" w:customStyle="1" w:styleId="af1">
    <w:name w:val="Верхний колонтитул Знак"/>
    <w:basedOn w:val="a0"/>
    <w:link w:val="af0"/>
    <w:uiPriority w:val="99"/>
    <w:rsid w:val="00CD51E4"/>
    <w:rPr>
      <w:rFonts w:ascii="Times New Roman" w:hAnsi="Times New Roman"/>
      <w:sz w:val="24"/>
      <w:szCs w:val="24"/>
    </w:rPr>
  </w:style>
  <w:style w:type="paragraph" w:customStyle="1" w:styleId="ConsNormal">
    <w:name w:val="ConsNormal"/>
    <w:rsid w:val="00CD51E4"/>
    <w:pPr>
      <w:autoSpaceDE w:val="0"/>
      <w:autoSpaceDN w:val="0"/>
      <w:adjustRightInd w:val="0"/>
      <w:ind w:right="19772" w:firstLine="720"/>
    </w:pPr>
    <w:rPr>
      <w:rFonts w:ascii="Times New Roman" w:hAnsi="Times New Roman"/>
      <w:sz w:val="24"/>
      <w:szCs w:val="24"/>
    </w:rPr>
  </w:style>
  <w:style w:type="paragraph" w:styleId="af2">
    <w:name w:val="No Spacing"/>
    <w:aliases w:val="!текст,Осн_текст,С интервалом и отступом"/>
    <w:basedOn w:val="a"/>
    <w:link w:val="af3"/>
    <w:uiPriority w:val="1"/>
    <w:qFormat/>
    <w:rsid w:val="00CD51E4"/>
    <w:rPr>
      <w:sz w:val="24"/>
      <w:szCs w:val="32"/>
      <w:lang w:eastAsia="en-US"/>
    </w:rPr>
  </w:style>
  <w:style w:type="character" w:customStyle="1" w:styleId="41">
    <w:name w:val="Заголовок 4 Знак"/>
    <w:basedOn w:val="a0"/>
    <w:link w:val="40"/>
    <w:uiPriority w:val="9"/>
    <w:rsid w:val="00F77982"/>
    <w:rPr>
      <w:rFonts w:asciiTheme="majorHAnsi" w:eastAsiaTheme="majorEastAsia" w:hAnsiTheme="majorHAnsi" w:cstheme="majorBidi"/>
      <w:b/>
      <w:bCs/>
      <w:i/>
      <w:iCs/>
      <w:color w:val="4F81BD" w:themeColor="accent1"/>
      <w:sz w:val="28"/>
    </w:rPr>
  </w:style>
  <w:style w:type="paragraph" w:styleId="af4">
    <w:name w:val="Title"/>
    <w:basedOn w:val="a"/>
    <w:link w:val="af5"/>
    <w:uiPriority w:val="10"/>
    <w:qFormat/>
    <w:rsid w:val="00F77982"/>
    <w:pPr>
      <w:jc w:val="center"/>
    </w:pPr>
    <w:rPr>
      <w:b/>
      <w:bCs/>
      <w:color w:val="000000"/>
      <w:spacing w:val="13"/>
      <w:szCs w:val="28"/>
    </w:rPr>
  </w:style>
  <w:style w:type="character" w:customStyle="1" w:styleId="af5">
    <w:name w:val="Заголовок Знак"/>
    <w:basedOn w:val="a0"/>
    <w:link w:val="af4"/>
    <w:uiPriority w:val="10"/>
    <w:rsid w:val="00F77982"/>
    <w:rPr>
      <w:rFonts w:ascii="Times New Roman" w:hAnsi="Times New Roman"/>
      <w:b/>
      <w:bCs/>
      <w:color w:val="000000"/>
      <w:spacing w:val="13"/>
      <w:sz w:val="28"/>
      <w:szCs w:val="28"/>
    </w:rPr>
  </w:style>
  <w:style w:type="character" w:customStyle="1" w:styleId="21">
    <w:name w:val="Заголовок 2 Знак"/>
    <w:basedOn w:val="a0"/>
    <w:link w:val="20"/>
    <w:uiPriority w:val="9"/>
    <w:rsid w:val="00FB137E"/>
    <w:rPr>
      <w:rFonts w:ascii="Times New Roman" w:hAnsi="Times New Roman"/>
      <w:b/>
      <w:bCs/>
      <w:sz w:val="28"/>
      <w:szCs w:val="24"/>
    </w:rPr>
  </w:style>
  <w:style w:type="character" w:customStyle="1" w:styleId="51">
    <w:name w:val="Заголовок 5 Знак"/>
    <w:basedOn w:val="a0"/>
    <w:link w:val="50"/>
    <w:uiPriority w:val="9"/>
    <w:rsid w:val="00FB137E"/>
    <w:rPr>
      <w:rFonts w:ascii="Times New Roman" w:hAnsi="Times New Roman"/>
      <w:b/>
      <w:bCs/>
      <w:i/>
      <w:iCs/>
      <w:sz w:val="26"/>
      <w:szCs w:val="26"/>
    </w:rPr>
  </w:style>
  <w:style w:type="character" w:customStyle="1" w:styleId="60">
    <w:name w:val="Заголовок 6 Знак"/>
    <w:basedOn w:val="a0"/>
    <w:link w:val="6"/>
    <w:uiPriority w:val="9"/>
    <w:rsid w:val="00FB137E"/>
    <w:rPr>
      <w:rFonts w:ascii="Times New Roman" w:hAnsi="Times New Roman"/>
      <w:b/>
      <w:bCs/>
      <w:sz w:val="22"/>
      <w:szCs w:val="22"/>
    </w:rPr>
  </w:style>
  <w:style w:type="character" w:customStyle="1" w:styleId="80">
    <w:name w:val="Заголовок 8 Знак"/>
    <w:basedOn w:val="a0"/>
    <w:link w:val="8"/>
    <w:uiPriority w:val="9"/>
    <w:rsid w:val="00FB137E"/>
    <w:rPr>
      <w:rFonts w:ascii="Times New Roman" w:hAnsi="Times New Roman"/>
      <w:b/>
      <w:sz w:val="26"/>
    </w:rPr>
  </w:style>
  <w:style w:type="character" w:customStyle="1" w:styleId="90">
    <w:name w:val="Заголовок 9 Знак"/>
    <w:basedOn w:val="a0"/>
    <w:link w:val="9"/>
    <w:uiPriority w:val="9"/>
    <w:rsid w:val="00FB137E"/>
    <w:rPr>
      <w:rFonts w:ascii="Times New Roman" w:hAnsi="Times New Roman"/>
      <w:sz w:val="24"/>
    </w:rPr>
  </w:style>
  <w:style w:type="paragraph" w:customStyle="1" w:styleId="ConsPlusTitle">
    <w:name w:val="ConsPlusTitle"/>
    <w:rsid w:val="00FB137E"/>
    <w:pPr>
      <w:widowControl w:val="0"/>
      <w:autoSpaceDE w:val="0"/>
      <w:autoSpaceDN w:val="0"/>
      <w:adjustRightInd w:val="0"/>
    </w:pPr>
    <w:rPr>
      <w:rFonts w:ascii="Times New Roman" w:hAnsi="Times New Roman"/>
      <w:b/>
      <w:bCs/>
      <w:sz w:val="28"/>
      <w:szCs w:val="28"/>
      <w:lang w:val="en-US" w:bidi="en-US"/>
    </w:rPr>
  </w:style>
  <w:style w:type="character" w:customStyle="1" w:styleId="a8">
    <w:name w:val="Текст выноски Знак"/>
    <w:link w:val="a7"/>
    <w:semiHidden/>
    <w:rsid w:val="00FB137E"/>
    <w:rPr>
      <w:rFonts w:ascii="Tahoma" w:hAnsi="Tahoma" w:cs="Tahoma"/>
      <w:sz w:val="16"/>
      <w:szCs w:val="16"/>
    </w:rPr>
  </w:style>
  <w:style w:type="character" w:customStyle="1" w:styleId="12">
    <w:name w:val="Заголовок 1 Знак"/>
    <w:link w:val="11"/>
    <w:uiPriority w:val="9"/>
    <w:rsid w:val="00FB137E"/>
    <w:rPr>
      <w:rFonts w:ascii="Times New Roman" w:hAnsi="Times New Roman"/>
      <w:sz w:val="32"/>
    </w:rPr>
  </w:style>
  <w:style w:type="paragraph" w:customStyle="1" w:styleId="ConsPlusNormal">
    <w:name w:val="ConsPlusNormal"/>
    <w:rsid w:val="00FB137E"/>
    <w:pPr>
      <w:widowControl w:val="0"/>
      <w:autoSpaceDE w:val="0"/>
      <w:autoSpaceDN w:val="0"/>
      <w:adjustRightInd w:val="0"/>
      <w:ind w:firstLine="720"/>
    </w:pPr>
    <w:rPr>
      <w:rFonts w:ascii="Arial" w:eastAsia="Calibri" w:hAnsi="Arial" w:cs="Arial"/>
    </w:rPr>
  </w:style>
  <w:style w:type="paragraph" w:customStyle="1" w:styleId="ConsNonformat">
    <w:name w:val="ConsNonformat"/>
    <w:rsid w:val="00FB137E"/>
    <w:pPr>
      <w:widowControl w:val="0"/>
      <w:autoSpaceDE w:val="0"/>
      <w:autoSpaceDN w:val="0"/>
      <w:adjustRightInd w:val="0"/>
      <w:ind w:right="19772"/>
    </w:pPr>
    <w:rPr>
      <w:rFonts w:ascii="Courier New" w:eastAsia="Calibri" w:hAnsi="Courier New" w:cs="Courier New"/>
    </w:rPr>
  </w:style>
  <w:style w:type="paragraph" w:customStyle="1" w:styleId="ConsPlusNonformat">
    <w:name w:val="ConsPlusNonformat"/>
    <w:rsid w:val="00FB137E"/>
    <w:pPr>
      <w:widowControl w:val="0"/>
      <w:autoSpaceDE w:val="0"/>
      <w:autoSpaceDN w:val="0"/>
      <w:adjustRightInd w:val="0"/>
    </w:pPr>
    <w:rPr>
      <w:rFonts w:ascii="Courier New" w:eastAsia="Calibri" w:hAnsi="Courier New" w:cs="Courier New"/>
    </w:rPr>
  </w:style>
  <w:style w:type="paragraph" w:customStyle="1" w:styleId="af6">
    <w:name w:val="Знак"/>
    <w:basedOn w:val="a"/>
    <w:uiPriority w:val="99"/>
    <w:rsid w:val="00FB137E"/>
    <w:pPr>
      <w:tabs>
        <w:tab w:val="num" w:pos="360"/>
      </w:tabs>
      <w:spacing w:after="160" w:line="240" w:lineRule="exact"/>
    </w:pPr>
    <w:rPr>
      <w:rFonts w:ascii="Verdana" w:eastAsia="Calibri" w:hAnsi="Verdana" w:cs="Verdana"/>
      <w:sz w:val="20"/>
      <w:lang w:val="en-US" w:eastAsia="en-US"/>
    </w:rPr>
  </w:style>
  <w:style w:type="character" w:customStyle="1" w:styleId="a4">
    <w:name w:val="Основной текст Знак"/>
    <w:link w:val="a3"/>
    <w:uiPriority w:val="1"/>
    <w:rsid w:val="00FB137E"/>
    <w:rPr>
      <w:rFonts w:ascii="Times New Roman" w:hAnsi="Times New Roman"/>
      <w:sz w:val="28"/>
    </w:rPr>
  </w:style>
  <w:style w:type="table" w:styleId="af7">
    <w:name w:val="Table Elegant"/>
    <w:basedOn w:val="a1"/>
    <w:uiPriority w:val="99"/>
    <w:rsid w:val="00FB137E"/>
    <w:pPr>
      <w:spacing w:after="200" w:line="276" w:lineRule="auto"/>
    </w:pPr>
    <w:rPr>
      <w:rFonts w:ascii="Calibri" w:hAnsi="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af8">
    <w:name w:val="Table Contemporary"/>
    <w:basedOn w:val="a1"/>
    <w:uiPriority w:val="99"/>
    <w:rsid w:val="00FB137E"/>
    <w:pPr>
      <w:spacing w:after="200" w:line="276" w:lineRule="auto"/>
    </w:pPr>
    <w:rPr>
      <w:rFonts w:ascii="Calibri" w:hAnsi="Calibri"/>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paragraph" w:customStyle="1" w:styleId="xl32">
    <w:name w:val="xl32"/>
    <w:basedOn w:val="a"/>
    <w:rsid w:val="00FB137E"/>
    <w:pPr>
      <w:spacing w:before="100" w:beforeAutospacing="1" w:after="100" w:afterAutospacing="1"/>
      <w:jc w:val="right"/>
    </w:pPr>
    <w:rPr>
      <w:sz w:val="24"/>
      <w:szCs w:val="24"/>
    </w:rPr>
  </w:style>
  <w:style w:type="paragraph" w:styleId="24">
    <w:name w:val="Body Text 2"/>
    <w:basedOn w:val="a"/>
    <w:link w:val="25"/>
    <w:rsid w:val="00FB137E"/>
    <w:pPr>
      <w:spacing w:line="360" w:lineRule="auto"/>
      <w:jc w:val="both"/>
    </w:pPr>
    <w:rPr>
      <w:rFonts w:ascii="Tms Rmn" w:hAnsi="Tms Rmn"/>
      <w:sz w:val="24"/>
    </w:rPr>
  </w:style>
  <w:style w:type="character" w:customStyle="1" w:styleId="25">
    <w:name w:val="Основной текст 2 Знак"/>
    <w:basedOn w:val="a0"/>
    <w:link w:val="24"/>
    <w:rsid w:val="00FB137E"/>
    <w:rPr>
      <w:rFonts w:ascii="Tms Rmn" w:hAnsi="Tms Rmn"/>
      <w:sz w:val="24"/>
    </w:rPr>
  </w:style>
  <w:style w:type="paragraph" w:customStyle="1" w:styleId="StyleListBulletTimesNewRoman">
    <w:name w:val="Style List Bullet + Times New Roman"/>
    <w:basedOn w:val="af9"/>
    <w:rsid w:val="00FB137E"/>
    <w:pPr>
      <w:numPr>
        <w:numId w:val="2"/>
      </w:numPr>
      <w:tabs>
        <w:tab w:val="clear" w:pos="360"/>
        <w:tab w:val="num" w:pos="1065"/>
        <w:tab w:val="num" w:pos="1440"/>
      </w:tabs>
      <w:ind w:left="1440"/>
    </w:pPr>
    <w:rPr>
      <w:rFonts w:ascii="Times New Roman" w:hAnsi="Times New Roman" w:cs="Times New Roman"/>
    </w:rPr>
  </w:style>
  <w:style w:type="paragraph" w:styleId="af9">
    <w:name w:val="List Bullet"/>
    <w:basedOn w:val="a"/>
    <w:autoRedefine/>
    <w:rsid w:val="00FB137E"/>
    <w:pPr>
      <w:tabs>
        <w:tab w:val="left" w:pos="-993"/>
      </w:tabs>
      <w:spacing w:after="120"/>
      <w:jc w:val="both"/>
    </w:pPr>
    <w:rPr>
      <w:rFonts w:ascii="Arial" w:hAnsi="Arial" w:cs="Arial"/>
      <w:sz w:val="24"/>
      <w:szCs w:val="24"/>
      <w:lang w:eastAsia="en-US"/>
    </w:rPr>
  </w:style>
  <w:style w:type="character" w:styleId="afa">
    <w:name w:val="page number"/>
    <w:uiPriority w:val="99"/>
    <w:rsid w:val="00FB137E"/>
    <w:rPr>
      <w:rFonts w:cs="Times New Roman"/>
    </w:rPr>
  </w:style>
  <w:style w:type="character" w:customStyle="1" w:styleId="a6">
    <w:name w:val="Основной текст с отступом Знак"/>
    <w:link w:val="a5"/>
    <w:rsid w:val="00FB137E"/>
    <w:rPr>
      <w:rFonts w:ascii="Times New Roman" w:hAnsi="Times New Roman"/>
      <w:sz w:val="28"/>
    </w:rPr>
  </w:style>
  <w:style w:type="paragraph" w:customStyle="1" w:styleId="afb">
    <w:name w:val="Îáû÷íûé"/>
    <w:rsid w:val="00FB137E"/>
    <w:rPr>
      <w:rFonts w:ascii="Times New Roman" w:hAnsi="Times New Roman"/>
      <w:sz w:val="24"/>
    </w:rPr>
  </w:style>
  <w:style w:type="paragraph" w:customStyle="1" w:styleId="32">
    <w:name w:val="çàãîëîâîê 3"/>
    <w:basedOn w:val="afb"/>
    <w:next w:val="afb"/>
    <w:rsid w:val="00FB137E"/>
    <w:pPr>
      <w:keepNext/>
      <w:jc w:val="center"/>
    </w:pPr>
    <w:rPr>
      <w:b/>
    </w:rPr>
  </w:style>
  <w:style w:type="paragraph" w:customStyle="1" w:styleId="afc">
    <w:name w:val="Âåðõíèé êîëîíòèòóë"/>
    <w:basedOn w:val="afb"/>
    <w:rsid w:val="00FB137E"/>
    <w:pPr>
      <w:tabs>
        <w:tab w:val="center" w:pos="4153"/>
        <w:tab w:val="right" w:pos="8306"/>
      </w:tabs>
    </w:pPr>
  </w:style>
  <w:style w:type="paragraph" w:customStyle="1" w:styleId="ConsTitle">
    <w:name w:val="ConsTitle"/>
    <w:rsid w:val="00FB137E"/>
    <w:pPr>
      <w:widowControl w:val="0"/>
      <w:autoSpaceDE w:val="0"/>
      <w:autoSpaceDN w:val="0"/>
      <w:adjustRightInd w:val="0"/>
      <w:ind w:right="19772"/>
    </w:pPr>
    <w:rPr>
      <w:rFonts w:ascii="Arial" w:hAnsi="Arial" w:cs="Arial"/>
      <w:b/>
      <w:bCs/>
    </w:rPr>
  </w:style>
  <w:style w:type="paragraph" w:styleId="33">
    <w:name w:val="Body Text Indent 3"/>
    <w:basedOn w:val="a"/>
    <w:link w:val="34"/>
    <w:rsid w:val="00FB137E"/>
    <w:pPr>
      <w:spacing w:after="120"/>
      <w:ind w:left="283"/>
    </w:pPr>
    <w:rPr>
      <w:sz w:val="16"/>
      <w:szCs w:val="16"/>
    </w:rPr>
  </w:style>
  <w:style w:type="character" w:customStyle="1" w:styleId="34">
    <w:name w:val="Основной текст с отступом 3 Знак"/>
    <w:basedOn w:val="a0"/>
    <w:link w:val="33"/>
    <w:rsid w:val="00FB137E"/>
    <w:rPr>
      <w:rFonts w:ascii="Times New Roman" w:hAnsi="Times New Roman"/>
      <w:sz w:val="16"/>
      <w:szCs w:val="16"/>
    </w:rPr>
  </w:style>
  <w:style w:type="character" w:styleId="afd">
    <w:name w:val="FollowedHyperlink"/>
    <w:uiPriority w:val="99"/>
    <w:rsid w:val="00FB137E"/>
    <w:rPr>
      <w:rFonts w:cs="Times New Roman"/>
      <w:color w:val="800080"/>
      <w:u w:val="single"/>
    </w:rPr>
  </w:style>
  <w:style w:type="paragraph" w:customStyle="1" w:styleId="xl63">
    <w:name w:val="xl63"/>
    <w:basedOn w:val="a"/>
    <w:uiPriority w:val="99"/>
    <w:rsid w:val="00FB137E"/>
    <w:pPr>
      <w:spacing w:before="100" w:beforeAutospacing="1" w:after="100" w:afterAutospacing="1"/>
    </w:pPr>
    <w:rPr>
      <w:rFonts w:eastAsia="Calibri"/>
      <w:sz w:val="24"/>
      <w:szCs w:val="24"/>
    </w:rPr>
  </w:style>
  <w:style w:type="paragraph" w:customStyle="1" w:styleId="xl64">
    <w:name w:val="xl64"/>
    <w:basedOn w:val="a"/>
    <w:rsid w:val="00FB137E"/>
    <w:pPr>
      <w:spacing w:before="100" w:beforeAutospacing="1" w:after="100" w:afterAutospacing="1"/>
    </w:pPr>
    <w:rPr>
      <w:rFonts w:eastAsia="Calibri"/>
      <w:sz w:val="24"/>
      <w:szCs w:val="24"/>
    </w:rPr>
  </w:style>
  <w:style w:type="paragraph" w:customStyle="1" w:styleId="xl65">
    <w:name w:val="xl65"/>
    <w:basedOn w:val="a"/>
    <w:rsid w:val="00FB137E"/>
    <w:pPr>
      <w:spacing w:before="100" w:beforeAutospacing="1" w:after="100" w:afterAutospacing="1"/>
      <w:jc w:val="right"/>
    </w:pPr>
    <w:rPr>
      <w:rFonts w:eastAsia="Calibri"/>
      <w:sz w:val="24"/>
      <w:szCs w:val="24"/>
    </w:rPr>
  </w:style>
  <w:style w:type="paragraph" w:customStyle="1" w:styleId="xl66">
    <w:name w:val="xl66"/>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24"/>
      <w:szCs w:val="24"/>
    </w:rPr>
  </w:style>
  <w:style w:type="paragraph" w:customStyle="1" w:styleId="xl67">
    <w:name w:val="xl67"/>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24"/>
      <w:szCs w:val="24"/>
    </w:rPr>
  </w:style>
  <w:style w:type="paragraph" w:customStyle="1" w:styleId="xl68">
    <w:name w:val="xl68"/>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b/>
      <w:bCs/>
      <w:sz w:val="22"/>
      <w:szCs w:val="22"/>
    </w:rPr>
  </w:style>
  <w:style w:type="paragraph" w:customStyle="1" w:styleId="xl69">
    <w:name w:val="xl69"/>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22"/>
      <w:szCs w:val="22"/>
    </w:rPr>
  </w:style>
  <w:style w:type="paragraph" w:customStyle="1" w:styleId="xl70">
    <w:name w:val="xl70"/>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Calibri"/>
      <w:b/>
      <w:bCs/>
      <w:sz w:val="22"/>
      <w:szCs w:val="22"/>
    </w:rPr>
  </w:style>
  <w:style w:type="paragraph" w:customStyle="1" w:styleId="xl71">
    <w:name w:val="xl71"/>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Calibri"/>
      <w:b/>
      <w:bCs/>
      <w:sz w:val="22"/>
      <w:szCs w:val="22"/>
    </w:rPr>
  </w:style>
  <w:style w:type="paragraph" w:customStyle="1" w:styleId="xl72">
    <w:name w:val="xl72"/>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Calibri"/>
      <w:b/>
      <w:bCs/>
      <w:i/>
      <w:iCs/>
      <w:sz w:val="22"/>
      <w:szCs w:val="22"/>
    </w:rPr>
  </w:style>
  <w:style w:type="paragraph" w:customStyle="1" w:styleId="xl73">
    <w:name w:val="xl73"/>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i/>
      <w:iCs/>
      <w:sz w:val="22"/>
      <w:szCs w:val="22"/>
    </w:rPr>
  </w:style>
  <w:style w:type="paragraph" w:customStyle="1" w:styleId="xl74">
    <w:name w:val="xl74"/>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Calibri"/>
      <w:b/>
      <w:bCs/>
      <w:i/>
      <w:iCs/>
      <w:sz w:val="22"/>
      <w:szCs w:val="22"/>
    </w:rPr>
  </w:style>
  <w:style w:type="paragraph" w:customStyle="1" w:styleId="xl75">
    <w:name w:val="xl75"/>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Calibri"/>
      <w:sz w:val="22"/>
      <w:szCs w:val="22"/>
    </w:rPr>
  </w:style>
  <w:style w:type="paragraph" w:customStyle="1" w:styleId="xl76">
    <w:name w:val="xl76"/>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22"/>
      <w:szCs w:val="22"/>
    </w:rPr>
  </w:style>
  <w:style w:type="paragraph" w:customStyle="1" w:styleId="xl77">
    <w:name w:val="xl77"/>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Calibri"/>
      <w:sz w:val="22"/>
      <w:szCs w:val="22"/>
    </w:rPr>
  </w:style>
  <w:style w:type="paragraph" w:customStyle="1" w:styleId="xl78">
    <w:name w:val="xl78"/>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b/>
      <w:bCs/>
      <w:i/>
      <w:iCs/>
      <w:sz w:val="22"/>
      <w:szCs w:val="22"/>
    </w:rPr>
  </w:style>
  <w:style w:type="paragraph" w:customStyle="1" w:styleId="xl79">
    <w:name w:val="xl79"/>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Calibri"/>
      <w:sz w:val="22"/>
      <w:szCs w:val="22"/>
    </w:rPr>
  </w:style>
  <w:style w:type="paragraph" w:customStyle="1" w:styleId="xl80">
    <w:name w:val="xl80"/>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22"/>
      <w:szCs w:val="22"/>
    </w:rPr>
  </w:style>
  <w:style w:type="paragraph" w:customStyle="1" w:styleId="xl81">
    <w:name w:val="xl81"/>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b/>
      <w:bCs/>
      <w:i/>
      <w:iCs/>
      <w:sz w:val="22"/>
      <w:szCs w:val="22"/>
    </w:rPr>
  </w:style>
  <w:style w:type="paragraph" w:customStyle="1" w:styleId="xl82">
    <w:name w:val="xl82"/>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i/>
      <w:iCs/>
      <w:sz w:val="22"/>
      <w:szCs w:val="22"/>
    </w:rPr>
  </w:style>
  <w:style w:type="paragraph" w:customStyle="1" w:styleId="xl83">
    <w:name w:val="xl83"/>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22"/>
      <w:szCs w:val="22"/>
    </w:rPr>
  </w:style>
  <w:style w:type="paragraph" w:customStyle="1" w:styleId="xl84">
    <w:name w:val="xl84"/>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sz w:val="22"/>
      <w:szCs w:val="22"/>
    </w:rPr>
  </w:style>
  <w:style w:type="paragraph" w:customStyle="1" w:styleId="xl85">
    <w:name w:val="xl85"/>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Calibri"/>
      <w:color w:val="000000"/>
      <w:sz w:val="22"/>
      <w:szCs w:val="22"/>
    </w:rPr>
  </w:style>
  <w:style w:type="paragraph" w:customStyle="1" w:styleId="xl86">
    <w:name w:val="xl86"/>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Calibri"/>
      <w:sz w:val="22"/>
      <w:szCs w:val="22"/>
    </w:rPr>
  </w:style>
  <w:style w:type="paragraph" w:customStyle="1" w:styleId="xl87">
    <w:name w:val="xl87"/>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Calibri" w:hAnsi="Arial" w:cs="Arial"/>
      <w:b/>
      <w:bCs/>
      <w:i/>
      <w:iCs/>
      <w:sz w:val="24"/>
      <w:szCs w:val="24"/>
    </w:rPr>
  </w:style>
  <w:style w:type="paragraph" w:customStyle="1" w:styleId="xl88">
    <w:name w:val="xl88"/>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b/>
      <w:bCs/>
      <w:sz w:val="22"/>
      <w:szCs w:val="22"/>
    </w:rPr>
  </w:style>
  <w:style w:type="paragraph" w:customStyle="1" w:styleId="xl89">
    <w:name w:val="xl89"/>
    <w:basedOn w:val="a"/>
    <w:rsid w:val="00FB13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eastAsia="Calibri"/>
      <w:b/>
      <w:bCs/>
      <w:sz w:val="22"/>
      <w:szCs w:val="22"/>
    </w:rPr>
  </w:style>
  <w:style w:type="paragraph" w:customStyle="1" w:styleId="xl90">
    <w:name w:val="xl90"/>
    <w:basedOn w:val="a"/>
    <w:rsid w:val="00FB13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eastAsia="Calibri"/>
      <w:b/>
      <w:bCs/>
      <w:i/>
      <w:iCs/>
      <w:sz w:val="22"/>
      <w:szCs w:val="22"/>
    </w:rPr>
  </w:style>
  <w:style w:type="paragraph" w:customStyle="1" w:styleId="xl91">
    <w:name w:val="xl91"/>
    <w:basedOn w:val="a"/>
    <w:rsid w:val="00FB13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eastAsia="Calibri"/>
      <w:sz w:val="22"/>
      <w:szCs w:val="22"/>
    </w:rPr>
  </w:style>
  <w:style w:type="paragraph" w:customStyle="1" w:styleId="xl92">
    <w:name w:val="xl92"/>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Calibri"/>
      <w:b/>
      <w:bCs/>
      <w:sz w:val="22"/>
      <w:szCs w:val="22"/>
    </w:rPr>
  </w:style>
  <w:style w:type="paragraph" w:customStyle="1" w:styleId="xl93">
    <w:name w:val="xl93"/>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b/>
      <w:bCs/>
      <w:sz w:val="22"/>
      <w:szCs w:val="22"/>
    </w:rPr>
  </w:style>
  <w:style w:type="paragraph" w:customStyle="1" w:styleId="xl94">
    <w:name w:val="xl94"/>
    <w:basedOn w:val="a"/>
    <w:rsid w:val="00FB13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eastAsia="Calibri"/>
      <w:b/>
      <w:bCs/>
      <w:sz w:val="22"/>
      <w:szCs w:val="22"/>
    </w:rPr>
  </w:style>
  <w:style w:type="paragraph" w:customStyle="1" w:styleId="xl95">
    <w:name w:val="xl95"/>
    <w:basedOn w:val="a"/>
    <w:rsid w:val="00FB13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Calibri"/>
      <w:b/>
      <w:bCs/>
      <w:i/>
      <w:iCs/>
      <w:sz w:val="22"/>
      <w:szCs w:val="22"/>
    </w:rPr>
  </w:style>
  <w:style w:type="paragraph" w:customStyle="1" w:styleId="xl96">
    <w:name w:val="xl96"/>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b/>
      <w:bCs/>
      <w:i/>
      <w:iCs/>
      <w:sz w:val="22"/>
      <w:szCs w:val="22"/>
    </w:rPr>
  </w:style>
  <w:style w:type="paragraph" w:customStyle="1" w:styleId="xl97">
    <w:name w:val="xl97"/>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b/>
      <w:bCs/>
      <w:sz w:val="22"/>
      <w:szCs w:val="22"/>
    </w:rPr>
  </w:style>
  <w:style w:type="paragraph" w:customStyle="1" w:styleId="xl98">
    <w:name w:val="xl98"/>
    <w:basedOn w:val="a"/>
    <w:rsid w:val="00FB137E"/>
    <w:pPr>
      <w:spacing w:before="100" w:beforeAutospacing="1" w:after="100" w:afterAutospacing="1"/>
      <w:jc w:val="center"/>
      <w:textAlignment w:val="center"/>
    </w:pPr>
    <w:rPr>
      <w:rFonts w:eastAsia="Calibri"/>
      <w:b/>
      <w:bCs/>
      <w:sz w:val="24"/>
      <w:szCs w:val="24"/>
    </w:rPr>
  </w:style>
  <w:style w:type="paragraph" w:customStyle="1" w:styleId="xl99">
    <w:name w:val="xl99"/>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22"/>
      <w:szCs w:val="22"/>
    </w:rPr>
  </w:style>
  <w:style w:type="paragraph" w:customStyle="1" w:styleId="xl100">
    <w:name w:val="xl100"/>
    <w:basedOn w:val="a"/>
    <w:rsid w:val="00FB137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101">
    <w:name w:val="xl101"/>
    <w:basedOn w:val="a"/>
    <w:rsid w:val="00FB137E"/>
    <w:pPr>
      <w:spacing w:before="100" w:beforeAutospacing="1" w:after="100" w:afterAutospacing="1"/>
      <w:jc w:val="center"/>
      <w:textAlignment w:val="center"/>
    </w:pPr>
    <w:rPr>
      <w:b/>
      <w:bCs/>
      <w:sz w:val="24"/>
      <w:szCs w:val="24"/>
    </w:rPr>
  </w:style>
  <w:style w:type="paragraph" w:customStyle="1" w:styleId="13">
    <w:name w:val="Абзац списка1"/>
    <w:basedOn w:val="a"/>
    <w:uiPriority w:val="99"/>
    <w:qFormat/>
    <w:rsid w:val="00FB137E"/>
    <w:pPr>
      <w:ind w:left="720"/>
      <w:contextualSpacing/>
    </w:pPr>
    <w:rPr>
      <w:sz w:val="24"/>
      <w:szCs w:val="24"/>
    </w:rPr>
  </w:style>
  <w:style w:type="character" w:customStyle="1" w:styleId="Heading1Char">
    <w:name w:val="Heading 1 Char"/>
    <w:locked/>
    <w:rsid w:val="00FB137E"/>
    <w:rPr>
      <w:rFonts w:eastAsia="Calibri"/>
      <w:sz w:val="28"/>
      <w:szCs w:val="24"/>
      <w:lang w:val="ru-RU" w:eastAsia="ru-RU" w:bidi="ar-SA"/>
    </w:rPr>
  </w:style>
  <w:style w:type="character" w:customStyle="1" w:styleId="Heading2Char">
    <w:name w:val="Heading 2 Char"/>
    <w:locked/>
    <w:rsid w:val="00FB137E"/>
    <w:rPr>
      <w:rFonts w:eastAsia="Calibri"/>
      <w:b/>
      <w:bCs/>
      <w:sz w:val="28"/>
      <w:szCs w:val="24"/>
      <w:lang w:val="ru-RU" w:eastAsia="ru-RU" w:bidi="ar-SA"/>
    </w:rPr>
  </w:style>
  <w:style w:type="character" w:customStyle="1" w:styleId="Heading3Char">
    <w:name w:val="Heading 3 Char"/>
    <w:locked/>
    <w:rsid w:val="00FB137E"/>
    <w:rPr>
      <w:rFonts w:eastAsia="Calibri"/>
      <w:b/>
      <w:bCs/>
      <w:sz w:val="28"/>
      <w:szCs w:val="24"/>
      <w:lang w:val="ru-RU" w:eastAsia="ru-RU" w:bidi="ar-SA"/>
    </w:rPr>
  </w:style>
  <w:style w:type="character" w:customStyle="1" w:styleId="Heading4Char">
    <w:name w:val="Heading 4 Char"/>
    <w:locked/>
    <w:rsid w:val="00FB137E"/>
    <w:rPr>
      <w:rFonts w:eastAsia="Calibri"/>
      <w:sz w:val="28"/>
      <w:szCs w:val="24"/>
      <w:lang w:val="ru-RU" w:eastAsia="ru-RU" w:bidi="ar-SA"/>
    </w:rPr>
  </w:style>
  <w:style w:type="character" w:customStyle="1" w:styleId="Heading5Char">
    <w:name w:val="Heading 5 Char"/>
    <w:locked/>
    <w:rsid w:val="00FB137E"/>
    <w:rPr>
      <w:rFonts w:eastAsia="Calibri"/>
      <w:b/>
      <w:bCs/>
      <w:i/>
      <w:iCs/>
      <w:sz w:val="26"/>
      <w:szCs w:val="26"/>
      <w:lang w:val="ru-RU" w:eastAsia="ru-RU" w:bidi="ar-SA"/>
    </w:rPr>
  </w:style>
  <w:style w:type="character" w:customStyle="1" w:styleId="Heading6Char">
    <w:name w:val="Heading 6 Char"/>
    <w:locked/>
    <w:rsid w:val="00FB137E"/>
    <w:rPr>
      <w:rFonts w:eastAsia="Calibri"/>
      <w:b/>
      <w:bCs/>
      <w:sz w:val="22"/>
      <w:szCs w:val="22"/>
      <w:lang w:val="ru-RU" w:eastAsia="ru-RU" w:bidi="ar-SA"/>
    </w:rPr>
  </w:style>
  <w:style w:type="character" w:customStyle="1" w:styleId="Heading8Char">
    <w:name w:val="Heading 8 Char"/>
    <w:locked/>
    <w:rsid w:val="00FB137E"/>
    <w:rPr>
      <w:rFonts w:eastAsia="Calibri"/>
      <w:b/>
      <w:sz w:val="26"/>
      <w:lang w:val="ru-RU" w:eastAsia="ru-RU" w:bidi="ar-SA"/>
    </w:rPr>
  </w:style>
  <w:style w:type="character" w:customStyle="1" w:styleId="Heading9Char">
    <w:name w:val="Heading 9 Char"/>
    <w:locked/>
    <w:rsid w:val="00FB137E"/>
    <w:rPr>
      <w:rFonts w:eastAsia="Calibri"/>
      <w:sz w:val="24"/>
      <w:lang w:val="ru-RU" w:eastAsia="ru-RU" w:bidi="ar-SA"/>
    </w:rPr>
  </w:style>
  <w:style w:type="character" w:customStyle="1" w:styleId="HeaderChar">
    <w:name w:val="Header Char"/>
    <w:locked/>
    <w:rsid w:val="00FB137E"/>
    <w:rPr>
      <w:rFonts w:ascii="Calibri" w:eastAsia="Calibri" w:hAnsi="Calibri"/>
      <w:sz w:val="24"/>
      <w:szCs w:val="24"/>
      <w:lang w:val="ru-RU" w:eastAsia="ru-RU" w:bidi="ar-SA"/>
    </w:rPr>
  </w:style>
  <w:style w:type="character" w:customStyle="1" w:styleId="FooterChar">
    <w:name w:val="Footer Char"/>
    <w:locked/>
    <w:rsid w:val="00FB137E"/>
    <w:rPr>
      <w:rFonts w:ascii="Calibri" w:eastAsia="Calibri" w:hAnsi="Calibri"/>
      <w:sz w:val="24"/>
      <w:szCs w:val="24"/>
      <w:lang w:val="ru-RU" w:eastAsia="ru-RU" w:bidi="ar-SA"/>
    </w:rPr>
  </w:style>
  <w:style w:type="character" w:customStyle="1" w:styleId="BodyTextChar">
    <w:name w:val="Body Text Char"/>
    <w:locked/>
    <w:rsid w:val="00FB137E"/>
    <w:rPr>
      <w:rFonts w:ascii="Calibri" w:eastAsia="Calibri" w:hAnsi="Calibri"/>
      <w:sz w:val="28"/>
      <w:szCs w:val="24"/>
      <w:lang w:val="ru-RU" w:eastAsia="ru-RU" w:bidi="ar-SA"/>
    </w:rPr>
  </w:style>
  <w:style w:type="character" w:customStyle="1" w:styleId="BodyTextIndentChar">
    <w:name w:val="Body Text Indent Char"/>
    <w:locked/>
    <w:rsid w:val="00FB137E"/>
    <w:rPr>
      <w:rFonts w:ascii="Calibri" w:eastAsia="Calibri" w:hAnsi="Calibri"/>
      <w:sz w:val="24"/>
      <w:szCs w:val="24"/>
      <w:lang w:val="ru-RU" w:eastAsia="ru-RU" w:bidi="ar-SA"/>
    </w:rPr>
  </w:style>
  <w:style w:type="character" w:customStyle="1" w:styleId="BodyText2Char">
    <w:name w:val="Body Text 2 Char"/>
    <w:locked/>
    <w:rsid w:val="00FB137E"/>
    <w:rPr>
      <w:rFonts w:ascii="Tms Rmn" w:eastAsia="Calibri" w:hAnsi="Tms Rmn"/>
      <w:sz w:val="24"/>
      <w:lang w:val="ru-RU" w:eastAsia="ru-RU" w:bidi="ar-SA"/>
    </w:rPr>
  </w:style>
  <w:style w:type="character" w:customStyle="1" w:styleId="BodyTextIndent3Char">
    <w:name w:val="Body Text Indent 3 Char"/>
    <w:locked/>
    <w:rsid w:val="00FB137E"/>
    <w:rPr>
      <w:rFonts w:ascii="Calibri" w:eastAsia="Calibri" w:hAnsi="Calibri"/>
      <w:sz w:val="16"/>
      <w:szCs w:val="16"/>
      <w:lang w:val="ru-RU" w:eastAsia="ru-RU" w:bidi="ar-SA"/>
    </w:rPr>
  </w:style>
  <w:style w:type="paragraph" w:customStyle="1" w:styleId="afe">
    <w:name w:val="ЭЭГ"/>
    <w:basedOn w:val="a"/>
    <w:uiPriority w:val="99"/>
    <w:rsid w:val="00FB137E"/>
    <w:pPr>
      <w:spacing w:line="360" w:lineRule="auto"/>
      <w:ind w:firstLine="720"/>
      <w:jc w:val="both"/>
    </w:pPr>
    <w:rPr>
      <w:sz w:val="24"/>
      <w:szCs w:val="24"/>
    </w:rPr>
  </w:style>
  <w:style w:type="numbering" w:customStyle="1" w:styleId="14">
    <w:name w:val="Нет списка1"/>
    <w:next w:val="a2"/>
    <w:uiPriority w:val="99"/>
    <w:semiHidden/>
    <w:unhideWhenUsed/>
    <w:rsid w:val="00FB137E"/>
  </w:style>
  <w:style w:type="character" w:customStyle="1" w:styleId="23">
    <w:name w:val="Основной текст с отступом 2 Знак"/>
    <w:basedOn w:val="a0"/>
    <w:link w:val="22"/>
    <w:uiPriority w:val="99"/>
    <w:rsid w:val="007B7C65"/>
    <w:rPr>
      <w:rFonts w:ascii="Times New Roman" w:hAnsi="Times New Roman"/>
      <w:sz w:val="28"/>
    </w:rPr>
  </w:style>
  <w:style w:type="paragraph" w:customStyle="1" w:styleId="aff">
    <w:name w:val="Стиль"/>
    <w:uiPriority w:val="99"/>
    <w:rsid w:val="0015373E"/>
    <w:pPr>
      <w:widowControl w:val="0"/>
      <w:autoSpaceDE w:val="0"/>
      <w:autoSpaceDN w:val="0"/>
      <w:adjustRightInd w:val="0"/>
    </w:pPr>
    <w:rPr>
      <w:rFonts w:ascii="Times New Roman" w:hAnsi="Times New Roman"/>
      <w:sz w:val="24"/>
      <w:szCs w:val="24"/>
    </w:rPr>
  </w:style>
  <w:style w:type="character" w:customStyle="1" w:styleId="70">
    <w:name w:val="Заголовок 7 Знак"/>
    <w:basedOn w:val="a0"/>
    <w:link w:val="7"/>
    <w:uiPriority w:val="9"/>
    <w:rsid w:val="000E6D73"/>
    <w:rPr>
      <w:rFonts w:ascii="Times New Roman" w:hAnsi="Times New Roman"/>
      <w:sz w:val="24"/>
    </w:rPr>
  </w:style>
  <w:style w:type="paragraph" w:styleId="35">
    <w:name w:val="Body Text 3"/>
    <w:basedOn w:val="a"/>
    <w:link w:val="36"/>
    <w:rsid w:val="000E6D73"/>
    <w:pPr>
      <w:jc w:val="both"/>
    </w:pPr>
    <w:rPr>
      <w:sz w:val="24"/>
    </w:rPr>
  </w:style>
  <w:style w:type="character" w:customStyle="1" w:styleId="36">
    <w:name w:val="Основной текст 3 Знак"/>
    <w:basedOn w:val="a0"/>
    <w:link w:val="35"/>
    <w:rsid w:val="000E6D73"/>
    <w:rPr>
      <w:rFonts w:ascii="Times New Roman" w:hAnsi="Times New Roman"/>
      <w:sz w:val="24"/>
    </w:rPr>
  </w:style>
  <w:style w:type="paragraph" w:styleId="aff0">
    <w:name w:val="Normal (Web)"/>
    <w:aliases w:val="Обычный (Web),Обычный (Web)1"/>
    <w:basedOn w:val="a"/>
    <w:uiPriority w:val="99"/>
    <w:qFormat/>
    <w:rsid w:val="000E6D73"/>
    <w:pPr>
      <w:spacing w:before="100" w:beforeAutospacing="1" w:after="100" w:afterAutospacing="1"/>
    </w:pPr>
    <w:rPr>
      <w:sz w:val="24"/>
      <w:szCs w:val="24"/>
    </w:rPr>
  </w:style>
  <w:style w:type="character" w:styleId="aff1">
    <w:name w:val="Strong"/>
    <w:basedOn w:val="a0"/>
    <w:qFormat/>
    <w:rsid w:val="000E6D73"/>
    <w:rPr>
      <w:b/>
      <w:bCs/>
    </w:rPr>
  </w:style>
  <w:style w:type="character" w:styleId="aff2">
    <w:name w:val="Emphasis"/>
    <w:basedOn w:val="a0"/>
    <w:qFormat/>
    <w:rsid w:val="000E6D73"/>
    <w:rPr>
      <w:i/>
      <w:iCs/>
    </w:rPr>
  </w:style>
  <w:style w:type="paragraph" w:customStyle="1" w:styleId="consnonformat0">
    <w:name w:val="consnonformat"/>
    <w:basedOn w:val="a"/>
    <w:uiPriority w:val="99"/>
    <w:rsid w:val="000E6D73"/>
    <w:pPr>
      <w:spacing w:before="100" w:beforeAutospacing="1" w:after="100" w:afterAutospacing="1"/>
    </w:pPr>
    <w:rPr>
      <w:sz w:val="24"/>
      <w:szCs w:val="24"/>
    </w:rPr>
  </w:style>
  <w:style w:type="paragraph" w:customStyle="1" w:styleId="15">
    <w:name w:val="стиль1"/>
    <w:basedOn w:val="a"/>
    <w:uiPriority w:val="99"/>
    <w:rsid w:val="000E6D73"/>
    <w:pPr>
      <w:spacing w:before="240" w:after="240"/>
    </w:pPr>
    <w:rPr>
      <w:sz w:val="24"/>
      <w:szCs w:val="24"/>
    </w:rPr>
  </w:style>
  <w:style w:type="paragraph" w:customStyle="1" w:styleId="ConsPlusCell">
    <w:name w:val="ConsPlusCell"/>
    <w:uiPriority w:val="99"/>
    <w:rsid w:val="000E6D73"/>
    <w:pPr>
      <w:autoSpaceDE w:val="0"/>
      <w:autoSpaceDN w:val="0"/>
      <w:adjustRightInd w:val="0"/>
    </w:pPr>
    <w:rPr>
      <w:rFonts w:ascii="Arial" w:hAnsi="Arial" w:cs="Arial"/>
    </w:rPr>
  </w:style>
  <w:style w:type="paragraph" w:customStyle="1" w:styleId="aff3">
    <w:name w:val="МИНИСТРУ ЗДРАВООХРАНЕНИЯ РОСТОВС"/>
    <w:uiPriority w:val="99"/>
    <w:rsid w:val="000E6D73"/>
    <w:rPr>
      <w:rFonts w:ascii="Times New Roman" w:hAnsi="Times New Roman"/>
    </w:rPr>
  </w:style>
  <w:style w:type="paragraph" w:customStyle="1" w:styleId="FR1">
    <w:name w:val="FR1"/>
    <w:uiPriority w:val="99"/>
    <w:rsid w:val="000E6D73"/>
    <w:pPr>
      <w:widowControl w:val="0"/>
      <w:autoSpaceDE w:val="0"/>
      <w:autoSpaceDN w:val="0"/>
      <w:adjustRightInd w:val="0"/>
      <w:ind w:left="120"/>
    </w:pPr>
    <w:rPr>
      <w:rFonts w:ascii="Arial" w:hAnsi="Arial" w:cs="Arial"/>
      <w:sz w:val="12"/>
      <w:szCs w:val="12"/>
    </w:rPr>
  </w:style>
  <w:style w:type="paragraph" w:customStyle="1" w:styleId="26">
    <w:name w:val="Абзац списка2"/>
    <w:basedOn w:val="a"/>
    <w:uiPriority w:val="99"/>
    <w:qFormat/>
    <w:rsid w:val="000E6D73"/>
    <w:pPr>
      <w:spacing w:after="200" w:line="276" w:lineRule="auto"/>
      <w:ind w:left="720"/>
      <w:contextualSpacing/>
    </w:pPr>
    <w:rPr>
      <w:rFonts w:ascii="Calibri" w:hAnsi="Calibri"/>
      <w:sz w:val="22"/>
      <w:szCs w:val="22"/>
      <w:lang w:eastAsia="en-US"/>
    </w:rPr>
  </w:style>
  <w:style w:type="paragraph" w:customStyle="1" w:styleId="contentheader2cols">
    <w:name w:val="contentheader2cols"/>
    <w:basedOn w:val="a"/>
    <w:uiPriority w:val="99"/>
    <w:rsid w:val="000E6D73"/>
    <w:pPr>
      <w:spacing w:before="60"/>
      <w:ind w:left="300"/>
    </w:pPr>
    <w:rPr>
      <w:b/>
      <w:bCs/>
      <w:color w:val="3560A7"/>
      <w:sz w:val="26"/>
      <w:szCs w:val="26"/>
    </w:rPr>
  </w:style>
  <w:style w:type="paragraph" w:customStyle="1" w:styleId="aff4">
    <w:name w:val="Содержимое таблицы"/>
    <w:basedOn w:val="a"/>
    <w:uiPriority w:val="99"/>
    <w:rsid w:val="000E6D73"/>
    <w:pPr>
      <w:suppressLineNumbers/>
      <w:suppressAutoHyphens/>
    </w:pPr>
    <w:rPr>
      <w:sz w:val="20"/>
      <w:lang w:eastAsia="ar-SA"/>
    </w:rPr>
  </w:style>
  <w:style w:type="paragraph" w:customStyle="1" w:styleId="Postan">
    <w:name w:val="Postan"/>
    <w:basedOn w:val="a"/>
    <w:uiPriority w:val="99"/>
    <w:rsid w:val="000E6D73"/>
    <w:pPr>
      <w:jc w:val="center"/>
    </w:pPr>
  </w:style>
  <w:style w:type="paragraph" w:styleId="aff5">
    <w:name w:val="footnote text"/>
    <w:basedOn w:val="a"/>
    <w:link w:val="aff6"/>
    <w:rsid w:val="000E6D73"/>
    <w:rPr>
      <w:sz w:val="20"/>
    </w:rPr>
  </w:style>
  <w:style w:type="character" w:customStyle="1" w:styleId="aff6">
    <w:name w:val="Текст сноски Знак"/>
    <w:basedOn w:val="a0"/>
    <w:link w:val="aff5"/>
    <w:rsid w:val="000E6D73"/>
    <w:rPr>
      <w:rFonts w:ascii="Times New Roman" w:hAnsi="Times New Roman"/>
    </w:rPr>
  </w:style>
  <w:style w:type="character" w:styleId="aff7">
    <w:name w:val="footnote reference"/>
    <w:basedOn w:val="a0"/>
    <w:rsid w:val="000E6D73"/>
    <w:rPr>
      <w:rFonts w:cs="Times New Roman"/>
      <w:vertAlign w:val="superscript"/>
    </w:rPr>
  </w:style>
  <w:style w:type="paragraph" w:customStyle="1" w:styleId="aff8">
    <w:name w:val="Финансовому отделу Администрации"/>
    <w:uiPriority w:val="99"/>
    <w:rsid w:val="000E6D73"/>
    <w:rPr>
      <w:rFonts w:ascii="Times New Roman" w:hAnsi="Times New Roman"/>
    </w:rPr>
  </w:style>
  <w:style w:type="paragraph" w:customStyle="1" w:styleId="ConsPlusDocList">
    <w:name w:val="ConsPlusDocList"/>
    <w:uiPriority w:val="99"/>
    <w:rsid w:val="000E6D73"/>
    <w:pPr>
      <w:widowControl w:val="0"/>
      <w:autoSpaceDE w:val="0"/>
      <w:autoSpaceDN w:val="0"/>
      <w:adjustRightInd w:val="0"/>
    </w:pPr>
    <w:rPr>
      <w:rFonts w:ascii="Courier New" w:hAnsi="Courier New" w:cs="Courier New"/>
    </w:rPr>
  </w:style>
  <w:style w:type="paragraph" w:customStyle="1" w:styleId="aff9">
    <w:name w:val="МИНИСТРУ ТРУДА"/>
    <w:uiPriority w:val="99"/>
    <w:rsid w:val="000E6D73"/>
    <w:rPr>
      <w:rFonts w:ascii="Times New Roman" w:hAnsi="Times New Roman"/>
      <w:sz w:val="24"/>
      <w:szCs w:val="24"/>
    </w:rPr>
  </w:style>
  <w:style w:type="character" w:customStyle="1" w:styleId="apple-style-span">
    <w:name w:val="apple-style-span"/>
    <w:basedOn w:val="a0"/>
    <w:rsid w:val="000E6D73"/>
    <w:rPr>
      <w:rFonts w:cs="Times New Roman"/>
    </w:rPr>
  </w:style>
  <w:style w:type="paragraph" w:customStyle="1" w:styleId="text1cl">
    <w:name w:val="text1cl"/>
    <w:basedOn w:val="a"/>
    <w:uiPriority w:val="99"/>
    <w:rsid w:val="000E6D73"/>
    <w:pPr>
      <w:spacing w:before="100" w:beforeAutospacing="1" w:after="100" w:afterAutospacing="1"/>
    </w:pPr>
    <w:rPr>
      <w:sz w:val="24"/>
      <w:szCs w:val="24"/>
    </w:rPr>
  </w:style>
  <w:style w:type="paragraph" w:customStyle="1" w:styleId="text3cl">
    <w:name w:val="text3cl"/>
    <w:basedOn w:val="a"/>
    <w:uiPriority w:val="99"/>
    <w:rsid w:val="000E6D73"/>
    <w:pPr>
      <w:spacing w:before="100" w:beforeAutospacing="1" w:after="100" w:afterAutospacing="1"/>
    </w:pPr>
    <w:rPr>
      <w:sz w:val="24"/>
      <w:szCs w:val="24"/>
    </w:rPr>
  </w:style>
  <w:style w:type="paragraph" w:customStyle="1" w:styleId="CharCharCharChar">
    <w:name w:val="Char Char Знак Знак Char Char Знак"/>
    <w:basedOn w:val="a"/>
    <w:autoRedefine/>
    <w:uiPriority w:val="99"/>
    <w:rsid w:val="000E6D73"/>
    <w:pPr>
      <w:spacing w:after="160" w:line="240" w:lineRule="exact"/>
    </w:pPr>
    <w:rPr>
      <w:rFonts w:eastAsia="SimSun"/>
      <w:b/>
      <w:szCs w:val="24"/>
      <w:lang w:val="en-US" w:eastAsia="en-US"/>
    </w:rPr>
  </w:style>
  <w:style w:type="paragraph" w:customStyle="1" w:styleId="affa">
    <w:name w:val="Оснтекст"/>
    <w:uiPriority w:val="99"/>
    <w:rsid w:val="000E6D73"/>
    <w:pPr>
      <w:ind w:left="397" w:hanging="397"/>
      <w:jc w:val="both"/>
    </w:pPr>
    <w:rPr>
      <w:rFonts w:ascii="Times New Roman CYR" w:hAnsi="Times New Roman CYR"/>
      <w:noProof/>
    </w:rPr>
  </w:style>
  <w:style w:type="paragraph" w:customStyle="1" w:styleId="BodyText21">
    <w:name w:val="Body Text 21"/>
    <w:basedOn w:val="a"/>
    <w:uiPriority w:val="99"/>
    <w:rsid w:val="000E6D73"/>
    <w:pPr>
      <w:tabs>
        <w:tab w:val="left" w:pos="8222"/>
      </w:tabs>
      <w:ind w:right="84" w:firstLine="709"/>
      <w:jc w:val="both"/>
    </w:pPr>
    <w:rPr>
      <w:rFonts w:eastAsia="Calibri"/>
      <w:sz w:val="26"/>
    </w:rPr>
  </w:style>
  <w:style w:type="paragraph" w:customStyle="1" w:styleId="BodyTextIndent21">
    <w:name w:val="Body Text Indent 21"/>
    <w:basedOn w:val="a"/>
    <w:uiPriority w:val="99"/>
    <w:rsid w:val="000E6D73"/>
    <w:pPr>
      <w:ind w:right="85" w:firstLine="720"/>
      <w:jc w:val="both"/>
    </w:pPr>
    <w:rPr>
      <w:rFonts w:eastAsia="Calibri"/>
      <w:sz w:val="26"/>
    </w:rPr>
  </w:style>
  <w:style w:type="paragraph" w:customStyle="1" w:styleId="BodyText211">
    <w:name w:val="Body Text 211"/>
    <w:basedOn w:val="a"/>
    <w:uiPriority w:val="99"/>
    <w:rsid w:val="000E6D73"/>
    <w:pPr>
      <w:overflowPunct w:val="0"/>
      <w:autoSpaceDE w:val="0"/>
      <w:autoSpaceDN w:val="0"/>
      <w:adjustRightInd w:val="0"/>
      <w:ind w:firstLine="720"/>
      <w:jc w:val="both"/>
    </w:pPr>
    <w:rPr>
      <w:rFonts w:eastAsia="Calibri"/>
    </w:rPr>
  </w:style>
  <w:style w:type="paragraph" w:customStyle="1" w:styleId="BodyTextIndent31">
    <w:name w:val="Body Text Indent 31"/>
    <w:basedOn w:val="a"/>
    <w:uiPriority w:val="99"/>
    <w:rsid w:val="000E6D73"/>
    <w:pPr>
      <w:overflowPunct w:val="0"/>
      <w:autoSpaceDE w:val="0"/>
      <w:autoSpaceDN w:val="0"/>
      <w:adjustRightInd w:val="0"/>
      <w:spacing w:after="120"/>
      <w:ind w:firstLine="720"/>
      <w:jc w:val="both"/>
    </w:pPr>
    <w:rPr>
      <w:rFonts w:eastAsia="Calibri"/>
      <w:b/>
    </w:rPr>
  </w:style>
  <w:style w:type="character" w:customStyle="1" w:styleId="apple-converted-space">
    <w:name w:val="apple-converted-space"/>
    <w:basedOn w:val="a0"/>
    <w:rsid w:val="000E6D73"/>
  </w:style>
  <w:style w:type="paragraph" w:styleId="HTML">
    <w:name w:val="HTML Preformatted"/>
    <w:basedOn w:val="a"/>
    <w:link w:val="HTML0"/>
    <w:uiPriority w:val="99"/>
    <w:rsid w:val="000E6D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sz w:val="24"/>
      <w:szCs w:val="24"/>
      <w:lang w:eastAsia="ar-SA"/>
    </w:rPr>
  </w:style>
  <w:style w:type="character" w:customStyle="1" w:styleId="HTML0">
    <w:name w:val="Стандартный HTML Знак"/>
    <w:basedOn w:val="a0"/>
    <w:link w:val="HTML"/>
    <w:uiPriority w:val="99"/>
    <w:rsid w:val="000E6D73"/>
    <w:rPr>
      <w:rFonts w:ascii="Courier New" w:hAnsi="Courier New" w:cs="Courier New"/>
      <w:sz w:val="24"/>
      <w:szCs w:val="24"/>
      <w:lang w:eastAsia="ar-SA"/>
    </w:rPr>
  </w:style>
  <w:style w:type="paragraph" w:customStyle="1" w:styleId="affb">
    <w:name w:val="Знак Знак Знак Знак Знак Знак Знак"/>
    <w:basedOn w:val="a"/>
    <w:uiPriority w:val="99"/>
    <w:rsid w:val="000E6D73"/>
    <w:pPr>
      <w:spacing w:before="100" w:beforeAutospacing="1" w:after="100" w:afterAutospacing="1"/>
      <w:jc w:val="both"/>
    </w:pPr>
    <w:rPr>
      <w:rFonts w:ascii="Tahoma" w:hAnsi="Tahoma"/>
      <w:sz w:val="20"/>
      <w:lang w:val="en-US" w:eastAsia="en-US"/>
    </w:rPr>
  </w:style>
  <w:style w:type="paragraph" w:customStyle="1" w:styleId="Style2">
    <w:name w:val="Style2"/>
    <w:basedOn w:val="a"/>
    <w:uiPriority w:val="99"/>
    <w:rsid w:val="00270F86"/>
    <w:pPr>
      <w:widowControl w:val="0"/>
      <w:autoSpaceDE w:val="0"/>
      <w:autoSpaceDN w:val="0"/>
      <w:adjustRightInd w:val="0"/>
      <w:spacing w:line="302" w:lineRule="exact"/>
      <w:jc w:val="both"/>
    </w:pPr>
    <w:rPr>
      <w:sz w:val="24"/>
      <w:szCs w:val="24"/>
    </w:rPr>
  </w:style>
  <w:style w:type="paragraph" w:customStyle="1" w:styleId="Style7">
    <w:name w:val="Style7"/>
    <w:basedOn w:val="a"/>
    <w:uiPriority w:val="99"/>
    <w:rsid w:val="00270F86"/>
    <w:pPr>
      <w:widowControl w:val="0"/>
      <w:autoSpaceDE w:val="0"/>
      <w:autoSpaceDN w:val="0"/>
      <w:adjustRightInd w:val="0"/>
      <w:jc w:val="center"/>
    </w:pPr>
    <w:rPr>
      <w:sz w:val="24"/>
      <w:szCs w:val="24"/>
    </w:rPr>
  </w:style>
  <w:style w:type="paragraph" w:customStyle="1" w:styleId="Style8">
    <w:name w:val="Style8"/>
    <w:basedOn w:val="a"/>
    <w:uiPriority w:val="99"/>
    <w:rsid w:val="00270F86"/>
    <w:pPr>
      <w:widowControl w:val="0"/>
      <w:autoSpaceDE w:val="0"/>
      <w:autoSpaceDN w:val="0"/>
      <w:adjustRightInd w:val="0"/>
    </w:pPr>
    <w:rPr>
      <w:sz w:val="24"/>
      <w:szCs w:val="24"/>
    </w:rPr>
  </w:style>
  <w:style w:type="paragraph" w:customStyle="1" w:styleId="Style11">
    <w:name w:val="Style11"/>
    <w:basedOn w:val="a"/>
    <w:uiPriority w:val="99"/>
    <w:rsid w:val="00270F86"/>
    <w:pPr>
      <w:widowControl w:val="0"/>
      <w:autoSpaceDE w:val="0"/>
      <w:autoSpaceDN w:val="0"/>
      <w:adjustRightInd w:val="0"/>
    </w:pPr>
    <w:rPr>
      <w:sz w:val="24"/>
      <w:szCs w:val="24"/>
    </w:rPr>
  </w:style>
  <w:style w:type="paragraph" w:customStyle="1" w:styleId="Style14">
    <w:name w:val="Style14"/>
    <w:basedOn w:val="a"/>
    <w:uiPriority w:val="99"/>
    <w:rsid w:val="00270F86"/>
    <w:pPr>
      <w:widowControl w:val="0"/>
      <w:autoSpaceDE w:val="0"/>
      <w:autoSpaceDN w:val="0"/>
      <w:adjustRightInd w:val="0"/>
      <w:spacing w:line="446" w:lineRule="exact"/>
      <w:ind w:hanging="485"/>
    </w:pPr>
    <w:rPr>
      <w:sz w:val="24"/>
      <w:szCs w:val="24"/>
    </w:rPr>
  </w:style>
  <w:style w:type="paragraph" w:customStyle="1" w:styleId="Style16">
    <w:name w:val="Style16"/>
    <w:basedOn w:val="a"/>
    <w:uiPriority w:val="99"/>
    <w:rsid w:val="00270F86"/>
    <w:pPr>
      <w:widowControl w:val="0"/>
      <w:autoSpaceDE w:val="0"/>
      <w:autoSpaceDN w:val="0"/>
      <w:adjustRightInd w:val="0"/>
    </w:pPr>
    <w:rPr>
      <w:sz w:val="24"/>
      <w:szCs w:val="24"/>
    </w:rPr>
  </w:style>
  <w:style w:type="paragraph" w:customStyle="1" w:styleId="Style18">
    <w:name w:val="Style18"/>
    <w:basedOn w:val="a"/>
    <w:uiPriority w:val="99"/>
    <w:rsid w:val="00270F86"/>
    <w:pPr>
      <w:widowControl w:val="0"/>
      <w:autoSpaceDE w:val="0"/>
      <w:autoSpaceDN w:val="0"/>
      <w:adjustRightInd w:val="0"/>
    </w:pPr>
    <w:rPr>
      <w:sz w:val="24"/>
      <w:szCs w:val="24"/>
    </w:rPr>
  </w:style>
  <w:style w:type="paragraph" w:customStyle="1" w:styleId="Style19">
    <w:name w:val="Style19"/>
    <w:basedOn w:val="a"/>
    <w:uiPriority w:val="99"/>
    <w:rsid w:val="00270F86"/>
    <w:pPr>
      <w:widowControl w:val="0"/>
      <w:autoSpaceDE w:val="0"/>
      <w:autoSpaceDN w:val="0"/>
      <w:adjustRightInd w:val="0"/>
    </w:pPr>
    <w:rPr>
      <w:sz w:val="24"/>
      <w:szCs w:val="24"/>
    </w:rPr>
  </w:style>
  <w:style w:type="character" w:customStyle="1" w:styleId="FontStyle23">
    <w:name w:val="Font Style23"/>
    <w:basedOn w:val="a0"/>
    <w:rsid w:val="00270F86"/>
    <w:rPr>
      <w:rFonts w:ascii="Times New Roman" w:hAnsi="Times New Roman" w:cs="Times New Roman"/>
      <w:sz w:val="26"/>
      <w:szCs w:val="26"/>
    </w:rPr>
  </w:style>
  <w:style w:type="character" w:customStyle="1" w:styleId="FontStyle26">
    <w:name w:val="Font Style26"/>
    <w:basedOn w:val="a0"/>
    <w:rsid w:val="00270F86"/>
    <w:rPr>
      <w:rFonts w:ascii="Times New Roman" w:hAnsi="Times New Roman" w:cs="Times New Roman"/>
      <w:b/>
      <w:bCs/>
      <w:sz w:val="18"/>
      <w:szCs w:val="18"/>
    </w:rPr>
  </w:style>
  <w:style w:type="character" w:customStyle="1" w:styleId="FontStyle27">
    <w:name w:val="Font Style27"/>
    <w:basedOn w:val="a0"/>
    <w:rsid w:val="00270F86"/>
    <w:rPr>
      <w:rFonts w:ascii="Times New Roman" w:hAnsi="Times New Roman" w:cs="Times New Roman"/>
      <w:b/>
      <w:bCs/>
      <w:sz w:val="32"/>
      <w:szCs w:val="32"/>
    </w:rPr>
  </w:style>
  <w:style w:type="character" w:customStyle="1" w:styleId="FontStyle28">
    <w:name w:val="Font Style28"/>
    <w:basedOn w:val="a0"/>
    <w:rsid w:val="00270F86"/>
    <w:rPr>
      <w:rFonts w:ascii="Times New Roman" w:hAnsi="Times New Roman" w:cs="Times New Roman"/>
      <w:spacing w:val="-20"/>
      <w:sz w:val="38"/>
      <w:szCs w:val="38"/>
    </w:rPr>
  </w:style>
  <w:style w:type="character" w:customStyle="1" w:styleId="FontStyle29">
    <w:name w:val="Font Style29"/>
    <w:basedOn w:val="a0"/>
    <w:rsid w:val="00270F86"/>
    <w:rPr>
      <w:rFonts w:ascii="Times New Roman" w:hAnsi="Times New Roman" w:cs="Times New Roman"/>
      <w:b/>
      <w:bCs/>
      <w:sz w:val="24"/>
      <w:szCs w:val="24"/>
    </w:rPr>
  </w:style>
  <w:style w:type="paragraph" w:customStyle="1" w:styleId="16">
    <w:name w:val="Без интервала1"/>
    <w:uiPriority w:val="99"/>
    <w:rsid w:val="00497E03"/>
    <w:rPr>
      <w:rFonts w:ascii="Calibri" w:hAnsi="Calibri"/>
      <w:sz w:val="22"/>
      <w:szCs w:val="22"/>
      <w:lang w:eastAsia="en-US"/>
    </w:rPr>
  </w:style>
  <w:style w:type="paragraph" w:customStyle="1" w:styleId="Standard">
    <w:name w:val="Standard"/>
    <w:uiPriority w:val="99"/>
    <w:rsid w:val="00497E03"/>
    <w:pPr>
      <w:widowControl w:val="0"/>
      <w:suppressAutoHyphens/>
      <w:autoSpaceDN w:val="0"/>
    </w:pPr>
    <w:rPr>
      <w:rFonts w:ascii="Times New Roman" w:hAnsi="Times New Roman" w:cs="Mangal"/>
      <w:kern w:val="3"/>
      <w:sz w:val="24"/>
      <w:szCs w:val="24"/>
      <w:lang w:eastAsia="zh-CN" w:bidi="hi-IN"/>
    </w:rPr>
  </w:style>
  <w:style w:type="paragraph" w:customStyle="1" w:styleId="TimesNewRoman">
    <w:name w:val="Обычный + Times New Roman"/>
    <w:aliases w:val="12 пт,По ширине,После:  0 пт"/>
    <w:basedOn w:val="a3"/>
    <w:uiPriority w:val="99"/>
    <w:rsid w:val="00497E03"/>
    <w:pPr>
      <w:spacing w:after="120"/>
      <w:jc w:val="left"/>
    </w:pPr>
    <w:rPr>
      <w:sz w:val="24"/>
      <w:szCs w:val="24"/>
    </w:rPr>
  </w:style>
  <w:style w:type="table" w:customStyle="1" w:styleId="17">
    <w:name w:val="Сетка таблицы1"/>
    <w:basedOn w:val="a1"/>
    <w:next w:val="a9"/>
    <w:uiPriority w:val="99"/>
    <w:rsid w:val="00703D97"/>
    <w:pPr>
      <w:spacing w:after="200" w:line="276"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7">
    <w:name w:val="Абзац списка3"/>
    <w:basedOn w:val="a"/>
    <w:uiPriority w:val="99"/>
    <w:qFormat/>
    <w:rsid w:val="00703D97"/>
    <w:pPr>
      <w:ind w:left="720"/>
      <w:contextualSpacing/>
    </w:pPr>
    <w:rPr>
      <w:sz w:val="24"/>
      <w:szCs w:val="24"/>
    </w:rPr>
  </w:style>
  <w:style w:type="paragraph" w:customStyle="1" w:styleId="42">
    <w:name w:val="Абзац списка4"/>
    <w:basedOn w:val="a"/>
    <w:uiPriority w:val="99"/>
    <w:qFormat/>
    <w:rsid w:val="00E17F4A"/>
    <w:pPr>
      <w:ind w:left="720"/>
      <w:contextualSpacing/>
    </w:pPr>
    <w:rPr>
      <w:sz w:val="24"/>
      <w:szCs w:val="24"/>
    </w:rPr>
  </w:style>
  <w:style w:type="paragraph" w:customStyle="1" w:styleId="ConsPlusNormal0">
    <w:name w:val="ConsPlusNormal"/>
    <w:rsid w:val="00340941"/>
    <w:pPr>
      <w:suppressAutoHyphens/>
    </w:pPr>
    <w:rPr>
      <w:rFonts w:ascii="Arial" w:eastAsia="Arial" w:hAnsi="Arial" w:cs="Tahoma"/>
      <w:szCs w:val="24"/>
      <w:lang w:eastAsia="zh-CN" w:bidi="hi-IN"/>
    </w:rPr>
  </w:style>
  <w:style w:type="character" w:customStyle="1" w:styleId="actstextwidth">
    <w:name w:val="acts_text_width"/>
    <w:basedOn w:val="a0"/>
    <w:rsid w:val="00340941"/>
  </w:style>
  <w:style w:type="paragraph" w:customStyle="1" w:styleId="consplusnormal1">
    <w:name w:val="consplusnormal"/>
    <w:basedOn w:val="a"/>
    <w:uiPriority w:val="99"/>
    <w:rsid w:val="006530D2"/>
    <w:pPr>
      <w:spacing w:before="100" w:beforeAutospacing="1" w:after="100" w:afterAutospacing="1"/>
    </w:pPr>
    <w:rPr>
      <w:sz w:val="24"/>
      <w:szCs w:val="24"/>
    </w:rPr>
  </w:style>
  <w:style w:type="paragraph" w:styleId="affc">
    <w:name w:val="Document Map"/>
    <w:basedOn w:val="a"/>
    <w:link w:val="affd"/>
    <w:rsid w:val="007D6005"/>
    <w:pPr>
      <w:shd w:val="clear" w:color="auto" w:fill="000080"/>
    </w:pPr>
    <w:rPr>
      <w:rFonts w:ascii="Tahoma" w:hAnsi="Tahoma" w:cs="Tahoma"/>
      <w:sz w:val="24"/>
      <w:szCs w:val="24"/>
    </w:rPr>
  </w:style>
  <w:style w:type="character" w:customStyle="1" w:styleId="affd">
    <w:name w:val="Схема документа Знак"/>
    <w:basedOn w:val="a0"/>
    <w:link w:val="affc"/>
    <w:rsid w:val="007D6005"/>
    <w:rPr>
      <w:rFonts w:ascii="Tahoma" w:hAnsi="Tahoma" w:cs="Tahoma"/>
      <w:sz w:val="24"/>
      <w:szCs w:val="24"/>
      <w:shd w:val="clear" w:color="auto" w:fill="000080"/>
    </w:rPr>
  </w:style>
  <w:style w:type="paragraph" w:customStyle="1" w:styleId="18">
    <w:name w:val="Название1"/>
    <w:basedOn w:val="a"/>
    <w:uiPriority w:val="99"/>
    <w:rsid w:val="007D6005"/>
    <w:pPr>
      <w:jc w:val="center"/>
    </w:pPr>
    <w:rPr>
      <w:b/>
    </w:rPr>
  </w:style>
  <w:style w:type="paragraph" w:customStyle="1" w:styleId="formattext">
    <w:name w:val="formattext"/>
    <w:basedOn w:val="a"/>
    <w:uiPriority w:val="99"/>
    <w:rsid w:val="007D6005"/>
    <w:pPr>
      <w:spacing w:before="100" w:beforeAutospacing="1" w:after="100" w:afterAutospacing="1"/>
    </w:pPr>
    <w:rPr>
      <w:sz w:val="24"/>
      <w:szCs w:val="24"/>
    </w:rPr>
  </w:style>
  <w:style w:type="paragraph" w:customStyle="1" w:styleId="Style6">
    <w:name w:val="Style6"/>
    <w:basedOn w:val="a"/>
    <w:uiPriority w:val="99"/>
    <w:rsid w:val="000833A6"/>
    <w:pPr>
      <w:widowControl w:val="0"/>
      <w:autoSpaceDE w:val="0"/>
      <w:autoSpaceDN w:val="0"/>
      <w:adjustRightInd w:val="0"/>
      <w:spacing w:line="275" w:lineRule="exact"/>
      <w:ind w:firstLine="710"/>
      <w:jc w:val="both"/>
    </w:pPr>
    <w:rPr>
      <w:sz w:val="24"/>
      <w:szCs w:val="24"/>
    </w:rPr>
  </w:style>
  <w:style w:type="character" w:customStyle="1" w:styleId="Normal">
    <w:name w:val="Normal Знак"/>
    <w:link w:val="19"/>
    <w:locked/>
    <w:rsid w:val="00515C21"/>
    <w:rPr>
      <w:sz w:val="22"/>
      <w:szCs w:val="22"/>
    </w:rPr>
  </w:style>
  <w:style w:type="paragraph" w:customStyle="1" w:styleId="19">
    <w:name w:val="Обычный1"/>
    <w:link w:val="Normal"/>
    <w:rsid w:val="00515C21"/>
    <w:rPr>
      <w:sz w:val="22"/>
      <w:szCs w:val="22"/>
    </w:rPr>
  </w:style>
  <w:style w:type="character" w:customStyle="1" w:styleId="27">
    <w:name w:val="Основной текст (2)_"/>
    <w:link w:val="28"/>
    <w:rsid w:val="00515C21"/>
    <w:rPr>
      <w:rFonts w:ascii="Times New Roman" w:hAnsi="Times New Roman"/>
      <w:sz w:val="26"/>
      <w:szCs w:val="26"/>
      <w:shd w:val="clear" w:color="auto" w:fill="FFFFFF"/>
    </w:rPr>
  </w:style>
  <w:style w:type="paragraph" w:customStyle="1" w:styleId="28">
    <w:name w:val="Основной текст (2)"/>
    <w:basedOn w:val="a"/>
    <w:link w:val="27"/>
    <w:rsid w:val="00515C21"/>
    <w:pPr>
      <w:shd w:val="clear" w:color="auto" w:fill="FFFFFF"/>
      <w:spacing w:after="240" w:line="278" w:lineRule="exact"/>
      <w:jc w:val="center"/>
    </w:pPr>
    <w:rPr>
      <w:sz w:val="26"/>
      <w:szCs w:val="26"/>
    </w:rPr>
  </w:style>
  <w:style w:type="character" w:customStyle="1" w:styleId="affe">
    <w:name w:val="Основной текст_"/>
    <w:link w:val="61"/>
    <w:rsid w:val="00515C21"/>
    <w:rPr>
      <w:rFonts w:ascii="Times New Roman" w:hAnsi="Times New Roman"/>
      <w:sz w:val="21"/>
      <w:szCs w:val="21"/>
      <w:shd w:val="clear" w:color="auto" w:fill="FFFFFF"/>
    </w:rPr>
  </w:style>
  <w:style w:type="paragraph" w:customStyle="1" w:styleId="61">
    <w:name w:val="Основной текст6"/>
    <w:basedOn w:val="a"/>
    <w:link w:val="affe"/>
    <w:rsid w:val="00515C21"/>
    <w:pPr>
      <w:shd w:val="clear" w:color="auto" w:fill="FFFFFF"/>
      <w:spacing w:line="0" w:lineRule="atLeast"/>
    </w:pPr>
    <w:rPr>
      <w:sz w:val="21"/>
      <w:szCs w:val="21"/>
    </w:rPr>
  </w:style>
  <w:style w:type="character" w:customStyle="1" w:styleId="afff">
    <w:name w:val="Гипертекстовая ссылка"/>
    <w:uiPriority w:val="99"/>
    <w:rsid w:val="00515C21"/>
    <w:rPr>
      <w:color w:val="106BBE"/>
    </w:rPr>
  </w:style>
  <w:style w:type="paragraph" w:customStyle="1" w:styleId="afff0">
    <w:name w:val="Нормальный (таблица)"/>
    <w:basedOn w:val="a"/>
    <w:next w:val="a"/>
    <w:uiPriority w:val="99"/>
    <w:rsid w:val="00515C21"/>
    <w:pPr>
      <w:widowControl w:val="0"/>
      <w:autoSpaceDE w:val="0"/>
      <w:autoSpaceDN w:val="0"/>
      <w:adjustRightInd w:val="0"/>
      <w:jc w:val="both"/>
    </w:pPr>
    <w:rPr>
      <w:rFonts w:ascii="Times New Roman CYR" w:hAnsi="Times New Roman CYR" w:cs="Times New Roman CYR"/>
      <w:sz w:val="24"/>
      <w:szCs w:val="24"/>
    </w:rPr>
  </w:style>
  <w:style w:type="paragraph" w:customStyle="1" w:styleId="afff1">
    <w:name w:val="Прижатый влево"/>
    <w:basedOn w:val="a"/>
    <w:next w:val="a"/>
    <w:uiPriority w:val="99"/>
    <w:rsid w:val="00515C21"/>
    <w:pPr>
      <w:widowControl w:val="0"/>
      <w:autoSpaceDE w:val="0"/>
      <w:autoSpaceDN w:val="0"/>
      <w:adjustRightInd w:val="0"/>
    </w:pPr>
    <w:rPr>
      <w:rFonts w:ascii="Times New Roman CYR" w:hAnsi="Times New Roman CYR" w:cs="Times New Roman CYR"/>
      <w:sz w:val="24"/>
      <w:szCs w:val="24"/>
    </w:rPr>
  </w:style>
  <w:style w:type="paragraph" w:customStyle="1" w:styleId="ConsPlusNormal10">
    <w:name w:val="ConsPlusNormal1"/>
    <w:link w:val="ConsPlusNormal2"/>
    <w:rsid w:val="00E56FF2"/>
    <w:pPr>
      <w:suppressAutoHyphens/>
    </w:pPr>
    <w:rPr>
      <w:rFonts w:ascii="Arial" w:eastAsia="Arial" w:hAnsi="Arial" w:cs="Tahoma"/>
      <w:szCs w:val="24"/>
      <w:lang w:eastAsia="zh-CN" w:bidi="hi-IN"/>
    </w:rPr>
  </w:style>
  <w:style w:type="character" w:customStyle="1" w:styleId="FontStyle17">
    <w:name w:val="Font Style17"/>
    <w:uiPriority w:val="99"/>
    <w:rsid w:val="00E56FF2"/>
    <w:rPr>
      <w:rFonts w:ascii="Times New Roman" w:hAnsi="Times New Roman" w:cs="Times New Roman"/>
      <w:color w:val="000000"/>
      <w:sz w:val="22"/>
      <w:szCs w:val="22"/>
    </w:rPr>
  </w:style>
  <w:style w:type="character" w:customStyle="1" w:styleId="blk">
    <w:name w:val="blk"/>
    <w:basedOn w:val="a0"/>
    <w:rsid w:val="00E56FF2"/>
  </w:style>
  <w:style w:type="paragraph" w:customStyle="1" w:styleId="ConsPlusDocList1">
    <w:name w:val="ConsPlusDocList1"/>
    <w:next w:val="a"/>
    <w:uiPriority w:val="99"/>
    <w:rsid w:val="00E56FF2"/>
    <w:pPr>
      <w:widowControl w:val="0"/>
      <w:suppressAutoHyphens/>
      <w:autoSpaceDE w:val="0"/>
    </w:pPr>
    <w:rPr>
      <w:rFonts w:ascii="Arial" w:eastAsia="Arial" w:hAnsi="Arial" w:cs="Arial"/>
      <w:lang w:eastAsia="hi-IN" w:bidi="hi-IN"/>
    </w:rPr>
  </w:style>
  <w:style w:type="character" w:customStyle="1" w:styleId="ConsPlusNormal2">
    <w:name w:val="ConsPlusNormal Знак"/>
    <w:link w:val="ConsPlusNormal10"/>
    <w:rsid w:val="00E56FF2"/>
    <w:rPr>
      <w:rFonts w:ascii="Arial" w:eastAsia="Arial" w:hAnsi="Arial" w:cs="Tahoma"/>
      <w:szCs w:val="24"/>
      <w:lang w:eastAsia="zh-CN" w:bidi="hi-IN"/>
    </w:rPr>
  </w:style>
  <w:style w:type="numbering" w:customStyle="1" w:styleId="-">
    <w:name w:val="-"/>
    <w:rsid w:val="00E56FF2"/>
    <w:pPr>
      <w:numPr>
        <w:numId w:val="3"/>
      </w:numPr>
    </w:pPr>
  </w:style>
  <w:style w:type="paragraph" w:customStyle="1" w:styleId="1a">
    <w:name w:val="Основной текст1"/>
    <w:basedOn w:val="a"/>
    <w:uiPriority w:val="99"/>
    <w:rsid w:val="00E56FF2"/>
    <w:pPr>
      <w:shd w:val="clear" w:color="auto" w:fill="FFFFFF"/>
      <w:spacing w:after="600" w:line="317" w:lineRule="exact"/>
    </w:pPr>
    <w:rPr>
      <w:rFonts w:ascii="Symbol" w:hAnsi="Symbol"/>
      <w:sz w:val="27"/>
      <w:szCs w:val="27"/>
    </w:rPr>
  </w:style>
  <w:style w:type="paragraph" w:customStyle="1" w:styleId="font5">
    <w:name w:val="font5"/>
    <w:basedOn w:val="a"/>
    <w:rsid w:val="00E56FF2"/>
    <w:pPr>
      <w:spacing w:before="100" w:beforeAutospacing="1" w:after="100" w:afterAutospacing="1"/>
    </w:pPr>
    <w:rPr>
      <w:rFonts w:ascii="Tahoma" w:hAnsi="Tahoma" w:cs="Tahoma"/>
      <w:color w:val="000000"/>
      <w:sz w:val="18"/>
      <w:szCs w:val="18"/>
    </w:rPr>
  </w:style>
  <w:style w:type="paragraph" w:customStyle="1" w:styleId="xl102">
    <w:name w:val="xl102"/>
    <w:basedOn w:val="a"/>
    <w:rsid w:val="00E56FF2"/>
    <w:pPr>
      <w:pBdr>
        <w:top w:val="single" w:sz="8" w:space="0" w:color="auto"/>
        <w:left w:val="single" w:sz="4" w:space="0" w:color="auto"/>
        <w:bottom w:val="single" w:sz="4" w:space="0" w:color="auto"/>
        <w:right w:val="single" w:sz="8" w:space="0" w:color="auto"/>
      </w:pBdr>
      <w:shd w:val="clear" w:color="000000" w:fill="D8D8D8"/>
      <w:spacing w:before="100" w:beforeAutospacing="1" w:after="100" w:afterAutospacing="1"/>
      <w:jc w:val="center"/>
      <w:textAlignment w:val="center"/>
    </w:pPr>
    <w:rPr>
      <w:b/>
      <w:bCs/>
      <w:sz w:val="22"/>
      <w:szCs w:val="22"/>
    </w:rPr>
  </w:style>
  <w:style w:type="paragraph" w:customStyle="1" w:styleId="xl103">
    <w:name w:val="xl103"/>
    <w:basedOn w:val="a"/>
    <w:rsid w:val="00E56FF2"/>
    <w:pPr>
      <w:pBdr>
        <w:top w:val="single" w:sz="8" w:space="0" w:color="auto"/>
        <w:left w:val="single" w:sz="8" w:space="0" w:color="auto"/>
        <w:bottom w:val="single" w:sz="4" w:space="0" w:color="auto"/>
      </w:pBdr>
      <w:shd w:val="clear" w:color="000000" w:fill="D8D8D8"/>
      <w:spacing w:before="100" w:beforeAutospacing="1" w:after="100" w:afterAutospacing="1"/>
      <w:jc w:val="center"/>
      <w:textAlignment w:val="center"/>
    </w:pPr>
    <w:rPr>
      <w:sz w:val="22"/>
      <w:szCs w:val="22"/>
    </w:rPr>
  </w:style>
  <w:style w:type="paragraph" w:customStyle="1" w:styleId="xl104">
    <w:name w:val="xl104"/>
    <w:basedOn w:val="a"/>
    <w:rsid w:val="00E56FF2"/>
    <w:pPr>
      <w:pBdr>
        <w:top w:val="single" w:sz="8" w:space="0" w:color="auto"/>
        <w:bottom w:val="single" w:sz="4" w:space="0" w:color="auto"/>
      </w:pBdr>
      <w:shd w:val="clear" w:color="000000" w:fill="D8D8D8"/>
      <w:spacing w:before="100" w:beforeAutospacing="1" w:after="100" w:afterAutospacing="1"/>
      <w:jc w:val="center"/>
      <w:textAlignment w:val="center"/>
    </w:pPr>
    <w:rPr>
      <w:sz w:val="22"/>
      <w:szCs w:val="22"/>
    </w:rPr>
  </w:style>
  <w:style w:type="paragraph" w:customStyle="1" w:styleId="xl105">
    <w:name w:val="xl105"/>
    <w:basedOn w:val="a"/>
    <w:rsid w:val="00E56FF2"/>
    <w:pPr>
      <w:pBdr>
        <w:top w:val="single" w:sz="8" w:space="0" w:color="auto"/>
        <w:bottom w:val="single" w:sz="4" w:space="0" w:color="auto"/>
        <w:right w:val="single" w:sz="8" w:space="0" w:color="auto"/>
      </w:pBdr>
      <w:shd w:val="clear" w:color="000000" w:fill="D8D8D8"/>
      <w:spacing w:before="100" w:beforeAutospacing="1" w:after="100" w:afterAutospacing="1"/>
      <w:jc w:val="center"/>
      <w:textAlignment w:val="center"/>
    </w:pPr>
    <w:rPr>
      <w:sz w:val="22"/>
      <w:szCs w:val="22"/>
    </w:rPr>
  </w:style>
  <w:style w:type="character" w:customStyle="1" w:styleId="small">
    <w:name w:val="small"/>
    <w:uiPriority w:val="99"/>
    <w:rsid w:val="00E56FF2"/>
    <w:rPr>
      <w:rFonts w:cs="Times New Roman"/>
    </w:rPr>
  </w:style>
  <w:style w:type="character" w:customStyle="1" w:styleId="FontStyle67">
    <w:name w:val="Font Style67"/>
    <w:uiPriority w:val="99"/>
    <w:rsid w:val="00E56FF2"/>
    <w:rPr>
      <w:rFonts w:ascii="Times New Roman" w:hAnsi="Times New Roman" w:cs="Times New Roman"/>
      <w:color w:val="000000"/>
      <w:sz w:val="22"/>
      <w:szCs w:val="22"/>
    </w:rPr>
  </w:style>
  <w:style w:type="paragraph" w:customStyle="1" w:styleId="xl106">
    <w:name w:val="xl106"/>
    <w:basedOn w:val="a"/>
    <w:rsid w:val="00E56FF2"/>
    <w:pPr>
      <w:pBdr>
        <w:bottom w:val="single" w:sz="8" w:space="0" w:color="auto"/>
      </w:pBdr>
      <w:spacing w:before="100" w:beforeAutospacing="1" w:after="100" w:afterAutospacing="1"/>
      <w:jc w:val="center"/>
    </w:pPr>
    <w:rPr>
      <w:sz w:val="24"/>
      <w:szCs w:val="24"/>
    </w:rPr>
  </w:style>
  <w:style w:type="paragraph" w:customStyle="1" w:styleId="xl107">
    <w:name w:val="xl107"/>
    <w:basedOn w:val="a"/>
    <w:rsid w:val="00E56F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8">
    <w:name w:val="xl108"/>
    <w:basedOn w:val="a"/>
    <w:rsid w:val="00E56FF2"/>
    <w:pPr>
      <w:pBdr>
        <w:top w:val="single" w:sz="4" w:space="0" w:color="auto"/>
        <w:left w:val="single" w:sz="4" w:space="0" w:color="auto"/>
        <w:right w:val="single" w:sz="4" w:space="0" w:color="auto"/>
      </w:pBdr>
      <w:spacing w:before="100" w:beforeAutospacing="1" w:after="100" w:afterAutospacing="1"/>
    </w:pPr>
    <w:rPr>
      <w:b/>
      <w:bCs/>
      <w:sz w:val="24"/>
      <w:szCs w:val="24"/>
    </w:rPr>
  </w:style>
  <w:style w:type="paragraph" w:customStyle="1" w:styleId="xl109">
    <w:name w:val="xl109"/>
    <w:basedOn w:val="a"/>
    <w:rsid w:val="00E56FF2"/>
    <w:pPr>
      <w:pBdr>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10">
    <w:name w:val="xl110"/>
    <w:basedOn w:val="a"/>
    <w:rsid w:val="00E56FF2"/>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11">
    <w:name w:val="xl111"/>
    <w:basedOn w:val="a"/>
    <w:rsid w:val="00E56FF2"/>
    <w:pPr>
      <w:pBdr>
        <w:bottom w:val="single" w:sz="8" w:space="0" w:color="auto"/>
      </w:pBdr>
      <w:shd w:val="clear" w:color="000000" w:fill="FFFF00"/>
      <w:spacing w:before="100" w:beforeAutospacing="1" w:after="100" w:afterAutospacing="1"/>
      <w:jc w:val="right"/>
    </w:pPr>
    <w:rPr>
      <w:b/>
      <w:bCs/>
      <w:i/>
      <w:iCs/>
      <w:color w:val="000000"/>
      <w:sz w:val="24"/>
      <w:szCs w:val="24"/>
    </w:rPr>
  </w:style>
  <w:style w:type="paragraph" w:customStyle="1" w:styleId="xl112">
    <w:name w:val="xl112"/>
    <w:basedOn w:val="a"/>
    <w:rsid w:val="00E56FF2"/>
    <w:pPr>
      <w:pBdr>
        <w:bottom w:val="single" w:sz="8" w:space="0" w:color="auto"/>
      </w:pBdr>
      <w:shd w:val="clear" w:color="000000" w:fill="FFFF00"/>
      <w:spacing w:before="100" w:beforeAutospacing="1" w:after="100" w:afterAutospacing="1"/>
      <w:jc w:val="right"/>
    </w:pPr>
    <w:rPr>
      <w:b/>
      <w:bCs/>
      <w:color w:val="000000"/>
      <w:sz w:val="24"/>
      <w:szCs w:val="24"/>
    </w:rPr>
  </w:style>
  <w:style w:type="paragraph" w:customStyle="1" w:styleId="xl113">
    <w:name w:val="xl113"/>
    <w:basedOn w:val="a"/>
    <w:rsid w:val="00E56FF2"/>
    <w:pPr>
      <w:pBdr>
        <w:bottom w:val="single" w:sz="8" w:space="0" w:color="auto"/>
      </w:pBdr>
      <w:spacing w:before="100" w:beforeAutospacing="1" w:after="100" w:afterAutospacing="1"/>
      <w:jc w:val="right"/>
    </w:pPr>
    <w:rPr>
      <w:color w:val="000000"/>
      <w:sz w:val="24"/>
      <w:szCs w:val="24"/>
    </w:rPr>
  </w:style>
  <w:style w:type="paragraph" w:customStyle="1" w:styleId="xl114">
    <w:name w:val="xl114"/>
    <w:basedOn w:val="a"/>
    <w:rsid w:val="00E56FF2"/>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115">
    <w:name w:val="xl115"/>
    <w:basedOn w:val="a"/>
    <w:rsid w:val="00E56FF2"/>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116">
    <w:name w:val="xl116"/>
    <w:basedOn w:val="a"/>
    <w:rsid w:val="00E56FF2"/>
    <w:pPr>
      <w:pBdr>
        <w:bottom w:val="single" w:sz="8" w:space="0" w:color="auto"/>
      </w:pBdr>
      <w:spacing w:before="100" w:beforeAutospacing="1" w:after="100" w:afterAutospacing="1"/>
      <w:jc w:val="center"/>
    </w:pPr>
    <w:rPr>
      <w:color w:val="000000"/>
      <w:sz w:val="24"/>
      <w:szCs w:val="24"/>
    </w:rPr>
  </w:style>
  <w:style w:type="paragraph" w:customStyle="1" w:styleId="xl117">
    <w:name w:val="xl117"/>
    <w:basedOn w:val="a"/>
    <w:rsid w:val="00E56F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118">
    <w:name w:val="xl118"/>
    <w:basedOn w:val="a"/>
    <w:rsid w:val="00E56FF2"/>
    <w:pPr>
      <w:pBdr>
        <w:bottom w:val="single" w:sz="8" w:space="0" w:color="auto"/>
      </w:pBdr>
      <w:spacing w:before="100" w:beforeAutospacing="1" w:after="100" w:afterAutospacing="1"/>
      <w:jc w:val="center"/>
    </w:pPr>
    <w:rPr>
      <w:b/>
      <w:bCs/>
      <w:color w:val="000000"/>
      <w:sz w:val="24"/>
      <w:szCs w:val="24"/>
    </w:rPr>
  </w:style>
  <w:style w:type="paragraph" w:customStyle="1" w:styleId="xl119">
    <w:name w:val="xl119"/>
    <w:basedOn w:val="a"/>
    <w:rsid w:val="00E56FF2"/>
    <w:pPr>
      <w:pBdr>
        <w:bottom w:val="single" w:sz="8" w:space="0" w:color="auto"/>
      </w:pBdr>
      <w:spacing w:before="100" w:beforeAutospacing="1" w:after="100" w:afterAutospacing="1"/>
      <w:jc w:val="right"/>
    </w:pPr>
    <w:rPr>
      <w:sz w:val="24"/>
      <w:szCs w:val="24"/>
    </w:rPr>
  </w:style>
  <w:style w:type="paragraph" w:customStyle="1" w:styleId="xl120">
    <w:name w:val="xl120"/>
    <w:basedOn w:val="a"/>
    <w:rsid w:val="00E56FF2"/>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21">
    <w:name w:val="xl121"/>
    <w:basedOn w:val="a"/>
    <w:rsid w:val="00E56FF2"/>
    <w:pPr>
      <w:pBdr>
        <w:top w:val="single" w:sz="8" w:space="0" w:color="auto"/>
        <w:left w:val="single" w:sz="8" w:space="0" w:color="auto"/>
      </w:pBdr>
      <w:spacing w:before="100" w:beforeAutospacing="1" w:after="100" w:afterAutospacing="1"/>
      <w:jc w:val="center"/>
    </w:pPr>
    <w:rPr>
      <w:b/>
      <w:bCs/>
      <w:sz w:val="24"/>
      <w:szCs w:val="24"/>
    </w:rPr>
  </w:style>
  <w:style w:type="paragraph" w:customStyle="1" w:styleId="xl122">
    <w:name w:val="xl122"/>
    <w:basedOn w:val="a"/>
    <w:rsid w:val="00E56FF2"/>
    <w:pPr>
      <w:pBdr>
        <w:left w:val="single" w:sz="8" w:space="0" w:color="auto"/>
        <w:bottom w:val="single" w:sz="8" w:space="0" w:color="auto"/>
      </w:pBdr>
      <w:spacing w:before="100" w:beforeAutospacing="1" w:after="100" w:afterAutospacing="1"/>
      <w:jc w:val="center"/>
    </w:pPr>
    <w:rPr>
      <w:b/>
      <w:bCs/>
      <w:sz w:val="24"/>
      <w:szCs w:val="24"/>
    </w:rPr>
  </w:style>
  <w:style w:type="paragraph" w:customStyle="1" w:styleId="xl123">
    <w:name w:val="xl123"/>
    <w:basedOn w:val="a"/>
    <w:rsid w:val="00E56FF2"/>
    <w:pPr>
      <w:pBdr>
        <w:top w:val="single" w:sz="8" w:space="0" w:color="auto"/>
        <w:left w:val="single" w:sz="8" w:space="0" w:color="auto"/>
        <w:right w:val="single" w:sz="8" w:space="0" w:color="auto"/>
      </w:pBdr>
      <w:spacing w:before="100" w:beforeAutospacing="1" w:after="100" w:afterAutospacing="1"/>
    </w:pPr>
    <w:rPr>
      <w:b/>
      <w:bCs/>
      <w:sz w:val="24"/>
      <w:szCs w:val="24"/>
    </w:rPr>
  </w:style>
  <w:style w:type="paragraph" w:customStyle="1" w:styleId="xl124">
    <w:name w:val="xl124"/>
    <w:basedOn w:val="a"/>
    <w:rsid w:val="00E56FF2"/>
    <w:pPr>
      <w:pBdr>
        <w:top w:val="single" w:sz="8" w:space="0" w:color="auto"/>
        <w:left w:val="single" w:sz="8" w:space="0" w:color="auto"/>
        <w:right w:val="single" w:sz="8" w:space="0" w:color="auto"/>
      </w:pBdr>
      <w:spacing w:before="100" w:beforeAutospacing="1" w:after="100" w:afterAutospacing="1"/>
      <w:jc w:val="center"/>
    </w:pPr>
    <w:rPr>
      <w:b/>
      <w:bCs/>
      <w:sz w:val="24"/>
      <w:szCs w:val="24"/>
    </w:rPr>
  </w:style>
  <w:style w:type="paragraph" w:customStyle="1" w:styleId="xl125">
    <w:name w:val="xl125"/>
    <w:basedOn w:val="a"/>
    <w:rsid w:val="00E56FF2"/>
    <w:pPr>
      <w:pBdr>
        <w:left w:val="single" w:sz="8" w:space="0" w:color="auto"/>
        <w:bottom w:val="single" w:sz="8" w:space="0" w:color="auto"/>
        <w:right w:val="single" w:sz="8" w:space="0" w:color="auto"/>
      </w:pBdr>
      <w:spacing w:before="100" w:beforeAutospacing="1" w:after="100" w:afterAutospacing="1"/>
      <w:jc w:val="center"/>
    </w:pPr>
    <w:rPr>
      <w:b/>
      <w:bCs/>
      <w:sz w:val="24"/>
      <w:szCs w:val="24"/>
    </w:rPr>
  </w:style>
  <w:style w:type="character" w:customStyle="1" w:styleId="af3">
    <w:name w:val="Без интервала Знак"/>
    <w:aliases w:val="!текст Знак,Осн_текст Знак,С интервалом и отступом Знак"/>
    <w:link w:val="af2"/>
    <w:uiPriority w:val="1"/>
    <w:qFormat/>
    <w:rsid w:val="00EC3B51"/>
    <w:rPr>
      <w:rFonts w:ascii="Times New Roman" w:hAnsi="Times New Roman"/>
      <w:sz w:val="24"/>
      <w:szCs w:val="32"/>
      <w:lang w:eastAsia="en-US"/>
    </w:rPr>
  </w:style>
  <w:style w:type="paragraph" w:customStyle="1" w:styleId="1b">
    <w:name w:val="Знак1"/>
    <w:basedOn w:val="a"/>
    <w:rsid w:val="00EC3B51"/>
    <w:pPr>
      <w:widowControl w:val="0"/>
      <w:autoSpaceDE w:val="0"/>
      <w:autoSpaceDN w:val="0"/>
      <w:adjustRightInd w:val="0"/>
      <w:spacing w:before="100" w:beforeAutospacing="1" w:after="100" w:afterAutospacing="1"/>
    </w:pPr>
    <w:rPr>
      <w:rFonts w:ascii="Tahoma" w:hAnsi="Tahoma" w:cs="Arial"/>
      <w:sz w:val="20"/>
      <w:lang w:val="en-US" w:eastAsia="en-US"/>
    </w:rPr>
  </w:style>
  <w:style w:type="paragraph" w:customStyle="1" w:styleId="TableParagraph">
    <w:name w:val="Table Paragraph"/>
    <w:basedOn w:val="a"/>
    <w:uiPriority w:val="1"/>
    <w:qFormat/>
    <w:rsid w:val="00EE063B"/>
    <w:pPr>
      <w:widowControl w:val="0"/>
      <w:autoSpaceDE w:val="0"/>
      <w:autoSpaceDN w:val="0"/>
    </w:pPr>
    <w:rPr>
      <w:rFonts w:ascii="Arial" w:eastAsia="Arial" w:hAnsi="Arial" w:cs="Arial"/>
      <w:sz w:val="22"/>
      <w:szCs w:val="22"/>
      <w:lang w:bidi="ru-RU"/>
    </w:rPr>
  </w:style>
  <w:style w:type="character" w:customStyle="1" w:styleId="afff2">
    <w:name w:val="Не вступил в силу"/>
    <w:rsid w:val="004D7171"/>
    <w:rPr>
      <w:b/>
      <w:bCs/>
      <w:color w:val="000000"/>
      <w:sz w:val="26"/>
      <w:szCs w:val="26"/>
      <w:shd w:val="clear" w:color="auto" w:fill="D8EDE8"/>
    </w:rPr>
  </w:style>
  <w:style w:type="character" w:customStyle="1" w:styleId="afff3">
    <w:name w:val="Обычный (веб) Знак"/>
    <w:aliases w:val="Обычный (Web) Знак,Обычный (Web)1 Знак"/>
    <w:locked/>
    <w:rsid w:val="00D32C17"/>
    <w:rPr>
      <w:rFonts w:ascii="Times New Roman" w:hAnsi="Times New Roman"/>
      <w:sz w:val="24"/>
      <w:szCs w:val="32"/>
      <w:lang w:eastAsia="en-US"/>
    </w:rPr>
  </w:style>
  <w:style w:type="character" w:customStyle="1" w:styleId="1c">
    <w:name w:val="Основной текст Знак1"/>
    <w:basedOn w:val="a0"/>
    <w:semiHidden/>
    <w:rsid w:val="00D32C17"/>
    <w:rPr>
      <w:rFonts w:ascii="Times New Roman" w:hAnsi="Times New Roman"/>
      <w:sz w:val="28"/>
    </w:rPr>
  </w:style>
  <w:style w:type="character" w:customStyle="1" w:styleId="71">
    <w:name w:val="Заголовок 7 Знак1"/>
    <w:basedOn w:val="a0"/>
    <w:semiHidden/>
    <w:rsid w:val="00D32C17"/>
    <w:rPr>
      <w:rFonts w:asciiTheme="majorHAnsi" w:eastAsiaTheme="majorEastAsia" w:hAnsiTheme="majorHAnsi" w:cstheme="majorBidi"/>
      <w:i/>
      <w:iCs/>
      <w:color w:val="404040" w:themeColor="text1" w:themeTint="BF"/>
      <w:sz w:val="28"/>
    </w:rPr>
  </w:style>
  <w:style w:type="character" w:customStyle="1" w:styleId="81">
    <w:name w:val="Заголовок 8 Знак1"/>
    <w:basedOn w:val="a0"/>
    <w:semiHidden/>
    <w:rsid w:val="00D32C17"/>
    <w:rPr>
      <w:rFonts w:asciiTheme="majorHAnsi" w:eastAsiaTheme="majorEastAsia" w:hAnsiTheme="majorHAnsi" w:cstheme="majorBidi"/>
      <w:color w:val="404040" w:themeColor="text1" w:themeTint="BF"/>
    </w:rPr>
  </w:style>
  <w:style w:type="character" w:customStyle="1" w:styleId="91">
    <w:name w:val="Заголовок 9 Знак1"/>
    <w:basedOn w:val="a0"/>
    <w:semiHidden/>
    <w:rsid w:val="00D32C17"/>
    <w:rPr>
      <w:rFonts w:asciiTheme="majorHAnsi" w:eastAsiaTheme="majorEastAsia" w:hAnsiTheme="majorHAnsi" w:cstheme="majorBidi"/>
      <w:i/>
      <w:iCs/>
      <w:color w:val="404040" w:themeColor="text1" w:themeTint="BF"/>
    </w:rPr>
  </w:style>
  <w:style w:type="character" w:customStyle="1" w:styleId="1d">
    <w:name w:val="Основной текст с отступом Знак1"/>
    <w:basedOn w:val="a0"/>
    <w:semiHidden/>
    <w:rsid w:val="00D32C17"/>
    <w:rPr>
      <w:rFonts w:ascii="Times New Roman" w:hAnsi="Times New Roman"/>
      <w:sz w:val="28"/>
    </w:rPr>
  </w:style>
  <w:style w:type="character" w:customStyle="1" w:styleId="211">
    <w:name w:val="Основной текст с отступом 2 Знак1"/>
    <w:basedOn w:val="a0"/>
    <w:semiHidden/>
    <w:rsid w:val="00D32C17"/>
    <w:rPr>
      <w:rFonts w:ascii="Times New Roman" w:hAnsi="Times New Roman"/>
      <w:sz w:val="28"/>
    </w:rPr>
  </w:style>
  <w:style w:type="character" w:customStyle="1" w:styleId="1e">
    <w:name w:val="Текст выноски Знак1"/>
    <w:basedOn w:val="a0"/>
    <w:semiHidden/>
    <w:rsid w:val="00D32C17"/>
    <w:rPr>
      <w:rFonts w:ascii="Tahoma" w:hAnsi="Tahoma" w:cs="Tahoma"/>
      <w:sz w:val="16"/>
      <w:szCs w:val="16"/>
    </w:rPr>
  </w:style>
  <w:style w:type="character" w:customStyle="1" w:styleId="1f">
    <w:name w:val="Нижний колонтитул Знак1"/>
    <w:basedOn w:val="a0"/>
    <w:semiHidden/>
    <w:rsid w:val="00D32C17"/>
    <w:rPr>
      <w:rFonts w:ascii="Times New Roman" w:hAnsi="Times New Roman"/>
      <w:sz w:val="28"/>
    </w:rPr>
  </w:style>
  <w:style w:type="character" w:customStyle="1" w:styleId="1f0">
    <w:name w:val="Верхний колонтитул Знак1"/>
    <w:basedOn w:val="a0"/>
    <w:semiHidden/>
    <w:rsid w:val="00D32C17"/>
    <w:rPr>
      <w:rFonts w:ascii="Times New Roman" w:hAnsi="Times New Roman"/>
      <w:sz w:val="28"/>
    </w:rPr>
  </w:style>
  <w:style w:type="character" w:customStyle="1" w:styleId="1f1">
    <w:name w:val="Название Знак1"/>
    <w:basedOn w:val="a0"/>
    <w:rsid w:val="00D32C17"/>
    <w:rPr>
      <w:rFonts w:asciiTheme="majorHAnsi" w:eastAsiaTheme="majorEastAsia" w:hAnsiTheme="majorHAnsi" w:cstheme="majorBidi"/>
      <w:color w:val="17365D" w:themeColor="text2" w:themeShade="BF"/>
      <w:spacing w:val="5"/>
      <w:kern w:val="28"/>
      <w:sz w:val="52"/>
      <w:szCs w:val="52"/>
    </w:rPr>
  </w:style>
  <w:style w:type="character" w:customStyle="1" w:styleId="212">
    <w:name w:val="Основной текст 2 Знак1"/>
    <w:basedOn w:val="a0"/>
    <w:semiHidden/>
    <w:rsid w:val="00D32C17"/>
    <w:rPr>
      <w:rFonts w:ascii="Times New Roman" w:hAnsi="Times New Roman"/>
      <w:sz w:val="28"/>
    </w:rPr>
  </w:style>
  <w:style w:type="character" w:customStyle="1" w:styleId="310">
    <w:name w:val="Основной текст с отступом 3 Знак1"/>
    <w:basedOn w:val="a0"/>
    <w:semiHidden/>
    <w:rsid w:val="00D32C17"/>
    <w:rPr>
      <w:rFonts w:ascii="Times New Roman" w:hAnsi="Times New Roman"/>
      <w:sz w:val="16"/>
      <w:szCs w:val="16"/>
    </w:rPr>
  </w:style>
  <w:style w:type="character" w:customStyle="1" w:styleId="311">
    <w:name w:val="Основной текст 3 Знак1"/>
    <w:basedOn w:val="a0"/>
    <w:semiHidden/>
    <w:rsid w:val="00D32C17"/>
    <w:rPr>
      <w:rFonts w:ascii="Times New Roman" w:hAnsi="Times New Roman"/>
      <w:sz w:val="16"/>
      <w:szCs w:val="16"/>
    </w:rPr>
  </w:style>
  <w:style w:type="character" w:customStyle="1" w:styleId="1f2">
    <w:name w:val="Текст сноски Знак1"/>
    <w:basedOn w:val="a0"/>
    <w:semiHidden/>
    <w:rsid w:val="00D32C17"/>
    <w:rPr>
      <w:rFonts w:ascii="Times New Roman" w:hAnsi="Times New Roman"/>
    </w:rPr>
  </w:style>
  <w:style w:type="character" w:customStyle="1" w:styleId="1f3">
    <w:name w:val="Схема документа Знак1"/>
    <w:basedOn w:val="a0"/>
    <w:semiHidden/>
    <w:rsid w:val="00D32C17"/>
    <w:rPr>
      <w:rFonts w:ascii="Tahoma" w:hAnsi="Tahoma" w:cs="Tahoma"/>
      <w:sz w:val="16"/>
      <w:szCs w:val="16"/>
    </w:rPr>
  </w:style>
  <w:style w:type="paragraph" w:customStyle="1" w:styleId="xl126">
    <w:name w:val="xl126"/>
    <w:basedOn w:val="a"/>
    <w:rsid w:val="003C567C"/>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000000"/>
      <w:sz w:val="24"/>
      <w:szCs w:val="24"/>
    </w:rPr>
  </w:style>
  <w:style w:type="paragraph" w:customStyle="1" w:styleId="msonormal0">
    <w:name w:val="msonormal"/>
    <w:basedOn w:val="a"/>
    <w:rsid w:val="00D76742"/>
    <w:pPr>
      <w:spacing w:before="100" w:beforeAutospacing="1" w:after="100" w:afterAutospacing="1"/>
    </w:pPr>
    <w:rPr>
      <w:sz w:val="24"/>
      <w:szCs w:val="24"/>
    </w:rPr>
  </w:style>
  <w:style w:type="numbering" w:customStyle="1" w:styleId="29">
    <w:name w:val="Нет списка2"/>
    <w:next w:val="a2"/>
    <w:uiPriority w:val="99"/>
    <w:semiHidden/>
    <w:unhideWhenUsed/>
    <w:rsid w:val="00D539AC"/>
  </w:style>
  <w:style w:type="numbering" w:customStyle="1" w:styleId="110">
    <w:name w:val="Нет списка11"/>
    <w:next w:val="a2"/>
    <w:uiPriority w:val="99"/>
    <w:semiHidden/>
    <w:unhideWhenUsed/>
    <w:rsid w:val="00D539AC"/>
  </w:style>
  <w:style w:type="paragraph" w:customStyle="1" w:styleId="xl127">
    <w:name w:val="xl127"/>
    <w:basedOn w:val="a"/>
    <w:rsid w:val="00D539AC"/>
    <w:pPr>
      <w:pBdr>
        <w:bottom w:val="single" w:sz="8" w:space="0" w:color="auto"/>
        <w:right w:val="single" w:sz="8" w:space="0" w:color="auto"/>
      </w:pBdr>
      <w:spacing w:before="100" w:beforeAutospacing="1" w:after="100" w:afterAutospacing="1"/>
      <w:jc w:val="center"/>
    </w:pPr>
    <w:rPr>
      <w:color w:val="000000"/>
      <w:sz w:val="24"/>
      <w:szCs w:val="24"/>
    </w:rPr>
  </w:style>
  <w:style w:type="paragraph" w:customStyle="1" w:styleId="xl128">
    <w:name w:val="xl128"/>
    <w:basedOn w:val="a"/>
    <w:rsid w:val="00D539A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29">
    <w:name w:val="xl129"/>
    <w:basedOn w:val="a"/>
    <w:rsid w:val="00D539AC"/>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130">
    <w:name w:val="xl130"/>
    <w:basedOn w:val="a"/>
    <w:rsid w:val="00D539AC"/>
    <w:pPr>
      <w:pBdr>
        <w:top w:val="single" w:sz="4" w:space="0" w:color="auto"/>
        <w:bottom w:val="single" w:sz="4" w:space="0" w:color="auto"/>
        <w:right w:val="single" w:sz="4" w:space="0" w:color="auto"/>
      </w:pBdr>
      <w:spacing w:before="100" w:beforeAutospacing="1" w:after="100" w:afterAutospacing="1"/>
      <w:jc w:val="center"/>
    </w:pPr>
    <w:rPr>
      <w:b/>
      <w:bCs/>
      <w:i/>
      <w:iCs/>
      <w:color w:val="000000"/>
      <w:sz w:val="24"/>
      <w:szCs w:val="24"/>
    </w:rPr>
  </w:style>
  <w:style w:type="paragraph" w:customStyle="1" w:styleId="xl131">
    <w:name w:val="xl131"/>
    <w:basedOn w:val="a"/>
    <w:rsid w:val="00D539AC"/>
    <w:pPr>
      <w:pBdr>
        <w:top w:val="single" w:sz="4" w:space="0" w:color="auto"/>
        <w:bottom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132">
    <w:name w:val="xl132"/>
    <w:basedOn w:val="a"/>
    <w:rsid w:val="00D539AC"/>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133">
    <w:name w:val="xl133"/>
    <w:basedOn w:val="a"/>
    <w:rsid w:val="00D539AC"/>
    <w:pPr>
      <w:pBdr>
        <w:top w:val="single" w:sz="4" w:space="0" w:color="auto"/>
        <w:bottom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134">
    <w:name w:val="xl134"/>
    <w:basedOn w:val="a"/>
    <w:rsid w:val="00D539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4"/>
      <w:szCs w:val="24"/>
    </w:rPr>
  </w:style>
  <w:style w:type="paragraph" w:customStyle="1" w:styleId="xl135">
    <w:name w:val="xl135"/>
    <w:basedOn w:val="a"/>
    <w:rsid w:val="00D539A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36">
    <w:name w:val="xl136"/>
    <w:basedOn w:val="a"/>
    <w:rsid w:val="00D539AC"/>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color w:val="000000"/>
      <w:sz w:val="24"/>
      <w:szCs w:val="24"/>
    </w:rPr>
  </w:style>
  <w:style w:type="paragraph" w:customStyle="1" w:styleId="xl137">
    <w:name w:val="xl137"/>
    <w:basedOn w:val="a"/>
    <w:rsid w:val="00D539A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38">
    <w:name w:val="xl138"/>
    <w:basedOn w:val="a"/>
    <w:rsid w:val="00D539AC"/>
    <w:pPr>
      <w:pBdr>
        <w:top w:val="single" w:sz="4" w:space="0" w:color="auto"/>
        <w:left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139">
    <w:name w:val="xl139"/>
    <w:basedOn w:val="a"/>
    <w:rsid w:val="00D539AC"/>
    <w:pPr>
      <w:pBdr>
        <w:left w:val="single" w:sz="4" w:space="0" w:color="auto"/>
        <w:bottom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140">
    <w:name w:val="xl140"/>
    <w:basedOn w:val="a"/>
    <w:rsid w:val="00D539AC"/>
    <w:pPr>
      <w:pBdr>
        <w:top w:val="single" w:sz="4" w:space="0" w:color="auto"/>
        <w:left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141">
    <w:name w:val="xl141"/>
    <w:basedOn w:val="a"/>
    <w:rsid w:val="00D539AC"/>
    <w:pPr>
      <w:pBdr>
        <w:left w:val="single" w:sz="4" w:space="0" w:color="auto"/>
        <w:bottom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ConsPlusDocList0">
    <w:name w:val="ConsPlusDocList"/>
    <w:next w:val="a"/>
    <w:rsid w:val="003012E6"/>
    <w:pPr>
      <w:widowControl w:val="0"/>
      <w:suppressAutoHyphens/>
      <w:autoSpaceDE w:val="0"/>
    </w:pPr>
    <w:rPr>
      <w:rFonts w:ascii="Arial" w:eastAsia="Arial" w:hAnsi="Arial" w:cs="Arial"/>
      <w:lang w:eastAsia="hi-IN" w:bidi="hi-IN"/>
    </w:rPr>
  </w:style>
  <w:style w:type="paragraph" w:styleId="afff4">
    <w:name w:val="Subtitle"/>
    <w:basedOn w:val="a"/>
    <w:next w:val="a"/>
    <w:link w:val="afff5"/>
    <w:uiPriority w:val="11"/>
    <w:qFormat/>
    <w:rsid w:val="004A1427"/>
    <w:pPr>
      <w:numPr>
        <w:ilvl w:val="1"/>
      </w:numPr>
      <w:spacing w:after="160"/>
      <w:ind w:firstLine="709"/>
      <w:jc w:val="both"/>
    </w:pPr>
    <w:rPr>
      <w:rFonts w:asciiTheme="minorHAnsi" w:eastAsiaTheme="majorEastAsia" w:hAnsiTheme="minorHAnsi" w:cstheme="majorBidi"/>
      <w:color w:val="595959" w:themeColor="text1" w:themeTint="A6"/>
      <w:spacing w:val="15"/>
      <w:kern w:val="2"/>
      <w:szCs w:val="28"/>
      <w:lang w:eastAsia="en-US"/>
    </w:rPr>
  </w:style>
  <w:style w:type="character" w:customStyle="1" w:styleId="afff5">
    <w:name w:val="Подзаголовок Знак"/>
    <w:basedOn w:val="a0"/>
    <w:link w:val="afff4"/>
    <w:uiPriority w:val="11"/>
    <w:rsid w:val="004A1427"/>
    <w:rPr>
      <w:rFonts w:asciiTheme="minorHAnsi" w:eastAsiaTheme="majorEastAsia" w:hAnsiTheme="minorHAnsi" w:cstheme="majorBidi"/>
      <w:color w:val="595959" w:themeColor="text1" w:themeTint="A6"/>
      <w:spacing w:val="15"/>
      <w:kern w:val="2"/>
      <w:sz w:val="28"/>
      <w:szCs w:val="28"/>
      <w:lang w:eastAsia="en-US"/>
    </w:rPr>
  </w:style>
  <w:style w:type="paragraph" w:styleId="2a">
    <w:name w:val="Quote"/>
    <w:basedOn w:val="a"/>
    <w:next w:val="a"/>
    <w:link w:val="2b"/>
    <w:uiPriority w:val="29"/>
    <w:qFormat/>
    <w:rsid w:val="004A1427"/>
    <w:pPr>
      <w:spacing w:before="160" w:after="160"/>
      <w:ind w:firstLine="709"/>
      <w:jc w:val="center"/>
    </w:pPr>
    <w:rPr>
      <w:rFonts w:asciiTheme="minorHAnsi" w:eastAsiaTheme="minorHAnsi" w:hAnsiTheme="minorHAnsi" w:cstheme="minorBidi"/>
      <w:i/>
      <w:iCs/>
      <w:color w:val="404040" w:themeColor="text1" w:themeTint="BF"/>
      <w:kern w:val="2"/>
      <w:sz w:val="24"/>
      <w:szCs w:val="24"/>
      <w:lang w:eastAsia="en-US"/>
    </w:rPr>
  </w:style>
  <w:style w:type="character" w:customStyle="1" w:styleId="2b">
    <w:name w:val="Цитата 2 Знак"/>
    <w:basedOn w:val="a0"/>
    <w:link w:val="2a"/>
    <w:uiPriority w:val="29"/>
    <w:rsid w:val="004A1427"/>
    <w:rPr>
      <w:rFonts w:asciiTheme="minorHAnsi" w:eastAsiaTheme="minorHAnsi" w:hAnsiTheme="minorHAnsi" w:cstheme="minorBidi"/>
      <w:i/>
      <w:iCs/>
      <w:color w:val="404040" w:themeColor="text1" w:themeTint="BF"/>
      <w:kern w:val="2"/>
      <w:sz w:val="24"/>
      <w:szCs w:val="24"/>
      <w:lang w:eastAsia="en-US"/>
    </w:rPr>
  </w:style>
  <w:style w:type="character" w:styleId="afff6">
    <w:name w:val="Intense Emphasis"/>
    <w:basedOn w:val="a0"/>
    <w:uiPriority w:val="21"/>
    <w:qFormat/>
    <w:rsid w:val="004A1427"/>
    <w:rPr>
      <w:i/>
      <w:iCs/>
      <w:color w:val="365F91" w:themeColor="accent1" w:themeShade="BF"/>
    </w:rPr>
  </w:style>
  <w:style w:type="paragraph" w:styleId="afff7">
    <w:name w:val="Intense Quote"/>
    <w:basedOn w:val="a"/>
    <w:next w:val="a"/>
    <w:link w:val="afff8"/>
    <w:uiPriority w:val="30"/>
    <w:qFormat/>
    <w:rsid w:val="004A1427"/>
    <w:pPr>
      <w:pBdr>
        <w:top w:val="single" w:sz="4" w:space="10" w:color="365F91" w:themeColor="accent1" w:themeShade="BF"/>
        <w:bottom w:val="single" w:sz="4" w:space="10" w:color="365F91" w:themeColor="accent1" w:themeShade="BF"/>
      </w:pBdr>
      <w:spacing w:before="360" w:after="360"/>
      <w:ind w:left="864" w:right="864" w:firstLine="709"/>
      <w:jc w:val="center"/>
    </w:pPr>
    <w:rPr>
      <w:rFonts w:asciiTheme="minorHAnsi" w:eastAsiaTheme="minorHAnsi" w:hAnsiTheme="minorHAnsi" w:cstheme="minorBidi"/>
      <w:i/>
      <w:iCs/>
      <w:color w:val="365F91" w:themeColor="accent1" w:themeShade="BF"/>
      <w:kern w:val="2"/>
      <w:sz w:val="24"/>
      <w:szCs w:val="24"/>
      <w:lang w:eastAsia="en-US"/>
    </w:rPr>
  </w:style>
  <w:style w:type="character" w:customStyle="1" w:styleId="afff8">
    <w:name w:val="Выделенная цитата Знак"/>
    <w:basedOn w:val="a0"/>
    <w:link w:val="afff7"/>
    <w:uiPriority w:val="30"/>
    <w:rsid w:val="004A1427"/>
    <w:rPr>
      <w:rFonts w:asciiTheme="minorHAnsi" w:eastAsiaTheme="minorHAnsi" w:hAnsiTheme="minorHAnsi" w:cstheme="minorBidi"/>
      <w:i/>
      <w:iCs/>
      <w:color w:val="365F91" w:themeColor="accent1" w:themeShade="BF"/>
      <w:kern w:val="2"/>
      <w:sz w:val="24"/>
      <w:szCs w:val="24"/>
      <w:lang w:eastAsia="en-US"/>
    </w:rPr>
  </w:style>
  <w:style w:type="character" w:styleId="afff9">
    <w:name w:val="Intense Reference"/>
    <w:basedOn w:val="a0"/>
    <w:uiPriority w:val="32"/>
    <w:qFormat/>
    <w:rsid w:val="004A1427"/>
    <w:rPr>
      <w:b/>
      <w:bCs/>
      <w:smallCaps/>
      <w:color w:val="365F91" w:themeColor="accent1" w:themeShade="BF"/>
      <w:spacing w:val="5"/>
    </w:rPr>
  </w:style>
  <w:style w:type="paragraph" w:styleId="afffa">
    <w:name w:val="caption"/>
    <w:basedOn w:val="a"/>
    <w:next w:val="a"/>
    <w:uiPriority w:val="35"/>
    <w:unhideWhenUsed/>
    <w:qFormat/>
    <w:rsid w:val="004A1427"/>
    <w:pPr>
      <w:keepNext/>
      <w:spacing w:before="120"/>
      <w:ind w:firstLine="709"/>
      <w:jc w:val="right"/>
    </w:pPr>
    <w:rPr>
      <w:rFonts w:asciiTheme="minorHAnsi" w:eastAsiaTheme="minorHAnsi" w:hAnsiTheme="minorHAnsi" w:cstheme="minorBidi"/>
      <w:iCs/>
      <w:color w:val="000000" w:themeColor="text1"/>
      <w:kern w:val="2"/>
      <w:sz w:val="24"/>
      <w:lang w:eastAsia="en-US"/>
    </w:rPr>
  </w:style>
  <w:style w:type="paragraph" w:styleId="1f4">
    <w:name w:val="toc 1"/>
    <w:basedOn w:val="a"/>
    <w:next w:val="a"/>
    <w:autoRedefine/>
    <w:uiPriority w:val="39"/>
    <w:unhideWhenUsed/>
    <w:rsid w:val="004A1427"/>
    <w:pPr>
      <w:spacing w:after="100"/>
      <w:ind w:firstLine="709"/>
      <w:jc w:val="both"/>
    </w:pPr>
    <w:rPr>
      <w:rFonts w:asciiTheme="minorHAnsi" w:eastAsiaTheme="minorHAnsi" w:hAnsiTheme="minorHAnsi" w:cstheme="minorBidi"/>
      <w:kern w:val="2"/>
      <w:sz w:val="24"/>
      <w:szCs w:val="24"/>
      <w:lang w:eastAsia="en-US"/>
    </w:rPr>
  </w:style>
  <w:style w:type="paragraph" w:styleId="2c">
    <w:name w:val="toc 2"/>
    <w:basedOn w:val="a"/>
    <w:next w:val="a"/>
    <w:autoRedefine/>
    <w:uiPriority w:val="39"/>
    <w:unhideWhenUsed/>
    <w:rsid w:val="004A1427"/>
    <w:pPr>
      <w:spacing w:after="100"/>
      <w:ind w:left="240" w:firstLine="709"/>
      <w:jc w:val="both"/>
    </w:pPr>
    <w:rPr>
      <w:rFonts w:asciiTheme="minorHAnsi" w:eastAsiaTheme="minorHAnsi" w:hAnsiTheme="minorHAnsi" w:cstheme="minorBidi"/>
      <w:kern w:val="2"/>
      <w:sz w:val="24"/>
      <w:szCs w:val="24"/>
      <w:lang w:eastAsia="en-US"/>
    </w:rPr>
  </w:style>
  <w:style w:type="table" w:styleId="1f5">
    <w:name w:val="Plain Table 1"/>
    <w:basedOn w:val="a1"/>
    <w:uiPriority w:val="41"/>
    <w:rsid w:val="004A1427"/>
    <w:rPr>
      <w:rFonts w:asciiTheme="minorHAnsi" w:eastAsiaTheme="minorEastAsia" w:hAnsiTheme="minorHAnsi" w:cstheme="minorBidi"/>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1">
    <w:name w:val="Текущий список1"/>
    <w:uiPriority w:val="99"/>
    <w:rsid w:val="004A1427"/>
    <w:pPr>
      <w:numPr>
        <w:numId w:val="14"/>
      </w:numPr>
    </w:pPr>
  </w:style>
  <w:style w:type="numbering" w:customStyle="1" w:styleId="2">
    <w:name w:val="Текущий список2"/>
    <w:uiPriority w:val="99"/>
    <w:rsid w:val="004A1427"/>
    <w:pPr>
      <w:numPr>
        <w:numId w:val="15"/>
      </w:numPr>
    </w:pPr>
  </w:style>
  <w:style w:type="paragraph" w:styleId="38">
    <w:name w:val="toc 3"/>
    <w:basedOn w:val="a"/>
    <w:next w:val="a"/>
    <w:autoRedefine/>
    <w:uiPriority w:val="39"/>
    <w:unhideWhenUsed/>
    <w:rsid w:val="004A1427"/>
    <w:pPr>
      <w:spacing w:after="100"/>
      <w:ind w:left="480" w:firstLine="709"/>
      <w:jc w:val="both"/>
    </w:pPr>
    <w:rPr>
      <w:rFonts w:asciiTheme="minorHAnsi" w:eastAsiaTheme="minorHAnsi" w:hAnsiTheme="minorHAnsi" w:cstheme="minorBidi"/>
      <w:kern w:val="2"/>
      <w:sz w:val="24"/>
      <w:szCs w:val="24"/>
      <w:lang w:eastAsia="en-US"/>
    </w:rPr>
  </w:style>
  <w:style w:type="numbering" w:customStyle="1" w:styleId="3">
    <w:name w:val="Текущий список3"/>
    <w:uiPriority w:val="99"/>
    <w:rsid w:val="004A1427"/>
    <w:pPr>
      <w:numPr>
        <w:numId w:val="26"/>
      </w:numPr>
    </w:pPr>
  </w:style>
  <w:style w:type="numbering" w:customStyle="1" w:styleId="4">
    <w:name w:val="Текущий список4"/>
    <w:uiPriority w:val="99"/>
    <w:rsid w:val="004A1427"/>
    <w:pPr>
      <w:numPr>
        <w:numId w:val="27"/>
      </w:numPr>
    </w:pPr>
  </w:style>
  <w:style w:type="character" w:customStyle="1" w:styleId="UnresolvedMention">
    <w:name w:val="Unresolved Mention"/>
    <w:basedOn w:val="a0"/>
    <w:uiPriority w:val="99"/>
    <w:semiHidden/>
    <w:unhideWhenUsed/>
    <w:rsid w:val="004A1427"/>
    <w:rPr>
      <w:color w:val="605E5C"/>
      <w:shd w:val="clear" w:color="auto" w:fill="E1DFDD"/>
    </w:rPr>
  </w:style>
  <w:style w:type="paragraph" w:styleId="43">
    <w:name w:val="toc 4"/>
    <w:basedOn w:val="a"/>
    <w:next w:val="a"/>
    <w:autoRedefine/>
    <w:uiPriority w:val="39"/>
    <w:unhideWhenUsed/>
    <w:rsid w:val="004A1427"/>
    <w:pPr>
      <w:spacing w:after="100" w:line="278" w:lineRule="auto"/>
      <w:ind w:left="720"/>
    </w:pPr>
    <w:rPr>
      <w:rFonts w:asciiTheme="minorHAnsi" w:eastAsiaTheme="minorEastAsia" w:hAnsiTheme="minorHAnsi" w:cstheme="minorBidi"/>
      <w:kern w:val="2"/>
      <w:sz w:val="24"/>
      <w:szCs w:val="24"/>
    </w:rPr>
  </w:style>
  <w:style w:type="paragraph" w:styleId="52">
    <w:name w:val="toc 5"/>
    <w:basedOn w:val="a"/>
    <w:next w:val="a"/>
    <w:autoRedefine/>
    <w:uiPriority w:val="39"/>
    <w:unhideWhenUsed/>
    <w:rsid w:val="004A1427"/>
    <w:pPr>
      <w:spacing w:after="100" w:line="278" w:lineRule="auto"/>
      <w:ind w:left="960"/>
    </w:pPr>
    <w:rPr>
      <w:rFonts w:asciiTheme="minorHAnsi" w:eastAsiaTheme="minorEastAsia" w:hAnsiTheme="minorHAnsi" w:cstheme="minorBidi"/>
      <w:kern w:val="2"/>
      <w:sz w:val="24"/>
      <w:szCs w:val="24"/>
    </w:rPr>
  </w:style>
  <w:style w:type="paragraph" w:styleId="62">
    <w:name w:val="toc 6"/>
    <w:basedOn w:val="a"/>
    <w:next w:val="a"/>
    <w:autoRedefine/>
    <w:uiPriority w:val="39"/>
    <w:unhideWhenUsed/>
    <w:rsid w:val="004A1427"/>
    <w:pPr>
      <w:spacing w:after="100" w:line="278" w:lineRule="auto"/>
      <w:ind w:left="1200"/>
    </w:pPr>
    <w:rPr>
      <w:rFonts w:asciiTheme="minorHAnsi" w:eastAsiaTheme="minorEastAsia" w:hAnsiTheme="minorHAnsi" w:cstheme="minorBidi"/>
      <w:kern w:val="2"/>
      <w:sz w:val="24"/>
      <w:szCs w:val="24"/>
    </w:rPr>
  </w:style>
  <w:style w:type="paragraph" w:styleId="72">
    <w:name w:val="toc 7"/>
    <w:basedOn w:val="a"/>
    <w:next w:val="a"/>
    <w:autoRedefine/>
    <w:uiPriority w:val="39"/>
    <w:unhideWhenUsed/>
    <w:rsid w:val="004A1427"/>
    <w:pPr>
      <w:spacing w:after="100" w:line="278" w:lineRule="auto"/>
      <w:ind w:left="1440"/>
    </w:pPr>
    <w:rPr>
      <w:rFonts w:asciiTheme="minorHAnsi" w:eastAsiaTheme="minorEastAsia" w:hAnsiTheme="minorHAnsi" w:cstheme="minorBidi"/>
      <w:kern w:val="2"/>
      <w:sz w:val="24"/>
      <w:szCs w:val="24"/>
    </w:rPr>
  </w:style>
  <w:style w:type="paragraph" w:styleId="82">
    <w:name w:val="toc 8"/>
    <w:basedOn w:val="a"/>
    <w:next w:val="a"/>
    <w:autoRedefine/>
    <w:uiPriority w:val="39"/>
    <w:unhideWhenUsed/>
    <w:rsid w:val="004A1427"/>
    <w:pPr>
      <w:spacing w:after="100" w:line="278" w:lineRule="auto"/>
      <w:ind w:left="1680"/>
    </w:pPr>
    <w:rPr>
      <w:rFonts w:asciiTheme="minorHAnsi" w:eastAsiaTheme="minorEastAsia" w:hAnsiTheme="minorHAnsi" w:cstheme="minorBidi"/>
      <w:kern w:val="2"/>
      <w:sz w:val="24"/>
      <w:szCs w:val="24"/>
    </w:rPr>
  </w:style>
  <w:style w:type="paragraph" w:styleId="92">
    <w:name w:val="toc 9"/>
    <w:basedOn w:val="a"/>
    <w:next w:val="a"/>
    <w:autoRedefine/>
    <w:uiPriority w:val="39"/>
    <w:unhideWhenUsed/>
    <w:rsid w:val="004A1427"/>
    <w:pPr>
      <w:spacing w:after="100" w:line="278" w:lineRule="auto"/>
      <w:ind w:left="1920"/>
    </w:pPr>
    <w:rPr>
      <w:rFonts w:asciiTheme="minorHAnsi" w:eastAsiaTheme="minorEastAsia" w:hAnsiTheme="minorHAnsi" w:cstheme="minorBidi"/>
      <w:kern w:val="2"/>
      <w:sz w:val="24"/>
      <w:szCs w:val="24"/>
    </w:rPr>
  </w:style>
  <w:style w:type="numbering" w:customStyle="1" w:styleId="5">
    <w:name w:val="Текущий список5"/>
    <w:uiPriority w:val="99"/>
    <w:rsid w:val="004A1427"/>
    <w:pPr>
      <w:numPr>
        <w:numId w:val="5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134915">
      <w:bodyDiv w:val="1"/>
      <w:marLeft w:val="0"/>
      <w:marRight w:val="0"/>
      <w:marTop w:val="0"/>
      <w:marBottom w:val="0"/>
      <w:divBdr>
        <w:top w:val="none" w:sz="0" w:space="0" w:color="auto"/>
        <w:left w:val="none" w:sz="0" w:space="0" w:color="auto"/>
        <w:bottom w:val="none" w:sz="0" w:space="0" w:color="auto"/>
        <w:right w:val="none" w:sz="0" w:space="0" w:color="auto"/>
      </w:divBdr>
    </w:div>
    <w:div w:id="129792332">
      <w:bodyDiv w:val="1"/>
      <w:marLeft w:val="0"/>
      <w:marRight w:val="0"/>
      <w:marTop w:val="0"/>
      <w:marBottom w:val="0"/>
      <w:divBdr>
        <w:top w:val="none" w:sz="0" w:space="0" w:color="auto"/>
        <w:left w:val="none" w:sz="0" w:space="0" w:color="auto"/>
        <w:bottom w:val="none" w:sz="0" w:space="0" w:color="auto"/>
        <w:right w:val="none" w:sz="0" w:space="0" w:color="auto"/>
      </w:divBdr>
    </w:div>
    <w:div w:id="214972088">
      <w:bodyDiv w:val="1"/>
      <w:marLeft w:val="0"/>
      <w:marRight w:val="0"/>
      <w:marTop w:val="0"/>
      <w:marBottom w:val="0"/>
      <w:divBdr>
        <w:top w:val="none" w:sz="0" w:space="0" w:color="auto"/>
        <w:left w:val="none" w:sz="0" w:space="0" w:color="auto"/>
        <w:bottom w:val="none" w:sz="0" w:space="0" w:color="auto"/>
        <w:right w:val="none" w:sz="0" w:space="0" w:color="auto"/>
      </w:divBdr>
    </w:div>
    <w:div w:id="223761685">
      <w:bodyDiv w:val="1"/>
      <w:marLeft w:val="0"/>
      <w:marRight w:val="0"/>
      <w:marTop w:val="0"/>
      <w:marBottom w:val="0"/>
      <w:divBdr>
        <w:top w:val="none" w:sz="0" w:space="0" w:color="auto"/>
        <w:left w:val="none" w:sz="0" w:space="0" w:color="auto"/>
        <w:bottom w:val="none" w:sz="0" w:space="0" w:color="auto"/>
        <w:right w:val="none" w:sz="0" w:space="0" w:color="auto"/>
      </w:divBdr>
    </w:div>
    <w:div w:id="229659123">
      <w:bodyDiv w:val="1"/>
      <w:marLeft w:val="0"/>
      <w:marRight w:val="0"/>
      <w:marTop w:val="0"/>
      <w:marBottom w:val="0"/>
      <w:divBdr>
        <w:top w:val="none" w:sz="0" w:space="0" w:color="auto"/>
        <w:left w:val="none" w:sz="0" w:space="0" w:color="auto"/>
        <w:bottom w:val="none" w:sz="0" w:space="0" w:color="auto"/>
        <w:right w:val="none" w:sz="0" w:space="0" w:color="auto"/>
      </w:divBdr>
    </w:div>
    <w:div w:id="236285730">
      <w:bodyDiv w:val="1"/>
      <w:marLeft w:val="0"/>
      <w:marRight w:val="0"/>
      <w:marTop w:val="0"/>
      <w:marBottom w:val="0"/>
      <w:divBdr>
        <w:top w:val="none" w:sz="0" w:space="0" w:color="auto"/>
        <w:left w:val="none" w:sz="0" w:space="0" w:color="auto"/>
        <w:bottom w:val="none" w:sz="0" w:space="0" w:color="auto"/>
        <w:right w:val="none" w:sz="0" w:space="0" w:color="auto"/>
      </w:divBdr>
    </w:div>
    <w:div w:id="333991088">
      <w:bodyDiv w:val="1"/>
      <w:marLeft w:val="0"/>
      <w:marRight w:val="0"/>
      <w:marTop w:val="0"/>
      <w:marBottom w:val="0"/>
      <w:divBdr>
        <w:top w:val="none" w:sz="0" w:space="0" w:color="auto"/>
        <w:left w:val="none" w:sz="0" w:space="0" w:color="auto"/>
        <w:bottom w:val="none" w:sz="0" w:space="0" w:color="auto"/>
        <w:right w:val="none" w:sz="0" w:space="0" w:color="auto"/>
      </w:divBdr>
    </w:div>
    <w:div w:id="513767178">
      <w:bodyDiv w:val="1"/>
      <w:marLeft w:val="0"/>
      <w:marRight w:val="0"/>
      <w:marTop w:val="0"/>
      <w:marBottom w:val="0"/>
      <w:divBdr>
        <w:top w:val="none" w:sz="0" w:space="0" w:color="auto"/>
        <w:left w:val="none" w:sz="0" w:space="0" w:color="auto"/>
        <w:bottom w:val="none" w:sz="0" w:space="0" w:color="auto"/>
        <w:right w:val="none" w:sz="0" w:space="0" w:color="auto"/>
      </w:divBdr>
    </w:div>
    <w:div w:id="804810835">
      <w:bodyDiv w:val="1"/>
      <w:marLeft w:val="0"/>
      <w:marRight w:val="0"/>
      <w:marTop w:val="0"/>
      <w:marBottom w:val="0"/>
      <w:divBdr>
        <w:top w:val="none" w:sz="0" w:space="0" w:color="auto"/>
        <w:left w:val="none" w:sz="0" w:space="0" w:color="auto"/>
        <w:bottom w:val="none" w:sz="0" w:space="0" w:color="auto"/>
        <w:right w:val="none" w:sz="0" w:space="0" w:color="auto"/>
      </w:divBdr>
    </w:div>
    <w:div w:id="837502402">
      <w:bodyDiv w:val="1"/>
      <w:marLeft w:val="0"/>
      <w:marRight w:val="0"/>
      <w:marTop w:val="0"/>
      <w:marBottom w:val="0"/>
      <w:divBdr>
        <w:top w:val="none" w:sz="0" w:space="0" w:color="auto"/>
        <w:left w:val="none" w:sz="0" w:space="0" w:color="auto"/>
        <w:bottom w:val="none" w:sz="0" w:space="0" w:color="auto"/>
        <w:right w:val="none" w:sz="0" w:space="0" w:color="auto"/>
      </w:divBdr>
    </w:div>
    <w:div w:id="872618478">
      <w:bodyDiv w:val="1"/>
      <w:marLeft w:val="0"/>
      <w:marRight w:val="0"/>
      <w:marTop w:val="0"/>
      <w:marBottom w:val="0"/>
      <w:divBdr>
        <w:top w:val="none" w:sz="0" w:space="0" w:color="auto"/>
        <w:left w:val="none" w:sz="0" w:space="0" w:color="auto"/>
        <w:bottom w:val="none" w:sz="0" w:space="0" w:color="auto"/>
        <w:right w:val="none" w:sz="0" w:space="0" w:color="auto"/>
      </w:divBdr>
    </w:div>
    <w:div w:id="878011235">
      <w:bodyDiv w:val="1"/>
      <w:marLeft w:val="0"/>
      <w:marRight w:val="0"/>
      <w:marTop w:val="0"/>
      <w:marBottom w:val="0"/>
      <w:divBdr>
        <w:top w:val="none" w:sz="0" w:space="0" w:color="auto"/>
        <w:left w:val="none" w:sz="0" w:space="0" w:color="auto"/>
        <w:bottom w:val="none" w:sz="0" w:space="0" w:color="auto"/>
        <w:right w:val="none" w:sz="0" w:space="0" w:color="auto"/>
      </w:divBdr>
    </w:div>
    <w:div w:id="880828213">
      <w:bodyDiv w:val="1"/>
      <w:marLeft w:val="0"/>
      <w:marRight w:val="0"/>
      <w:marTop w:val="0"/>
      <w:marBottom w:val="0"/>
      <w:divBdr>
        <w:top w:val="none" w:sz="0" w:space="0" w:color="auto"/>
        <w:left w:val="none" w:sz="0" w:space="0" w:color="auto"/>
        <w:bottom w:val="none" w:sz="0" w:space="0" w:color="auto"/>
        <w:right w:val="none" w:sz="0" w:space="0" w:color="auto"/>
      </w:divBdr>
    </w:div>
    <w:div w:id="905993456">
      <w:bodyDiv w:val="1"/>
      <w:marLeft w:val="0"/>
      <w:marRight w:val="0"/>
      <w:marTop w:val="0"/>
      <w:marBottom w:val="0"/>
      <w:divBdr>
        <w:top w:val="none" w:sz="0" w:space="0" w:color="auto"/>
        <w:left w:val="none" w:sz="0" w:space="0" w:color="auto"/>
        <w:bottom w:val="none" w:sz="0" w:space="0" w:color="auto"/>
        <w:right w:val="none" w:sz="0" w:space="0" w:color="auto"/>
      </w:divBdr>
    </w:div>
    <w:div w:id="1009522094">
      <w:bodyDiv w:val="1"/>
      <w:marLeft w:val="0"/>
      <w:marRight w:val="0"/>
      <w:marTop w:val="0"/>
      <w:marBottom w:val="0"/>
      <w:divBdr>
        <w:top w:val="none" w:sz="0" w:space="0" w:color="auto"/>
        <w:left w:val="none" w:sz="0" w:space="0" w:color="auto"/>
        <w:bottom w:val="none" w:sz="0" w:space="0" w:color="auto"/>
        <w:right w:val="none" w:sz="0" w:space="0" w:color="auto"/>
      </w:divBdr>
    </w:div>
    <w:div w:id="1065951633">
      <w:bodyDiv w:val="1"/>
      <w:marLeft w:val="0"/>
      <w:marRight w:val="0"/>
      <w:marTop w:val="0"/>
      <w:marBottom w:val="0"/>
      <w:divBdr>
        <w:top w:val="none" w:sz="0" w:space="0" w:color="auto"/>
        <w:left w:val="none" w:sz="0" w:space="0" w:color="auto"/>
        <w:bottom w:val="none" w:sz="0" w:space="0" w:color="auto"/>
        <w:right w:val="none" w:sz="0" w:space="0" w:color="auto"/>
      </w:divBdr>
    </w:div>
    <w:div w:id="1094940525">
      <w:bodyDiv w:val="1"/>
      <w:marLeft w:val="0"/>
      <w:marRight w:val="0"/>
      <w:marTop w:val="0"/>
      <w:marBottom w:val="0"/>
      <w:divBdr>
        <w:top w:val="none" w:sz="0" w:space="0" w:color="auto"/>
        <w:left w:val="none" w:sz="0" w:space="0" w:color="auto"/>
        <w:bottom w:val="none" w:sz="0" w:space="0" w:color="auto"/>
        <w:right w:val="none" w:sz="0" w:space="0" w:color="auto"/>
      </w:divBdr>
    </w:div>
    <w:div w:id="1353654347">
      <w:bodyDiv w:val="1"/>
      <w:marLeft w:val="0"/>
      <w:marRight w:val="0"/>
      <w:marTop w:val="0"/>
      <w:marBottom w:val="0"/>
      <w:divBdr>
        <w:top w:val="none" w:sz="0" w:space="0" w:color="auto"/>
        <w:left w:val="none" w:sz="0" w:space="0" w:color="auto"/>
        <w:bottom w:val="none" w:sz="0" w:space="0" w:color="auto"/>
        <w:right w:val="none" w:sz="0" w:space="0" w:color="auto"/>
      </w:divBdr>
    </w:div>
    <w:div w:id="1413969977">
      <w:bodyDiv w:val="1"/>
      <w:marLeft w:val="0"/>
      <w:marRight w:val="0"/>
      <w:marTop w:val="0"/>
      <w:marBottom w:val="0"/>
      <w:divBdr>
        <w:top w:val="none" w:sz="0" w:space="0" w:color="auto"/>
        <w:left w:val="none" w:sz="0" w:space="0" w:color="auto"/>
        <w:bottom w:val="none" w:sz="0" w:space="0" w:color="auto"/>
        <w:right w:val="none" w:sz="0" w:space="0" w:color="auto"/>
      </w:divBdr>
    </w:div>
    <w:div w:id="1501313657">
      <w:bodyDiv w:val="1"/>
      <w:marLeft w:val="0"/>
      <w:marRight w:val="0"/>
      <w:marTop w:val="0"/>
      <w:marBottom w:val="0"/>
      <w:divBdr>
        <w:top w:val="none" w:sz="0" w:space="0" w:color="auto"/>
        <w:left w:val="none" w:sz="0" w:space="0" w:color="auto"/>
        <w:bottom w:val="none" w:sz="0" w:space="0" w:color="auto"/>
        <w:right w:val="none" w:sz="0" w:space="0" w:color="auto"/>
      </w:divBdr>
    </w:div>
    <w:div w:id="1535847881">
      <w:bodyDiv w:val="1"/>
      <w:marLeft w:val="0"/>
      <w:marRight w:val="0"/>
      <w:marTop w:val="0"/>
      <w:marBottom w:val="0"/>
      <w:divBdr>
        <w:top w:val="none" w:sz="0" w:space="0" w:color="auto"/>
        <w:left w:val="none" w:sz="0" w:space="0" w:color="auto"/>
        <w:bottom w:val="none" w:sz="0" w:space="0" w:color="auto"/>
        <w:right w:val="none" w:sz="0" w:space="0" w:color="auto"/>
      </w:divBdr>
    </w:div>
    <w:div w:id="1696804228">
      <w:bodyDiv w:val="1"/>
      <w:marLeft w:val="0"/>
      <w:marRight w:val="0"/>
      <w:marTop w:val="0"/>
      <w:marBottom w:val="0"/>
      <w:divBdr>
        <w:top w:val="none" w:sz="0" w:space="0" w:color="auto"/>
        <w:left w:val="none" w:sz="0" w:space="0" w:color="auto"/>
        <w:bottom w:val="none" w:sz="0" w:space="0" w:color="auto"/>
        <w:right w:val="none" w:sz="0" w:space="0" w:color="auto"/>
      </w:divBdr>
    </w:div>
    <w:div w:id="1968004709">
      <w:bodyDiv w:val="1"/>
      <w:marLeft w:val="0"/>
      <w:marRight w:val="0"/>
      <w:marTop w:val="0"/>
      <w:marBottom w:val="0"/>
      <w:divBdr>
        <w:top w:val="none" w:sz="0" w:space="0" w:color="auto"/>
        <w:left w:val="none" w:sz="0" w:space="0" w:color="auto"/>
        <w:bottom w:val="none" w:sz="0" w:space="0" w:color="auto"/>
        <w:right w:val="none" w:sz="0" w:space="0" w:color="auto"/>
      </w:divBdr>
    </w:div>
    <w:div w:id="2088067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em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www.admzsp.ru" TargetMode="External"/><Relationship Id="rId14" Type="http://schemas.openxmlformats.org/officeDocument/2006/relationships/footer" Target="footer1.xml"/><Relationship Id="rId22" Type="http://schemas.openxmlformats.org/officeDocument/2006/relationships/image" Target="media/image12.emf"/><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C88F8F-3F6D-4901-B5D9-22D00A290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39</Pages>
  <Words>28720</Words>
  <Characters>163707</Characters>
  <Application>Microsoft Office Word</Application>
  <DocSecurity>0</DocSecurity>
  <Lines>1364</Lines>
  <Paragraphs>384</Paragraphs>
  <ScaleCrop>false</ScaleCrop>
  <HeadingPairs>
    <vt:vector size="2" baseType="variant">
      <vt:variant>
        <vt:lpstr>Название</vt:lpstr>
      </vt:variant>
      <vt:variant>
        <vt:i4>1</vt:i4>
      </vt:variant>
    </vt:vector>
  </HeadingPairs>
  <TitlesOfParts>
    <vt:vector size="1" baseType="lpstr">
      <vt:lpstr>М У Н И Ц И П А Л Ь Н О Е   О Б Р А З О В А Н И Е</vt:lpstr>
    </vt:vector>
  </TitlesOfParts>
  <Company>Microsoft</Company>
  <LinksUpToDate>false</LinksUpToDate>
  <CharactersWithSpaces>192043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 У Н И Ц И П А Л Ь Н О Е   О Б Р А З О В А Н И Е</dc:title>
  <dc:creator>Комитет Муниципального Имущества</dc:creator>
  <cp:lastModifiedBy>Пользователь Windows</cp:lastModifiedBy>
  <cp:revision>66</cp:revision>
  <cp:lastPrinted>2024-05-20T03:54:00Z</cp:lastPrinted>
  <dcterms:created xsi:type="dcterms:W3CDTF">2022-10-12T02:39:00Z</dcterms:created>
  <dcterms:modified xsi:type="dcterms:W3CDTF">2024-05-20T03:56:00Z</dcterms:modified>
</cp:coreProperties>
</file>