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9B" w:rsidRPr="00625D80" w:rsidRDefault="00E9459B" w:rsidP="00E9459B">
      <w:pPr>
        <w:spacing w:after="0" w:line="240" w:lineRule="auto"/>
        <w:jc w:val="center"/>
        <w:rPr>
          <w:sz w:val="24"/>
          <w:szCs w:val="24"/>
        </w:rPr>
      </w:pPr>
      <w:bookmarkStart w:id="0" w:name="bookmark0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723900" cy="533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59B" w:rsidRPr="00E9459B" w:rsidRDefault="00E9459B" w:rsidP="00E945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59B">
        <w:rPr>
          <w:rFonts w:ascii="Times New Roman" w:hAnsi="Times New Roman" w:cs="Times New Roman"/>
          <w:sz w:val="24"/>
          <w:szCs w:val="24"/>
        </w:rPr>
        <w:t>Томская область Томский район</w:t>
      </w:r>
    </w:p>
    <w:p w:rsidR="00E9459B" w:rsidRPr="00E9459B" w:rsidRDefault="00E9459B" w:rsidP="00E945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59B">
        <w:rPr>
          <w:rFonts w:ascii="Times New Roman" w:hAnsi="Times New Roman" w:cs="Times New Roman"/>
          <w:sz w:val="24"/>
          <w:szCs w:val="24"/>
        </w:rPr>
        <w:t>Муниципальное образование «Зональненское сельское поселение»</w:t>
      </w:r>
    </w:p>
    <w:p w:rsidR="00E9459B" w:rsidRPr="00625D80" w:rsidRDefault="00E9459B" w:rsidP="00E9459B">
      <w:pPr>
        <w:spacing w:after="0" w:line="240" w:lineRule="auto"/>
      </w:pPr>
    </w:p>
    <w:p w:rsidR="00E9459B" w:rsidRPr="00E9459B" w:rsidRDefault="00E9459B" w:rsidP="00E94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E945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proofErr w:type="gramEnd"/>
      <w:r w:rsidRPr="00E9459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E9459B" w:rsidRPr="00625D80" w:rsidRDefault="00E9459B" w:rsidP="00E9459B"/>
    <w:p w:rsidR="00E9459B" w:rsidRPr="00E9459B" w:rsidRDefault="00E9459B" w:rsidP="00E9459B">
      <w:pPr>
        <w:rPr>
          <w:rFonts w:ascii="Times New Roman" w:hAnsi="Times New Roman" w:cs="Times New Roman"/>
          <w:sz w:val="23"/>
          <w:szCs w:val="23"/>
        </w:rPr>
      </w:pPr>
      <w:r w:rsidRPr="00E9459B">
        <w:rPr>
          <w:rFonts w:ascii="Times New Roman" w:hAnsi="Times New Roman" w:cs="Times New Roman"/>
          <w:sz w:val="23"/>
          <w:szCs w:val="23"/>
        </w:rPr>
        <w:t xml:space="preserve"> «12» </w:t>
      </w:r>
      <w:r w:rsidR="00E33002">
        <w:rPr>
          <w:rFonts w:ascii="Times New Roman" w:hAnsi="Times New Roman" w:cs="Times New Roman"/>
          <w:sz w:val="23"/>
          <w:szCs w:val="23"/>
        </w:rPr>
        <w:t>сентября</w:t>
      </w:r>
      <w:r w:rsidRPr="00E9459B">
        <w:rPr>
          <w:rFonts w:ascii="Times New Roman" w:hAnsi="Times New Roman" w:cs="Times New Roman"/>
          <w:sz w:val="23"/>
          <w:szCs w:val="23"/>
        </w:rPr>
        <w:t xml:space="preserve"> 2023 года                                                                                                  №</w:t>
      </w:r>
      <w:r w:rsidR="00F66427">
        <w:rPr>
          <w:rFonts w:ascii="Times New Roman" w:hAnsi="Times New Roman" w:cs="Times New Roman"/>
          <w:sz w:val="23"/>
          <w:szCs w:val="23"/>
        </w:rPr>
        <w:t>250-к</w:t>
      </w:r>
    </w:p>
    <w:p w:rsidR="00D35DCF" w:rsidRPr="00D35DCF" w:rsidRDefault="00D35DCF" w:rsidP="00D35DC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059"/>
        <w:gridCol w:w="5263"/>
      </w:tblGrid>
      <w:tr w:rsidR="00D35DCF" w:rsidRPr="00D35DCF" w:rsidTr="00A8455B">
        <w:trPr>
          <w:trHeight w:val="802"/>
        </w:trPr>
        <w:tc>
          <w:tcPr>
            <w:tcW w:w="9322" w:type="dxa"/>
            <w:gridSpan w:val="2"/>
          </w:tcPr>
          <w:p w:rsidR="00D35DCF" w:rsidRPr="00E9459B" w:rsidRDefault="00D35DCF" w:rsidP="00A8455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9459B">
              <w:rPr>
                <w:rFonts w:ascii="Times New Roman" w:hAnsi="Times New Roman" w:cs="Times New Roman"/>
                <w:sz w:val="23"/>
                <w:szCs w:val="23"/>
              </w:rPr>
              <w:t xml:space="preserve">Об утверждении положения о постоянно действующей комиссии по оценке технического состояния автомобильных дорог общего пользования местного значения вне границ населенных пунктов, расположенных на территории муниципального </w:t>
            </w:r>
            <w:r w:rsidRPr="00E9459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образования </w:t>
            </w:r>
            <w:r w:rsidR="00E9459B" w:rsidRPr="00E9459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«Зональненское сельское поселение»,</w:t>
            </w:r>
          </w:p>
        </w:tc>
      </w:tr>
      <w:tr w:rsidR="00D35DCF" w:rsidRPr="00D35DCF" w:rsidTr="00A8455B">
        <w:trPr>
          <w:gridAfter w:val="1"/>
          <w:wAfter w:w="5263" w:type="dxa"/>
          <w:trHeight w:val="171"/>
        </w:trPr>
        <w:tc>
          <w:tcPr>
            <w:tcW w:w="4059" w:type="dxa"/>
            <w:tcBorders>
              <w:bottom w:val="nil"/>
            </w:tcBorders>
          </w:tcPr>
          <w:p w:rsidR="00D35DCF" w:rsidRPr="00D35DCF" w:rsidRDefault="00D35DCF" w:rsidP="00A8455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5DCF" w:rsidRPr="00E9459B" w:rsidTr="00A8455B">
        <w:trPr>
          <w:trHeight w:val="1652"/>
        </w:trPr>
        <w:tc>
          <w:tcPr>
            <w:tcW w:w="9322" w:type="dxa"/>
            <w:gridSpan w:val="2"/>
            <w:tcBorders>
              <w:top w:val="nil"/>
              <w:bottom w:val="nil"/>
            </w:tcBorders>
          </w:tcPr>
          <w:p w:rsidR="00D35DCF" w:rsidRPr="00E9459B" w:rsidRDefault="00D35DCF" w:rsidP="00E945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 с пунктом 5 статьи 14 Федерального закона от 6 октября 2003 года № 131-ФЗ «Об общих принципах организации местного самоуправления в Российской Федерации»», частью 4 статьи 17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Минтранса России от</w:t>
            </w:r>
            <w:proofErr w:type="gramEnd"/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августа 2009 года № 150 «О порядке проведения оценки технического состояния  автомобильных дорог»  </w:t>
            </w:r>
          </w:p>
          <w:p w:rsidR="00E9459B" w:rsidRPr="00E9459B" w:rsidRDefault="00E9459B" w:rsidP="00E945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5DCF" w:rsidRPr="00E9459B" w:rsidRDefault="00D35DCF" w:rsidP="00E945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ПОСТАНОВЛЯЮ:</w:t>
            </w:r>
          </w:p>
          <w:p w:rsidR="00D35DCF" w:rsidRPr="00E9459B" w:rsidRDefault="00D35DCF" w:rsidP="00E945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Утвердить Положение о постоянно действующей комиссии по оценке технического состояния автомобильных дорог общего пользования местного значения, вне границ населённых пунктов, расположенных на территории муниципального образования </w:t>
            </w:r>
            <w:r w:rsidR="00E9459B"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«Зональненское сельское поселение»,</w:t>
            </w:r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приложению 1 к настоящему постановлению.</w:t>
            </w:r>
          </w:p>
          <w:p w:rsidR="00D35DCF" w:rsidRPr="00E9459B" w:rsidRDefault="00D35DCF" w:rsidP="00E945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Утвердить Состав комиссии по оценке технического состояния автомобильных дорог общего пользования местного значения вне границ населенных пунктов, расположенных на территории муниципального образования </w:t>
            </w:r>
            <w:r w:rsidR="00E9459B"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«Зональненское сельское поселение»,</w:t>
            </w:r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приложению 2 к настоящему постановлению.</w:t>
            </w:r>
          </w:p>
          <w:p w:rsidR="00E9459B" w:rsidRPr="00E9459B" w:rsidRDefault="00E9459B" w:rsidP="00E945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Настоящее постановление вступает в силу со дня его официального опубликования и подлежит размещению на официальном сайте муниципального образования «Зональненское сельское поселение»  в сети Интернет -   </w:t>
            </w:r>
            <w:hyperlink r:id="rId6" w:history="1">
              <w:r w:rsidRPr="00E9459B">
                <w:rPr>
                  <w:rFonts w:ascii="Times New Roman" w:eastAsia="Times New Roman" w:hAnsi="Times New Roman" w:cs="Times New Roman"/>
                  <w:lang w:eastAsia="ru-RU"/>
                </w:rPr>
                <w:t>http://admzsp.ru</w:t>
              </w:r>
            </w:hyperlink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459B" w:rsidRPr="00E9459B" w:rsidRDefault="00E9459B" w:rsidP="00E945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настоящего постановления оставляю за собой.</w:t>
            </w:r>
          </w:p>
          <w:p w:rsidR="00D35DCF" w:rsidRPr="00E9459B" w:rsidRDefault="00D35DCF" w:rsidP="00E945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59B" w:rsidRPr="00E9459B" w:rsidTr="00A8455B">
        <w:trPr>
          <w:trHeight w:val="1652"/>
        </w:trPr>
        <w:tc>
          <w:tcPr>
            <w:tcW w:w="9322" w:type="dxa"/>
            <w:gridSpan w:val="2"/>
            <w:tcBorders>
              <w:top w:val="nil"/>
              <w:bottom w:val="nil"/>
            </w:tcBorders>
          </w:tcPr>
          <w:p w:rsidR="00E9459B" w:rsidRDefault="00E9459B" w:rsidP="00E9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поселения   </w:t>
            </w:r>
          </w:p>
          <w:p w:rsidR="00E9459B" w:rsidRPr="00E9459B" w:rsidRDefault="00E9459B" w:rsidP="00E9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(Глава Администрации)                                  </w:t>
            </w:r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</w:t>
            </w:r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Е.А. Коновалова</w:t>
            </w:r>
          </w:p>
          <w:p w:rsidR="00E9459B" w:rsidRPr="00E9459B" w:rsidRDefault="00E9459B" w:rsidP="00E94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:rsidR="00D35DCF" w:rsidRPr="00D35DCF" w:rsidRDefault="00D35DCF" w:rsidP="00E9459B">
      <w:pPr>
        <w:pStyle w:val="11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35DCF" w:rsidRDefault="00D35DCF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9459B" w:rsidRPr="00E9459B" w:rsidRDefault="00E9459B" w:rsidP="00E9459B">
      <w:pPr>
        <w:spacing w:after="0" w:line="240" w:lineRule="auto"/>
        <w:ind w:left="142" w:hanging="142"/>
        <w:rPr>
          <w:rFonts w:ascii="Times New Roman" w:hAnsi="Times New Roman" w:cs="Times New Roman"/>
          <w:sz w:val="16"/>
          <w:szCs w:val="16"/>
        </w:rPr>
      </w:pPr>
      <w:r w:rsidRPr="00E9459B">
        <w:rPr>
          <w:rFonts w:ascii="Times New Roman" w:hAnsi="Times New Roman" w:cs="Times New Roman"/>
          <w:sz w:val="16"/>
          <w:szCs w:val="16"/>
        </w:rPr>
        <w:t>Исполнитель</w:t>
      </w:r>
    </w:p>
    <w:p w:rsidR="00E9459B" w:rsidRPr="00E9459B" w:rsidRDefault="00E9459B" w:rsidP="00E945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459B">
        <w:rPr>
          <w:rFonts w:ascii="Times New Roman" w:hAnsi="Times New Roman" w:cs="Times New Roman"/>
          <w:sz w:val="16"/>
          <w:szCs w:val="16"/>
        </w:rPr>
        <w:t>Е.И.Попова</w:t>
      </w:r>
    </w:p>
    <w:p w:rsidR="00D35DCF" w:rsidRDefault="00D35DCF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35DCF" w:rsidRDefault="00D35DCF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82AE2" w:rsidRPr="00E9459B" w:rsidRDefault="00582AE2" w:rsidP="00E9459B">
      <w:pPr>
        <w:spacing w:after="0" w:line="240" w:lineRule="auto"/>
        <w:ind w:left="567" w:firstLine="567"/>
        <w:contextualSpacing/>
        <w:jc w:val="right"/>
        <w:rPr>
          <w:rFonts w:ascii="Times New Roman" w:hAnsi="Times New Roman" w:cs="Times New Roman"/>
        </w:rPr>
      </w:pPr>
      <w:r w:rsidRPr="00E9459B">
        <w:rPr>
          <w:rFonts w:ascii="Times New Roman" w:hAnsi="Times New Roman" w:cs="Times New Roman"/>
        </w:rPr>
        <w:t xml:space="preserve">Приложение </w:t>
      </w:r>
      <w:r w:rsidR="00987E43" w:rsidRPr="00E9459B">
        <w:rPr>
          <w:rFonts w:ascii="Times New Roman" w:hAnsi="Times New Roman" w:cs="Times New Roman"/>
        </w:rPr>
        <w:t>1</w:t>
      </w:r>
    </w:p>
    <w:p w:rsidR="00E9459B" w:rsidRPr="00E9459B" w:rsidRDefault="00E9459B" w:rsidP="00E9459B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</w:t>
      </w:r>
      <w:r w:rsidR="00452054" w:rsidRPr="00E9459B">
        <w:rPr>
          <w:rFonts w:ascii="Times New Roman" w:hAnsi="Times New Roman" w:cs="Times New Roman"/>
          <w:color w:val="000000"/>
        </w:rPr>
        <w:t>к</w:t>
      </w:r>
      <w:r w:rsidR="00582AE2" w:rsidRPr="00E9459B">
        <w:rPr>
          <w:rFonts w:ascii="Times New Roman" w:hAnsi="Times New Roman" w:cs="Times New Roman"/>
          <w:color w:val="000000"/>
        </w:rPr>
        <w:t xml:space="preserve"> постановлению </w:t>
      </w:r>
      <w:r w:rsidRPr="00E9459B">
        <w:rPr>
          <w:rFonts w:ascii="Times New Roman" w:hAnsi="Times New Roman" w:cs="Times New Roman"/>
        </w:rPr>
        <w:t>Администрации</w:t>
      </w:r>
    </w:p>
    <w:p w:rsidR="00E9459B" w:rsidRPr="00E9459B" w:rsidRDefault="00E9459B" w:rsidP="00E9459B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</w:rPr>
      </w:pPr>
      <w:r w:rsidRPr="00E945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E9459B">
        <w:rPr>
          <w:rFonts w:ascii="Times New Roman" w:hAnsi="Times New Roman" w:cs="Times New Roman"/>
        </w:rPr>
        <w:t xml:space="preserve">Зональненского сельского поселения </w:t>
      </w:r>
    </w:p>
    <w:p w:rsidR="00582AE2" w:rsidRPr="00F66427" w:rsidRDefault="00AC12D1" w:rsidP="00E9459B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</w:rPr>
      </w:pPr>
      <w:r>
        <w:rPr>
          <w:rFonts w:ascii="Times New Roman" w:eastAsiaTheme="minorHAnsi" w:hAnsi="Times New Roman" w:cs="Times New Roman"/>
          <w:color w:val="000000"/>
          <w:spacing w:val="0"/>
        </w:rPr>
        <w:t>о</w:t>
      </w:r>
      <w:r w:rsidR="00582AE2" w:rsidRPr="00F66427">
        <w:rPr>
          <w:rFonts w:ascii="Times New Roman" w:eastAsiaTheme="minorHAnsi" w:hAnsi="Times New Roman" w:cs="Times New Roman"/>
          <w:color w:val="000000"/>
          <w:spacing w:val="0"/>
        </w:rPr>
        <w:t>т</w:t>
      </w:r>
      <w:r w:rsidR="00F66427" w:rsidRPr="00F66427">
        <w:rPr>
          <w:rFonts w:ascii="Times New Roman" w:eastAsiaTheme="minorHAnsi" w:hAnsi="Times New Roman" w:cs="Times New Roman"/>
          <w:color w:val="000000"/>
          <w:spacing w:val="0"/>
        </w:rPr>
        <w:t xml:space="preserve"> 12.09.2023</w:t>
      </w:r>
      <w:r w:rsidR="00582AE2" w:rsidRPr="00F66427">
        <w:rPr>
          <w:rFonts w:ascii="Times New Roman" w:eastAsiaTheme="minorHAnsi" w:hAnsi="Times New Roman" w:cs="Times New Roman"/>
          <w:color w:val="000000"/>
          <w:spacing w:val="0"/>
        </w:rPr>
        <w:t>№</w:t>
      </w:r>
      <w:r w:rsidR="00F66427">
        <w:rPr>
          <w:rFonts w:ascii="Times New Roman" w:eastAsiaTheme="minorHAnsi" w:hAnsi="Times New Roman" w:cs="Times New Roman"/>
          <w:color w:val="000000"/>
          <w:spacing w:val="0"/>
        </w:rPr>
        <w:t xml:space="preserve"> 2</w:t>
      </w:r>
      <w:r>
        <w:rPr>
          <w:rFonts w:ascii="Times New Roman" w:eastAsiaTheme="minorHAnsi" w:hAnsi="Times New Roman" w:cs="Times New Roman"/>
          <w:color w:val="000000"/>
          <w:spacing w:val="0"/>
        </w:rPr>
        <w:t>50-к</w:t>
      </w:r>
    </w:p>
    <w:p w:rsidR="00452054" w:rsidRPr="00D35DCF" w:rsidRDefault="00452054" w:rsidP="00452054">
      <w:pPr>
        <w:pStyle w:val="1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:rsidR="00452054" w:rsidRPr="00D35DCF" w:rsidRDefault="00452054" w:rsidP="00452054">
      <w:pPr>
        <w:pStyle w:val="1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35DCF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</w:t>
      </w:r>
    </w:p>
    <w:p w:rsidR="00E9459B" w:rsidRPr="00E9459B" w:rsidRDefault="00452054" w:rsidP="00E9459B">
      <w:pPr>
        <w:spacing w:after="0" w:line="240" w:lineRule="auto"/>
        <w:ind w:left="567" w:firstLine="567"/>
        <w:contextualSpacing/>
        <w:jc w:val="center"/>
        <w:rPr>
          <w:rFonts w:ascii="Times New Roman" w:hAnsi="Times New Roman" w:cs="Times New Roman"/>
        </w:rPr>
      </w:pPr>
      <w:r w:rsidRPr="00D35DCF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100385" w:rsidRPr="00D35DCF">
        <w:rPr>
          <w:rFonts w:ascii="Times New Roman" w:hAnsi="Times New Roman" w:cs="Times New Roman"/>
          <w:color w:val="000000"/>
          <w:sz w:val="24"/>
          <w:szCs w:val="24"/>
        </w:rPr>
        <w:t>постоянно действующей комиссии по оценке технического состояния автомобильных дорог общего пользования местного значения</w:t>
      </w:r>
      <w:r w:rsidR="00E945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0385" w:rsidRPr="00D35DCF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расположенных на территории муниципального образования </w:t>
      </w:r>
      <w:r w:rsidR="00E9459B" w:rsidRPr="00E9459B">
        <w:rPr>
          <w:rFonts w:ascii="Times New Roman" w:hAnsi="Times New Roman" w:cs="Times New Roman"/>
        </w:rPr>
        <w:t xml:space="preserve">Администрации </w:t>
      </w:r>
      <w:r w:rsidR="00E9459B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E9459B" w:rsidRPr="00E9459B">
        <w:rPr>
          <w:rFonts w:ascii="Times New Roman" w:hAnsi="Times New Roman" w:cs="Times New Roman"/>
        </w:rPr>
        <w:t>Зональненского сельского поселения</w:t>
      </w:r>
    </w:p>
    <w:p w:rsidR="00452054" w:rsidRPr="00D35DCF" w:rsidRDefault="00452054" w:rsidP="00452054">
      <w:pPr>
        <w:pStyle w:val="1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385" w:rsidRPr="00CD4B2F" w:rsidRDefault="00100385" w:rsidP="00452054">
      <w:pPr>
        <w:pStyle w:val="11"/>
        <w:numPr>
          <w:ilvl w:val="0"/>
          <w:numId w:val="1"/>
        </w:numPr>
        <w:shd w:val="clear" w:color="auto" w:fill="auto"/>
        <w:tabs>
          <w:tab w:val="left" w:pos="1109"/>
          <w:tab w:val="left" w:pos="1149"/>
          <w:tab w:val="left" w:pos="2891"/>
          <w:tab w:val="left" w:pos="4608"/>
          <w:tab w:val="left" w:pos="5620"/>
          <w:tab w:val="left" w:pos="7830"/>
        </w:tabs>
        <w:spacing w:after="0" w:line="240" w:lineRule="auto"/>
        <w:ind w:firstLine="780"/>
        <w:jc w:val="both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  <w:r w:rsidRP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>Постоянно действующая комиссия по оценке технического состоя</w:t>
      </w:r>
      <w:r w:rsidRP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softHyphen/>
        <w:t xml:space="preserve">ния автомобильных дорог общего пользования местного значения, расположенных на территории муниципального образования </w:t>
      </w:r>
      <w:r w:rsidR="00CD4B2F" w:rsidRP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>«</w:t>
      </w:r>
      <w:r w:rsidR="00E9459B" w:rsidRP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>Зональненское сельское поселение</w:t>
      </w:r>
      <w:r w:rsidR="00CD4B2F" w:rsidRP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>»</w:t>
      </w:r>
      <w:r w:rsidRP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 xml:space="preserve"> (далее - комиссия) является коллегиальным органом, осуществляющим обследование сост</w:t>
      </w:r>
      <w:r w:rsidR="00CD4B2F" w:rsidRP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>ояния дорог общего пользования</w:t>
      </w:r>
      <w:r w:rsidRP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 xml:space="preserve"> и иных тран</w:t>
      </w:r>
      <w:r w:rsidR="00CD4B2F" w:rsidRP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>спортных инже</w:t>
      </w:r>
      <w:r w:rsidR="00CD4B2F" w:rsidRP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softHyphen/>
        <w:t>нерных сооружений.</w:t>
      </w:r>
      <w:r w:rsidRP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 xml:space="preserve"> </w:t>
      </w:r>
    </w:p>
    <w:p w:rsidR="00100385" w:rsidRPr="00E9459B" w:rsidRDefault="00100385" w:rsidP="00452054">
      <w:pPr>
        <w:pStyle w:val="11"/>
        <w:numPr>
          <w:ilvl w:val="0"/>
          <w:numId w:val="1"/>
        </w:numPr>
        <w:shd w:val="clear" w:color="auto" w:fill="auto"/>
        <w:tabs>
          <w:tab w:val="left" w:pos="1149"/>
          <w:tab w:val="left" w:pos="2891"/>
          <w:tab w:val="left" w:pos="4608"/>
          <w:tab w:val="left" w:pos="5620"/>
          <w:tab w:val="left" w:pos="7830"/>
        </w:tabs>
        <w:spacing w:after="0" w:line="240" w:lineRule="auto"/>
        <w:ind w:firstLine="780"/>
        <w:jc w:val="both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  <w:r w:rsidRP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 xml:space="preserve">Комиссия в своей деятельности руководствуется федеральными, областными законами, муниципальными правовыми актами </w:t>
      </w:r>
      <w:r w:rsid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>Зональненского сельского поселения</w:t>
      </w:r>
      <w:r w:rsidRP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ab/>
        <w:t>и</w:t>
      </w:r>
      <w:r w:rsid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 xml:space="preserve"> </w:t>
      </w:r>
      <w:r w:rsidRP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>настоящим</w:t>
      </w:r>
      <w:r w:rsidRP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ab/>
      </w:r>
      <w:r w:rsid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 xml:space="preserve"> </w:t>
      </w:r>
      <w:r w:rsidRP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>Положением.</w:t>
      </w:r>
    </w:p>
    <w:p w:rsidR="00100385" w:rsidRPr="00E9459B" w:rsidRDefault="00100385" w:rsidP="00452054">
      <w:pPr>
        <w:pStyle w:val="11"/>
        <w:numPr>
          <w:ilvl w:val="0"/>
          <w:numId w:val="1"/>
        </w:numPr>
        <w:shd w:val="clear" w:color="auto" w:fill="auto"/>
        <w:tabs>
          <w:tab w:val="left" w:pos="1282"/>
        </w:tabs>
        <w:spacing w:after="0" w:line="240" w:lineRule="auto"/>
        <w:ind w:firstLine="780"/>
        <w:jc w:val="both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  <w:proofErr w:type="gramStart"/>
      <w:r w:rsidRPr="00E9459B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>Основной задачей комиссии является оценка соответствия технического состояния и уровня содержания, автомобильных дорог общего пользования, расположенных на территории</w:t>
      </w:r>
      <w:r w:rsidR="00CD4B2F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 xml:space="preserve"> муниципального образования «Зональненское сельское поселение»</w:t>
      </w:r>
      <w:r w:rsidRPr="00E9459B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 xml:space="preserve">, установленным государственными стандартами Российской Федерации, строительными нормами и правилами, техническими правилами ремонта и </w:t>
      </w:r>
      <w:r w:rsidR="00CD4B2F" w:rsidRPr="00E9459B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>содержания,</w:t>
      </w:r>
      <w:r w:rsidRPr="00E9459B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 xml:space="preserve"> автомобильных дорог, другими нормативными документами.</w:t>
      </w:r>
      <w:proofErr w:type="gramEnd"/>
    </w:p>
    <w:p w:rsidR="00100385" w:rsidRPr="00E9459B" w:rsidRDefault="00100385" w:rsidP="00452054">
      <w:pPr>
        <w:widowControl w:val="0"/>
        <w:numPr>
          <w:ilvl w:val="0"/>
          <w:numId w:val="2"/>
        </w:numPr>
        <w:tabs>
          <w:tab w:val="left" w:pos="1352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Основной функцией комиссии является непосредственное обследование автомоби</w:t>
      </w:r>
      <w:r w:rsidR="00CD4B2F">
        <w:rPr>
          <w:rFonts w:ascii="Times New Roman" w:hAnsi="Times New Roman" w:cs="Times New Roman"/>
          <w:color w:val="000000"/>
          <w:sz w:val="24"/>
          <w:szCs w:val="24"/>
        </w:rPr>
        <w:t xml:space="preserve">льных дорог общего пользования </w:t>
      </w:r>
      <w:r w:rsidRPr="00E9459B">
        <w:rPr>
          <w:rFonts w:ascii="Times New Roman" w:hAnsi="Times New Roman" w:cs="Times New Roman"/>
          <w:color w:val="000000"/>
          <w:sz w:val="24"/>
          <w:szCs w:val="24"/>
        </w:rPr>
        <w:t>путем визуального осмотра. Для осмотра автомобильных дорог общего пользования могут привлекаться специализированные организации.</w:t>
      </w:r>
    </w:p>
    <w:p w:rsidR="00100385" w:rsidRPr="00E9459B" w:rsidRDefault="00100385" w:rsidP="00452054">
      <w:pPr>
        <w:widowControl w:val="0"/>
        <w:numPr>
          <w:ilvl w:val="0"/>
          <w:numId w:val="2"/>
        </w:numPr>
        <w:tabs>
          <w:tab w:val="left" w:pos="1118"/>
          <w:tab w:val="left" w:pos="2234"/>
          <w:tab w:val="left" w:pos="3386"/>
          <w:tab w:val="left" w:pos="4866"/>
          <w:tab w:val="left" w:pos="6569"/>
          <w:tab w:val="left" w:pos="7962"/>
          <w:tab w:val="left" w:pos="8981"/>
        </w:tabs>
        <w:spacing w:after="0" w:line="240" w:lineRule="auto"/>
        <w:ind w:firstLine="6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Оценка технического состояния автомобильных дорог проводится комиссией</w:t>
      </w:r>
      <w:r w:rsidR="00CD4B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59B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CD4B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59B">
        <w:rPr>
          <w:rFonts w:ascii="Times New Roman" w:hAnsi="Times New Roman" w:cs="Times New Roman"/>
          <w:color w:val="000000"/>
          <w:sz w:val="24"/>
          <w:szCs w:val="24"/>
        </w:rPr>
        <w:t>реже</w:t>
      </w:r>
      <w:r w:rsidR="00CD4B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59B">
        <w:rPr>
          <w:rFonts w:ascii="Times New Roman" w:hAnsi="Times New Roman" w:cs="Times New Roman"/>
          <w:color w:val="000000"/>
          <w:sz w:val="24"/>
          <w:szCs w:val="24"/>
        </w:rPr>
        <w:t>одного</w:t>
      </w:r>
      <w:r w:rsidR="00CD4B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59B">
        <w:rPr>
          <w:rFonts w:ascii="Times New Roman" w:hAnsi="Times New Roman" w:cs="Times New Roman"/>
          <w:color w:val="000000"/>
          <w:sz w:val="24"/>
          <w:szCs w:val="24"/>
        </w:rPr>
        <w:t>раза</w:t>
      </w:r>
      <w:r w:rsidR="00CD4B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59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D4B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459B">
        <w:rPr>
          <w:rFonts w:ascii="Times New Roman" w:hAnsi="Times New Roman" w:cs="Times New Roman"/>
          <w:color w:val="000000"/>
          <w:sz w:val="24"/>
          <w:szCs w:val="24"/>
        </w:rPr>
        <w:t>год.</w:t>
      </w:r>
    </w:p>
    <w:p w:rsidR="00452054" w:rsidRPr="00E9459B" w:rsidRDefault="00100385" w:rsidP="00452054">
      <w:pPr>
        <w:widowControl w:val="0"/>
        <w:numPr>
          <w:ilvl w:val="0"/>
          <w:numId w:val="2"/>
        </w:numPr>
        <w:tabs>
          <w:tab w:val="left" w:pos="1158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Организация работы комиссии осуществляется в соответствии с графиком, утверждаемым председателем комиссии, а в случае необходимости - по инициативе председателя комиссии.</w:t>
      </w:r>
    </w:p>
    <w:p w:rsidR="00100385" w:rsidRPr="00E9459B" w:rsidRDefault="00100385" w:rsidP="00452054">
      <w:pPr>
        <w:widowControl w:val="0"/>
        <w:numPr>
          <w:ilvl w:val="0"/>
          <w:numId w:val="2"/>
        </w:numPr>
        <w:tabs>
          <w:tab w:val="left" w:pos="11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В процессе диагностики технического состояния автомобильных дорог определяются:</w:t>
      </w:r>
    </w:p>
    <w:p w:rsidR="00452054" w:rsidRPr="00E9459B" w:rsidRDefault="00100385" w:rsidP="00452054">
      <w:pPr>
        <w:widowControl w:val="0"/>
        <w:numPr>
          <w:ilvl w:val="0"/>
          <w:numId w:val="3"/>
        </w:numPr>
        <w:tabs>
          <w:tab w:val="left" w:pos="1126"/>
          <w:tab w:val="left" w:pos="3005"/>
          <w:tab w:val="left" w:pos="5298"/>
          <w:tab w:val="left" w:pos="844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параметры и характеристики автомобильной дороги, определяющие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 (техническийуровеньавтомобильнойдороги):</w:t>
      </w:r>
    </w:p>
    <w:p w:rsidR="00100385" w:rsidRPr="00E9459B" w:rsidRDefault="00100385" w:rsidP="00452054">
      <w:pPr>
        <w:widowControl w:val="0"/>
        <w:tabs>
          <w:tab w:val="left" w:pos="1126"/>
          <w:tab w:val="left" w:pos="3005"/>
          <w:tab w:val="left" w:pos="5298"/>
          <w:tab w:val="left" w:pos="8444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ширина проезжей части и земляного полотна; габарит приближения;</w:t>
      </w:r>
    </w:p>
    <w:p w:rsidR="00452054" w:rsidRPr="00E9459B" w:rsidRDefault="00100385" w:rsidP="004520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длины прямых, число углов поворотов в плане трассы и величины их радиусов;</w:t>
      </w:r>
    </w:p>
    <w:p w:rsidR="00452054" w:rsidRPr="00E9459B" w:rsidRDefault="00100385" w:rsidP="004520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 xml:space="preserve">протяженность подъемов и спусков; </w:t>
      </w:r>
    </w:p>
    <w:p w:rsidR="00452054" w:rsidRPr="00E9459B" w:rsidRDefault="00100385" w:rsidP="004520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продольный и поперечный уклоны;</w:t>
      </w:r>
    </w:p>
    <w:p w:rsidR="00452054" w:rsidRPr="00E9459B" w:rsidRDefault="00100385" w:rsidP="004520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высота насыпи и глубина выемки;</w:t>
      </w:r>
    </w:p>
    <w:p w:rsidR="00100385" w:rsidRPr="00E9459B" w:rsidRDefault="00100385" w:rsidP="004520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габариты искусственных дорожных сооружений; наличие элементов водоотвода;</w:t>
      </w:r>
    </w:p>
    <w:p w:rsidR="00100385" w:rsidRPr="00E9459B" w:rsidRDefault="00100385" w:rsidP="004520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наличие элементов обустройства дороги и технических средств организации дорожного движения;</w:t>
      </w:r>
    </w:p>
    <w:p w:rsidR="00452054" w:rsidRPr="00E9459B" w:rsidRDefault="00100385" w:rsidP="00452054">
      <w:pPr>
        <w:widowControl w:val="0"/>
        <w:numPr>
          <w:ilvl w:val="0"/>
          <w:numId w:val="3"/>
        </w:numPr>
        <w:tabs>
          <w:tab w:val="left" w:pos="1136"/>
          <w:tab w:val="left" w:pos="3376"/>
          <w:tab w:val="left" w:pos="5615"/>
          <w:tab w:val="left" w:pos="8448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 xml:space="preserve">параметры и характеристики автомобильной дороги, определяющие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</w:t>
      </w:r>
      <w:r w:rsidRPr="00E9459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процессе эксплуатации автомобильной дороги (эксплуатационноесостояниеавтомобильной</w:t>
      </w:r>
      <w:r w:rsidRPr="00E9459B">
        <w:rPr>
          <w:rFonts w:ascii="Times New Roman" w:hAnsi="Times New Roman" w:cs="Times New Roman"/>
          <w:color w:val="000000"/>
          <w:sz w:val="24"/>
          <w:szCs w:val="24"/>
        </w:rPr>
        <w:tab/>
        <w:t>дороги):</w:t>
      </w:r>
    </w:p>
    <w:p w:rsidR="00100385" w:rsidRPr="00E9459B" w:rsidRDefault="00100385" w:rsidP="00452054">
      <w:pPr>
        <w:widowControl w:val="0"/>
        <w:tabs>
          <w:tab w:val="left" w:pos="1136"/>
          <w:tab w:val="left" w:pos="3376"/>
          <w:tab w:val="left" w:pos="5615"/>
          <w:tab w:val="left" w:pos="8448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продольная ровность и колейность дорожного покрытия; сцепные свойства дорожного покрытия и состояние обочин; прочность дорожной одежды;</w:t>
      </w:r>
    </w:p>
    <w:p w:rsidR="00096203" w:rsidRPr="00E9459B" w:rsidRDefault="00100385" w:rsidP="004520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 xml:space="preserve">грузоподъемность искусственных дорожных сооружений; </w:t>
      </w:r>
    </w:p>
    <w:p w:rsidR="00100385" w:rsidRPr="00E9459B" w:rsidRDefault="00100385" w:rsidP="00452054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100385" w:rsidRPr="00E9459B" w:rsidRDefault="00100385" w:rsidP="00452054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 (потребительские свойства автомобильной дороги):</w:t>
      </w:r>
    </w:p>
    <w:p w:rsidR="00100385" w:rsidRPr="00E9459B" w:rsidRDefault="00100385" w:rsidP="00452054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средняя скорость движения транспортного потока;</w:t>
      </w:r>
    </w:p>
    <w:p w:rsidR="00100385" w:rsidRPr="00E9459B" w:rsidRDefault="00100385" w:rsidP="00452054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безопасность и удобство движения транспортного потока:</w:t>
      </w:r>
    </w:p>
    <w:p w:rsidR="00100385" w:rsidRPr="00E9459B" w:rsidRDefault="00100385" w:rsidP="00452054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пропускная способность и уровень загрузки автомобильной дороги движением;</w:t>
      </w:r>
    </w:p>
    <w:p w:rsidR="00100385" w:rsidRPr="00E9459B" w:rsidRDefault="00100385" w:rsidP="00452054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 xml:space="preserve">среднегодовая суточная интенсивность движения и состав </w:t>
      </w:r>
      <w:r w:rsidR="00096203" w:rsidRPr="00E9459B">
        <w:rPr>
          <w:rFonts w:ascii="Times New Roman" w:hAnsi="Times New Roman" w:cs="Times New Roman"/>
          <w:color w:val="000000"/>
          <w:sz w:val="24"/>
          <w:szCs w:val="24"/>
        </w:rPr>
        <w:t>транспортного потока</w:t>
      </w:r>
      <w:r w:rsidR="00A73803" w:rsidRPr="00E9459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00385" w:rsidRPr="00E9459B" w:rsidRDefault="00100385" w:rsidP="00452054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способность дороги пропускать транспортные средства с допустимыми для движения осевыми нагрузками, общей массой и габаритами;</w:t>
      </w:r>
    </w:p>
    <w:p w:rsidR="00100385" w:rsidRPr="00E9459B" w:rsidRDefault="00100385" w:rsidP="00452054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степень воздействия дороги на окружающую среду.</w:t>
      </w:r>
    </w:p>
    <w:p w:rsidR="00100385" w:rsidRPr="00CD4B2F" w:rsidRDefault="00100385" w:rsidP="00452054">
      <w:pPr>
        <w:widowControl w:val="0"/>
        <w:numPr>
          <w:ilvl w:val="0"/>
          <w:numId w:val="4"/>
        </w:numPr>
        <w:tabs>
          <w:tab w:val="left" w:pos="1134"/>
          <w:tab w:val="left" w:pos="1206"/>
        </w:tabs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B2F">
        <w:rPr>
          <w:rFonts w:ascii="Times New Roman" w:hAnsi="Times New Roman" w:cs="Times New Roman"/>
          <w:color w:val="000000"/>
          <w:sz w:val="24"/>
          <w:szCs w:val="24"/>
        </w:rPr>
        <w:t>Результаты обследования дорожных условий оформляются актом оценки технического состояния автомобильных дорог, расположенных на территории</w:t>
      </w:r>
      <w:r w:rsidR="00CD4B2F" w:rsidRPr="00CD4B2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«Зональненское сельское поселение» </w:t>
      </w:r>
      <w:r w:rsidRPr="00CD4B2F">
        <w:rPr>
          <w:rFonts w:ascii="Times New Roman" w:hAnsi="Times New Roman" w:cs="Times New Roman"/>
          <w:color w:val="000000"/>
          <w:sz w:val="24"/>
          <w:szCs w:val="24"/>
        </w:rPr>
        <w:t xml:space="preserve"> (дал</w:t>
      </w:r>
      <w:r w:rsidR="00501A04" w:rsidRPr="00CD4B2F">
        <w:rPr>
          <w:rFonts w:ascii="Times New Roman" w:hAnsi="Times New Roman" w:cs="Times New Roman"/>
          <w:color w:val="000000"/>
          <w:sz w:val="24"/>
          <w:szCs w:val="24"/>
        </w:rPr>
        <w:t xml:space="preserve">ее - акт), согласно приложению </w:t>
      </w:r>
      <w:r w:rsidR="00AC12D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01A04" w:rsidRPr="00CD4B2F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Положению</w:t>
      </w:r>
      <w:r w:rsidRPr="00CD4B2F">
        <w:rPr>
          <w:rFonts w:ascii="Times New Roman" w:hAnsi="Times New Roman" w:cs="Times New Roman"/>
          <w:color w:val="000000"/>
          <w:sz w:val="24"/>
          <w:szCs w:val="24"/>
        </w:rPr>
        <w:t>, в котором дается заключение комиссии о возможности эксплуатации дейст</w:t>
      </w:r>
      <w:r w:rsidR="00CD4B2F" w:rsidRPr="00CD4B2F">
        <w:rPr>
          <w:rFonts w:ascii="Times New Roman" w:hAnsi="Times New Roman" w:cs="Times New Roman"/>
          <w:color w:val="000000"/>
          <w:sz w:val="24"/>
          <w:szCs w:val="24"/>
        </w:rPr>
        <w:t>вующих дорог общего пользования.</w:t>
      </w:r>
      <w:r w:rsidRPr="00CD4B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0385" w:rsidRPr="00E9459B" w:rsidRDefault="00100385" w:rsidP="00452054">
      <w:pPr>
        <w:widowControl w:val="0"/>
        <w:numPr>
          <w:ilvl w:val="0"/>
          <w:numId w:val="4"/>
        </w:numPr>
        <w:tabs>
          <w:tab w:val="left" w:pos="1206"/>
        </w:tabs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B2F">
        <w:rPr>
          <w:rFonts w:ascii="Times New Roman" w:hAnsi="Times New Roman" w:cs="Times New Roman"/>
          <w:color w:val="000000"/>
          <w:sz w:val="24"/>
          <w:szCs w:val="24"/>
        </w:rPr>
        <w:t>Результаты обследования дорожных условий автомобильных дорог, по которым проходят автобусные маршруты, оформляются актом обследования автобусного маршрута, в котором дается заключение комиссии о возможности эксплуатации действующих дорог общего пользования, мостов и иных транспортных инженерных сооружений.</w:t>
      </w:r>
    </w:p>
    <w:p w:rsidR="00452054" w:rsidRPr="00E9459B" w:rsidRDefault="00100385" w:rsidP="00452054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выявления недостатков в состоянии, оборудовании и содержании автомобильных дорог общего пользования, в акте отражаются предложения комиссии по проведению неотложных и перспективных мероприятий, направленных на улучшение условий движения и предупреждение </w:t>
      </w:r>
      <w:proofErr w:type="gramStart"/>
      <w:r w:rsidRPr="00E9459B">
        <w:rPr>
          <w:rFonts w:ascii="Times New Roman" w:hAnsi="Times New Roman" w:cs="Times New Roman"/>
          <w:color w:val="000000"/>
          <w:sz w:val="24"/>
          <w:szCs w:val="24"/>
        </w:rPr>
        <w:t>дорожно- транспортных</w:t>
      </w:r>
      <w:proofErr w:type="gramEnd"/>
      <w:r w:rsidRPr="00E9459B">
        <w:rPr>
          <w:rFonts w:ascii="Times New Roman" w:hAnsi="Times New Roman" w:cs="Times New Roman"/>
          <w:color w:val="000000"/>
          <w:sz w:val="24"/>
          <w:szCs w:val="24"/>
        </w:rPr>
        <w:t xml:space="preserve"> происшествий на автомобильных дорогах общего пользования.</w:t>
      </w:r>
    </w:p>
    <w:p w:rsidR="00100385" w:rsidRPr="00E9459B" w:rsidRDefault="00FD340C" w:rsidP="00452054">
      <w:pPr>
        <w:widowControl w:val="0"/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100385" w:rsidRPr="00E9459B">
        <w:rPr>
          <w:rFonts w:ascii="Times New Roman" w:hAnsi="Times New Roman" w:cs="Times New Roman"/>
          <w:color w:val="000000"/>
          <w:sz w:val="24"/>
          <w:szCs w:val="24"/>
        </w:rPr>
        <w:t>. Акт подписывается председателем, если за него проголосовало не менее двух третей от числа членов комиссии.</w:t>
      </w:r>
    </w:p>
    <w:p w:rsidR="00100385" w:rsidRPr="00E9459B" w:rsidRDefault="00CD4B2F" w:rsidP="00452054">
      <w:pPr>
        <w:widowControl w:val="0"/>
        <w:tabs>
          <w:tab w:val="left" w:pos="3950"/>
          <w:tab w:val="left" w:pos="7920"/>
        </w:tabs>
        <w:spacing w:after="0" w:line="240" w:lineRule="auto"/>
        <w:ind w:firstLine="7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 Акты передаются в а</w:t>
      </w:r>
      <w:r w:rsidR="00100385" w:rsidRPr="00E9459B">
        <w:rPr>
          <w:rFonts w:ascii="Times New Roman" w:hAnsi="Times New Roman" w:cs="Times New Roman"/>
          <w:color w:val="000000"/>
          <w:sz w:val="24"/>
          <w:szCs w:val="24"/>
        </w:rPr>
        <w:t>дминистрацию муниципального образова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 «Зональненское сельское поселение» </w:t>
      </w:r>
      <w:r w:rsidR="00100385" w:rsidRPr="00E9459B">
        <w:rPr>
          <w:rFonts w:ascii="Times New Roman" w:hAnsi="Times New Roman" w:cs="Times New Roman"/>
          <w:color w:val="000000"/>
          <w:sz w:val="24"/>
          <w:szCs w:val="24"/>
        </w:rPr>
        <w:t>для принятия мер по устранению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0385" w:rsidRPr="00E9459B">
        <w:rPr>
          <w:rFonts w:ascii="Times New Roman" w:hAnsi="Times New Roman" w:cs="Times New Roman"/>
          <w:color w:val="000000"/>
          <w:sz w:val="24"/>
          <w:szCs w:val="24"/>
        </w:rPr>
        <w:t>выявленных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0385" w:rsidRPr="00E9459B">
        <w:rPr>
          <w:rFonts w:ascii="Times New Roman" w:hAnsi="Times New Roman" w:cs="Times New Roman"/>
          <w:color w:val="000000"/>
          <w:sz w:val="24"/>
          <w:szCs w:val="24"/>
        </w:rPr>
        <w:t>недостатков.</w:t>
      </w:r>
    </w:p>
    <w:p w:rsidR="00C85EDF" w:rsidRDefault="00C85EDF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</w:p>
    <w:p w:rsidR="00CD4B2F" w:rsidRDefault="00CD4B2F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</w:p>
    <w:p w:rsidR="00CD4B2F" w:rsidRDefault="00CD4B2F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</w:p>
    <w:p w:rsidR="00CD4B2F" w:rsidRDefault="00CD4B2F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</w:p>
    <w:p w:rsidR="00CD4B2F" w:rsidRDefault="00CD4B2F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</w:p>
    <w:p w:rsidR="00CD4B2F" w:rsidRDefault="00CD4B2F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</w:p>
    <w:p w:rsidR="00CD4B2F" w:rsidRDefault="00CD4B2F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</w:p>
    <w:p w:rsidR="00CD4B2F" w:rsidRDefault="00CD4B2F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</w:p>
    <w:p w:rsidR="00CD4B2F" w:rsidRDefault="00CD4B2F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</w:p>
    <w:p w:rsidR="00CD4B2F" w:rsidRDefault="00CD4B2F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</w:p>
    <w:p w:rsidR="00CD4B2F" w:rsidRDefault="00CD4B2F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</w:p>
    <w:p w:rsidR="00CD4B2F" w:rsidRDefault="00CD4B2F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</w:p>
    <w:p w:rsidR="00CD4B2F" w:rsidRPr="00E9459B" w:rsidRDefault="00CD4B2F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</w:p>
    <w:p w:rsidR="00DE0AA9" w:rsidRPr="00E9459B" w:rsidRDefault="00DE0AA9" w:rsidP="00452054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</w:pPr>
      <w:r w:rsidRPr="00E9459B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lastRenderedPageBreak/>
        <w:t xml:space="preserve">Приложение </w:t>
      </w:r>
      <w:r w:rsidR="00987E43" w:rsidRPr="00E9459B">
        <w:rPr>
          <w:rFonts w:ascii="Times New Roman" w:eastAsiaTheme="minorHAnsi" w:hAnsi="Times New Roman" w:cs="Times New Roman"/>
          <w:color w:val="000000"/>
          <w:spacing w:val="0"/>
          <w:sz w:val="24"/>
          <w:szCs w:val="24"/>
        </w:rPr>
        <w:t>2</w:t>
      </w:r>
    </w:p>
    <w:p w:rsidR="00E9459B" w:rsidRPr="00E9459B" w:rsidRDefault="00E9459B" w:rsidP="00E9459B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="00452054" w:rsidRPr="00E9459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E0AA9" w:rsidRPr="00E9459B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постановлению </w:t>
      </w:r>
      <w:r w:rsidRPr="00E9459B">
        <w:rPr>
          <w:rFonts w:ascii="Times New Roman" w:hAnsi="Times New Roman" w:cs="Times New Roman"/>
        </w:rPr>
        <w:t>Администрации</w:t>
      </w:r>
    </w:p>
    <w:p w:rsidR="00E9459B" w:rsidRPr="00E9459B" w:rsidRDefault="00E9459B" w:rsidP="00E9459B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</w:rPr>
      </w:pPr>
      <w:r w:rsidRPr="00E945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E9459B">
        <w:rPr>
          <w:rFonts w:ascii="Times New Roman" w:hAnsi="Times New Roman" w:cs="Times New Roman"/>
        </w:rPr>
        <w:t xml:space="preserve">Зональненского сельского поселения </w:t>
      </w:r>
    </w:p>
    <w:p w:rsidR="00AC12D1" w:rsidRPr="00F66427" w:rsidRDefault="00AC12D1" w:rsidP="00AC12D1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</w:rPr>
      </w:pPr>
      <w:r>
        <w:rPr>
          <w:rFonts w:ascii="Times New Roman" w:eastAsiaTheme="minorHAnsi" w:hAnsi="Times New Roman" w:cs="Times New Roman"/>
          <w:color w:val="000000"/>
          <w:spacing w:val="0"/>
        </w:rPr>
        <w:t>о</w:t>
      </w:r>
      <w:r w:rsidRPr="00F66427">
        <w:rPr>
          <w:rFonts w:ascii="Times New Roman" w:eastAsiaTheme="minorHAnsi" w:hAnsi="Times New Roman" w:cs="Times New Roman"/>
          <w:color w:val="000000"/>
          <w:spacing w:val="0"/>
        </w:rPr>
        <w:t>т 12.09.2023№</w:t>
      </w:r>
      <w:r>
        <w:rPr>
          <w:rFonts w:ascii="Times New Roman" w:eastAsiaTheme="minorHAnsi" w:hAnsi="Times New Roman" w:cs="Times New Roman"/>
          <w:color w:val="000000"/>
          <w:spacing w:val="0"/>
        </w:rPr>
        <w:t xml:space="preserve"> 250-к</w:t>
      </w:r>
    </w:p>
    <w:p w:rsidR="00DE0AA9" w:rsidRPr="00E9459B" w:rsidRDefault="00DE0AA9" w:rsidP="0045205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9459B" w:rsidRPr="00E9459B" w:rsidRDefault="00DE0AA9" w:rsidP="00E9459B">
      <w:pPr>
        <w:spacing w:after="0" w:line="240" w:lineRule="auto"/>
        <w:ind w:left="567" w:firstLine="567"/>
        <w:contextualSpacing/>
        <w:jc w:val="center"/>
        <w:rPr>
          <w:rFonts w:ascii="Times New Roman" w:hAnsi="Times New Roman" w:cs="Times New Roman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 xml:space="preserve">Состав комиссии по оценке технического состояния автомобильных дорог общего пользования местного значения расположенных на территории муниципального образования </w:t>
      </w:r>
      <w:r w:rsidR="00E9459B" w:rsidRPr="00E9459B">
        <w:rPr>
          <w:rFonts w:ascii="Times New Roman" w:hAnsi="Times New Roman" w:cs="Times New Roman"/>
        </w:rPr>
        <w:t>Администрации</w:t>
      </w:r>
    </w:p>
    <w:p w:rsidR="00E9459B" w:rsidRPr="00E9459B" w:rsidRDefault="00E9459B" w:rsidP="00E9459B">
      <w:pPr>
        <w:spacing w:after="0" w:line="240" w:lineRule="auto"/>
        <w:ind w:left="567" w:firstLine="567"/>
        <w:contextualSpacing/>
        <w:jc w:val="center"/>
        <w:rPr>
          <w:rFonts w:ascii="Times New Roman" w:hAnsi="Times New Roman" w:cs="Times New Roman"/>
        </w:rPr>
      </w:pPr>
      <w:r w:rsidRPr="00E9459B">
        <w:rPr>
          <w:rFonts w:ascii="Times New Roman" w:hAnsi="Times New Roman" w:cs="Times New Roman"/>
        </w:rPr>
        <w:t>Зональненского сельского поселения</w:t>
      </w:r>
    </w:p>
    <w:p w:rsidR="00DE0AA9" w:rsidRDefault="00DE0AA9" w:rsidP="00E9459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D4B2F" w:rsidRPr="00E9459B" w:rsidRDefault="00CD4B2F" w:rsidP="00E9459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6878CA" w:rsidRPr="00E9459B" w:rsidTr="006878CA">
        <w:trPr>
          <w:trHeight w:val="967"/>
        </w:trPr>
        <w:tc>
          <w:tcPr>
            <w:tcW w:w="9889" w:type="dxa"/>
          </w:tcPr>
          <w:p w:rsidR="006878CA" w:rsidRDefault="006878CA" w:rsidP="00687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94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878CA" w:rsidRPr="00CD4B2F" w:rsidRDefault="006878CA" w:rsidP="00687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Евгения Анатольевна Коновалова     </w:t>
            </w:r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поселения (Глава Администрации)                           </w:t>
            </w:r>
            <w:r w:rsidRPr="00E94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</w:t>
            </w:r>
          </w:p>
        </w:tc>
      </w:tr>
      <w:tr w:rsidR="006878CA" w:rsidRPr="00E9459B" w:rsidTr="006878CA">
        <w:tc>
          <w:tcPr>
            <w:tcW w:w="9889" w:type="dxa"/>
          </w:tcPr>
          <w:p w:rsidR="006878CA" w:rsidRDefault="006878CA" w:rsidP="006878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94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председателя комиссии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878CA" w:rsidRPr="00E9459B" w:rsidRDefault="006878CA" w:rsidP="006878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 Олеговна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Мазярова</w:t>
            </w:r>
            <w:proofErr w:type="spellEnd"/>
            <w:r w:rsidRPr="00E94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Главы Администрации</w:t>
            </w:r>
          </w:p>
          <w:p w:rsidR="006878CA" w:rsidRPr="00E9459B" w:rsidRDefault="006878CA" w:rsidP="004520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78CA" w:rsidRPr="00E9459B" w:rsidTr="006878CA">
        <w:tc>
          <w:tcPr>
            <w:tcW w:w="9889" w:type="dxa"/>
          </w:tcPr>
          <w:p w:rsidR="006878CA" w:rsidRDefault="006878CA" w:rsidP="004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581">
              <w:rPr>
                <w:rFonts w:ascii="Times New Roman" w:hAnsi="Times New Roman" w:cs="Times New Roman"/>
                <w:sz w:val="24"/>
                <w:szCs w:val="24"/>
              </w:rPr>
              <w:t xml:space="preserve">Членов комиссии: </w:t>
            </w:r>
          </w:p>
          <w:p w:rsidR="006878CA" w:rsidRDefault="006878CA" w:rsidP="006878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Заозерова</w:t>
            </w:r>
            <w:proofErr w:type="spellEnd"/>
            <w:r w:rsidRPr="00E94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общим вопросам</w:t>
            </w:r>
          </w:p>
          <w:p w:rsidR="006878CA" w:rsidRDefault="006878CA" w:rsidP="006878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Игоревна Попова Ведущий специалист по финансово-экономическим вопросам</w:t>
            </w:r>
          </w:p>
          <w:p w:rsidR="006878CA" w:rsidRDefault="006878CA" w:rsidP="006878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 Головко Ведущий бухгалтер</w:t>
            </w:r>
          </w:p>
          <w:p w:rsidR="006878CA" w:rsidRPr="00E9459B" w:rsidRDefault="006878CA" w:rsidP="006878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2054" w:rsidRPr="00E9459B" w:rsidRDefault="00452054" w:rsidP="004520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054" w:rsidRPr="00E9459B" w:rsidRDefault="00452054" w:rsidP="004520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2054" w:rsidRPr="00E9459B" w:rsidRDefault="00452054" w:rsidP="004520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3E50" w:rsidRPr="00E9459B" w:rsidRDefault="00E73E50" w:rsidP="004520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3E50" w:rsidRPr="00E9459B" w:rsidRDefault="00E73E50" w:rsidP="004520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3E50" w:rsidRPr="00E9459B" w:rsidRDefault="00E73E50" w:rsidP="004520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3E50" w:rsidRPr="00E9459B" w:rsidRDefault="00E73E50" w:rsidP="004520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44ED" w:rsidRPr="00E9459B" w:rsidRDefault="006744ED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Pr="00E9459B" w:rsidRDefault="001C4AC3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Pr="00E9459B" w:rsidRDefault="001C4AC3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Pr="00E9459B" w:rsidRDefault="001C4AC3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Pr="00E9459B" w:rsidRDefault="001C4AC3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Pr="00E9459B" w:rsidRDefault="001C4AC3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Pr="00E9459B" w:rsidRDefault="001C4AC3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Pr="00E9459B" w:rsidRDefault="001C4AC3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Pr="00E9459B" w:rsidRDefault="001C4AC3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Pr="00E9459B" w:rsidRDefault="001C4AC3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Default="001C4AC3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78CA" w:rsidRDefault="006878CA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78CA" w:rsidRDefault="006878CA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78CA" w:rsidRDefault="006878CA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78CA" w:rsidRPr="00E9459B" w:rsidRDefault="006878CA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Pr="00E9459B" w:rsidRDefault="001C4AC3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Pr="00E9459B" w:rsidRDefault="001C4AC3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Pr="00E9459B" w:rsidRDefault="001C4AC3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Pr="00E9459B" w:rsidRDefault="001C4AC3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Pr="00E9459B" w:rsidRDefault="001C4AC3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Pr="00E9459B" w:rsidRDefault="001C4AC3" w:rsidP="00DE0A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4AC3" w:rsidRPr="00E9459B" w:rsidRDefault="00DF7FAE" w:rsidP="0045205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Приложение №</w:t>
      </w:r>
      <w:r w:rsidR="00AC12D1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AC12D1" w:rsidRPr="00E9459B" w:rsidRDefault="00AC12D1" w:rsidP="00AC12D1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Pr="00E9459B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</w:t>
      </w:r>
      <w:r w:rsidRPr="00E9459B">
        <w:rPr>
          <w:rFonts w:ascii="Times New Roman" w:hAnsi="Times New Roman" w:cs="Times New Roman"/>
        </w:rPr>
        <w:t>Администрации</w:t>
      </w:r>
    </w:p>
    <w:p w:rsidR="00AC12D1" w:rsidRPr="00E9459B" w:rsidRDefault="00AC12D1" w:rsidP="00AC12D1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</w:rPr>
      </w:pPr>
      <w:r w:rsidRPr="00E945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E9459B">
        <w:rPr>
          <w:rFonts w:ascii="Times New Roman" w:hAnsi="Times New Roman" w:cs="Times New Roman"/>
        </w:rPr>
        <w:t xml:space="preserve">Зональненского сельского поселения </w:t>
      </w:r>
    </w:p>
    <w:p w:rsidR="00AC12D1" w:rsidRPr="00F66427" w:rsidRDefault="00AC12D1" w:rsidP="00AC12D1">
      <w:pPr>
        <w:pStyle w:val="11"/>
        <w:shd w:val="clear" w:color="auto" w:fill="auto"/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pacing w:val="0"/>
        </w:rPr>
      </w:pPr>
      <w:r>
        <w:rPr>
          <w:rFonts w:ascii="Times New Roman" w:eastAsiaTheme="minorHAnsi" w:hAnsi="Times New Roman" w:cs="Times New Roman"/>
          <w:color w:val="000000"/>
          <w:spacing w:val="0"/>
        </w:rPr>
        <w:t>о</w:t>
      </w:r>
      <w:r w:rsidRPr="00F66427">
        <w:rPr>
          <w:rFonts w:ascii="Times New Roman" w:eastAsiaTheme="minorHAnsi" w:hAnsi="Times New Roman" w:cs="Times New Roman"/>
          <w:color w:val="000000"/>
          <w:spacing w:val="0"/>
        </w:rPr>
        <w:t>т 12.09.2023№</w:t>
      </w:r>
      <w:r>
        <w:rPr>
          <w:rFonts w:ascii="Times New Roman" w:eastAsiaTheme="minorHAnsi" w:hAnsi="Times New Roman" w:cs="Times New Roman"/>
          <w:color w:val="000000"/>
          <w:spacing w:val="0"/>
        </w:rPr>
        <w:t xml:space="preserve"> 250-к</w:t>
      </w:r>
    </w:p>
    <w:p w:rsidR="005D3A44" w:rsidRPr="00E9459B" w:rsidRDefault="005D3A44" w:rsidP="00BF2BB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F2BBA" w:rsidRPr="00E9459B" w:rsidRDefault="00BF2BBA" w:rsidP="00BF2BB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D3A44" w:rsidRPr="00E9459B" w:rsidRDefault="005D3A44" w:rsidP="00BF2B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9459B">
        <w:rPr>
          <w:rFonts w:ascii="Times New Roman" w:hAnsi="Times New Roman" w:cs="Times New Roman"/>
          <w:color w:val="000000"/>
          <w:sz w:val="24"/>
          <w:szCs w:val="24"/>
        </w:rPr>
        <w:t>АКТ</w:t>
      </w:r>
    </w:p>
    <w:p w:rsidR="00710C71" w:rsidRPr="00602581" w:rsidRDefault="00710C71" w:rsidP="00710C71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581">
        <w:rPr>
          <w:rFonts w:ascii="Times New Roman" w:hAnsi="Times New Roman" w:cs="Times New Roman"/>
          <w:b/>
          <w:sz w:val="24"/>
          <w:szCs w:val="24"/>
        </w:rPr>
        <w:t xml:space="preserve">  проведения обследования, оценки технического состояния автомобильных дорог общего пользования местного значения</w:t>
      </w:r>
    </w:p>
    <w:p w:rsidR="00710C71" w:rsidRPr="00295273" w:rsidRDefault="00710C71" w:rsidP="00710C71">
      <w:pPr>
        <w:spacing w:line="20" w:lineRule="atLeast"/>
        <w:contextualSpacing/>
        <w:jc w:val="center"/>
        <w:rPr>
          <w:rFonts w:ascii="Times New Roman" w:hAnsi="Times New Roman" w:cs="Times New Roman"/>
          <w:sz w:val="20"/>
          <w:szCs w:val="28"/>
        </w:rPr>
      </w:pPr>
      <w:r w:rsidRPr="00295273">
        <w:rPr>
          <w:rFonts w:ascii="Times New Roman" w:hAnsi="Times New Roman" w:cs="Times New Roman"/>
          <w:sz w:val="20"/>
          <w:szCs w:val="28"/>
        </w:rPr>
        <w:t>(инструментальное визуальное обследование с выборочным количеством параметров, влияющих на транспортно-эксплуатационные характеристики автомобильных дорог)</w:t>
      </w:r>
    </w:p>
    <w:p w:rsidR="00710C71" w:rsidRPr="00295273" w:rsidRDefault="00710C71" w:rsidP="00710C71">
      <w:pPr>
        <w:spacing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10C71" w:rsidRPr="00295273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27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              </w:t>
      </w:r>
      <w:r w:rsidRPr="00295273">
        <w:rPr>
          <w:rFonts w:ascii="Times New Roman" w:hAnsi="Times New Roman" w:cs="Times New Roman"/>
        </w:rPr>
        <w:t>»сентября 20</w:t>
      </w:r>
      <w:r>
        <w:rPr>
          <w:rFonts w:ascii="Times New Roman" w:hAnsi="Times New Roman" w:cs="Times New Roman"/>
        </w:rPr>
        <w:t>23</w:t>
      </w:r>
      <w:r w:rsidRPr="00295273">
        <w:rPr>
          <w:rFonts w:ascii="Times New Roman" w:hAnsi="Times New Roman" w:cs="Times New Roman"/>
        </w:rPr>
        <w:t xml:space="preserve"> г.</w:t>
      </w:r>
      <w:r w:rsidRPr="00295273">
        <w:rPr>
          <w:rFonts w:ascii="Times New Roman" w:hAnsi="Times New Roman" w:cs="Times New Roman"/>
        </w:rPr>
        <w:tab/>
      </w:r>
      <w:r w:rsidRPr="00295273">
        <w:rPr>
          <w:rFonts w:ascii="Times New Roman" w:hAnsi="Times New Roman" w:cs="Times New Roman"/>
        </w:rPr>
        <w:tab/>
      </w:r>
      <w:r w:rsidRPr="00295273">
        <w:rPr>
          <w:rFonts w:ascii="Times New Roman" w:hAnsi="Times New Roman" w:cs="Times New Roman"/>
        </w:rPr>
        <w:tab/>
      </w:r>
      <w:r w:rsidRPr="0029527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п. Зональная Станция</w:t>
      </w:r>
    </w:p>
    <w:p w:rsidR="00710C71" w:rsidRDefault="00710C71" w:rsidP="00710C71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 xml:space="preserve">Комиссия </w:t>
      </w:r>
    </w:p>
    <w:p w:rsidR="00710C71" w:rsidRPr="00602581" w:rsidRDefault="00710C71" w:rsidP="00710C71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br/>
        <w:t xml:space="preserve">по обследованию технического состояния автомобильных дорог общего пользования местного значения Зональненского сельского поселения, </w:t>
      </w:r>
      <w:proofErr w:type="gramStart"/>
      <w:r w:rsidRPr="00602581">
        <w:rPr>
          <w:rFonts w:ascii="Times New Roman" w:hAnsi="Times New Roman" w:cs="Times New Roman"/>
          <w:sz w:val="24"/>
          <w:szCs w:val="24"/>
        </w:rPr>
        <w:t>утвержденная</w:t>
      </w:r>
      <w:proofErr w:type="gramEnd"/>
      <w:r w:rsidRPr="00602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02581">
        <w:rPr>
          <w:rFonts w:ascii="Times New Roman" w:hAnsi="Times New Roman" w:cs="Times New Roman"/>
          <w:sz w:val="24"/>
          <w:szCs w:val="24"/>
        </w:rPr>
        <w:t>остановлением администрации Зональненского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02581">
        <w:rPr>
          <w:rFonts w:ascii="Times New Roman" w:hAnsi="Times New Roman" w:cs="Times New Roman"/>
          <w:i/>
          <w:color w:val="FF0000"/>
          <w:sz w:val="24"/>
          <w:szCs w:val="24"/>
        </w:rPr>
        <w:t>от г. №</w:t>
      </w:r>
    </w:p>
    <w:p w:rsidR="00710C71" w:rsidRPr="00602581" w:rsidRDefault="00710C71" w:rsidP="00710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в составе:</w:t>
      </w:r>
    </w:p>
    <w:p w:rsidR="00710C71" w:rsidRPr="00602581" w:rsidRDefault="00710C71" w:rsidP="00710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 xml:space="preserve">Председателя комиссии: </w:t>
      </w:r>
    </w:p>
    <w:p w:rsidR="00710C71" w:rsidRPr="00602581" w:rsidRDefault="00710C71" w:rsidP="00710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 xml:space="preserve">Зам. председателя комиссии: </w:t>
      </w:r>
    </w:p>
    <w:p w:rsidR="00710C71" w:rsidRPr="00602581" w:rsidRDefault="00710C71" w:rsidP="00710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bookmarkStart w:id="1" w:name="_GoBack"/>
      <w:bookmarkEnd w:id="1"/>
    </w:p>
    <w:p w:rsidR="00710C71" w:rsidRPr="00602581" w:rsidRDefault="00710C71" w:rsidP="00710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 xml:space="preserve">Членов комиссии: </w:t>
      </w:r>
    </w:p>
    <w:p w:rsidR="00710C71" w:rsidRPr="008B5E44" w:rsidRDefault="00710C71" w:rsidP="00710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E44">
        <w:rPr>
          <w:rFonts w:ascii="Times New Roman" w:hAnsi="Times New Roman" w:cs="Times New Roman"/>
          <w:sz w:val="24"/>
          <w:szCs w:val="24"/>
        </w:rPr>
        <w:t>проведя визуальное обследование автомобильной дороги по адресу:</w:t>
      </w:r>
      <w:r w:rsidRPr="008B5E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</w:t>
      </w:r>
      <w:r w:rsidRPr="008B5E44">
        <w:rPr>
          <w:rFonts w:ascii="Times New Roman" w:hAnsi="Times New Roman" w:cs="Times New Roman"/>
          <w:sz w:val="24"/>
          <w:szCs w:val="24"/>
        </w:rPr>
        <w:t xml:space="preserve">протяженность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700 </w:t>
      </w:r>
      <w:r w:rsidRPr="008B5E44">
        <w:rPr>
          <w:rFonts w:ascii="Times New Roman" w:hAnsi="Times New Roman" w:cs="Times New Roman"/>
          <w:sz w:val="24"/>
          <w:szCs w:val="24"/>
        </w:rPr>
        <w:t>м.,</w:t>
      </w:r>
    </w:p>
    <w:p w:rsidR="00710C71" w:rsidRPr="008B5E44" w:rsidRDefault="00710C71" w:rsidP="00710C7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E44">
        <w:rPr>
          <w:rFonts w:ascii="Times New Roman" w:hAnsi="Times New Roman" w:cs="Times New Roman"/>
          <w:sz w:val="24"/>
          <w:szCs w:val="24"/>
        </w:rPr>
        <w:t xml:space="preserve">ширина проезжей части и земляного полотна </w:t>
      </w:r>
      <w:r w:rsidRPr="008B5E44">
        <w:rPr>
          <w:rFonts w:ascii="Times New Roman" w:hAnsi="Times New Roman" w:cs="Times New Roman"/>
          <w:sz w:val="24"/>
          <w:szCs w:val="24"/>
          <w:u w:val="single"/>
        </w:rPr>
        <w:t xml:space="preserve">п.ч.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proofErr w:type="gramStart"/>
      <w:r w:rsidRPr="008B5E44">
        <w:rPr>
          <w:rFonts w:ascii="Times New Roman" w:hAnsi="Times New Roman" w:cs="Times New Roman"/>
          <w:sz w:val="24"/>
          <w:szCs w:val="24"/>
          <w:u w:val="single"/>
        </w:rPr>
        <w:t>м</w:t>
      </w:r>
      <w:proofErr w:type="gramEnd"/>
      <w:r w:rsidRPr="008B5E4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8B5E44">
        <w:rPr>
          <w:rFonts w:ascii="Times New Roman" w:hAnsi="Times New Roman" w:cs="Times New Roman"/>
          <w:sz w:val="24"/>
          <w:szCs w:val="24"/>
          <w:u w:val="single"/>
        </w:rPr>
        <w:t>з.п</w:t>
      </w:r>
      <w:proofErr w:type="spellEnd"/>
      <w:r w:rsidRPr="008B5E44">
        <w:rPr>
          <w:rFonts w:ascii="Times New Roman" w:hAnsi="Times New Roman" w:cs="Times New Roman"/>
          <w:sz w:val="24"/>
          <w:szCs w:val="24"/>
          <w:u w:val="single"/>
        </w:rPr>
        <w:t>.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Pr="008B5E44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B5E44">
        <w:rPr>
          <w:rFonts w:ascii="Times New Roman" w:hAnsi="Times New Roman" w:cs="Times New Roman"/>
          <w:sz w:val="24"/>
          <w:szCs w:val="24"/>
          <w:u w:val="single"/>
        </w:rPr>
        <w:softHyphen/>
      </w:r>
    </w:p>
    <w:p w:rsidR="00710C71" w:rsidRPr="008B5E44" w:rsidRDefault="00710C71" w:rsidP="00710C7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E44">
        <w:rPr>
          <w:rFonts w:ascii="Times New Roman" w:hAnsi="Times New Roman" w:cs="Times New Roman"/>
          <w:sz w:val="24"/>
          <w:szCs w:val="24"/>
        </w:rPr>
        <w:t>габариты искусственных дорожных сооружений -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10C71" w:rsidRPr="008B5E44" w:rsidRDefault="00710C71" w:rsidP="00710C7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5E44">
        <w:rPr>
          <w:rFonts w:ascii="Times New Roman" w:hAnsi="Times New Roman" w:cs="Times New Roman"/>
          <w:sz w:val="24"/>
          <w:szCs w:val="24"/>
        </w:rPr>
        <w:t xml:space="preserve">наличие элементов водоотвода -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</w:t>
      </w:r>
      <w:r w:rsidRPr="008B5E4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10C71" w:rsidRPr="008B5E44" w:rsidRDefault="00710C71" w:rsidP="00710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5E44">
        <w:rPr>
          <w:rFonts w:ascii="Times New Roman" w:hAnsi="Times New Roman" w:cs="Times New Roman"/>
          <w:sz w:val="24"/>
          <w:szCs w:val="24"/>
        </w:rPr>
        <w:t xml:space="preserve">наличие элементов обустройства дороги и технических средств организации дорожного движения -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</w:t>
      </w:r>
    </w:p>
    <w:p w:rsidR="00710C71" w:rsidRPr="008B5E44" w:rsidRDefault="00710C71" w:rsidP="00710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E44">
        <w:rPr>
          <w:rFonts w:ascii="Times New Roman" w:hAnsi="Times New Roman" w:cs="Times New Roman"/>
          <w:sz w:val="24"/>
          <w:szCs w:val="24"/>
        </w:rPr>
        <w:t xml:space="preserve">дата последнего ремонта, реконструкции </w:t>
      </w:r>
      <w:r w:rsidRPr="008B5E44">
        <w:rPr>
          <w:rFonts w:ascii="Times New Roman" w:hAnsi="Times New Roman" w:cs="Times New Roman"/>
          <w:sz w:val="24"/>
          <w:szCs w:val="24"/>
          <w:u w:val="single"/>
        </w:rPr>
        <w:t xml:space="preserve">ремонт- </w:t>
      </w:r>
      <w:r w:rsidRPr="00D962F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                                       </w:t>
      </w:r>
      <w:r w:rsidRPr="00D962FA">
        <w:rPr>
          <w:rFonts w:ascii="Times New Roman" w:hAnsi="Times New Roman" w:cs="Times New Roman"/>
          <w:color w:val="FF0000"/>
          <w:sz w:val="24"/>
          <w:szCs w:val="24"/>
          <w:u w:val="single"/>
        </w:rPr>
        <w:t>год</w:t>
      </w:r>
      <w:proofErr w:type="gramStart"/>
      <w:r w:rsidRPr="00D962FA">
        <w:rPr>
          <w:rFonts w:ascii="Times New Roman" w:hAnsi="Times New Roman" w:cs="Times New Roman"/>
          <w:color w:val="FF0000"/>
          <w:sz w:val="24"/>
          <w:szCs w:val="24"/>
          <w:u w:val="single"/>
        </w:rPr>
        <w:t>.</w:t>
      </w:r>
      <w:r w:rsidRPr="00D962F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gramEnd"/>
    </w:p>
    <w:p w:rsidR="00710C71" w:rsidRPr="008B5E44" w:rsidRDefault="00710C71" w:rsidP="00710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E44">
        <w:rPr>
          <w:rFonts w:ascii="Times New Roman" w:hAnsi="Times New Roman" w:cs="Times New Roman"/>
          <w:b/>
          <w:sz w:val="24"/>
          <w:szCs w:val="24"/>
        </w:rPr>
        <w:t>установила следующее: ___________________________________</w:t>
      </w:r>
    </w:p>
    <w:p w:rsidR="00710C71" w:rsidRPr="00710C7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10C71">
        <w:rPr>
          <w:rFonts w:ascii="Times New Roman" w:hAnsi="Times New Roman" w:cs="Times New Roman"/>
          <w:sz w:val="16"/>
          <w:szCs w:val="16"/>
        </w:rPr>
        <w:t>(объем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движения)</w:t>
      </w:r>
    </w:p>
    <w:p w:rsidR="00710C71" w:rsidRDefault="00710C71" w:rsidP="00710C71">
      <w:pPr>
        <w:pStyle w:val="ConsPlusNonformat"/>
        <w:widowControl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E44">
        <w:rPr>
          <w:rFonts w:ascii="Times New Roman" w:hAnsi="Times New Roman" w:cs="Times New Roman"/>
          <w:sz w:val="24"/>
          <w:szCs w:val="24"/>
        </w:rPr>
        <w:t>Заключение комиссии: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710C71" w:rsidRDefault="00710C71" w:rsidP="00710C71">
      <w:pPr>
        <w:pStyle w:val="ConsPlusNonformat"/>
        <w:widowControl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0C71" w:rsidRDefault="00710C71" w:rsidP="00710C71">
      <w:pPr>
        <w:pStyle w:val="ConsPlusNonformat"/>
        <w:widowControl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0C71" w:rsidRDefault="00710C71" w:rsidP="00710C71">
      <w:pPr>
        <w:pStyle w:val="ConsPlusNonformat"/>
        <w:widowControl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0C71" w:rsidRPr="00602581" w:rsidRDefault="00710C71" w:rsidP="00710C71">
      <w:pPr>
        <w:pStyle w:val="ConsPlusNonformat"/>
        <w:widowControl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710C71" w:rsidRPr="00602581" w:rsidRDefault="00710C71" w:rsidP="00710C71">
      <w:pPr>
        <w:tabs>
          <w:tab w:val="left" w:pos="6663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 xml:space="preserve">Председателя комиссии: </w:t>
      </w:r>
      <w:r w:rsidRPr="00602581">
        <w:rPr>
          <w:rFonts w:ascii="Times New Roman" w:hAnsi="Times New Roman" w:cs="Times New Roman"/>
          <w:sz w:val="24"/>
          <w:szCs w:val="24"/>
        </w:rPr>
        <w:tab/>
      </w:r>
    </w:p>
    <w:p w:rsidR="00710C71" w:rsidRPr="00602581" w:rsidRDefault="00710C71" w:rsidP="00710C71">
      <w:pPr>
        <w:tabs>
          <w:tab w:val="left" w:pos="6663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 xml:space="preserve">Зам. председателя комиссии: </w:t>
      </w:r>
      <w:r w:rsidRPr="00602581">
        <w:rPr>
          <w:rFonts w:ascii="Times New Roman" w:hAnsi="Times New Roman" w:cs="Times New Roman"/>
          <w:sz w:val="24"/>
          <w:szCs w:val="24"/>
        </w:rPr>
        <w:tab/>
      </w:r>
    </w:p>
    <w:p w:rsidR="00710C71" w:rsidRPr="00602581" w:rsidRDefault="00710C71" w:rsidP="00710C71">
      <w:pPr>
        <w:tabs>
          <w:tab w:val="left" w:pos="6663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r w:rsidRPr="00602581">
        <w:rPr>
          <w:rFonts w:ascii="Times New Roman" w:hAnsi="Times New Roman" w:cs="Times New Roman"/>
          <w:sz w:val="24"/>
          <w:szCs w:val="24"/>
        </w:rPr>
        <w:tab/>
      </w:r>
    </w:p>
    <w:p w:rsidR="00710C71" w:rsidRPr="00602581" w:rsidRDefault="00710C71" w:rsidP="00710C71">
      <w:pPr>
        <w:tabs>
          <w:tab w:val="left" w:pos="6663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 xml:space="preserve">Членов комиссии: </w:t>
      </w:r>
    </w:p>
    <w:p w:rsidR="00710C71" w:rsidRPr="00602581" w:rsidRDefault="00710C71" w:rsidP="00710C71">
      <w:pPr>
        <w:tabs>
          <w:tab w:val="left" w:pos="6663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ab/>
      </w:r>
    </w:p>
    <w:p w:rsidR="00710C71" w:rsidRPr="00602581" w:rsidRDefault="00710C71" w:rsidP="00710C71">
      <w:pPr>
        <w:tabs>
          <w:tab w:val="left" w:pos="6663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ab/>
      </w:r>
    </w:p>
    <w:p w:rsidR="00710C71" w:rsidRPr="00602581" w:rsidRDefault="00710C71" w:rsidP="00710C71">
      <w:pPr>
        <w:tabs>
          <w:tab w:val="left" w:pos="6663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br w:type="page"/>
      </w:r>
      <w:proofErr w:type="gramStart"/>
      <w:r w:rsidRPr="00602581">
        <w:rPr>
          <w:rFonts w:ascii="Times New Roman" w:hAnsi="Times New Roman" w:cs="Times New Roman"/>
          <w:sz w:val="24"/>
          <w:szCs w:val="24"/>
        </w:rPr>
        <w:lastRenderedPageBreak/>
        <w:t>В целях обеспечения безопасности дорожного движения, оценки эксплуатационного состояния улично-дорожной сети общего пользования местного значения, в соответствии с п.4 ст.17 Федерального закона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приказом Минтранса РФ от 27.08.2009 г. №150 «О порядке</w:t>
      </w:r>
      <w:proofErr w:type="gramEnd"/>
      <w:r w:rsidRPr="00602581">
        <w:rPr>
          <w:rFonts w:ascii="Times New Roman" w:hAnsi="Times New Roman" w:cs="Times New Roman"/>
          <w:sz w:val="24"/>
          <w:szCs w:val="24"/>
        </w:rPr>
        <w:t xml:space="preserve"> проведения оценки технического состояния автомобильных дорог»,  направляю порядок обследования, оценки технического состояния автомобильных дорог общего пользования местного значения.</w:t>
      </w:r>
    </w:p>
    <w:p w:rsidR="00710C71" w:rsidRPr="00602581" w:rsidRDefault="00710C71" w:rsidP="00710C71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0C71" w:rsidRPr="00602581" w:rsidRDefault="00710C71" w:rsidP="00710C71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10C71" w:rsidRPr="00602581" w:rsidRDefault="00710C71" w:rsidP="00710C71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spellStart"/>
      <w:r w:rsidRPr="00602581">
        <w:rPr>
          <w:rFonts w:ascii="Times New Roman" w:hAnsi="Times New Roman" w:cs="Times New Roman"/>
          <w:sz w:val="24"/>
          <w:szCs w:val="24"/>
        </w:rPr>
        <w:t>проведенияобследования</w:t>
      </w:r>
      <w:proofErr w:type="spellEnd"/>
      <w:r w:rsidRPr="00602581">
        <w:rPr>
          <w:rFonts w:ascii="Times New Roman" w:hAnsi="Times New Roman" w:cs="Times New Roman"/>
          <w:sz w:val="24"/>
          <w:szCs w:val="24"/>
        </w:rPr>
        <w:t>, оценки технического состояния автомобильных дорог общего пользования местного значения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 xml:space="preserve">            Обследование (оценка) технического состояния автомобильных дорог в обязательном порядке проводится не реже одного раза в год.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 xml:space="preserve">           В ходе обследования автомобильных дорог определяются: 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ширина проезжей части и земляного полотна;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габарит приближения;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длины прямых, число углов поворотов в плане трассы и величины их радиусов;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продольный и поперечный уклоны;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высота насыпи и глубина выемки;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габариты искусственных дорожных сооружений;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наличие элементов водоотвода;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наличие элементов обустройства дороги и технических средств организации дорожного движения;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продольная ровность и келейность дорожного покрытия;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сцепные свойства дорожного покрытия и состояние обочин;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прочность дорожной одежды;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грузоподъемность искусственных дорожных сооружений;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средняя скорость движения транспортного потока;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безопасность и удобство движения транспортного потока;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 xml:space="preserve">пропускная способность и уровень загрузки </w:t>
      </w:r>
      <w:proofErr w:type="gramStart"/>
      <w:r w:rsidRPr="00602581">
        <w:rPr>
          <w:rFonts w:ascii="Times New Roman" w:hAnsi="Times New Roman" w:cs="Times New Roman"/>
          <w:sz w:val="24"/>
          <w:szCs w:val="24"/>
        </w:rPr>
        <w:t>автомобильной</w:t>
      </w:r>
      <w:proofErr w:type="gramEnd"/>
      <w:r w:rsidRPr="00602581">
        <w:rPr>
          <w:rFonts w:ascii="Times New Roman" w:hAnsi="Times New Roman" w:cs="Times New Roman"/>
          <w:sz w:val="24"/>
          <w:szCs w:val="24"/>
        </w:rPr>
        <w:t xml:space="preserve"> дороги движением;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среднегодовая суточная интенсивность движения и состав транспортного потока;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•</w:t>
      </w:r>
      <w:r w:rsidRPr="00602581">
        <w:rPr>
          <w:rFonts w:ascii="Times New Roman" w:hAnsi="Times New Roman" w:cs="Times New Roman"/>
          <w:sz w:val="24"/>
          <w:szCs w:val="24"/>
        </w:rPr>
        <w:tab/>
        <w:t>способность дороги пропускать транспортные средства с допустимыми для движения осевыми нагрузками, общей массой и габаритами;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>степень воздействия дороги на окружающую среду.</w:t>
      </w:r>
    </w:p>
    <w:p w:rsidR="00710C71" w:rsidRPr="00602581" w:rsidRDefault="00710C71" w:rsidP="00710C71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581">
        <w:rPr>
          <w:rFonts w:ascii="Times New Roman" w:hAnsi="Times New Roman" w:cs="Times New Roman"/>
          <w:sz w:val="24"/>
          <w:szCs w:val="24"/>
        </w:rPr>
        <w:t xml:space="preserve">       Результаты обследования оформляются актами обследования, в которых отражаются выявленные недостатки автомобильной дороги и предложения комиссии по их устранению с указанием необходимых мероприятий.</w:t>
      </w:r>
    </w:p>
    <w:p w:rsidR="00CC0012" w:rsidRPr="00A7273C" w:rsidRDefault="00CC0012" w:rsidP="00710C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C0012" w:rsidRPr="00A7273C" w:rsidSect="0034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90D"/>
    <w:multiLevelType w:val="multilevel"/>
    <w:tmpl w:val="6D2E144E"/>
    <w:lvl w:ilvl="0">
      <w:start w:val="9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BD12CA"/>
    <w:multiLevelType w:val="hybridMultilevel"/>
    <w:tmpl w:val="52B8C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A4E48"/>
    <w:multiLevelType w:val="multilevel"/>
    <w:tmpl w:val="CE68E7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641508"/>
    <w:multiLevelType w:val="hybridMultilevel"/>
    <w:tmpl w:val="1A020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C502C"/>
    <w:multiLevelType w:val="multilevel"/>
    <w:tmpl w:val="FCCA8D90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BB2242"/>
    <w:multiLevelType w:val="multilevel"/>
    <w:tmpl w:val="575CE0B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C25399"/>
    <w:multiLevelType w:val="hybridMultilevel"/>
    <w:tmpl w:val="5E6E2E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C3EDC"/>
    <w:multiLevelType w:val="multilevel"/>
    <w:tmpl w:val="15C0EE70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31E"/>
    <w:rsid w:val="00013F19"/>
    <w:rsid w:val="00056896"/>
    <w:rsid w:val="00096203"/>
    <w:rsid w:val="000B4E7E"/>
    <w:rsid w:val="000B56FB"/>
    <w:rsid w:val="000C4475"/>
    <w:rsid w:val="00100385"/>
    <w:rsid w:val="0011531E"/>
    <w:rsid w:val="001C4AC3"/>
    <w:rsid w:val="001D2831"/>
    <w:rsid w:val="001D34F6"/>
    <w:rsid w:val="0021430A"/>
    <w:rsid w:val="002627C5"/>
    <w:rsid w:val="0031536E"/>
    <w:rsid w:val="00325C12"/>
    <w:rsid w:val="00346892"/>
    <w:rsid w:val="00416F18"/>
    <w:rsid w:val="00417ACC"/>
    <w:rsid w:val="00452054"/>
    <w:rsid w:val="00501A04"/>
    <w:rsid w:val="005314E1"/>
    <w:rsid w:val="0055532F"/>
    <w:rsid w:val="00574014"/>
    <w:rsid w:val="00582AE2"/>
    <w:rsid w:val="00586135"/>
    <w:rsid w:val="005D3A44"/>
    <w:rsid w:val="006744ED"/>
    <w:rsid w:val="006878CA"/>
    <w:rsid w:val="00710C71"/>
    <w:rsid w:val="0078309B"/>
    <w:rsid w:val="007C10CA"/>
    <w:rsid w:val="008502BD"/>
    <w:rsid w:val="00877AAB"/>
    <w:rsid w:val="00891642"/>
    <w:rsid w:val="00987E43"/>
    <w:rsid w:val="00A050FC"/>
    <w:rsid w:val="00A07D7E"/>
    <w:rsid w:val="00A7273C"/>
    <w:rsid w:val="00A73803"/>
    <w:rsid w:val="00AC12D1"/>
    <w:rsid w:val="00B56C5C"/>
    <w:rsid w:val="00BC7C4E"/>
    <w:rsid w:val="00BF2BBA"/>
    <w:rsid w:val="00C23CDF"/>
    <w:rsid w:val="00C85EDF"/>
    <w:rsid w:val="00CC0012"/>
    <w:rsid w:val="00CD4B2F"/>
    <w:rsid w:val="00D35DCF"/>
    <w:rsid w:val="00D506EE"/>
    <w:rsid w:val="00D84853"/>
    <w:rsid w:val="00D86445"/>
    <w:rsid w:val="00DE0AA9"/>
    <w:rsid w:val="00DF7FAE"/>
    <w:rsid w:val="00E33002"/>
    <w:rsid w:val="00E73E50"/>
    <w:rsid w:val="00E9459B"/>
    <w:rsid w:val="00EC0219"/>
    <w:rsid w:val="00EF7A03"/>
    <w:rsid w:val="00F535D2"/>
    <w:rsid w:val="00F66427"/>
    <w:rsid w:val="00FD3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92"/>
  </w:style>
  <w:style w:type="paragraph" w:styleId="1">
    <w:name w:val="heading 1"/>
    <w:basedOn w:val="a"/>
    <w:next w:val="a"/>
    <w:link w:val="10"/>
    <w:qFormat/>
    <w:rsid w:val="00D35DCF"/>
    <w:pPr>
      <w:keepNext/>
      <w:spacing w:after="0" w:line="240" w:lineRule="auto"/>
      <w:ind w:left="-600" w:right="-763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100385"/>
    <w:rPr>
      <w:rFonts w:ascii="Sylfaen" w:eastAsia="Sylfaen" w:hAnsi="Sylfaen" w:cs="Sylfaen"/>
      <w:spacing w:val="13"/>
      <w:shd w:val="clear" w:color="auto" w:fill="FFFFFF"/>
    </w:rPr>
  </w:style>
  <w:style w:type="paragraph" w:customStyle="1" w:styleId="11">
    <w:name w:val="Основной текст1"/>
    <w:basedOn w:val="a"/>
    <w:link w:val="a3"/>
    <w:rsid w:val="00100385"/>
    <w:pPr>
      <w:widowControl w:val="0"/>
      <w:shd w:val="clear" w:color="auto" w:fill="FFFFFF"/>
      <w:spacing w:after="600" w:line="320" w:lineRule="exact"/>
    </w:pPr>
    <w:rPr>
      <w:rFonts w:ascii="Sylfaen" w:eastAsia="Sylfaen" w:hAnsi="Sylfaen" w:cs="Sylfaen"/>
      <w:spacing w:val="13"/>
    </w:rPr>
  </w:style>
  <w:style w:type="table" w:styleId="a4">
    <w:name w:val="Table Grid"/>
    <w:basedOn w:val="a1"/>
    <w:uiPriority w:val="59"/>
    <w:rsid w:val="00877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0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5D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D35DCF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D35DC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a">
    <w:name w:val="Hyperlink"/>
    <w:uiPriority w:val="99"/>
    <w:unhideWhenUsed/>
    <w:rsid w:val="00E9459B"/>
    <w:rPr>
      <w:color w:val="0000FF"/>
      <w:u w:val="single"/>
    </w:rPr>
  </w:style>
  <w:style w:type="paragraph" w:customStyle="1" w:styleId="ConsPlusNonformat">
    <w:name w:val="ConsPlusNonformat"/>
    <w:rsid w:val="00710C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00385"/>
    <w:rPr>
      <w:rFonts w:ascii="Sylfaen" w:eastAsia="Sylfaen" w:hAnsi="Sylfaen" w:cs="Sylfaen"/>
      <w:spacing w:val="13"/>
      <w:shd w:val="clear" w:color="auto" w:fill="FFFFFF"/>
    </w:rPr>
  </w:style>
  <w:style w:type="paragraph" w:customStyle="1" w:styleId="1">
    <w:name w:val="Основной текст1"/>
    <w:basedOn w:val="a"/>
    <w:link w:val="a3"/>
    <w:rsid w:val="00100385"/>
    <w:pPr>
      <w:widowControl w:val="0"/>
      <w:shd w:val="clear" w:color="auto" w:fill="FFFFFF"/>
      <w:spacing w:after="600" w:line="320" w:lineRule="exact"/>
    </w:pPr>
    <w:rPr>
      <w:rFonts w:ascii="Sylfaen" w:eastAsia="Sylfaen" w:hAnsi="Sylfaen" w:cs="Sylfaen"/>
      <w:spacing w:val="13"/>
    </w:rPr>
  </w:style>
  <w:style w:type="table" w:styleId="a4">
    <w:name w:val="Table Grid"/>
    <w:basedOn w:val="a1"/>
    <w:uiPriority w:val="59"/>
    <w:rsid w:val="00877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z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Alex-GKX</dc:creator>
  <cp:lastModifiedBy>Admin</cp:lastModifiedBy>
  <cp:revision>4</cp:revision>
  <cp:lastPrinted>2019-03-19T03:12:00Z</cp:lastPrinted>
  <dcterms:created xsi:type="dcterms:W3CDTF">2023-11-15T09:04:00Z</dcterms:created>
  <dcterms:modified xsi:type="dcterms:W3CDTF">2023-11-15T09:25:00Z</dcterms:modified>
</cp:coreProperties>
</file>