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43" w:rsidRPr="00625D80" w:rsidRDefault="006B2B43" w:rsidP="006B2B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9DA7CA4" wp14:editId="2DEC7ED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B43" w:rsidRPr="00625D80" w:rsidRDefault="006B2B43" w:rsidP="006B2B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>Томская область Томский район</w:t>
      </w:r>
    </w:p>
    <w:p w:rsidR="006B2B43" w:rsidRPr="00625D80" w:rsidRDefault="006B2B43" w:rsidP="006B2B4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>Муниципальное образование «Зональненское сельское поселение»</w:t>
      </w:r>
    </w:p>
    <w:p w:rsidR="006B2B43" w:rsidRPr="00625D80" w:rsidRDefault="006B2B43" w:rsidP="006B2B43">
      <w:pPr>
        <w:spacing w:after="0"/>
        <w:rPr>
          <w:rFonts w:ascii="Times New Roman" w:hAnsi="Times New Roman"/>
        </w:rPr>
      </w:pPr>
    </w:p>
    <w:p w:rsidR="006B2B43" w:rsidRPr="00625D80" w:rsidRDefault="006B2B43" w:rsidP="006B2B43">
      <w:pPr>
        <w:spacing w:after="0"/>
        <w:jc w:val="center"/>
        <w:rPr>
          <w:rFonts w:ascii="Times New Roman" w:hAnsi="Times New Roman"/>
          <w:b/>
        </w:rPr>
      </w:pPr>
      <w:r w:rsidRPr="00625D80">
        <w:rPr>
          <w:rFonts w:ascii="Times New Roman" w:hAnsi="Times New Roman"/>
          <w:b/>
        </w:rPr>
        <w:t>П О С Т А Н О В Л Е Н И Е</w:t>
      </w:r>
    </w:p>
    <w:p w:rsidR="006B2B43" w:rsidRPr="00625D80" w:rsidRDefault="006B2B43" w:rsidP="006B2B43">
      <w:pPr>
        <w:spacing w:after="0"/>
        <w:rPr>
          <w:rFonts w:ascii="Times New Roman" w:hAnsi="Times New Roman"/>
        </w:rPr>
      </w:pPr>
    </w:p>
    <w:p w:rsidR="006B2B43" w:rsidRPr="00625D80" w:rsidRDefault="006B2B43" w:rsidP="006B2B4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="003215A1">
        <w:rPr>
          <w:rFonts w:ascii="Times New Roman" w:hAnsi="Times New Roman"/>
          <w:sz w:val="24"/>
          <w:szCs w:val="24"/>
        </w:rPr>
        <w:t>04</w:t>
      </w:r>
      <w:r w:rsidRPr="00625D80">
        <w:rPr>
          <w:rFonts w:ascii="Times New Roman" w:hAnsi="Times New Roman"/>
          <w:sz w:val="24"/>
          <w:szCs w:val="24"/>
        </w:rPr>
        <w:t>»</w:t>
      </w:r>
      <w:r w:rsidR="003215A1">
        <w:rPr>
          <w:rFonts w:ascii="Times New Roman" w:hAnsi="Times New Roman"/>
          <w:sz w:val="24"/>
          <w:szCs w:val="24"/>
        </w:rPr>
        <w:t xml:space="preserve"> октября </w:t>
      </w:r>
      <w:r w:rsidRPr="00625D80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625D80">
        <w:rPr>
          <w:rFonts w:ascii="Times New Roman" w:hAnsi="Times New Roman"/>
          <w:sz w:val="24"/>
          <w:szCs w:val="24"/>
        </w:rPr>
        <w:t xml:space="preserve"> года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="003215A1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25D80">
        <w:rPr>
          <w:rFonts w:ascii="Times New Roman" w:hAnsi="Times New Roman"/>
          <w:sz w:val="24"/>
          <w:szCs w:val="24"/>
        </w:rPr>
        <w:t xml:space="preserve">                №</w:t>
      </w:r>
      <w:r w:rsidR="003215A1">
        <w:rPr>
          <w:rFonts w:ascii="Times New Roman" w:hAnsi="Times New Roman"/>
          <w:sz w:val="24"/>
          <w:szCs w:val="24"/>
        </w:rPr>
        <w:t>279</w:t>
      </w:r>
    </w:p>
    <w:p w:rsidR="006B2B43" w:rsidRPr="00625D80" w:rsidRDefault="006B2B43" w:rsidP="006B2B43">
      <w:pPr>
        <w:spacing w:after="0"/>
        <w:rPr>
          <w:rFonts w:ascii="Times New Roman" w:hAnsi="Times New Roman"/>
          <w:sz w:val="24"/>
          <w:szCs w:val="24"/>
        </w:rPr>
      </w:pPr>
    </w:p>
    <w:p w:rsidR="006B2B43" w:rsidRPr="006B2B43" w:rsidRDefault="006B2B43" w:rsidP="006B2B43">
      <w:pPr>
        <w:spacing w:after="0"/>
        <w:rPr>
          <w:rFonts w:ascii="Times New Roman" w:hAnsi="Times New Roman"/>
          <w:sz w:val="24"/>
          <w:szCs w:val="24"/>
        </w:rPr>
      </w:pPr>
      <w:r w:rsidRPr="006B2B43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6B2B43" w:rsidRPr="006B2B43" w:rsidRDefault="006B2B43" w:rsidP="006B2B43">
      <w:pPr>
        <w:spacing w:after="0"/>
        <w:rPr>
          <w:rFonts w:ascii="Times New Roman" w:hAnsi="Times New Roman"/>
          <w:sz w:val="24"/>
          <w:szCs w:val="24"/>
        </w:rPr>
      </w:pPr>
      <w:r w:rsidRPr="006B2B43">
        <w:rPr>
          <w:rFonts w:ascii="Times New Roman" w:hAnsi="Times New Roman"/>
          <w:sz w:val="24"/>
          <w:szCs w:val="24"/>
        </w:rPr>
        <w:t xml:space="preserve">предоставления Администрацией Зональненского </w:t>
      </w:r>
    </w:p>
    <w:p w:rsidR="006B2B43" w:rsidRPr="006B2B43" w:rsidRDefault="006B2B43" w:rsidP="006B2B43">
      <w:pPr>
        <w:spacing w:after="0"/>
        <w:rPr>
          <w:rFonts w:ascii="Times New Roman" w:hAnsi="Times New Roman"/>
          <w:sz w:val="24"/>
          <w:szCs w:val="24"/>
        </w:rPr>
      </w:pPr>
      <w:r w:rsidRPr="006B2B43">
        <w:rPr>
          <w:rFonts w:ascii="Times New Roman" w:hAnsi="Times New Roman"/>
          <w:sz w:val="24"/>
          <w:szCs w:val="24"/>
        </w:rPr>
        <w:t xml:space="preserve">сельского поселения муниципальной  услуги </w:t>
      </w:r>
      <w:proofErr w:type="gramStart"/>
      <w:r w:rsidRPr="006B2B43">
        <w:rPr>
          <w:rFonts w:ascii="Times New Roman" w:hAnsi="Times New Roman"/>
          <w:sz w:val="24"/>
          <w:szCs w:val="24"/>
        </w:rPr>
        <w:t>по</w:t>
      </w:r>
      <w:proofErr w:type="gramEnd"/>
      <w:r w:rsidRPr="006B2B43">
        <w:rPr>
          <w:rFonts w:ascii="Times New Roman" w:hAnsi="Times New Roman"/>
          <w:sz w:val="24"/>
          <w:szCs w:val="24"/>
        </w:rPr>
        <w:t xml:space="preserve"> </w:t>
      </w:r>
    </w:p>
    <w:p w:rsidR="006B2B43" w:rsidRPr="006B2B43" w:rsidRDefault="006B2B43" w:rsidP="006B2B43">
      <w:pPr>
        <w:spacing w:after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B2B43">
        <w:rPr>
          <w:rFonts w:ascii="Times New Roman" w:hAnsi="Times New Roman"/>
          <w:bCs/>
          <w:iCs/>
          <w:color w:val="000000"/>
          <w:sz w:val="24"/>
          <w:szCs w:val="24"/>
        </w:rPr>
        <w:t>выдач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е</w:t>
      </w:r>
      <w:r w:rsidRPr="006B2B43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разрешения на ввод объекта в эксплуатацию</w:t>
      </w:r>
    </w:p>
    <w:p w:rsidR="006B2B43" w:rsidRPr="00625D80" w:rsidRDefault="006B2B43" w:rsidP="006B2B43">
      <w:pPr>
        <w:spacing w:after="0"/>
        <w:rPr>
          <w:rFonts w:ascii="Times New Roman" w:hAnsi="Times New Roman"/>
          <w:sz w:val="24"/>
          <w:szCs w:val="24"/>
        </w:rPr>
      </w:pPr>
    </w:p>
    <w:p w:rsidR="006B2B43" w:rsidRPr="00625D80" w:rsidRDefault="006B2B43" w:rsidP="006B2B4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>В соответствии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руководствуясь, Уставом муниципального образования «Зональненское сельское поселение»,</w:t>
      </w:r>
    </w:p>
    <w:p w:rsidR="006B2B43" w:rsidRPr="00625D80" w:rsidRDefault="006B2B43" w:rsidP="006B2B43">
      <w:pPr>
        <w:spacing w:after="0"/>
        <w:rPr>
          <w:rFonts w:ascii="Times New Roman" w:hAnsi="Times New Roman"/>
          <w:sz w:val="24"/>
          <w:szCs w:val="24"/>
        </w:rPr>
      </w:pPr>
    </w:p>
    <w:p w:rsidR="006B2B43" w:rsidRPr="00625D80" w:rsidRDefault="006B2B43" w:rsidP="006B2B43">
      <w:pPr>
        <w:spacing w:after="0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>ПОСТАНОВЛЯЮ:</w:t>
      </w:r>
    </w:p>
    <w:p w:rsidR="006B2B43" w:rsidRPr="00625D80" w:rsidRDefault="006B2B43" w:rsidP="006B2B43">
      <w:pPr>
        <w:spacing w:after="0"/>
        <w:rPr>
          <w:rFonts w:ascii="Times New Roman" w:hAnsi="Times New Roman"/>
          <w:sz w:val="24"/>
          <w:szCs w:val="24"/>
        </w:rPr>
      </w:pPr>
    </w:p>
    <w:p w:rsidR="006B2B43" w:rsidRPr="00625D80" w:rsidRDefault="006B2B43" w:rsidP="006B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 xml:space="preserve">1. Утвердить прилагаемый Административный </w:t>
      </w:r>
      <w:r w:rsidRPr="006B2B43">
        <w:rPr>
          <w:rFonts w:ascii="Times New Roman" w:hAnsi="Times New Roman"/>
          <w:sz w:val="24"/>
          <w:szCs w:val="24"/>
        </w:rPr>
        <w:t>регламент</w:t>
      </w:r>
      <w:r w:rsidRPr="00625D80">
        <w:rPr>
          <w:rFonts w:ascii="Times New Roman" w:hAnsi="Times New Roman"/>
          <w:sz w:val="24"/>
          <w:szCs w:val="24"/>
        </w:rPr>
        <w:t xml:space="preserve"> предоставления Администрацией Зональненского сельского поселения муниципальной услуги по выдаче </w:t>
      </w:r>
      <w:r w:rsidRPr="006B2B43">
        <w:rPr>
          <w:rFonts w:ascii="Times New Roman" w:hAnsi="Times New Roman"/>
          <w:bCs/>
          <w:iCs/>
          <w:color w:val="000000"/>
          <w:sz w:val="24"/>
          <w:szCs w:val="24"/>
        </w:rPr>
        <w:t>разрешения на ввод объекта в эксплуатацию</w:t>
      </w:r>
      <w:r w:rsidRPr="00625D80">
        <w:rPr>
          <w:rFonts w:ascii="Times New Roman" w:hAnsi="Times New Roman"/>
          <w:sz w:val="24"/>
          <w:szCs w:val="24"/>
        </w:rPr>
        <w:t>.</w:t>
      </w:r>
    </w:p>
    <w:p w:rsidR="006B2B43" w:rsidRPr="00625D80" w:rsidRDefault="006B2B43" w:rsidP="006B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дня его официального опубликования и подлежит размещению на официальном сайте муниципального образования «Зональненское сельское поселение»  в сети Интернет -  </w:t>
      </w:r>
      <w:r w:rsidRPr="006B2B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0" w:history="1">
        <w:r w:rsidRPr="006B2B43">
          <w:rPr>
            <w:rStyle w:val="af9"/>
            <w:rFonts w:ascii="Times New Roman" w:hAnsi="Times New Roman"/>
            <w:color w:val="000000" w:themeColor="text1"/>
            <w:sz w:val="24"/>
            <w:szCs w:val="24"/>
            <w:u w:val="none"/>
          </w:rPr>
          <w:t>http://admzsp.ru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B2B43" w:rsidRPr="00625D80" w:rsidRDefault="006B2B43" w:rsidP="006B2B4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6B2B43" w:rsidRPr="00625D80" w:rsidRDefault="006B2B43" w:rsidP="006B2B43">
      <w:pPr>
        <w:spacing w:after="0"/>
        <w:rPr>
          <w:rFonts w:ascii="Times New Roman" w:hAnsi="Times New Roman"/>
          <w:sz w:val="24"/>
          <w:szCs w:val="24"/>
        </w:rPr>
      </w:pPr>
    </w:p>
    <w:p w:rsidR="006B2B43" w:rsidRPr="00625D80" w:rsidRDefault="006B2B43" w:rsidP="006B2B43">
      <w:pPr>
        <w:spacing w:after="0"/>
        <w:rPr>
          <w:rFonts w:ascii="Times New Roman" w:hAnsi="Times New Roman"/>
          <w:sz w:val="24"/>
          <w:szCs w:val="24"/>
        </w:rPr>
      </w:pPr>
    </w:p>
    <w:p w:rsidR="006B2B43" w:rsidRPr="00625D80" w:rsidRDefault="006B2B43" w:rsidP="006B2B43">
      <w:pPr>
        <w:spacing w:after="0"/>
        <w:rPr>
          <w:rFonts w:ascii="Times New Roman" w:hAnsi="Times New Roman"/>
          <w:sz w:val="24"/>
          <w:szCs w:val="24"/>
        </w:rPr>
      </w:pPr>
    </w:p>
    <w:p w:rsidR="006B2B43" w:rsidRPr="00625D80" w:rsidRDefault="006B2B43" w:rsidP="006B2B43">
      <w:pPr>
        <w:spacing w:after="0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 xml:space="preserve">Глава поселения            </w:t>
      </w:r>
    </w:p>
    <w:p w:rsidR="006B2B43" w:rsidRPr="00625D80" w:rsidRDefault="006B2B43" w:rsidP="006B2B43">
      <w:pPr>
        <w:spacing w:after="0"/>
        <w:rPr>
          <w:rFonts w:ascii="Times New Roman" w:hAnsi="Times New Roman"/>
          <w:sz w:val="24"/>
          <w:szCs w:val="24"/>
        </w:rPr>
      </w:pPr>
      <w:r w:rsidRPr="00625D80">
        <w:rPr>
          <w:rFonts w:ascii="Times New Roman" w:hAnsi="Times New Roman"/>
          <w:sz w:val="24"/>
          <w:szCs w:val="24"/>
        </w:rPr>
        <w:t xml:space="preserve">(Глава Администрации)                                  </w:t>
      </w:r>
      <w:r w:rsidRPr="00625D80">
        <w:rPr>
          <w:rFonts w:ascii="Times New Roman" w:hAnsi="Times New Roman"/>
          <w:sz w:val="24"/>
          <w:szCs w:val="24"/>
        </w:rPr>
        <w:tab/>
        <w:t xml:space="preserve">    </w:t>
      </w:r>
      <w:r w:rsidR="003215A1">
        <w:rPr>
          <w:rFonts w:ascii="Times New Roman" w:hAnsi="Times New Roman"/>
          <w:sz w:val="24"/>
          <w:szCs w:val="24"/>
        </w:rPr>
        <w:tab/>
      </w:r>
      <w:r w:rsidR="003215A1">
        <w:rPr>
          <w:rFonts w:ascii="Times New Roman" w:hAnsi="Times New Roman"/>
          <w:sz w:val="24"/>
          <w:szCs w:val="24"/>
        </w:rPr>
        <w:tab/>
      </w:r>
      <w:r w:rsidRPr="00625D80">
        <w:rPr>
          <w:rFonts w:ascii="Times New Roman" w:hAnsi="Times New Roman"/>
          <w:sz w:val="24"/>
          <w:szCs w:val="24"/>
        </w:rPr>
        <w:t xml:space="preserve">            </w:t>
      </w:r>
      <w:r w:rsidRPr="00625D80">
        <w:rPr>
          <w:rFonts w:ascii="Times New Roman" w:hAnsi="Times New Roman"/>
          <w:sz w:val="24"/>
          <w:szCs w:val="24"/>
        </w:rPr>
        <w:tab/>
        <w:t>Е.А. Коновалова</w:t>
      </w:r>
    </w:p>
    <w:p w:rsidR="006B2B43" w:rsidRPr="00625D80" w:rsidRDefault="006B2B43" w:rsidP="006B2B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B2B43" w:rsidRPr="00625D80" w:rsidRDefault="006B2B43" w:rsidP="006B2B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B2B43" w:rsidRPr="00625D80" w:rsidRDefault="006B2B43" w:rsidP="006B2B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B2B43" w:rsidRDefault="006B2B43" w:rsidP="006B2B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B2B43" w:rsidRDefault="006B2B43" w:rsidP="006B2B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B2B43" w:rsidRDefault="006B2B43" w:rsidP="006B2B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B2B43" w:rsidRDefault="006B2B43" w:rsidP="006B2B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B2B43" w:rsidRDefault="006B2B43" w:rsidP="006B2B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B2B43" w:rsidRDefault="006B2B43" w:rsidP="006B2B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B2B43" w:rsidRPr="00625D80" w:rsidRDefault="006B2B43" w:rsidP="006B2B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B2B43" w:rsidRPr="00625D80" w:rsidRDefault="006B2B43" w:rsidP="006B2B4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B2B43" w:rsidRPr="00625D80" w:rsidRDefault="006B2B43" w:rsidP="006B2B43">
      <w:pPr>
        <w:spacing w:after="0"/>
        <w:ind w:left="142" w:hanging="142"/>
        <w:rPr>
          <w:rFonts w:ascii="Times New Roman" w:hAnsi="Times New Roman"/>
          <w:sz w:val="16"/>
          <w:szCs w:val="16"/>
        </w:rPr>
      </w:pPr>
      <w:r w:rsidRPr="00625D80">
        <w:rPr>
          <w:rFonts w:ascii="Times New Roman" w:hAnsi="Times New Roman"/>
          <w:sz w:val="16"/>
          <w:szCs w:val="16"/>
        </w:rPr>
        <w:t>Исполнитель</w:t>
      </w:r>
    </w:p>
    <w:p w:rsidR="006B2B43" w:rsidRPr="00625D80" w:rsidRDefault="006B2B43" w:rsidP="006B2B43">
      <w:pPr>
        <w:spacing w:after="0"/>
        <w:rPr>
          <w:rFonts w:ascii="Times New Roman" w:hAnsi="Times New Roman"/>
          <w:sz w:val="16"/>
          <w:szCs w:val="16"/>
        </w:rPr>
      </w:pPr>
      <w:r w:rsidRPr="00625D80">
        <w:rPr>
          <w:rFonts w:ascii="Times New Roman" w:hAnsi="Times New Roman"/>
          <w:sz w:val="16"/>
          <w:szCs w:val="16"/>
        </w:rPr>
        <w:t>И.В.Штакина</w:t>
      </w:r>
    </w:p>
    <w:p w:rsidR="006B2B43" w:rsidRPr="006B2B43" w:rsidRDefault="006B2B43" w:rsidP="006B2B4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923-145</w:t>
      </w:r>
    </w:p>
    <w:p w:rsidR="00F85E39" w:rsidRPr="003215A1" w:rsidRDefault="00F85E39" w:rsidP="00D911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3215A1">
        <w:rPr>
          <w:rFonts w:ascii="Times New Roman" w:hAnsi="Times New Roman"/>
          <w:b/>
          <w:color w:val="000000"/>
        </w:rPr>
        <w:lastRenderedPageBreak/>
        <w:t xml:space="preserve">Административный регламент предоставления муниципальной услуги </w:t>
      </w:r>
      <w:r w:rsidRPr="003215A1">
        <w:rPr>
          <w:rFonts w:ascii="Times New Roman" w:hAnsi="Times New Roman"/>
          <w:b/>
          <w:bCs/>
          <w:iCs/>
          <w:color w:val="000000"/>
        </w:rPr>
        <w:t xml:space="preserve">«Выдача разрешения на ввод объекта в эксплуатацию» </w:t>
      </w:r>
      <w:r w:rsidRPr="003215A1">
        <w:rPr>
          <w:rFonts w:ascii="Times New Roman" w:hAnsi="Times New Roman"/>
          <w:iCs/>
          <w:color w:val="000000"/>
        </w:rPr>
        <w:t xml:space="preserve"> </w:t>
      </w:r>
    </w:p>
    <w:p w:rsidR="008F1D23" w:rsidRPr="003215A1" w:rsidRDefault="008F1D23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</w:rPr>
      </w:pPr>
    </w:p>
    <w:p w:rsidR="00511437" w:rsidRPr="003215A1" w:rsidRDefault="00762452" w:rsidP="008F1D2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 xml:space="preserve">Раздел </w:t>
      </w:r>
      <w:r w:rsidRPr="003215A1">
        <w:rPr>
          <w:rFonts w:ascii="Times New Roman" w:hAnsi="Times New Roman"/>
          <w:b/>
          <w:color w:val="000000" w:themeColor="text1"/>
          <w:lang w:val="en-US"/>
        </w:rPr>
        <w:t>I</w:t>
      </w:r>
      <w:r w:rsidRPr="003215A1">
        <w:rPr>
          <w:rFonts w:ascii="Times New Roman" w:hAnsi="Times New Roman"/>
          <w:b/>
          <w:color w:val="000000" w:themeColor="text1"/>
        </w:rPr>
        <w:t xml:space="preserve">. </w:t>
      </w:r>
      <w:r w:rsidR="00511437" w:rsidRPr="003215A1">
        <w:rPr>
          <w:rFonts w:ascii="Times New Roman" w:hAnsi="Times New Roman"/>
          <w:b/>
          <w:color w:val="000000" w:themeColor="text1"/>
        </w:rPr>
        <w:t>Общие положения</w:t>
      </w:r>
    </w:p>
    <w:p w:rsidR="008F1D23" w:rsidRPr="003215A1" w:rsidRDefault="008F1D23" w:rsidP="008F1D2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6D20AF" w:rsidRPr="003215A1" w:rsidRDefault="006D20AF" w:rsidP="008F1D2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>Предмет регулирования Административного регламента</w:t>
      </w:r>
    </w:p>
    <w:p w:rsidR="006D20AF" w:rsidRPr="003215A1" w:rsidRDefault="006D20AF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DB1ACD" w:rsidRPr="003215A1" w:rsidRDefault="007A4A29" w:rsidP="00D856D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3215A1">
        <w:rPr>
          <w:rFonts w:ascii="Times New Roman" w:hAnsi="Times New Roman"/>
          <w:color w:val="000000" w:themeColor="text1"/>
        </w:rPr>
        <w:t>Административный регламент п</w:t>
      </w:r>
      <w:r w:rsidR="00F93712" w:rsidRPr="003215A1">
        <w:rPr>
          <w:rFonts w:ascii="Times New Roman" w:hAnsi="Times New Roman"/>
          <w:color w:val="000000" w:themeColor="text1"/>
        </w:rPr>
        <w:t xml:space="preserve">редоставления </w:t>
      </w:r>
      <w:r w:rsidRPr="003215A1">
        <w:rPr>
          <w:rFonts w:ascii="Times New Roman" w:hAnsi="Times New Roman"/>
          <w:color w:val="000000" w:themeColor="text1"/>
        </w:rPr>
        <w:t>муниципальной</w:t>
      </w:r>
      <w:r w:rsidR="00F85E39" w:rsidRPr="003215A1">
        <w:rPr>
          <w:rFonts w:ascii="Times New Roman" w:hAnsi="Times New Roman"/>
          <w:color w:val="000000" w:themeColor="text1"/>
        </w:rPr>
        <w:t xml:space="preserve"> </w:t>
      </w:r>
      <w:r w:rsidRPr="003215A1">
        <w:rPr>
          <w:rFonts w:ascii="Times New Roman" w:hAnsi="Times New Roman"/>
          <w:color w:val="000000" w:themeColor="text1"/>
        </w:rPr>
        <w:t>услуги «</w:t>
      </w:r>
      <w:r w:rsidR="00DB1ACD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Выдача разрешения на ввод объекта в эксплуатацию</w:t>
      </w:r>
      <w:r w:rsidRPr="003215A1">
        <w:rPr>
          <w:rFonts w:ascii="Times New Roman" w:hAnsi="Times New Roman"/>
          <w:color w:val="000000" w:themeColor="text1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215A1">
        <w:rPr>
          <w:rFonts w:ascii="Times New Roman" w:hAnsi="Times New Roman"/>
          <w:bCs/>
          <w:color w:val="000000" w:themeColor="text1"/>
        </w:rPr>
        <w:t xml:space="preserve">уполномоченными в соответствии </w:t>
      </w:r>
      <w:r w:rsidR="00DB1ACD" w:rsidRPr="003215A1">
        <w:rPr>
          <w:rFonts w:ascii="Times New Roman" w:hAnsi="Times New Roman"/>
          <w:color w:val="000000" w:themeColor="text1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215A1">
        <w:rPr>
          <w:rFonts w:ascii="Times New Roman" w:hAnsi="Times New Roman"/>
          <w:color w:val="000000" w:themeColor="text1"/>
        </w:rPr>
        <w:t>эксплуатацию</w:t>
      </w:r>
      <w:r w:rsidR="00DB1ACD" w:rsidRPr="003215A1">
        <w:rPr>
          <w:rFonts w:ascii="Times New Roman" w:hAnsi="Times New Roman"/>
          <w:color w:val="000000" w:themeColor="text1"/>
        </w:rPr>
        <w:t xml:space="preserve"> федеральные органы исполнительной власти, органы исполнительной власти субъекта</w:t>
      </w:r>
      <w:proofErr w:type="gramEnd"/>
      <w:r w:rsidR="00DB1ACD" w:rsidRPr="003215A1">
        <w:rPr>
          <w:rFonts w:ascii="Times New Roman" w:hAnsi="Times New Roman"/>
          <w:color w:val="000000" w:themeColor="text1"/>
        </w:rPr>
        <w:t xml:space="preserve"> Российской Федерации, </w:t>
      </w:r>
      <w:r w:rsidR="00BA34BB" w:rsidRPr="003215A1">
        <w:rPr>
          <w:rFonts w:ascii="Times New Roman" w:hAnsi="Times New Roman"/>
          <w:color w:val="000000" w:themeColor="text1"/>
        </w:rPr>
        <w:t xml:space="preserve">органы местного самоуправления </w:t>
      </w:r>
      <w:r w:rsidRPr="003215A1">
        <w:rPr>
          <w:rFonts w:ascii="Times New Roman" w:hAnsi="Times New Roman"/>
          <w:color w:val="000000" w:themeColor="text1"/>
        </w:rPr>
        <w:t xml:space="preserve">полномочия по выдаче разрешения на </w:t>
      </w:r>
      <w:r w:rsidR="005A1257" w:rsidRPr="003215A1">
        <w:rPr>
          <w:rFonts w:ascii="Times New Roman" w:hAnsi="Times New Roman"/>
          <w:color w:val="000000" w:themeColor="text1"/>
        </w:rPr>
        <w:t>ввод</w:t>
      </w:r>
      <w:r w:rsidRPr="003215A1">
        <w:rPr>
          <w:rFonts w:ascii="Times New Roman" w:hAnsi="Times New Roman"/>
          <w:color w:val="000000" w:themeColor="text1"/>
        </w:rPr>
        <w:t xml:space="preserve"> объекта</w:t>
      </w:r>
      <w:r w:rsidR="005A1257" w:rsidRPr="003215A1">
        <w:rPr>
          <w:rFonts w:ascii="Times New Roman" w:hAnsi="Times New Roman"/>
          <w:color w:val="000000" w:themeColor="text1"/>
        </w:rPr>
        <w:t xml:space="preserve"> в эксплуатацию</w:t>
      </w:r>
      <w:r w:rsidRPr="003215A1">
        <w:rPr>
          <w:rFonts w:ascii="Times New Roman" w:hAnsi="Times New Roman"/>
          <w:bCs/>
          <w:color w:val="000000" w:themeColor="text1"/>
        </w:rPr>
        <w:t>.</w:t>
      </w:r>
      <w:r w:rsidR="00BA34BB" w:rsidRPr="003215A1">
        <w:rPr>
          <w:rFonts w:ascii="Times New Roman" w:hAnsi="Times New Roman"/>
          <w:bCs/>
          <w:color w:val="000000" w:themeColor="text1"/>
        </w:rPr>
        <w:t xml:space="preserve"> </w:t>
      </w:r>
      <w:r w:rsidRPr="003215A1">
        <w:rPr>
          <w:rFonts w:ascii="Times New Roman" w:hAnsi="Times New Roman"/>
          <w:color w:val="000000" w:themeColor="text1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="00CE0245" w:rsidRPr="003215A1">
        <w:rPr>
          <w:rFonts w:ascii="Times New Roman" w:hAnsi="Times New Roman"/>
          <w:bCs/>
          <w:color w:val="000000" w:themeColor="text1"/>
        </w:rPr>
        <w:t>Выдача разрешения на ввод объекта в эксплуатацию</w:t>
      </w:r>
      <w:r w:rsidRPr="003215A1">
        <w:rPr>
          <w:rFonts w:ascii="Times New Roman" w:hAnsi="Times New Roman"/>
          <w:color w:val="000000" w:themeColor="text1"/>
        </w:rPr>
        <w:t>» (далее – усл</w:t>
      </w:r>
      <w:r w:rsidR="00CE0245" w:rsidRPr="003215A1">
        <w:rPr>
          <w:rFonts w:ascii="Times New Roman" w:hAnsi="Times New Roman"/>
          <w:color w:val="000000" w:themeColor="text1"/>
        </w:rPr>
        <w:t>уга) в соответствии со статьей 55</w:t>
      </w:r>
      <w:r w:rsidRPr="003215A1">
        <w:rPr>
          <w:rFonts w:ascii="Times New Roman" w:hAnsi="Times New Roman"/>
          <w:color w:val="000000" w:themeColor="text1"/>
        </w:rPr>
        <w:t xml:space="preserve"> Градостроительного кодекса Российской Федерации.</w:t>
      </w:r>
    </w:p>
    <w:p w:rsidR="006D20AF" w:rsidRPr="003215A1" w:rsidRDefault="006D20AF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6D20AF" w:rsidRPr="003215A1" w:rsidRDefault="006D20AF" w:rsidP="008F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</w:rPr>
      </w:pPr>
      <w:r w:rsidRPr="003215A1">
        <w:rPr>
          <w:rFonts w:ascii="Times New Roman" w:hAnsi="Times New Roman"/>
          <w:b/>
          <w:iCs/>
          <w:color w:val="000000" w:themeColor="text1"/>
        </w:rPr>
        <w:t>Круг Заявителей</w:t>
      </w:r>
    </w:p>
    <w:p w:rsidR="006D20AF" w:rsidRPr="003215A1" w:rsidRDefault="006D20AF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292991" w:rsidRPr="003215A1" w:rsidRDefault="00292991" w:rsidP="00D856D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Заявителями на получение </w:t>
      </w:r>
      <w:r w:rsidR="00D911FA" w:rsidRPr="003215A1">
        <w:rPr>
          <w:rFonts w:ascii="Times New Roman" w:hAnsi="Times New Roman"/>
          <w:color w:val="000000" w:themeColor="text1"/>
        </w:rPr>
        <w:t>муниципальной</w:t>
      </w:r>
      <w:r w:rsidRPr="003215A1">
        <w:rPr>
          <w:rFonts w:ascii="Times New Roman" w:hAnsi="Times New Roman"/>
          <w:color w:val="000000" w:themeColor="text1"/>
        </w:rPr>
        <w:t xml:space="preserve"> услуги</w:t>
      </w:r>
      <w:r w:rsidR="00F218F8" w:rsidRPr="003215A1">
        <w:rPr>
          <w:rFonts w:ascii="Times New Roman" w:hAnsi="Times New Roman"/>
          <w:color w:val="000000" w:themeColor="text1"/>
        </w:rPr>
        <w:t xml:space="preserve"> являются застройщики (далее – з</w:t>
      </w:r>
      <w:r w:rsidRPr="003215A1">
        <w:rPr>
          <w:rFonts w:ascii="Times New Roman" w:hAnsi="Times New Roman"/>
          <w:color w:val="000000" w:themeColor="text1"/>
        </w:rPr>
        <w:t>аявитель).</w:t>
      </w:r>
    </w:p>
    <w:p w:rsidR="00292991" w:rsidRPr="003215A1" w:rsidRDefault="00292991" w:rsidP="00D856D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3215A1" w:rsidRDefault="006D20AF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6D20AF" w:rsidRPr="003215A1" w:rsidRDefault="006D20AF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</w:rPr>
      </w:pPr>
      <w:r w:rsidRPr="003215A1">
        <w:rPr>
          <w:rFonts w:ascii="Times New Roman" w:eastAsia="Calibri" w:hAnsi="Times New Roman"/>
          <w:b/>
          <w:color w:val="000000" w:themeColor="text1"/>
        </w:rPr>
        <w:t xml:space="preserve">Требования к порядку информирования о предоставлении </w:t>
      </w:r>
      <w:r w:rsidR="00D911FA" w:rsidRPr="003215A1">
        <w:rPr>
          <w:rFonts w:ascii="Times New Roman" w:eastAsia="Calibri" w:hAnsi="Times New Roman"/>
          <w:b/>
          <w:color w:val="000000" w:themeColor="text1"/>
        </w:rPr>
        <w:t>муниципальной</w:t>
      </w:r>
      <w:r w:rsidRPr="003215A1">
        <w:rPr>
          <w:rFonts w:ascii="Times New Roman" w:eastAsia="Calibri" w:hAnsi="Times New Roman"/>
          <w:b/>
          <w:color w:val="000000" w:themeColor="text1"/>
        </w:rPr>
        <w:t xml:space="preserve"> услуги</w:t>
      </w:r>
    </w:p>
    <w:p w:rsidR="006D20AF" w:rsidRPr="003215A1" w:rsidRDefault="006D20AF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1.4. Информирование о порядке предоставления услуги осуществляется: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1) непосредственно при личном приеме заявителя в </w:t>
      </w:r>
      <w:r w:rsidR="009317F1" w:rsidRPr="003215A1">
        <w:rPr>
          <w:rFonts w:ascii="Times New Roman" w:hAnsi="Times New Roman"/>
          <w:bCs/>
          <w:color w:val="000000" w:themeColor="text1"/>
        </w:rPr>
        <w:t>уполномоченный</w:t>
      </w:r>
      <w:r w:rsidR="00931152" w:rsidRPr="003215A1">
        <w:rPr>
          <w:rFonts w:ascii="Times New Roman" w:hAnsi="Times New Roman"/>
          <w:bCs/>
          <w:color w:val="000000" w:themeColor="text1"/>
        </w:rPr>
        <w:t xml:space="preserve"> орган государственной власти, орган мест</w:t>
      </w:r>
      <w:r w:rsidR="009317F1" w:rsidRPr="003215A1">
        <w:rPr>
          <w:rFonts w:ascii="Times New Roman" w:hAnsi="Times New Roman"/>
          <w:bCs/>
          <w:color w:val="000000" w:themeColor="text1"/>
        </w:rPr>
        <w:t xml:space="preserve">ного самоуправления, </w:t>
      </w:r>
      <w:proofErr w:type="spellStart"/>
      <w:r w:rsidR="009317F1" w:rsidRPr="003215A1">
        <w:rPr>
          <w:rFonts w:ascii="Times New Roman" w:hAnsi="Times New Roman"/>
          <w:bCs/>
          <w:color w:val="000000" w:themeColor="text1"/>
        </w:rPr>
        <w:t>организацию</w:t>
      </w:r>
      <w:r w:rsidRPr="003215A1">
        <w:rPr>
          <w:rFonts w:ascii="Times New Roman" w:hAnsi="Times New Roman"/>
          <w:color w:val="000000" w:themeColor="text1"/>
        </w:rPr>
        <w:t>или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</w:t>
      </w:r>
      <w:r w:rsidR="009317F1" w:rsidRPr="003215A1">
        <w:rPr>
          <w:rFonts w:ascii="Times New Roman" w:hAnsi="Times New Roman"/>
          <w:color w:val="000000" w:themeColor="text1"/>
        </w:rPr>
        <w:t xml:space="preserve">в </w:t>
      </w:r>
      <w:r w:rsidRPr="003215A1">
        <w:rPr>
          <w:rFonts w:ascii="Times New Roman" w:hAnsi="Times New Roman"/>
          <w:color w:val="000000" w:themeColor="text1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2) по телефону </w:t>
      </w:r>
      <w:r w:rsidR="00931152" w:rsidRPr="003215A1">
        <w:rPr>
          <w:rFonts w:ascii="Times New Roman" w:hAnsi="Times New Roman"/>
          <w:color w:val="000000" w:themeColor="text1"/>
        </w:rPr>
        <w:t xml:space="preserve">в уполномоченном органе государственной власти, органе местного самоуправления, организации </w:t>
      </w:r>
      <w:r w:rsidRPr="003215A1">
        <w:rPr>
          <w:rFonts w:ascii="Times New Roman" w:hAnsi="Times New Roman"/>
          <w:color w:val="000000" w:themeColor="text1"/>
        </w:rPr>
        <w:t>или многофункциональном центре;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3) письменно, в том числе посредством электронной почты, факсимильной связи;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4) посредством размещения в открытой и доступной форме информации:</w:t>
      </w:r>
    </w:p>
    <w:p w:rsidR="006C2999" w:rsidRPr="003215A1" w:rsidRDefault="00511437" w:rsidP="00D856D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в федеральной государственной информационной системе «Единый портал государственных и муниципальных услуг (функций)»(https://www.gosuslugi.ru/) (далее </w:t>
      </w:r>
      <w:proofErr w:type="gramStart"/>
      <w:r w:rsidRPr="003215A1">
        <w:rPr>
          <w:rFonts w:ascii="Times New Roman" w:hAnsi="Times New Roman"/>
          <w:color w:val="000000" w:themeColor="text1"/>
        </w:rPr>
        <w:t>–</w:t>
      </w:r>
      <w:r w:rsidR="00554CD2" w:rsidRPr="003215A1">
        <w:rPr>
          <w:rFonts w:ascii="Times New Roman" w:hAnsi="Times New Roman"/>
          <w:color w:val="000000" w:themeColor="text1"/>
        </w:rPr>
        <w:t>Е</w:t>
      </w:r>
      <w:proofErr w:type="gramEnd"/>
      <w:r w:rsidR="00554CD2" w:rsidRPr="003215A1">
        <w:rPr>
          <w:rFonts w:ascii="Times New Roman" w:hAnsi="Times New Roman"/>
          <w:color w:val="000000" w:themeColor="text1"/>
        </w:rPr>
        <w:t>диный портал</w:t>
      </w:r>
      <w:r w:rsidRPr="003215A1">
        <w:rPr>
          <w:rFonts w:ascii="Times New Roman" w:hAnsi="Times New Roman"/>
          <w:color w:val="000000" w:themeColor="text1"/>
        </w:rPr>
        <w:t>)</w:t>
      </w:r>
      <w:r w:rsidR="006C2999" w:rsidRPr="003215A1">
        <w:rPr>
          <w:rFonts w:ascii="Times New Roman" w:hAnsi="Times New Roman"/>
          <w:color w:val="000000" w:themeColor="text1"/>
        </w:rPr>
        <w:t>;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на официальном сайте </w:t>
      </w:r>
      <w:r w:rsidR="00931152" w:rsidRPr="003215A1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="00851BA4" w:rsidRPr="003215A1">
        <w:rPr>
          <w:rFonts w:ascii="Times New Roman" w:hAnsi="Times New Roman"/>
          <w:color w:val="000000" w:themeColor="text1"/>
        </w:rPr>
        <w:t>(</w:t>
      </w:r>
      <w:hyperlink r:id="rId11" w:history="1">
        <w:r w:rsidR="00D911FA" w:rsidRPr="003215A1">
          <w:rPr>
            <w:rFonts w:ascii="Times New Roman" w:hAnsi="Times New Roman"/>
            <w:color w:val="000000" w:themeColor="text1"/>
          </w:rPr>
          <w:t>http://admzsp.ru</w:t>
        </w:r>
      </w:hyperlink>
      <w:r w:rsidR="00851BA4" w:rsidRPr="003215A1">
        <w:rPr>
          <w:rFonts w:ascii="Times New Roman" w:hAnsi="Times New Roman"/>
          <w:color w:val="000000" w:themeColor="text1"/>
        </w:rPr>
        <w:t>)</w:t>
      </w:r>
      <w:r w:rsidR="00A30887" w:rsidRPr="003215A1">
        <w:rPr>
          <w:rFonts w:ascii="Times New Roman" w:hAnsi="Times New Roman"/>
          <w:color w:val="000000" w:themeColor="text1"/>
        </w:rPr>
        <w:t>;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5) посредством размещения информации на информационных стендах </w:t>
      </w:r>
      <w:r w:rsidR="00931152" w:rsidRPr="003215A1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 xml:space="preserve"> или многофункционального центра.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1.5. Информирование осуществляется по вопросам, касающимся:</w:t>
      </w:r>
    </w:p>
    <w:p w:rsidR="00CE0245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способов подачи </w:t>
      </w:r>
      <w:r w:rsidR="00CE02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215A1">
        <w:rPr>
          <w:rFonts w:ascii="Times New Roman" w:eastAsia="Calibri" w:hAnsi="Times New Roman"/>
          <w:bCs/>
          <w:color w:val="000000" w:themeColor="text1"/>
          <w:vertAlign w:val="superscript"/>
          <w:lang w:eastAsia="en-US"/>
        </w:rPr>
        <w:t>3</w:t>
      </w:r>
      <w:r w:rsidR="00CE02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о </w:t>
      </w:r>
      <w:r w:rsidR="00845D1F" w:rsidRPr="003215A1">
        <w:rPr>
          <w:rFonts w:ascii="Times New Roman" w:hAnsi="Times New Roman"/>
          <w:color w:val="000000" w:themeColor="text1"/>
        </w:rPr>
        <w:t>предоставлении услуги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адресов </w:t>
      </w:r>
      <w:r w:rsidR="00931152" w:rsidRPr="003215A1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 xml:space="preserve"> и многофункциональных центров, обращение в которые необходимо для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справочной информации о работе </w:t>
      </w:r>
      <w:r w:rsidR="00931152" w:rsidRPr="003215A1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3215A1">
        <w:rPr>
          <w:rFonts w:ascii="Times New Roman" w:hAnsi="Times New Roman"/>
          <w:color w:val="000000" w:themeColor="text1"/>
        </w:rPr>
        <w:t xml:space="preserve">(структурных подразделений </w:t>
      </w:r>
      <w:r w:rsidR="00931152" w:rsidRPr="003215A1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>);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документов, необходимых для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lastRenderedPageBreak/>
        <w:t xml:space="preserve">порядка и сроков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порядка получения сведений о ходе рассмотрения </w:t>
      </w:r>
      <w:r w:rsidR="000628B6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и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о результатах предоставления муниципальной услуги;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215A1">
        <w:rPr>
          <w:rFonts w:ascii="Times New Roman" w:hAnsi="Times New Roman"/>
          <w:color w:val="000000" w:themeColor="text1"/>
        </w:rPr>
        <w:t>предоставлении услуги</w:t>
      </w:r>
      <w:r w:rsidRPr="003215A1">
        <w:rPr>
          <w:rFonts w:ascii="Times New Roman" w:hAnsi="Times New Roman"/>
          <w:color w:val="000000" w:themeColor="text1"/>
        </w:rPr>
        <w:t>.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Получение информации по вопросам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 осуществляется бесплатно.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1.6. При устном обращении</w:t>
      </w:r>
      <w:r w:rsidR="00F7463F" w:rsidRPr="003215A1">
        <w:rPr>
          <w:rFonts w:ascii="Times New Roman" w:hAnsi="Times New Roman"/>
          <w:color w:val="000000" w:themeColor="text1"/>
        </w:rPr>
        <w:t xml:space="preserve"> заявит</w:t>
      </w:r>
      <w:r w:rsidRPr="003215A1">
        <w:rPr>
          <w:rFonts w:ascii="Times New Roman" w:hAnsi="Times New Roman"/>
          <w:color w:val="000000" w:themeColor="text1"/>
        </w:rPr>
        <w:t xml:space="preserve">еля (лично или по телефону) должностное лицо </w:t>
      </w:r>
      <w:r w:rsidR="00931152" w:rsidRPr="003215A1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3215A1">
        <w:rPr>
          <w:rFonts w:ascii="Times New Roman" w:hAnsi="Times New Roman"/>
          <w:color w:val="000000" w:themeColor="text1"/>
        </w:rPr>
        <w:t>обратившихся</w:t>
      </w:r>
      <w:proofErr w:type="gramEnd"/>
      <w:r w:rsidRPr="003215A1">
        <w:rPr>
          <w:rFonts w:ascii="Times New Roman" w:hAnsi="Times New Roman"/>
          <w:color w:val="000000" w:themeColor="text1"/>
        </w:rPr>
        <w:t xml:space="preserve"> по интересующим вопросам.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215A1">
        <w:rPr>
          <w:rFonts w:ascii="Times New Roman" w:hAnsi="Times New Roman"/>
          <w:color w:val="000000" w:themeColor="text1"/>
        </w:rPr>
        <w:t>з</w:t>
      </w:r>
      <w:r w:rsidRPr="003215A1">
        <w:rPr>
          <w:rFonts w:ascii="Times New Roman" w:hAnsi="Times New Roman"/>
          <w:color w:val="000000" w:themeColor="text1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Если должностное лицо </w:t>
      </w:r>
      <w:r w:rsidR="00931152" w:rsidRPr="003215A1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3215A1">
        <w:rPr>
          <w:rFonts w:ascii="Times New Roman" w:hAnsi="Times New Roman"/>
          <w:color w:val="000000" w:themeColor="text1"/>
        </w:rPr>
        <w:t xml:space="preserve">не может самостоятельно дать ответ, телефонный </w:t>
      </w:r>
      <w:proofErr w:type="spellStart"/>
      <w:r w:rsidRPr="003215A1">
        <w:rPr>
          <w:rFonts w:ascii="Times New Roman" w:hAnsi="Times New Roman"/>
          <w:color w:val="000000" w:themeColor="text1"/>
        </w:rPr>
        <w:t>звонокдолжен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Если подготовка ответа требует продолжительного времени, он предлагает</w:t>
      </w:r>
      <w:r w:rsidR="00F7463F" w:rsidRPr="003215A1">
        <w:rPr>
          <w:rFonts w:ascii="Times New Roman" w:hAnsi="Times New Roman"/>
          <w:color w:val="000000" w:themeColor="text1"/>
        </w:rPr>
        <w:t xml:space="preserve"> заявит</w:t>
      </w:r>
      <w:r w:rsidRPr="003215A1">
        <w:rPr>
          <w:rFonts w:ascii="Times New Roman" w:hAnsi="Times New Roman"/>
          <w:color w:val="000000" w:themeColor="text1"/>
        </w:rPr>
        <w:t>елю один из следующих вариантов дальнейших действий: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изложить обращение в письменной форме; 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назначить другое время для консультаций.</w:t>
      </w:r>
    </w:p>
    <w:p w:rsidR="00511437" w:rsidRPr="003215A1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Должностное лицо </w:t>
      </w:r>
      <w:r w:rsidR="00931152" w:rsidRPr="003215A1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3215A1">
        <w:rPr>
          <w:rFonts w:ascii="Times New Roman" w:hAnsi="Times New Roman"/>
          <w:color w:val="000000" w:themeColor="text1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>, и влияющее прямо или косвенно на принимаемое решение.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Продолжительность информирования по телефону не должна превышать 10 минут.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Информирование осуществляется в соответствии с графиком приема граждан.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1.7. </w:t>
      </w:r>
      <w:proofErr w:type="gramStart"/>
      <w:r w:rsidRPr="003215A1">
        <w:rPr>
          <w:rFonts w:ascii="Times New Roman" w:hAnsi="Times New Roman"/>
          <w:color w:val="000000" w:themeColor="text1"/>
        </w:rPr>
        <w:t xml:space="preserve">По письменному обращению должностное лицо </w:t>
      </w:r>
      <w:r w:rsidR="00931152" w:rsidRPr="003215A1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3215A1">
        <w:rPr>
          <w:rFonts w:ascii="Times New Roman" w:hAnsi="Times New Roman"/>
          <w:color w:val="000000" w:themeColor="text1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215A1">
          <w:rPr>
            <w:rFonts w:ascii="Times New Roman" w:hAnsi="Times New Roman"/>
            <w:color w:val="000000" w:themeColor="text1"/>
          </w:rPr>
          <w:t>пункте</w:t>
        </w:r>
      </w:hyperlink>
      <w:r w:rsidRPr="003215A1">
        <w:rPr>
          <w:rFonts w:ascii="Times New Roman" w:hAnsi="Times New Roman"/>
          <w:color w:val="000000" w:themeColor="text1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1.8. На </w:t>
      </w:r>
      <w:r w:rsidR="00E11165" w:rsidRPr="003215A1">
        <w:rPr>
          <w:rFonts w:ascii="Times New Roman" w:hAnsi="Times New Roman"/>
          <w:color w:val="000000" w:themeColor="text1"/>
        </w:rPr>
        <w:t xml:space="preserve">Едином портале </w:t>
      </w:r>
      <w:r w:rsidRPr="003215A1">
        <w:rPr>
          <w:rFonts w:ascii="Times New Roman" w:hAnsi="Times New Roman"/>
          <w:color w:val="000000" w:themeColor="text1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Доступ к информации о сроках и порядке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1.9. На официальном сайте </w:t>
      </w:r>
      <w:r w:rsidR="00931152" w:rsidRPr="003215A1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 xml:space="preserve">, на стендах в местах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 и в многофункциональном центре размещается следующая справочная информация: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о месте нахождения и графике работы </w:t>
      </w:r>
      <w:r w:rsidR="00CB280B" w:rsidRPr="003215A1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3215A1">
        <w:rPr>
          <w:rFonts w:ascii="Times New Roman" w:hAnsi="Times New Roman"/>
          <w:color w:val="000000" w:themeColor="text1"/>
        </w:rPr>
        <w:t xml:space="preserve">и их структурных подразделений, ответственных за </w:t>
      </w:r>
      <w:r w:rsidR="00845D1F" w:rsidRPr="003215A1">
        <w:rPr>
          <w:rFonts w:ascii="Times New Roman" w:hAnsi="Times New Roman"/>
          <w:color w:val="000000" w:themeColor="text1"/>
        </w:rPr>
        <w:t>предоставление услуги</w:t>
      </w:r>
      <w:r w:rsidRPr="003215A1">
        <w:rPr>
          <w:rFonts w:ascii="Times New Roman" w:hAnsi="Times New Roman"/>
          <w:color w:val="000000" w:themeColor="text1"/>
        </w:rPr>
        <w:t>, а также многофункциональных центров;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справочные телефоны структурных подразделений </w:t>
      </w:r>
      <w:r w:rsidR="00E11165" w:rsidRPr="003215A1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 xml:space="preserve">, ответственных за </w:t>
      </w:r>
      <w:r w:rsidR="00845D1F" w:rsidRPr="003215A1">
        <w:rPr>
          <w:rFonts w:ascii="Times New Roman" w:hAnsi="Times New Roman"/>
          <w:color w:val="000000" w:themeColor="text1"/>
        </w:rPr>
        <w:t>предоставление услуги</w:t>
      </w:r>
      <w:r w:rsidRPr="003215A1">
        <w:rPr>
          <w:rFonts w:ascii="Times New Roman" w:hAnsi="Times New Roman"/>
          <w:color w:val="000000" w:themeColor="text1"/>
        </w:rPr>
        <w:t>, в том числе номер телефона-автоинформатора (при наличии);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адрес официального сайта, а также электронной почты и (или) формы обратной связи </w:t>
      </w:r>
      <w:r w:rsidR="00D070E0" w:rsidRPr="003215A1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3215A1">
        <w:rPr>
          <w:rFonts w:ascii="Times New Roman" w:hAnsi="Times New Roman"/>
          <w:color w:val="000000" w:themeColor="text1"/>
        </w:rPr>
        <w:t>в сети «Интернет».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1.10. В залах ожидания </w:t>
      </w:r>
      <w:r w:rsidR="00D070E0" w:rsidRPr="003215A1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3215A1">
        <w:rPr>
          <w:rFonts w:ascii="Times New Roman" w:hAnsi="Times New Roman"/>
          <w:color w:val="000000" w:themeColor="text1"/>
        </w:rPr>
        <w:t xml:space="preserve">размещаются нормативные правовые акты, регулирующие порядок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lastRenderedPageBreak/>
        <w:t xml:space="preserve">1.11. Размещение информации о порядке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215A1">
        <w:rPr>
          <w:rFonts w:ascii="Times New Roman" w:hAnsi="Times New Roman"/>
          <w:color w:val="000000" w:themeColor="text1"/>
        </w:rPr>
        <w:t xml:space="preserve">уполномоченным органом государственной власти, органом местного самоуправления </w:t>
      </w:r>
      <w:r w:rsidRPr="003215A1">
        <w:rPr>
          <w:rFonts w:ascii="Times New Roman" w:hAnsi="Times New Roman"/>
          <w:color w:val="000000" w:themeColor="text1"/>
        </w:rPr>
        <w:t>с учетом требований к информированию, установленных Административным регламентом.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1.12. </w:t>
      </w:r>
      <w:proofErr w:type="gramStart"/>
      <w:r w:rsidRPr="003215A1">
        <w:rPr>
          <w:rFonts w:ascii="Times New Roman" w:hAnsi="Times New Roman"/>
          <w:color w:val="000000" w:themeColor="text1"/>
        </w:rPr>
        <w:t xml:space="preserve">Информация о ходе рассмотрения </w:t>
      </w:r>
      <w:r w:rsidR="000628B6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и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о результатах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 может быть получена заявителем (его представителем) в личном кабинете на </w:t>
      </w:r>
      <w:r w:rsidR="00E11165" w:rsidRPr="003215A1">
        <w:rPr>
          <w:rFonts w:ascii="Times New Roman" w:hAnsi="Times New Roman"/>
          <w:color w:val="000000" w:themeColor="text1"/>
        </w:rPr>
        <w:t>Едином портале</w:t>
      </w:r>
      <w:r w:rsidRPr="003215A1">
        <w:rPr>
          <w:rFonts w:ascii="Times New Roman" w:hAnsi="Times New Roman"/>
          <w:color w:val="000000" w:themeColor="text1"/>
        </w:rPr>
        <w:t xml:space="preserve">, </w:t>
      </w:r>
      <w:r w:rsidR="00CE7745" w:rsidRPr="003215A1">
        <w:rPr>
          <w:rFonts w:ascii="Times New Roman" w:hAnsi="Times New Roman"/>
          <w:color w:val="000000" w:themeColor="text1"/>
        </w:rPr>
        <w:t xml:space="preserve">региональном портале, </w:t>
      </w:r>
      <w:r w:rsidRPr="003215A1">
        <w:rPr>
          <w:rFonts w:ascii="Times New Roman" w:hAnsi="Times New Roman"/>
          <w:color w:val="000000" w:themeColor="text1"/>
        </w:rPr>
        <w:t>а также в соответству</w:t>
      </w:r>
      <w:r w:rsidR="00D070E0" w:rsidRPr="003215A1">
        <w:rPr>
          <w:rFonts w:ascii="Times New Roman" w:hAnsi="Times New Roman"/>
          <w:color w:val="000000" w:themeColor="text1"/>
        </w:rPr>
        <w:t>ющем структурном подразделении у</w:t>
      </w:r>
      <w:r w:rsidRPr="003215A1">
        <w:rPr>
          <w:rFonts w:ascii="Times New Roman" w:hAnsi="Times New Roman"/>
          <w:color w:val="000000" w:themeColor="text1"/>
        </w:rPr>
        <w:t xml:space="preserve">полномоченного органа </w:t>
      </w:r>
      <w:r w:rsidR="00D070E0" w:rsidRPr="003215A1">
        <w:rPr>
          <w:rFonts w:ascii="Times New Roman" w:hAnsi="Times New Roman"/>
          <w:color w:val="000000" w:themeColor="text1"/>
        </w:rPr>
        <w:t xml:space="preserve">государственной власти, органа местного самоуправления, организации </w:t>
      </w:r>
      <w:r w:rsidRPr="003215A1">
        <w:rPr>
          <w:rFonts w:ascii="Times New Roman" w:hAnsi="Times New Roman"/>
          <w:color w:val="000000" w:themeColor="text1"/>
        </w:rPr>
        <w:t xml:space="preserve">при обращении заявителя лично, по телефону посредством электронной почты. </w:t>
      </w:r>
      <w:proofErr w:type="gramEnd"/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0B3F69" w:rsidRPr="003215A1" w:rsidRDefault="0076245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 xml:space="preserve">Раздел </w:t>
      </w:r>
      <w:r w:rsidR="00511437" w:rsidRPr="003215A1">
        <w:rPr>
          <w:rFonts w:ascii="Times New Roman" w:hAnsi="Times New Roman"/>
          <w:b/>
          <w:color w:val="000000" w:themeColor="text1"/>
        </w:rPr>
        <w:t xml:space="preserve">II. </w:t>
      </w:r>
      <w:r w:rsidR="0034065F" w:rsidRPr="003215A1">
        <w:rPr>
          <w:rFonts w:ascii="Times New Roman" w:eastAsia="Calibri" w:hAnsi="Times New Roman"/>
          <w:b/>
          <w:iCs/>
          <w:color w:val="000000" w:themeColor="text1"/>
        </w:rPr>
        <w:t xml:space="preserve">Стандарт предоставления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="0034065F" w:rsidRPr="003215A1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34065F" w:rsidRPr="003215A1">
        <w:rPr>
          <w:rFonts w:ascii="Times New Roman" w:eastAsia="Calibri" w:hAnsi="Times New Roman"/>
          <w:b/>
          <w:iCs/>
          <w:color w:val="000000" w:themeColor="text1"/>
        </w:rPr>
        <w:t>услуги</w:t>
      </w:r>
    </w:p>
    <w:p w:rsidR="000B3F69" w:rsidRPr="003215A1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</w:p>
    <w:p w:rsidR="000B3F69" w:rsidRPr="003215A1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b/>
          <w:bCs/>
          <w:color w:val="000000" w:themeColor="text1"/>
        </w:rPr>
        <w:t xml:space="preserve">Наименование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</w:t>
      </w:r>
    </w:p>
    <w:p w:rsidR="000B3F69" w:rsidRPr="003215A1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:rsidR="000B3F69" w:rsidRPr="003215A1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0B3F69" w:rsidRPr="003215A1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b/>
          <w:bCs/>
          <w:color w:val="000000" w:themeColor="text1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D9451C" w:rsidRPr="003215A1">
        <w:rPr>
          <w:rFonts w:ascii="Times New Roman" w:hAnsi="Times New Roman"/>
          <w:b/>
          <w:bCs/>
          <w:color w:val="000000" w:themeColor="text1"/>
        </w:rPr>
        <w:t>муниципальную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услугу</w:t>
      </w:r>
    </w:p>
    <w:p w:rsidR="000B3F69" w:rsidRPr="003215A1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0B3F69" w:rsidRPr="003215A1" w:rsidRDefault="00A3088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 w:themeColor="text1"/>
        </w:rPr>
      </w:pPr>
      <w:r w:rsidRPr="003215A1">
        <w:rPr>
          <w:rFonts w:ascii="Times New Roman" w:hAnsi="Times New Roman"/>
          <w:bCs/>
          <w:color w:val="000000" w:themeColor="text1"/>
        </w:rPr>
        <w:t>Муниципальная</w:t>
      </w:r>
      <w:r w:rsidR="000B3F69" w:rsidRPr="003215A1">
        <w:rPr>
          <w:rFonts w:ascii="Times New Roman" w:hAnsi="Times New Roman"/>
          <w:bCs/>
          <w:color w:val="000000" w:themeColor="text1"/>
        </w:rPr>
        <w:t xml:space="preserve"> услуга предоставляется Уполномоченным органом </w:t>
      </w:r>
      <w:r w:rsidR="00C03567" w:rsidRPr="003215A1">
        <w:rPr>
          <w:rFonts w:ascii="Times New Roman" w:hAnsi="Times New Roman"/>
          <w:bCs/>
          <w:iCs/>
          <w:color w:val="000000" w:themeColor="text1"/>
        </w:rPr>
        <w:t>Администрацией</w:t>
      </w:r>
      <w:r w:rsidRPr="003215A1">
        <w:rPr>
          <w:rFonts w:ascii="Times New Roman" w:hAnsi="Times New Roman"/>
          <w:bCs/>
          <w:iCs/>
          <w:color w:val="000000" w:themeColor="text1"/>
        </w:rPr>
        <w:t xml:space="preserve"> </w:t>
      </w:r>
      <w:r w:rsidR="00D9451C" w:rsidRPr="003215A1">
        <w:rPr>
          <w:rFonts w:ascii="Times New Roman" w:hAnsi="Times New Roman"/>
          <w:bCs/>
          <w:iCs/>
          <w:color w:val="000000" w:themeColor="text1"/>
        </w:rPr>
        <w:t>Зональненского</w:t>
      </w:r>
      <w:r w:rsidRPr="003215A1">
        <w:rPr>
          <w:rFonts w:ascii="Times New Roman" w:hAnsi="Times New Roman"/>
          <w:bCs/>
          <w:iCs/>
          <w:color w:val="000000" w:themeColor="text1"/>
        </w:rPr>
        <w:t xml:space="preserve"> сельского поселения</w:t>
      </w:r>
      <w:r w:rsidR="000B3F69" w:rsidRPr="003215A1">
        <w:rPr>
          <w:rFonts w:ascii="Times New Roman" w:hAnsi="Times New Roman"/>
          <w:bCs/>
          <w:color w:val="000000" w:themeColor="text1"/>
        </w:rPr>
        <w:t>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2.2. Состав заявителей.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Заявителями при обращении за получением услуги являются застройщики.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3215A1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0B3F69" w:rsidRPr="003215A1" w:rsidRDefault="000B3F69" w:rsidP="00D9451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b/>
          <w:bCs/>
          <w:color w:val="000000" w:themeColor="text1"/>
        </w:rPr>
        <w:t xml:space="preserve">Нормативные правовые акты, регулирующие предоставление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</w:t>
      </w:r>
    </w:p>
    <w:p w:rsidR="000B3F69" w:rsidRPr="003215A1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0B3F69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2.3. </w:t>
      </w:r>
      <w:r w:rsidR="009D027E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Перечень нормативных правовых актов, регулирующих предоставление </w:t>
      </w:r>
      <w:r w:rsidR="00D911FA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муниципальной</w:t>
      </w:r>
      <w:r w:rsidR="009D027E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B3F69" w:rsidRPr="003215A1" w:rsidRDefault="000B3F69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</w:p>
    <w:p w:rsidR="000B3F69" w:rsidRPr="003215A1" w:rsidRDefault="000B3F69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b/>
          <w:bCs/>
          <w:color w:val="000000" w:themeColor="text1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 и услуг, которые являются необходимыми и обязательными для предоставления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3215A1" w:rsidRDefault="000B3F69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3215A1">
        <w:rPr>
          <w:bCs/>
          <w:color w:val="000000" w:themeColor="text1"/>
          <w:sz w:val="22"/>
          <w:szCs w:val="22"/>
        </w:rPr>
        <w:t xml:space="preserve">2.4. </w:t>
      </w:r>
      <w:proofErr w:type="gramStart"/>
      <w:r w:rsidRPr="003215A1">
        <w:rPr>
          <w:bCs/>
          <w:color w:val="000000" w:themeColor="text1"/>
          <w:sz w:val="22"/>
          <w:szCs w:val="22"/>
        </w:rPr>
        <w:t>Заявитель или его представитель представляет в уполномоченный орган государственной власти, орган мест</w:t>
      </w:r>
      <w:r w:rsidR="00CE0245" w:rsidRPr="003215A1">
        <w:rPr>
          <w:bCs/>
          <w:color w:val="000000" w:themeColor="text1"/>
          <w:sz w:val="22"/>
          <w:szCs w:val="22"/>
        </w:rPr>
        <w:t>ного самоуправления, организацию</w:t>
      </w:r>
      <w:r w:rsidRPr="003215A1">
        <w:rPr>
          <w:bCs/>
          <w:color w:val="000000" w:themeColor="text1"/>
          <w:sz w:val="22"/>
          <w:szCs w:val="22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Административному регламенту</w:t>
      </w:r>
      <w:r w:rsidRPr="003215A1">
        <w:rPr>
          <w:bCs/>
          <w:color w:val="000000" w:themeColor="text1"/>
          <w:sz w:val="22"/>
          <w:szCs w:val="22"/>
        </w:rPr>
        <w:t>, а также прилагаемые к нему документы,</w:t>
      </w:r>
      <w:r w:rsidR="00E8268E" w:rsidRPr="003215A1">
        <w:rPr>
          <w:bCs/>
          <w:color w:val="000000" w:themeColor="text1"/>
          <w:sz w:val="22"/>
          <w:szCs w:val="22"/>
        </w:rPr>
        <w:t xml:space="preserve"> указанные в подпунктах "б" - "д</w:t>
      </w:r>
      <w:r w:rsidRPr="003215A1">
        <w:rPr>
          <w:bCs/>
          <w:color w:val="000000" w:themeColor="text1"/>
          <w:sz w:val="22"/>
          <w:szCs w:val="22"/>
        </w:rPr>
        <w:t xml:space="preserve">" пункта </w:t>
      </w:r>
      <w:r w:rsidR="00F01E9A" w:rsidRPr="003215A1">
        <w:rPr>
          <w:bCs/>
          <w:color w:val="000000" w:themeColor="text1"/>
          <w:sz w:val="22"/>
          <w:szCs w:val="22"/>
        </w:rPr>
        <w:t>2.</w:t>
      </w:r>
      <w:r w:rsidRPr="003215A1">
        <w:rPr>
          <w:bCs/>
          <w:color w:val="000000" w:themeColor="text1"/>
          <w:sz w:val="22"/>
          <w:szCs w:val="22"/>
        </w:rPr>
        <w:t xml:space="preserve">8 настоящего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Административного регламента</w:t>
      </w:r>
      <w:r w:rsidR="00D3771E" w:rsidRPr="003215A1">
        <w:rPr>
          <w:bCs/>
          <w:color w:val="000000" w:themeColor="text1"/>
          <w:sz w:val="22"/>
          <w:szCs w:val="22"/>
        </w:rPr>
        <w:t>, одним из</w:t>
      </w:r>
      <w:r w:rsidRPr="003215A1">
        <w:rPr>
          <w:bCs/>
          <w:color w:val="000000" w:themeColor="text1"/>
          <w:sz w:val="22"/>
          <w:szCs w:val="22"/>
        </w:rPr>
        <w:t xml:space="preserve"> следующих способов:</w:t>
      </w:r>
      <w:proofErr w:type="gramEnd"/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федеральной государственной информационной системы «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Един</w:t>
      </w:r>
      <w:r w:rsidR="00411631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ая система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идентификации и аутентификации </w:t>
      </w:r>
      <w:r w:rsidR="00411631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инфраструктуре, обеспечивающей информационно-технологическое взаимодействие информационных </w:t>
      </w:r>
      <w:r w:rsidR="00411631" w:rsidRPr="003215A1">
        <w:rPr>
          <w:rFonts w:ascii="Times New Roman" w:eastAsia="Calibri" w:hAnsi="Times New Roman"/>
          <w:bCs/>
          <w:color w:val="000000" w:themeColor="text1"/>
          <w:lang w:eastAsia="en-US"/>
        </w:rPr>
        <w:lastRenderedPageBreak/>
        <w:t xml:space="preserve">систем, используемых для предоставления государственных и муниципальных услуг в электронной форме» 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(далее – </w:t>
      </w:r>
      <w:r w:rsidR="008E60D6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ЕСИА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)</w:t>
      </w:r>
      <w:r w:rsidR="00411631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и</w:t>
      </w:r>
      <w:proofErr w:type="gramEnd"/>
      <w:r w:rsidR="00411631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ли </w:t>
      </w:r>
      <w:proofErr w:type="gramStart"/>
      <w:r w:rsidR="00411631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ЕСИА</w:t>
      </w:r>
      <w:r w:rsidR="00411631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  <w:proofErr w:type="gramEnd"/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д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" пункта </w:t>
      </w:r>
      <w:r w:rsidR="00F01E9A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8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. 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Заявление о выдаче разрешения на ввод объекта в эксплуатацию подписывается </w:t>
      </w:r>
      <w:r w:rsidRPr="003215A1">
        <w:rPr>
          <w:rFonts w:ascii="Times New Roman" w:eastAsia="Calibri" w:hAnsi="Times New Roman"/>
          <w:bCs/>
          <w:color w:val="000000" w:themeColor="text1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</w:t>
      </w:r>
      <w:r w:rsidR="00BA34BB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ый орган исполнительной власти 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890957" w:rsidRPr="003215A1" w:rsidRDefault="0089095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и муниципальных услуг".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органами исполнительной власти, органами государственных 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890957" w:rsidRPr="003215A1" w:rsidRDefault="00890957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3215A1">
        <w:rPr>
          <w:bCs/>
          <w:color w:val="000000" w:themeColor="text1"/>
          <w:sz w:val="22"/>
          <w:szCs w:val="22"/>
        </w:rPr>
        <w:t>г) в электронной форме посредством единой информационной системы жилищного строительства.</w:t>
      </w:r>
    </w:p>
    <w:p w:rsidR="00890957" w:rsidRPr="003215A1" w:rsidRDefault="0089095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A56D1E" w:rsidRPr="003215A1" w:rsidRDefault="00A56D1E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A56D1E" w:rsidRPr="003215A1" w:rsidRDefault="00A56D1E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b/>
          <w:bCs/>
          <w:color w:val="000000" w:themeColor="text1"/>
        </w:rPr>
        <w:t xml:space="preserve">Иные требования, в том числе учитывающие особенности предоставления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 в многофункциональных центрах, особенности предоставления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 по экстерриториальному принципу и особенности предоставления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 в электронной форме</w:t>
      </w:r>
    </w:p>
    <w:p w:rsidR="00A56D1E" w:rsidRPr="003215A1" w:rsidRDefault="00A56D1E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а)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xml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xml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б)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doc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docx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odt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в)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xls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xlsx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ods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- для документов, содержащих расчеты;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г)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pdf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jpg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jpeg</w:t>
      </w:r>
      <w:proofErr w:type="spellEnd"/>
      <w:r w:rsidR="00DE639B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</w:t>
      </w:r>
      <w:proofErr w:type="spellStart"/>
      <w:r w:rsidR="00DE639B" w:rsidRPr="003215A1">
        <w:rPr>
          <w:rFonts w:ascii="Times New Roman" w:eastAsia="Calibri" w:hAnsi="Times New Roman"/>
          <w:bCs/>
          <w:color w:val="000000" w:themeColor="text1"/>
          <w:lang w:val="en-US" w:eastAsia="en-US"/>
        </w:rPr>
        <w:t>png</w:t>
      </w:r>
      <w:proofErr w:type="spellEnd"/>
      <w:r w:rsidR="00DE639B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</w:t>
      </w:r>
      <w:r w:rsidR="00DE639B" w:rsidRPr="003215A1">
        <w:rPr>
          <w:rFonts w:ascii="Times New Roman" w:eastAsia="Calibri" w:hAnsi="Times New Roman"/>
          <w:bCs/>
          <w:color w:val="000000" w:themeColor="text1"/>
          <w:lang w:val="en-US" w:eastAsia="en-US"/>
        </w:rPr>
        <w:t>bmp</w:t>
      </w:r>
      <w:r w:rsidR="00DE639B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</w:t>
      </w:r>
      <w:r w:rsidR="00DE639B" w:rsidRPr="003215A1">
        <w:rPr>
          <w:rFonts w:ascii="Times New Roman" w:eastAsia="Calibri" w:hAnsi="Times New Roman"/>
          <w:bCs/>
          <w:color w:val="000000" w:themeColor="text1"/>
          <w:lang w:val="en-US" w:eastAsia="en-US"/>
        </w:rPr>
        <w:t>tiff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DE639B" w:rsidRPr="003215A1" w:rsidRDefault="00DE639B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д) </w:t>
      </w:r>
      <w:r w:rsidRPr="003215A1">
        <w:rPr>
          <w:rFonts w:ascii="Times New Roman" w:eastAsia="Calibri" w:hAnsi="Times New Roman"/>
          <w:bCs/>
          <w:color w:val="000000" w:themeColor="text1"/>
          <w:lang w:val="en-US" w:eastAsia="en-US"/>
        </w:rPr>
        <w:t>zip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val="en-US" w:eastAsia="en-US"/>
        </w:rPr>
        <w:t>rar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– для сжатых документов в один файл;</w:t>
      </w:r>
    </w:p>
    <w:p w:rsidR="00DE639B" w:rsidRPr="003215A1" w:rsidRDefault="00DE639B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е) </w:t>
      </w:r>
      <w:r w:rsidRPr="003215A1">
        <w:rPr>
          <w:rFonts w:ascii="Times New Roman" w:eastAsia="Calibri" w:hAnsi="Times New Roman"/>
          <w:bCs/>
          <w:color w:val="000000" w:themeColor="text1"/>
          <w:lang w:val="en-US" w:eastAsia="en-US"/>
        </w:rPr>
        <w:t>sig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2.6. В случае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,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dpi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"черно-белый" (при отсутствии в документе графических изображений и (или) цветного текста);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возможность идентифицировать документ и количество листов в документе;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Документы, подлежащие представлению в форматах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xls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xlsx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или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ods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, формируются в виде отдельного документа, представляемого в электронной форме.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посредством Единого портала, регионального портала в соответствии с подпунктом "а" пункта </w:t>
      </w:r>
      <w:r w:rsidR="00F01E9A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4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lastRenderedPageBreak/>
        <w:t>Административного регламента</w:t>
      </w:r>
      <w:r w:rsidR="00D5692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,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proofErr w:type="gramStart"/>
      <w:r w:rsidR="00E858EB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случае направления заявления посредством </w:t>
      </w:r>
      <w:r w:rsidR="00D762A2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Единого портала</w:t>
      </w:r>
      <w:r w:rsidR="00E858EB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сведения из документа, </w:t>
      </w:r>
      <w:r w:rsidR="00845D1F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удостоверяющего</w:t>
      </w:r>
      <w:r w:rsidR="00E858EB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proofErr w:type="spellStart"/>
      <w:r w:rsidR="00E858EB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личностьзаявителя</w:t>
      </w:r>
      <w:proofErr w:type="spellEnd"/>
      <w:r w:rsidR="00E858EB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представителя формируются при подтверждении учетной записи в </w:t>
      </w:r>
      <w:r w:rsidR="000D46C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ЕСИА</w:t>
      </w:r>
      <w:r w:rsidR="00E858EB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из состава </w:t>
      </w:r>
      <w:r w:rsidR="00845D1F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соответствующих</w:t>
      </w:r>
      <w:r w:rsidR="00E858EB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  <w:proofErr w:type="gramEnd"/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в) </w:t>
      </w:r>
      <w:r w:rsidRPr="003215A1">
        <w:rPr>
          <w:rFonts w:ascii="Times New Roman" w:eastAsia="Calibri" w:hAnsi="Times New Roman"/>
          <w:color w:val="000000" w:themeColor="text1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3215A1">
        <w:rPr>
          <w:rFonts w:ascii="Times New Roman" w:eastAsia="Calibri" w:hAnsi="Times New Roman"/>
          <w:color w:val="000000" w:themeColor="text1"/>
          <w:lang w:eastAsia="en-US"/>
        </w:rPr>
        <w:t xml:space="preserve">В случае представления документов в электронной форме посредством 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Единого портала</w:t>
      </w:r>
      <w:r w:rsidRPr="003215A1">
        <w:rPr>
          <w:rFonts w:ascii="Times New Roman" w:eastAsia="Calibri" w:hAnsi="Times New Roman"/>
          <w:color w:val="000000" w:themeColor="text1"/>
          <w:lang w:eastAsia="en-US"/>
        </w:rPr>
        <w:t xml:space="preserve">, 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регионального портала в соответствии с подпунктом "а" пункта </w:t>
      </w:r>
      <w:r w:rsidR="00F01E9A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4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Административного </w:t>
      </w:r>
      <w:proofErr w:type="spellStart"/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регламента</w:t>
      </w:r>
      <w:r w:rsidRPr="003215A1">
        <w:rPr>
          <w:rFonts w:ascii="Times New Roman" w:eastAsia="Calibri" w:hAnsi="Times New Roman"/>
          <w:color w:val="000000" w:themeColor="text1"/>
          <w:lang w:eastAsia="en-US"/>
        </w:rPr>
        <w:t>указанный</w:t>
      </w:r>
      <w:proofErr w:type="spellEnd"/>
      <w:r w:rsidRPr="003215A1">
        <w:rPr>
          <w:rFonts w:ascii="Times New Roman" w:eastAsia="Calibri" w:hAnsi="Times New Roman"/>
          <w:color w:val="000000" w:themeColor="text1"/>
          <w:lang w:eastAsia="en-US"/>
        </w:rPr>
        <w:t xml:space="preserve">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215A1">
        <w:rPr>
          <w:rFonts w:ascii="Times New Roman" w:hAnsi="Times New Roman"/>
          <w:bCs/>
          <w:color w:val="000000" w:themeColor="text1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215A1">
        <w:rPr>
          <w:rFonts w:ascii="Times New Roman" w:eastAsia="Calibri" w:hAnsi="Times New Roman"/>
          <w:color w:val="000000" w:themeColor="text1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г) документ, подтверждающий заключение 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215A1">
        <w:rPr>
          <w:rFonts w:ascii="Times New Roman" w:eastAsia="Calibri" w:hAnsi="Times New Roman"/>
          <w:color w:val="000000" w:themeColor="text1"/>
          <w:lang w:eastAsia="en-US"/>
        </w:rPr>
        <w:t>.</w:t>
      </w:r>
    </w:p>
    <w:p w:rsidR="00A56D1E" w:rsidRPr="003215A1" w:rsidRDefault="00A56D1E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A56D1E" w:rsidRPr="003215A1" w:rsidRDefault="00A56D1E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b/>
          <w:bCs/>
          <w:color w:val="000000" w:themeColor="text1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56D1E" w:rsidRPr="003215A1" w:rsidRDefault="00A56D1E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lang w:eastAsia="en-US"/>
        </w:rPr>
      </w:pP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3215A1">
        <w:rPr>
          <w:bCs/>
          <w:color w:val="000000" w:themeColor="text1"/>
          <w:sz w:val="22"/>
          <w:szCs w:val="22"/>
        </w:rPr>
        <w:t>2.9. </w:t>
      </w:r>
      <w:proofErr w:type="gramStart"/>
      <w:r w:rsidRPr="003215A1">
        <w:rPr>
          <w:bCs/>
          <w:color w:val="000000" w:themeColor="text1"/>
          <w:sz w:val="22"/>
          <w:szCs w:val="22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</w:t>
      </w:r>
      <w:proofErr w:type="gramEnd"/>
      <w:r w:rsidRPr="003215A1">
        <w:rPr>
          <w:bCs/>
          <w:color w:val="000000" w:themeColor="text1"/>
          <w:sz w:val="22"/>
          <w:szCs w:val="22"/>
        </w:rPr>
        <w:t xml:space="preserve"> местного самоуправления </w:t>
      </w:r>
      <w:proofErr w:type="gramStart"/>
      <w:r w:rsidRPr="003215A1">
        <w:rPr>
          <w:bCs/>
          <w:color w:val="000000" w:themeColor="text1"/>
          <w:sz w:val="22"/>
          <w:szCs w:val="22"/>
        </w:rPr>
        <w:t>организациях</w:t>
      </w:r>
      <w:proofErr w:type="gramEnd"/>
      <w:r w:rsidRPr="003215A1">
        <w:rPr>
          <w:bCs/>
          <w:color w:val="000000" w:themeColor="text1"/>
          <w:sz w:val="22"/>
          <w:szCs w:val="22"/>
        </w:rPr>
        <w:t xml:space="preserve">, в распоряжении </w:t>
      </w:r>
      <w:r w:rsidRPr="003215A1">
        <w:rPr>
          <w:color w:val="000000" w:themeColor="text1"/>
          <w:sz w:val="22"/>
          <w:szCs w:val="22"/>
        </w:rPr>
        <w:t xml:space="preserve">которых </w:t>
      </w:r>
      <w:r w:rsidRPr="003215A1">
        <w:rPr>
          <w:bCs/>
          <w:color w:val="000000" w:themeColor="text1"/>
          <w:sz w:val="22"/>
          <w:szCs w:val="22"/>
        </w:rPr>
        <w:t xml:space="preserve">находятся </w:t>
      </w:r>
      <w:r w:rsidRPr="003215A1">
        <w:rPr>
          <w:color w:val="000000" w:themeColor="text1"/>
          <w:sz w:val="22"/>
          <w:szCs w:val="22"/>
        </w:rPr>
        <w:t xml:space="preserve">указанные документы, </w:t>
      </w:r>
      <w:r w:rsidRPr="003215A1">
        <w:rPr>
          <w:bCs/>
          <w:color w:val="000000" w:themeColor="text1"/>
          <w:sz w:val="22"/>
          <w:szCs w:val="22"/>
        </w:rPr>
        <w:t>и которые заявитель вправе представить по собственной инициативе: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образование земельного участка;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в) разрешение на строительство;</w:t>
      </w:r>
    </w:p>
    <w:p w:rsidR="00CE7745" w:rsidRPr="003215A1" w:rsidRDefault="000530DE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г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)</w:t>
      </w:r>
      <w:r w:rsidR="0062496D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CE7745" w:rsidRPr="003215A1" w:rsidRDefault="000530DE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д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) </w:t>
      </w:r>
      <w:r w:rsidRPr="003215A1">
        <w:rPr>
          <w:rFonts w:ascii="Times New Roman" w:hAnsi="Times New Roman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</w:t>
      </w:r>
      <w:r w:rsidRPr="003215A1">
        <w:rPr>
          <w:rFonts w:ascii="Times New Roman" w:hAnsi="Times New Roman"/>
        </w:rPr>
        <w:lastRenderedPageBreak/>
        <w:t>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CE7745" w:rsidRPr="003215A1">
        <w:rPr>
          <w:rFonts w:ascii="Times New Roman" w:eastAsia="Calibri" w:hAnsi="Times New Roman"/>
        </w:rPr>
        <w:t>;</w:t>
      </w:r>
      <w:proofErr w:type="gramEnd"/>
    </w:p>
    <w:p w:rsidR="00CE7745" w:rsidRPr="003215A1" w:rsidRDefault="000530DE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е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том числе с учетом изменений, внесенных в рабочую документацию и являющихся 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в</w:t>
      </w:r>
      <w:proofErr w:type="gramEnd"/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proofErr w:type="gramStart"/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соответствии с част</w:t>
      </w:r>
      <w:r w:rsidR="00E308EC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ью1</w:t>
      </w:r>
      <w:r w:rsidR="00E308EC" w:rsidRPr="003215A1">
        <w:rPr>
          <w:rFonts w:ascii="Times New Roman" w:eastAsia="Calibri" w:hAnsi="Times New Roman"/>
          <w:bCs/>
          <w:color w:val="000000" w:themeColor="text1"/>
          <w:vertAlign w:val="superscript"/>
          <w:lang w:eastAsia="en-US"/>
        </w:rPr>
        <w:t>3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статьи </w:t>
      </w:r>
      <w:r w:rsidR="00E308EC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52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Градостроительного кодекса Российской Федерации</w:t>
      </w:r>
      <w:r w:rsidR="00E308EC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частью такой проектной документации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лучаях, предусмотренных частью 5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статьи 54 Градостроительного кодекса Российской Федерации;</w:t>
      </w:r>
      <w:proofErr w:type="gramEnd"/>
    </w:p>
    <w:p w:rsidR="00E858EB" w:rsidRPr="003215A1" w:rsidRDefault="000530DE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ж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CE7745" w:rsidRPr="003215A1" w:rsidRDefault="000530DE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з</w:t>
      </w:r>
      <w:r w:rsidR="00E858EB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0530DE" w:rsidRPr="003215A1" w:rsidRDefault="000530DE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и) </w:t>
      </w:r>
      <w:r w:rsidRPr="003215A1">
        <w:rPr>
          <w:rFonts w:ascii="Times New Roman" w:hAnsi="Times New Roman"/>
          <w:color w:val="000000"/>
          <w:shd w:val="clear" w:color="auto" w:fill="FFFFFF"/>
        </w:rPr>
        <w:t>технический план объекта капитального строительства, подготовленный в соответствии с Федеральным </w:t>
      </w:r>
      <w:hyperlink r:id="rId12" w:history="1">
        <w:r w:rsidRPr="003215A1">
          <w:rPr>
            <w:rStyle w:val="af9"/>
            <w:rFonts w:ascii="Times New Roman" w:hAnsi="Times New Roman"/>
            <w:color w:val="1A0DAB"/>
            <w:shd w:val="clear" w:color="auto" w:fill="FFFFFF"/>
          </w:rPr>
          <w:t>законом</w:t>
        </w:r>
      </w:hyperlink>
      <w:r w:rsidRPr="003215A1">
        <w:rPr>
          <w:rFonts w:ascii="Times New Roman" w:hAnsi="Times New Roman"/>
          <w:color w:val="000000"/>
          <w:shd w:val="clear" w:color="auto" w:fill="FFFFFF"/>
        </w:rPr>
        <w:t> от 13 июля 2015 года N 218-ФЗ "О государственной регистрации недвижимости"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2.10. Документы, указанные в подпунктах "а", "г" - "ж" пункта </w:t>
      </w:r>
      <w:r w:rsidR="00F01E9A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9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"-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"</w:t>
      </w:r>
      <w:r w:rsidR="00E8268E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д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" пункта </w:t>
      </w:r>
      <w:r w:rsidR="00F01E9A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8 и подпунктах "г"-"з" пункта </w:t>
      </w:r>
      <w:r w:rsidR="00F01E9A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9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2.12. Непредставление (несвоевременное представление) государственными </w:t>
      </w:r>
      <w:r w:rsidRPr="003215A1">
        <w:rPr>
          <w:rFonts w:ascii="Times New Roman" w:eastAsia="Calibri" w:hAnsi="Times New Roman"/>
          <w:color w:val="000000" w:themeColor="text1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3215A1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946605" w:rsidRPr="003215A1" w:rsidRDefault="00946605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</w:rPr>
      </w:pPr>
      <w:r w:rsidRPr="003215A1">
        <w:rPr>
          <w:rFonts w:ascii="Times New Roman" w:eastAsia="Calibri" w:hAnsi="Times New Roman"/>
          <w:b/>
          <w:bCs/>
          <w:color w:val="000000" w:themeColor="text1"/>
        </w:rPr>
        <w:t xml:space="preserve">Срок и порядок регистрации запроса заявителя о предоставлении </w:t>
      </w:r>
      <w:r w:rsidR="00D911FA" w:rsidRPr="003215A1">
        <w:rPr>
          <w:rFonts w:ascii="Times New Roman" w:eastAsia="Calibri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eastAsia="Calibri" w:hAnsi="Times New Roman"/>
          <w:b/>
          <w:bCs/>
          <w:color w:val="000000" w:themeColor="text1"/>
        </w:rPr>
        <w:t xml:space="preserve"> услуги, в том числе в электронной форме</w:t>
      </w:r>
    </w:p>
    <w:p w:rsidR="00946605" w:rsidRPr="003215A1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4A43D4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2.13. </w:t>
      </w:r>
      <w:r w:rsidR="004A43D4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Регистрация заявления о выдаче разрешения на ввод объекта в эксплуатацию, представленного </w:t>
      </w:r>
      <w:proofErr w:type="gramStart"/>
      <w:r w:rsidR="004A43D4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заявителем</w:t>
      </w:r>
      <w:proofErr w:type="gramEnd"/>
      <w:r w:rsidR="004A43D4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указанными </w:t>
      </w:r>
      <w:r w:rsidR="00C07469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</w:t>
      </w:r>
      <w:r w:rsidR="004A43D4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:rsidR="004A43D4" w:rsidRPr="003215A1" w:rsidRDefault="004A43D4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3215A1">
        <w:rPr>
          <w:rFonts w:ascii="Times New Roman" w:hAnsi="Times New Roman"/>
          <w:color w:val="000000" w:themeColor="text1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215A1">
        <w:rPr>
          <w:rFonts w:ascii="Times New Roman" w:hAnsi="Times New Roman"/>
          <w:bCs/>
          <w:color w:val="000000" w:themeColor="text1"/>
        </w:rPr>
        <w:t>единой информационной системы жилищного строительства</w:t>
      </w:r>
      <w:r w:rsidRPr="003215A1">
        <w:rPr>
          <w:rFonts w:ascii="Times New Roman" w:hAnsi="Times New Roman"/>
          <w:color w:val="000000" w:themeColor="text1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</w:t>
      </w:r>
      <w:proofErr w:type="gramEnd"/>
      <w:r w:rsidRPr="003215A1">
        <w:rPr>
          <w:rFonts w:ascii="Times New Roman" w:hAnsi="Times New Roman"/>
          <w:color w:val="000000" w:themeColor="text1"/>
        </w:rPr>
        <w:t xml:space="preserve"> указанного заявления.</w:t>
      </w:r>
    </w:p>
    <w:p w:rsidR="00946605" w:rsidRPr="003215A1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</w:p>
    <w:p w:rsidR="00946605" w:rsidRPr="003215A1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b/>
          <w:bCs/>
          <w:color w:val="000000" w:themeColor="text1"/>
        </w:rPr>
        <w:lastRenderedPageBreak/>
        <w:t xml:space="preserve">Срок предоставления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услуги, в том числе с учетом необходимости обращения в организации, участвующие в предоставлении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услуги, срок приостановления предоставления</w:t>
      </w:r>
      <w:r w:rsidRPr="003215A1">
        <w:rPr>
          <w:rFonts w:ascii="Times New Roman" w:hAnsi="Times New Roman"/>
          <w:b/>
          <w:color w:val="000000" w:themeColor="text1"/>
        </w:rPr>
        <w:t xml:space="preserve"> </w:t>
      </w:r>
      <w:r w:rsidR="00D911FA" w:rsidRPr="003215A1">
        <w:rPr>
          <w:rFonts w:ascii="Times New Roman" w:hAnsi="Times New Roman"/>
          <w:b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услуги, срок выдачи (направления) документов, являющихся результатом предоставления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</w:t>
      </w:r>
    </w:p>
    <w:p w:rsidR="00946605" w:rsidRPr="003215A1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2.14. Срок предоставления услуги составляет не более пяти рабочих дней 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со дня поступления заявления о выдаче разрешения на ввод объекта в эксплуатацию в уполномоченный орган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государственной власти, орган местного самоуправления, организацию.</w:t>
      </w:r>
    </w:p>
    <w:p w:rsidR="00946605" w:rsidRPr="003215A1" w:rsidRDefault="00C0746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cr/>
      </w:r>
    </w:p>
    <w:p w:rsidR="00946605" w:rsidRPr="003215A1" w:rsidRDefault="00946605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b/>
          <w:bCs/>
          <w:color w:val="000000" w:themeColor="text1"/>
        </w:rPr>
        <w:t xml:space="preserve">Исчерпывающий перечень оснований для приостановления или отказа в предоставлении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</w:t>
      </w:r>
    </w:p>
    <w:p w:rsidR="00946605" w:rsidRPr="003215A1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CE7745" w:rsidRPr="003215A1" w:rsidRDefault="00CE7745" w:rsidP="00D856D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.</w:t>
      </w:r>
    </w:p>
    <w:p w:rsidR="00946605" w:rsidRPr="003215A1" w:rsidRDefault="00946605" w:rsidP="00D856DD">
      <w:pPr>
        <w:pStyle w:val="ConsPlusNormal"/>
        <w:ind w:firstLine="709"/>
        <w:jc w:val="both"/>
        <w:rPr>
          <w:b/>
          <w:bCs/>
          <w:color w:val="000000" w:themeColor="text1"/>
          <w:sz w:val="22"/>
          <w:szCs w:val="22"/>
        </w:rPr>
      </w:pPr>
    </w:p>
    <w:p w:rsidR="00946605" w:rsidRPr="003215A1" w:rsidRDefault="00946605" w:rsidP="008F1D23">
      <w:pPr>
        <w:pStyle w:val="ConsPlusNormal"/>
        <w:ind w:firstLine="709"/>
        <w:jc w:val="center"/>
        <w:rPr>
          <w:b/>
          <w:bCs/>
          <w:color w:val="000000" w:themeColor="text1"/>
          <w:sz w:val="22"/>
          <w:szCs w:val="22"/>
        </w:rPr>
      </w:pPr>
      <w:r w:rsidRPr="003215A1">
        <w:rPr>
          <w:b/>
          <w:bCs/>
          <w:color w:val="000000" w:themeColor="text1"/>
          <w:sz w:val="22"/>
          <w:szCs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05" w:rsidRPr="003215A1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8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, в том числе представленных в электронной форме: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3215A1" w:rsidRDefault="002B327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3215A1" w:rsidRDefault="002B327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г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3215A1" w:rsidRDefault="002B327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д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) представленные документы содержат подчистки и исправления текста;</w:t>
      </w:r>
    </w:p>
    <w:p w:rsidR="00CE7745" w:rsidRPr="003215A1" w:rsidRDefault="002B327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е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3215A1" w:rsidRDefault="002B327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ж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д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" пункта </w:t>
      </w:r>
      <w:r w:rsidR="00F01E9A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8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CE7745" w:rsidRPr="003215A1" w:rsidRDefault="002B327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з</w:t>
      </w:r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</w:t>
      </w:r>
      <w:proofErr w:type="spellStart"/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действительнойв</w:t>
      </w:r>
      <w:proofErr w:type="spellEnd"/>
      <w:r w:rsidR="00CE774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документах, представленных в электронной форме.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, оформляется по форме согласно Приложению № 2 к настоящему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Административному регламенту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. </w:t>
      </w: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3215A1">
        <w:rPr>
          <w:bCs/>
          <w:color w:val="000000" w:themeColor="text1"/>
          <w:sz w:val="22"/>
          <w:szCs w:val="22"/>
        </w:rPr>
        <w:t xml:space="preserve">2.18. </w:t>
      </w:r>
      <w:proofErr w:type="gramStart"/>
      <w:r w:rsidRPr="003215A1">
        <w:rPr>
          <w:bCs/>
          <w:color w:val="000000" w:themeColor="text1"/>
          <w:sz w:val="22"/>
          <w:szCs w:val="22"/>
        </w:rPr>
        <w:t xml:space="preserve">Решение об отказе в приеме документов, указанных в пункте 2.8 настоящего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3215A1">
        <w:rPr>
          <w:bCs/>
          <w:color w:val="000000" w:themeColor="text1"/>
          <w:sz w:val="22"/>
          <w:szCs w:val="22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</w:t>
      </w:r>
      <w:proofErr w:type="gramEnd"/>
      <w:r w:rsidRPr="003215A1">
        <w:rPr>
          <w:bCs/>
          <w:color w:val="000000" w:themeColor="text1"/>
          <w:sz w:val="22"/>
          <w:szCs w:val="22"/>
        </w:rPr>
        <w:t>, орган местного самоуправления, организацию.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2.19. Отказ в приеме документов, указанных в пункте </w:t>
      </w:r>
      <w:r w:rsidR="00F01E9A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8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946605" w:rsidRPr="003215A1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946605" w:rsidRPr="003215A1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b/>
          <w:bCs/>
          <w:color w:val="000000" w:themeColor="text1"/>
        </w:rPr>
        <w:t xml:space="preserve">Описание результата предоставления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</w:t>
      </w:r>
    </w:p>
    <w:p w:rsidR="00946605" w:rsidRPr="003215A1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2.20. Результатом предоставления услуги является: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а) разрешение на ввод объекта в эксплуатацию (в том числе на отдельные эт</w:t>
      </w:r>
      <w:r w:rsidR="00D5692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апы строительства, реконструкцию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объекта капитального строительства);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2.21. Форма разрешения на ввод объекта в </w:t>
      </w:r>
      <w:proofErr w:type="spell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эксплуатациюутверждается</w:t>
      </w:r>
      <w:proofErr w:type="spell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color w:val="000000" w:themeColor="text1"/>
          <w:lang w:eastAsia="en-US"/>
        </w:rPr>
        <w:t xml:space="preserve">Решение об отказе 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Административному регламенту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а) отсутствие документов, предусмотренных подпунктами "г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"-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"</w:t>
      </w:r>
      <w:r w:rsidR="008453DD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д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" пункта 2.8, пунктом 2.9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случаев изменения площади объекта капитального строительства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в соответствии с частью 6</w:t>
      </w:r>
      <w:r w:rsidRPr="003215A1">
        <w:rPr>
          <w:rFonts w:ascii="Times New Roman" w:eastAsia="Calibri" w:hAnsi="Times New Roman"/>
          <w:bCs/>
          <w:color w:val="000000" w:themeColor="text1"/>
          <w:vertAlign w:val="superscript"/>
          <w:lang w:eastAsia="en-US"/>
        </w:rPr>
        <w:t>2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статьи 55 Градостроительного кодекса Российской Федерации;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случаев изменения площади объекта капитального строительства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в соответствии с частью 6</w:t>
      </w:r>
      <w:r w:rsidRPr="003215A1">
        <w:rPr>
          <w:rFonts w:ascii="Times New Roman" w:eastAsia="Calibri" w:hAnsi="Times New Roman"/>
          <w:bCs/>
          <w:color w:val="000000" w:themeColor="text1"/>
          <w:vertAlign w:val="superscript"/>
          <w:lang w:eastAsia="en-US"/>
        </w:rPr>
        <w:t>2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статьи 55 Градостроительного кодекса Российской Федерации;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: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исключительно в электронной форме в 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lastRenderedPageBreak/>
        <w:t>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форме.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3215A1" w:rsidRDefault="00A35A7F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</w:rPr>
      </w:pPr>
    </w:p>
    <w:p w:rsidR="00A35A7F" w:rsidRPr="003215A1" w:rsidRDefault="00A35A7F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</w:rPr>
      </w:pPr>
      <w:r w:rsidRPr="003215A1">
        <w:rPr>
          <w:rFonts w:ascii="Times New Roman" w:eastAsia="Calibri" w:hAnsi="Times New Roman"/>
          <w:b/>
          <w:color w:val="000000" w:themeColor="text1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D911FA" w:rsidRPr="003215A1">
        <w:rPr>
          <w:rFonts w:ascii="Times New Roman" w:eastAsia="Calibri" w:hAnsi="Times New Roman"/>
          <w:b/>
          <w:color w:val="000000" w:themeColor="text1"/>
        </w:rPr>
        <w:t>муниципальной</w:t>
      </w:r>
      <w:r w:rsidRPr="003215A1">
        <w:rPr>
          <w:rFonts w:ascii="Times New Roman" w:eastAsia="Calibri" w:hAnsi="Times New Roman"/>
          <w:b/>
          <w:color w:val="000000" w:themeColor="text1"/>
        </w:rPr>
        <w:t xml:space="preserve"> услуги</w:t>
      </w:r>
    </w:p>
    <w:p w:rsidR="00A35A7F" w:rsidRPr="003215A1" w:rsidRDefault="00A35A7F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2.24. Предоставление услуги осуществляется без взимания платы.</w:t>
      </w:r>
    </w:p>
    <w:p w:rsidR="002B3279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2.25. </w:t>
      </w:r>
      <w:r w:rsidR="002B3279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представленного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способами, указанными в подпунктах «б», «в» пункта 2.4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Письменный запрос может быть подан: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б) в электронной форме посредством электронной почты.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двух рабочих дней со дня поступления соответствующего запроса.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Административного регламента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: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б) в срок не позднее пяти рабочих дней 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с даты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его принятия подлежит направлению в </w:t>
      </w:r>
      <w:r w:rsidRPr="003215A1">
        <w:rPr>
          <w:rFonts w:ascii="Times New Roman" w:eastAsia="Calibri" w:hAnsi="Times New Roman"/>
          <w:color w:val="000000" w:themeColor="text1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215A1">
        <w:rPr>
          <w:rFonts w:ascii="Times New Roman" w:eastAsia="Calibri" w:hAnsi="Times New Roman"/>
          <w:bCs/>
          <w:color w:val="000000" w:themeColor="text1"/>
          <w:vertAlign w:val="superscript"/>
          <w:lang w:eastAsia="en-US"/>
        </w:rPr>
        <w:t>1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(</w:t>
      </w:r>
      <w:proofErr w:type="gramStart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215A1">
        <w:rPr>
          <w:rFonts w:ascii="Times New Roman" w:eastAsia="Calibri" w:hAnsi="Times New Roman"/>
          <w:color w:val="000000" w:themeColor="text1"/>
          <w:lang w:eastAsia="en-US"/>
        </w:rPr>
        <w:t xml:space="preserve">(в том числе с использованием единой системы межведомственного электронного взаимодействия и подключаемых к ней региональных систем </w:t>
      </w:r>
      <w:r w:rsidRPr="003215A1">
        <w:rPr>
          <w:rFonts w:ascii="Times New Roman" w:eastAsia="Calibri" w:hAnsi="Times New Roman"/>
          <w:color w:val="000000" w:themeColor="text1"/>
          <w:lang w:eastAsia="en-US"/>
        </w:rPr>
        <w:lastRenderedPageBreak/>
        <w:t>межведомственного электронного взаимодействия)</w:t>
      </w: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, принявшие решение об установлении или изменении зоны с особыми условиями использования территории в связи с</w:t>
      </w:r>
      <w:proofErr w:type="gramEnd"/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размещением объекта, в отношении которого выдано разрешение на ввод объекта в эксплуатацию;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hAnsi="Times New Roman"/>
          <w:color w:val="000000" w:themeColor="text1"/>
        </w:rPr>
        <w:t>г</w:t>
      </w:r>
      <w:proofErr w:type="gramStart"/>
      <w:r w:rsidRPr="003215A1">
        <w:rPr>
          <w:rFonts w:ascii="Times New Roman" w:hAnsi="Times New Roman"/>
          <w:color w:val="000000" w:themeColor="text1"/>
        </w:rPr>
        <w:t>)в</w:t>
      </w:r>
      <w:proofErr w:type="gramEnd"/>
      <w:r w:rsidRPr="003215A1">
        <w:rPr>
          <w:rFonts w:ascii="Times New Roman" w:hAnsi="Times New Roman"/>
          <w:color w:val="000000" w:themeColor="text1"/>
        </w:rPr>
        <w:t xml:space="preserve">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4E3C8F" w:rsidRPr="003215A1" w:rsidRDefault="004E3C8F" w:rsidP="00D856DD">
      <w:pPr>
        <w:pStyle w:val="ConsPlusNormal"/>
        <w:ind w:firstLine="709"/>
        <w:jc w:val="center"/>
        <w:rPr>
          <w:b/>
          <w:bCs/>
          <w:color w:val="000000" w:themeColor="text1"/>
          <w:sz w:val="22"/>
          <w:szCs w:val="22"/>
        </w:rPr>
      </w:pPr>
    </w:p>
    <w:p w:rsidR="004E3C8F" w:rsidRPr="003215A1" w:rsidRDefault="004E3C8F" w:rsidP="00D856DD">
      <w:pPr>
        <w:pStyle w:val="ConsPlusNormal"/>
        <w:ind w:firstLine="709"/>
        <w:jc w:val="center"/>
        <w:rPr>
          <w:b/>
          <w:bCs/>
          <w:color w:val="000000" w:themeColor="text1"/>
          <w:sz w:val="22"/>
          <w:szCs w:val="22"/>
        </w:rPr>
      </w:pPr>
      <w:r w:rsidRPr="003215A1">
        <w:rPr>
          <w:b/>
          <w:bCs/>
          <w:color w:val="000000" w:themeColor="text1"/>
          <w:sz w:val="22"/>
          <w:szCs w:val="22"/>
        </w:rPr>
        <w:t xml:space="preserve">Порядок исправления допущенных </w:t>
      </w:r>
      <w:r w:rsidR="008F1D23" w:rsidRPr="003215A1">
        <w:rPr>
          <w:b/>
          <w:bCs/>
          <w:color w:val="000000" w:themeColor="text1"/>
          <w:sz w:val="22"/>
          <w:szCs w:val="22"/>
        </w:rPr>
        <w:t xml:space="preserve">опечаток и ошибок в </w:t>
      </w:r>
      <w:r w:rsidRPr="003215A1">
        <w:rPr>
          <w:b/>
          <w:bCs/>
          <w:color w:val="000000" w:themeColor="text1"/>
          <w:sz w:val="22"/>
          <w:szCs w:val="22"/>
        </w:rPr>
        <w:t xml:space="preserve">выданных в результате предоставления </w:t>
      </w:r>
      <w:r w:rsidR="00D911FA" w:rsidRPr="003215A1">
        <w:rPr>
          <w:b/>
          <w:bCs/>
          <w:color w:val="000000" w:themeColor="text1"/>
          <w:sz w:val="22"/>
          <w:szCs w:val="22"/>
        </w:rPr>
        <w:t>муниципальной</w:t>
      </w:r>
      <w:r w:rsidRPr="003215A1">
        <w:rPr>
          <w:b/>
          <w:bCs/>
          <w:color w:val="000000" w:themeColor="text1"/>
          <w:sz w:val="22"/>
          <w:szCs w:val="22"/>
        </w:rPr>
        <w:t xml:space="preserve"> услуги документах</w:t>
      </w:r>
    </w:p>
    <w:p w:rsidR="004E3C8F" w:rsidRPr="003215A1" w:rsidRDefault="004E3C8F" w:rsidP="00D856DD">
      <w:pPr>
        <w:pStyle w:val="ConsPlusNormal"/>
        <w:ind w:firstLine="709"/>
        <w:jc w:val="center"/>
        <w:rPr>
          <w:bCs/>
          <w:color w:val="000000" w:themeColor="text1"/>
          <w:sz w:val="22"/>
          <w:szCs w:val="22"/>
        </w:rPr>
      </w:pP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3215A1">
        <w:rPr>
          <w:bCs/>
          <w:color w:val="000000" w:themeColor="text1"/>
          <w:sz w:val="22"/>
          <w:szCs w:val="22"/>
        </w:rPr>
        <w:t xml:space="preserve">2.27. Порядок исправления допущенных опечаток и ошибок в </w:t>
      </w:r>
      <w:r w:rsidRPr="003215A1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разрешении </w:t>
      </w:r>
      <w:r w:rsidRPr="003215A1">
        <w:rPr>
          <w:bCs/>
          <w:color w:val="000000" w:themeColor="text1"/>
          <w:sz w:val="22"/>
          <w:szCs w:val="22"/>
        </w:rPr>
        <w:t>на ввод объекта в эксплуатацию.</w:t>
      </w: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3215A1">
        <w:rPr>
          <w:bCs/>
          <w:color w:val="000000" w:themeColor="text1"/>
          <w:sz w:val="22"/>
          <w:szCs w:val="22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3215A1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разрешении </w:t>
      </w:r>
      <w:r w:rsidRPr="003215A1">
        <w:rPr>
          <w:bCs/>
          <w:color w:val="000000" w:themeColor="text1"/>
          <w:sz w:val="22"/>
          <w:szCs w:val="22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Административному регламенту</w:t>
      </w:r>
      <w:r w:rsidRPr="003215A1">
        <w:rPr>
          <w:bCs/>
          <w:color w:val="000000" w:themeColor="text1"/>
          <w:sz w:val="22"/>
          <w:szCs w:val="22"/>
        </w:rPr>
        <w:t xml:space="preserve"> в порядке, установленном пунктами 2.4 – 2.7, 2.13 настоящего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3215A1">
        <w:rPr>
          <w:bCs/>
          <w:color w:val="000000" w:themeColor="text1"/>
          <w:sz w:val="22"/>
          <w:szCs w:val="22"/>
        </w:rPr>
        <w:t>.</w:t>
      </w:r>
      <w:proofErr w:type="gramEnd"/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3215A1">
        <w:rPr>
          <w:bCs/>
          <w:color w:val="000000" w:themeColor="text1"/>
          <w:sz w:val="22"/>
          <w:szCs w:val="22"/>
        </w:rPr>
        <w:t xml:space="preserve">В случае подтверждения наличия допущенных опечаток, ошибок в </w:t>
      </w:r>
      <w:r w:rsidRPr="003215A1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разрешении </w:t>
      </w:r>
      <w:r w:rsidRPr="003215A1">
        <w:rPr>
          <w:bCs/>
          <w:color w:val="000000" w:themeColor="text1"/>
          <w:sz w:val="22"/>
          <w:szCs w:val="22"/>
        </w:rPr>
        <w:t xml:space="preserve">на ввод </w:t>
      </w:r>
      <w:proofErr w:type="gramStart"/>
      <w:r w:rsidRPr="003215A1">
        <w:rPr>
          <w:bCs/>
          <w:color w:val="000000" w:themeColor="text1"/>
          <w:sz w:val="22"/>
          <w:szCs w:val="22"/>
        </w:rPr>
        <w:t>объекта</w:t>
      </w:r>
      <w:proofErr w:type="gramEnd"/>
      <w:r w:rsidRPr="003215A1">
        <w:rPr>
          <w:bCs/>
          <w:color w:val="000000" w:themeColor="text1"/>
          <w:sz w:val="22"/>
          <w:szCs w:val="22"/>
        </w:rPr>
        <w:t xml:space="preserve">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3215A1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разрешение </w:t>
      </w:r>
      <w:r w:rsidRPr="003215A1">
        <w:rPr>
          <w:bCs/>
          <w:color w:val="000000" w:themeColor="text1"/>
          <w:sz w:val="22"/>
          <w:szCs w:val="22"/>
        </w:rPr>
        <w:t xml:space="preserve">на ввод объекта в эксплуатацию. Дата и номер выданного </w:t>
      </w:r>
      <w:r w:rsidRPr="003215A1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разрешения </w:t>
      </w:r>
      <w:r w:rsidRPr="003215A1">
        <w:rPr>
          <w:bCs/>
          <w:color w:val="000000" w:themeColor="text1"/>
          <w:sz w:val="22"/>
          <w:szCs w:val="22"/>
        </w:rPr>
        <w:t xml:space="preserve">на ввод объекта в эксплуатацию не изменяются, а в соответствующей графе формы </w:t>
      </w:r>
      <w:r w:rsidRPr="003215A1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разрешения </w:t>
      </w:r>
      <w:r w:rsidRPr="003215A1">
        <w:rPr>
          <w:bCs/>
          <w:color w:val="000000" w:themeColor="text1"/>
          <w:sz w:val="22"/>
          <w:szCs w:val="22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3215A1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Разрешение </w:t>
      </w:r>
      <w:r w:rsidRPr="003215A1">
        <w:rPr>
          <w:bCs/>
          <w:color w:val="000000" w:themeColor="text1"/>
          <w:sz w:val="22"/>
          <w:szCs w:val="22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Административному регламенту</w:t>
      </w:r>
      <w:r w:rsidRPr="003215A1">
        <w:rPr>
          <w:bCs/>
          <w:color w:val="000000" w:themeColor="text1"/>
          <w:sz w:val="22"/>
          <w:szCs w:val="22"/>
        </w:rPr>
        <w:t xml:space="preserve"> направляется заявителю в порядке, установленном пунктом 2.23 настоящего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3215A1">
        <w:rPr>
          <w:bCs/>
          <w:color w:val="000000" w:themeColor="text1"/>
          <w:sz w:val="22"/>
          <w:szCs w:val="22"/>
        </w:rPr>
        <w:t>, способом, указанным в заявлении об исправлении допущенных опечаток и ошибок, в течение пяти рабочих</w:t>
      </w:r>
      <w:proofErr w:type="gramEnd"/>
      <w:r w:rsidRPr="003215A1">
        <w:rPr>
          <w:bCs/>
          <w:color w:val="000000" w:themeColor="text1"/>
          <w:sz w:val="22"/>
          <w:szCs w:val="22"/>
        </w:rPr>
        <w:t xml:space="preserve"> дней </w:t>
      </w:r>
      <w:proofErr w:type="gramStart"/>
      <w:r w:rsidRPr="003215A1">
        <w:rPr>
          <w:bCs/>
          <w:color w:val="000000" w:themeColor="text1"/>
          <w:sz w:val="22"/>
          <w:szCs w:val="22"/>
        </w:rPr>
        <w:t>с даты поступления</w:t>
      </w:r>
      <w:proofErr w:type="gramEnd"/>
      <w:r w:rsidRPr="003215A1">
        <w:rPr>
          <w:bCs/>
          <w:color w:val="000000" w:themeColor="text1"/>
          <w:sz w:val="22"/>
          <w:szCs w:val="22"/>
        </w:rPr>
        <w:t xml:space="preserve"> заявления об исправлении допущенных опечаток и ошибок.</w:t>
      </w: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3215A1">
        <w:rPr>
          <w:bCs/>
          <w:color w:val="000000" w:themeColor="text1"/>
          <w:sz w:val="22"/>
          <w:szCs w:val="22"/>
        </w:rPr>
        <w:t xml:space="preserve">2.28. Исчерпывающий перечень оснований для отказа в исправлении допущенных опечаток и ошибок в </w:t>
      </w:r>
      <w:r w:rsidRPr="003215A1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разрешении </w:t>
      </w:r>
      <w:r w:rsidRPr="003215A1">
        <w:rPr>
          <w:bCs/>
          <w:color w:val="000000" w:themeColor="text1"/>
          <w:sz w:val="22"/>
          <w:szCs w:val="22"/>
        </w:rPr>
        <w:t>на ввод объекта в эксплуатацию:</w:t>
      </w: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3215A1">
        <w:rPr>
          <w:bCs/>
          <w:color w:val="000000" w:themeColor="text1"/>
          <w:sz w:val="22"/>
          <w:szCs w:val="22"/>
        </w:rPr>
        <w:t xml:space="preserve">а) несоответствие заявителя кругу лиц, указанных в пункте 2.2 настоящего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3215A1">
        <w:rPr>
          <w:bCs/>
          <w:color w:val="000000" w:themeColor="text1"/>
          <w:sz w:val="22"/>
          <w:szCs w:val="22"/>
        </w:rPr>
        <w:t>;</w:t>
      </w: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3215A1">
        <w:rPr>
          <w:bCs/>
          <w:color w:val="000000" w:themeColor="text1"/>
          <w:sz w:val="22"/>
          <w:szCs w:val="22"/>
        </w:rPr>
        <w:t xml:space="preserve">б) отсутствие факта допущения опечаток и ошибок в </w:t>
      </w:r>
      <w:r w:rsidRPr="003215A1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разрешении </w:t>
      </w:r>
      <w:r w:rsidRPr="003215A1">
        <w:rPr>
          <w:bCs/>
          <w:color w:val="000000" w:themeColor="text1"/>
          <w:sz w:val="22"/>
          <w:szCs w:val="22"/>
        </w:rPr>
        <w:t>на ввод объекта в эксплуатацию.</w:t>
      </w: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3215A1">
        <w:rPr>
          <w:bCs/>
          <w:color w:val="000000" w:themeColor="text1"/>
          <w:sz w:val="22"/>
          <w:szCs w:val="22"/>
        </w:rPr>
        <w:t>2.29. Порядок выдачи дубликата разрешения на ввод объекта в эксплуатацию.</w:t>
      </w: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3215A1">
        <w:rPr>
          <w:bCs/>
          <w:color w:val="000000" w:themeColor="text1"/>
          <w:sz w:val="22"/>
          <w:szCs w:val="22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Административному регламенту</w:t>
      </w:r>
      <w:r w:rsidRPr="003215A1">
        <w:rPr>
          <w:bCs/>
          <w:color w:val="000000" w:themeColor="text1"/>
          <w:sz w:val="22"/>
          <w:szCs w:val="22"/>
        </w:rPr>
        <w:t xml:space="preserve">, в порядке, установленном пунктами 2.4 – 2.7, 2.13 настоящего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3215A1">
        <w:rPr>
          <w:bCs/>
          <w:color w:val="000000" w:themeColor="text1"/>
          <w:sz w:val="22"/>
          <w:szCs w:val="22"/>
        </w:rPr>
        <w:t>.</w:t>
      </w: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3215A1">
        <w:rPr>
          <w:bCs/>
          <w:color w:val="000000" w:themeColor="text1"/>
          <w:sz w:val="22"/>
          <w:szCs w:val="22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3215A1">
        <w:rPr>
          <w:bCs/>
          <w:color w:val="000000" w:themeColor="text1"/>
          <w:sz w:val="22"/>
          <w:szCs w:val="22"/>
        </w:rPr>
        <w:t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</w:t>
      </w:r>
      <w:proofErr w:type="gramEnd"/>
      <w:r w:rsidRPr="003215A1">
        <w:rPr>
          <w:bCs/>
          <w:color w:val="000000" w:themeColor="text1"/>
          <w:sz w:val="22"/>
          <w:szCs w:val="22"/>
        </w:rPr>
        <w:t xml:space="preserve">. </w:t>
      </w:r>
      <w:r w:rsidR="002B3279" w:rsidRPr="003215A1">
        <w:rPr>
          <w:bCs/>
          <w:color w:val="000000" w:themeColor="text1"/>
          <w:sz w:val="22"/>
          <w:szCs w:val="22"/>
        </w:rPr>
        <w:t>В случае</w:t>
      </w:r>
      <w:proofErr w:type="gramStart"/>
      <w:r w:rsidR="002B3279" w:rsidRPr="003215A1">
        <w:rPr>
          <w:bCs/>
          <w:color w:val="000000" w:themeColor="text1"/>
          <w:sz w:val="22"/>
          <w:szCs w:val="22"/>
        </w:rPr>
        <w:t>,</w:t>
      </w:r>
      <w:proofErr w:type="gramEnd"/>
      <w:r w:rsidR="002B3279" w:rsidRPr="003215A1">
        <w:rPr>
          <w:bCs/>
          <w:color w:val="000000" w:themeColor="text1"/>
          <w:sz w:val="22"/>
          <w:szCs w:val="22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3215A1">
        <w:rPr>
          <w:bCs/>
          <w:color w:val="000000" w:themeColor="text1"/>
          <w:sz w:val="22"/>
          <w:szCs w:val="22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Административному регламенту</w:t>
      </w:r>
      <w:r w:rsidRPr="003215A1">
        <w:rPr>
          <w:bCs/>
          <w:color w:val="000000" w:themeColor="text1"/>
          <w:sz w:val="22"/>
          <w:szCs w:val="22"/>
        </w:rPr>
        <w:t xml:space="preserve"> направляется заявителю в порядке, установленном пунктом 2.23 настоящего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3215A1">
        <w:rPr>
          <w:bCs/>
          <w:color w:val="000000" w:themeColor="text1"/>
          <w:sz w:val="22"/>
          <w:szCs w:val="22"/>
        </w:rPr>
        <w:t xml:space="preserve">, способом, указанным заявителем в </w:t>
      </w:r>
      <w:r w:rsidRPr="003215A1">
        <w:rPr>
          <w:bCs/>
          <w:color w:val="000000" w:themeColor="text1"/>
          <w:sz w:val="22"/>
          <w:szCs w:val="22"/>
        </w:rPr>
        <w:lastRenderedPageBreak/>
        <w:t>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3215A1">
        <w:rPr>
          <w:bCs/>
          <w:color w:val="000000" w:themeColor="text1"/>
          <w:sz w:val="22"/>
          <w:szCs w:val="22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r w:rsidRPr="003215A1">
        <w:rPr>
          <w:bCs/>
          <w:color w:val="000000" w:themeColor="text1"/>
          <w:sz w:val="22"/>
          <w:szCs w:val="22"/>
        </w:rPr>
        <w:t xml:space="preserve">несоответствие заявителя кругу лиц, указанных в пункте 2.2 настоящего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3215A1">
        <w:rPr>
          <w:bCs/>
          <w:color w:val="000000" w:themeColor="text1"/>
          <w:sz w:val="22"/>
          <w:szCs w:val="22"/>
        </w:rPr>
        <w:t>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eastAsia="Calibri" w:hAnsi="Times New Roman"/>
          <w:bCs/>
          <w:color w:val="000000" w:themeColor="text1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3215A1">
        <w:rPr>
          <w:bCs/>
          <w:color w:val="000000" w:themeColor="text1"/>
          <w:sz w:val="22"/>
          <w:szCs w:val="22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3215A1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заявления о выдаче разрешения на </w:t>
      </w:r>
      <w:r w:rsidRPr="003215A1">
        <w:rPr>
          <w:bCs/>
          <w:color w:val="000000" w:themeColor="text1"/>
          <w:sz w:val="22"/>
          <w:szCs w:val="22"/>
        </w:rPr>
        <w:t xml:space="preserve">ввод объекта в эксплуатацию без рассмотрения по форме согласно Приложению № 8 </w:t>
      </w:r>
      <w:r w:rsidRPr="003215A1">
        <w:rPr>
          <w:color w:val="000000" w:themeColor="text1"/>
          <w:sz w:val="22"/>
          <w:szCs w:val="22"/>
        </w:rPr>
        <w:t xml:space="preserve">в порядке, установленном пунктами 2.4 – 2.7, 2.13 настоящего </w:t>
      </w:r>
      <w:r w:rsidR="007F4375" w:rsidRPr="003215A1">
        <w:rPr>
          <w:color w:val="000000" w:themeColor="text1"/>
          <w:sz w:val="22"/>
          <w:szCs w:val="22"/>
        </w:rPr>
        <w:t>Административного регламента</w:t>
      </w:r>
      <w:r w:rsidRPr="003215A1">
        <w:rPr>
          <w:color w:val="000000" w:themeColor="text1"/>
          <w:sz w:val="22"/>
          <w:szCs w:val="22"/>
        </w:rPr>
        <w:t xml:space="preserve">, </w:t>
      </w:r>
      <w:r w:rsidRPr="003215A1">
        <w:rPr>
          <w:bCs/>
          <w:color w:val="000000" w:themeColor="text1"/>
          <w:sz w:val="22"/>
          <w:szCs w:val="22"/>
        </w:rPr>
        <w:t>не позднее рабочего дня, предшествующего дню окончания срока предоставления услуги.</w:t>
      </w:r>
      <w:proofErr w:type="gramEnd"/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3215A1">
        <w:rPr>
          <w:bCs/>
          <w:color w:val="000000" w:themeColor="text1"/>
          <w:sz w:val="22"/>
          <w:szCs w:val="22"/>
        </w:rPr>
        <w:t xml:space="preserve">На основании поступившего заявления об оставлении </w:t>
      </w:r>
      <w:r w:rsidRPr="003215A1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заявления о выдаче разрешения на </w:t>
      </w:r>
      <w:r w:rsidRPr="003215A1">
        <w:rPr>
          <w:bCs/>
          <w:color w:val="000000" w:themeColor="text1"/>
          <w:sz w:val="22"/>
          <w:szCs w:val="22"/>
        </w:rPr>
        <w:t>ввод объекта в эксплуатацию</w:t>
      </w:r>
      <w:proofErr w:type="gramEnd"/>
      <w:r w:rsidRPr="003215A1">
        <w:rPr>
          <w:bCs/>
          <w:color w:val="000000" w:themeColor="text1"/>
          <w:sz w:val="22"/>
          <w:szCs w:val="22"/>
        </w:rPr>
        <w:t xml:space="preserve">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3215A1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заявления о выдаче разрешения на </w:t>
      </w:r>
      <w:r w:rsidRPr="003215A1">
        <w:rPr>
          <w:bCs/>
          <w:color w:val="000000" w:themeColor="text1"/>
          <w:sz w:val="22"/>
          <w:szCs w:val="22"/>
        </w:rPr>
        <w:t>ввод объекта в эксплуатацию без рассмотрения.</w:t>
      </w:r>
    </w:p>
    <w:p w:rsidR="00CE7745" w:rsidRPr="003215A1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2"/>
          <w:szCs w:val="22"/>
        </w:rPr>
      </w:pPr>
      <w:proofErr w:type="gramStart"/>
      <w:r w:rsidRPr="003215A1">
        <w:rPr>
          <w:bCs/>
          <w:color w:val="000000" w:themeColor="text1"/>
          <w:sz w:val="22"/>
          <w:szCs w:val="22"/>
        </w:rPr>
        <w:t xml:space="preserve">Решение об оставлении заявления </w:t>
      </w:r>
      <w:r w:rsidRPr="003215A1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о выдаче разрешения на </w:t>
      </w:r>
      <w:r w:rsidRPr="003215A1">
        <w:rPr>
          <w:bCs/>
          <w:color w:val="000000" w:themeColor="text1"/>
          <w:sz w:val="22"/>
          <w:szCs w:val="22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Административному регламенту</w:t>
      </w:r>
      <w:r w:rsidRPr="003215A1">
        <w:rPr>
          <w:bCs/>
          <w:color w:val="000000" w:themeColor="text1"/>
          <w:sz w:val="22"/>
          <w:szCs w:val="22"/>
        </w:rPr>
        <w:t xml:space="preserve">, в порядке, установленном пунктом 2.23 настоящего </w:t>
      </w:r>
      <w:r w:rsidR="007F4375" w:rsidRPr="003215A1">
        <w:rPr>
          <w:bCs/>
          <w:color w:val="000000" w:themeColor="text1"/>
          <w:sz w:val="22"/>
          <w:szCs w:val="22"/>
        </w:rPr>
        <w:t>Административного регламента</w:t>
      </w:r>
      <w:r w:rsidRPr="003215A1">
        <w:rPr>
          <w:bCs/>
          <w:color w:val="000000" w:themeColor="text1"/>
          <w:sz w:val="22"/>
          <w:szCs w:val="22"/>
        </w:rPr>
        <w:t xml:space="preserve">, способом, указанным заявителем в заявлении об оставлении заявления </w:t>
      </w:r>
      <w:r w:rsidRPr="003215A1">
        <w:rPr>
          <w:rFonts w:eastAsia="Times New Roman"/>
          <w:bCs/>
          <w:color w:val="000000" w:themeColor="text1"/>
          <w:sz w:val="22"/>
          <w:szCs w:val="22"/>
          <w:lang w:eastAsia="ru-RU"/>
        </w:rPr>
        <w:t xml:space="preserve">о выдаче разрешения на </w:t>
      </w:r>
      <w:r w:rsidRPr="003215A1">
        <w:rPr>
          <w:bCs/>
          <w:color w:val="000000" w:themeColor="text1"/>
          <w:sz w:val="22"/>
          <w:szCs w:val="22"/>
        </w:rPr>
        <w:t>ввод объекта в эксплуатацию без рассмотрения, не позднее рабочего дня, следующего за днем поступления</w:t>
      </w:r>
      <w:proofErr w:type="gramEnd"/>
      <w:r w:rsidRPr="003215A1">
        <w:rPr>
          <w:bCs/>
          <w:color w:val="000000" w:themeColor="text1"/>
          <w:sz w:val="22"/>
          <w:szCs w:val="22"/>
        </w:rPr>
        <w:t xml:space="preserve"> такого заявления.</w:t>
      </w:r>
    </w:p>
    <w:p w:rsidR="00CE7745" w:rsidRPr="003215A1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lang w:eastAsia="en-US"/>
        </w:rPr>
      </w:pPr>
      <w:r w:rsidRPr="003215A1">
        <w:rPr>
          <w:rFonts w:ascii="Times New Roman" w:hAnsi="Times New Roman"/>
          <w:bCs/>
          <w:color w:val="000000" w:themeColor="text1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2.</w:t>
      </w:r>
      <w:r w:rsidR="00F626A4" w:rsidRPr="003215A1">
        <w:rPr>
          <w:rFonts w:ascii="Times New Roman" w:hAnsi="Times New Roman"/>
          <w:color w:val="000000" w:themeColor="text1"/>
        </w:rPr>
        <w:t>32</w:t>
      </w:r>
      <w:r w:rsidRPr="003215A1">
        <w:rPr>
          <w:rFonts w:ascii="Times New Roman" w:hAnsi="Times New Roman"/>
          <w:color w:val="000000" w:themeColor="text1"/>
        </w:rPr>
        <w:t xml:space="preserve">. При </w:t>
      </w:r>
      <w:r w:rsidR="00845D1F" w:rsidRPr="003215A1">
        <w:rPr>
          <w:rFonts w:ascii="Times New Roman" w:hAnsi="Times New Roman"/>
          <w:color w:val="000000" w:themeColor="text1"/>
        </w:rPr>
        <w:t>предоставлении услуги</w:t>
      </w:r>
      <w:r w:rsidRPr="003215A1">
        <w:rPr>
          <w:rFonts w:ascii="Times New Roman" w:hAnsi="Times New Roman"/>
          <w:color w:val="000000" w:themeColor="text1"/>
        </w:rPr>
        <w:t xml:space="preserve"> запрещается требовать от заявителя:</w:t>
      </w:r>
    </w:p>
    <w:p w:rsidR="00511437" w:rsidRPr="003215A1" w:rsidRDefault="000628B6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1)</w:t>
      </w:r>
      <w:r w:rsidR="00511437" w:rsidRPr="003215A1">
        <w:rPr>
          <w:rFonts w:ascii="Times New Roman" w:hAnsi="Times New Roman"/>
          <w:color w:val="000000" w:themeColor="text1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215A1">
        <w:rPr>
          <w:rFonts w:ascii="Times New Roman" w:hAnsi="Times New Roman"/>
          <w:color w:val="000000" w:themeColor="text1"/>
        </w:rPr>
        <w:t>предоставлением услуги</w:t>
      </w:r>
      <w:r w:rsidR="00511437" w:rsidRPr="003215A1">
        <w:rPr>
          <w:rFonts w:ascii="Times New Roman" w:hAnsi="Times New Roman"/>
          <w:color w:val="000000" w:themeColor="text1"/>
        </w:rPr>
        <w:t>.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3215A1">
        <w:rPr>
          <w:rFonts w:ascii="Times New Roman" w:hAnsi="Times New Roman"/>
          <w:color w:val="000000" w:themeColor="text1"/>
        </w:rPr>
        <w:t>2</w:t>
      </w:r>
      <w:r w:rsidR="000628B6" w:rsidRPr="003215A1">
        <w:rPr>
          <w:rFonts w:ascii="Times New Roman" w:hAnsi="Times New Roman"/>
          <w:color w:val="000000" w:themeColor="text1"/>
        </w:rPr>
        <w:t>)</w:t>
      </w:r>
      <w:r w:rsidRPr="003215A1">
        <w:rPr>
          <w:rFonts w:ascii="Times New Roman" w:hAnsi="Times New Roman"/>
          <w:color w:val="000000" w:themeColor="text1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</w:t>
      </w:r>
      <w:r w:rsidR="00D9451C" w:rsidRPr="003215A1">
        <w:rPr>
          <w:rFonts w:ascii="Times New Roman" w:hAnsi="Times New Roman"/>
          <w:color w:val="000000" w:themeColor="text1"/>
        </w:rPr>
        <w:t>муниципальную</w:t>
      </w:r>
      <w:r w:rsidRPr="003215A1">
        <w:rPr>
          <w:rFonts w:ascii="Times New Roman" w:hAnsi="Times New Roman"/>
          <w:color w:val="000000" w:themeColor="text1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</w:t>
      </w:r>
      <w:proofErr w:type="gramEnd"/>
      <w:r w:rsidRPr="003215A1">
        <w:rPr>
          <w:rFonts w:ascii="Times New Roman" w:hAnsi="Times New Roman"/>
          <w:color w:val="000000" w:themeColor="text1"/>
        </w:rPr>
        <w:t xml:space="preserve">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3215A1" w:rsidRDefault="000628B6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3)</w:t>
      </w:r>
      <w:r w:rsidR="00511437" w:rsidRPr="003215A1">
        <w:rPr>
          <w:rFonts w:ascii="Times New Roman" w:hAnsi="Times New Roman"/>
          <w:color w:val="000000" w:themeColor="text1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="00511437" w:rsidRPr="003215A1">
        <w:rPr>
          <w:rFonts w:ascii="Times New Roman" w:hAnsi="Times New Roman"/>
          <w:color w:val="000000" w:themeColor="text1"/>
        </w:rPr>
        <w:t xml:space="preserve">, либо в </w:t>
      </w:r>
      <w:r w:rsidR="00845D1F" w:rsidRPr="003215A1">
        <w:rPr>
          <w:rFonts w:ascii="Times New Roman" w:hAnsi="Times New Roman"/>
          <w:color w:val="000000" w:themeColor="text1"/>
        </w:rPr>
        <w:t>предоставлении услуги</w:t>
      </w:r>
      <w:r w:rsidR="00511437" w:rsidRPr="003215A1">
        <w:rPr>
          <w:rFonts w:ascii="Times New Roman" w:hAnsi="Times New Roman"/>
          <w:color w:val="000000" w:themeColor="text1"/>
        </w:rPr>
        <w:t>, за исключением следующих случаев: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изменение требований нормативных правовых актов, касающихся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, после первоначальной подачи </w:t>
      </w:r>
      <w:r w:rsidR="000628B6" w:rsidRPr="003215A1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наличие ошибок в </w:t>
      </w:r>
      <w:r w:rsidR="00520D5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заявлени</w:t>
      </w:r>
      <w:r w:rsidR="00845D1F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и</w:t>
      </w:r>
      <w:r w:rsidR="00520D5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о выдаче разрешения на ввод объекта в </w:t>
      </w:r>
      <w:proofErr w:type="spellStart"/>
      <w:r w:rsidR="00520D5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и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документах, поданных заявителем после первоначального отказа в приеме документов, необходимых для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, либо в </w:t>
      </w:r>
      <w:r w:rsidR="00845D1F" w:rsidRPr="003215A1">
        <w:rPr>
          <w:rFonts w:ascii="Times New Roman" w:hAnsi="Times New Roman"/>
          <w:color w:val="000000" w:themeColor="text1"/>
        </w:rPr>
        <w:t>предоставлении услуги</w:t>
      </w:r>
      <w:r w:rsidRPr="003215A1">
        <w:rPr>
          <w:rFonts w:ascii="Times New Roman" w:hAnsi="Times New Roman"/>
          <w:color w:val="000000" w:themeColor="text1"/>
        </w:rPr>
        <w:t xml:space="preserve"> и не включенных в представленный ранее комплект документов;</w:t>
      </w:r>
    </w:p>
    <w:p w:rsidR="00511437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, либо в </w:t>
      </w:r>
      <w:r w:rsidR="00845D1F" w:rsidRPr="003215A1">
        <w:rPr>
          <w:rFonts w:ascii="Times New Roman" w:hAnsi="Times New Roman"/>
          <w:color w:val="000000" w:themeColor="text1"/>
        </w:rPr>
        <w:t>предоставлении услуги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385C45" w:rsidRPr="003215A1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3215A1">
        <w:rPr>
          <w:rFonts w:ascii="Times New Roman" w:hAnsi="Times New Roman"/>
          <w:color w:val="000000" w:themeColor="text1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215A1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215A1">
        <w:rPr>
          <w:rFonts w:ascii="Times New Roman" w:hAnsi="Times New Roman"/>
          <w:color w:val="000000" w:themeColor="text1"/>
        </w:rPr>
        <w:t xml:space="preserve"> виде за подписью руководителя уполномоченного органа государственной власти</w:t>
      </w:r>
      <w:proofErr w:type="gramEnd"/>
      <w:r w:rsidR="003E0766" w:rsidRPr="003215A1">
        <w:rPr>
          <w:rFonts w:ascii="Times New Roman" w:hAnsi="Times New Roman"/>
          <w:color w:val="000000" w:themeColor="text1"/>
        </w:rPr>
        <w:t>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</w:t>
      </w:r>
      <w:r w:rsidRPr="003215A1">
        <w:rPr>
          <w:rFonts w:ascii="Times New Roman" w:hAnsi="Times New Roman"/>
          <w:color w:val="000000" w:themeColor="text1"/>
        </w:rPr>
        <w:lastRenderedPageBreak/>
        <w:t>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3215A1" w:rsidRDefault="007C750A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</w:p>
    <w:p w:rsidR="007C750A" w:rsidRPr="003215A1" w:rsidRDefault="00AC768D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b/>
          <w:bCs/>
          <w:color w:val="000000" w:themeColor="text1"/>
        </w:rPr>
        <w:t xml:space="preserve">Перечень услуг, которые являются необходимыми и обязательными для предоставления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</w:t>
      </w:r>
    </w:p>
    <w:p w:rsidR="000443B4" w:rsidRPr="003215A1" w:rsidRDefault="000443B4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1179DC" w:rsidRPr="003215A1" w:rsidRDefault="00511437" w:rsidP="008F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2.</w:t>
      </w:r>
      <w:r w:rsidR="00F626A4" w:rsidRPr="003215A1">
        <w:rPr>
          <w:rFonts w:ascii="Times New Roman" w:hAnsi="Times New Roman"/>
          <w:color w:val="000000" w:themeColor="text1"/>
        </w:rPr>
        <w:t>3</w:t>
      </w:r>
      <w:r w:rsidR="000628B6" w:rsidRPr="003215A1">
        <w:rPr>
          <w:rFonts w:ascii="Times New Roman" w:hAnsi="Times New Roman"/>
          <w:color w:val="000000" w:themeColor="text1"/>
        </w:rPr>
        <w:t>3</w:t>
      </w:r>
      <w:r w:rsidRPr="003215A1">
        <w:rPr>
          <w:rFonts w:ascii="Times New Roman" w:hAnsi="Times New Roman"/>
          <w:color w:val="000000" w:themeColor="text1"/>
        </w:rPr>
        <w:t xml:space="preserve">. Услуги, необходимые и обязательные для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="008F1D23" w:rsidRPr="003215A1">
        <w:rPr>
          <w:rFonts w:ascii="Times New Roman" w:hAnsi="Times New Roman"/>
          <w:color w:val="000000" w:themeColor="text1"/>
        </w:rPr>
        <w:t xml:space="preserve">, отсутствуют. </w:t>
      </w:r>
    </w:p>
    <w:p w:rsidR="00292B6F" w:rsidRPr="003215A1" w:rsidRDefault="00292B6F" w:rsidP="008F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1179DC" w:rsidRPr="003215A1" w:rsidRDefault="001179DC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b/>
          <w:bCs/>
          <w:color w:val="000000" w:themeColor="text1"/>
        </w:rPr>
        <w:t xml:space="preserve">Максимальный срок ожидания в очереди при подаче запроса о предоставлении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 и при получении результата предоставления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</w:t>
      </w:r>
    </w:p>
    <w:p w:rsidR="001179DC" w:rsidRPr="003215A1" w:rsidRDefault="001179DC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2.</w:t>
      </w:r>
      <w:r w:rsidR="00F626A4" w:rsidRPr="003215A1">
        <w:rPr>
          <w:rFonts w:ascii="Times New Roman" w:hAnsi="Times New Roman"/>
          <w:color w:val="000000" w:themeColor="text1"/>
        </w:rPr>
        <w:t>3</w:t>
      </w:r>
      <w:r w:rsidR="000628B6" w:rsidRPr="003215A1">
        <w:rPr>
          <w:rFonts w:ascii="Times New Roman" w:hAnsi="Times New Roman"/>
          <w:color w:val="000000" w:themeColor="text1"/>
        </w:rPr>
        <w:t>4</w:t>
      </w:r>
      <w:r w:rsidRPr="003215A1">
        <w:rPr>
          <w:rFonts w:ascii="Times New Roman" w:hAnsi="Times New Roman"/>
          <w:color w:val="000000" w:themeColor="text1"/>
        </w:rPr>
        <w:t xml:space="preserve">. Максимальный срок ожидания в очереди при подаче запроса о </w:t>
      </w:r>
      <w:r w:rsidR="00845D1F" w:rsidRPr="003215A1">
        <w:rPr>
          <w:rFonts w:ascii="Times New Roman" w:hAnsi="Times New Roman"/>
          <w:color w:val="000000" w:themeColor="text1"/>
        </w:rPr>
        <w:t>предоставлении услуги</w:t>
      </w:r>
      <w:r w:rsidRPr="003215A1">
        <w:rPr>
          <w:rFonts w:ascii="Times New Roman" w:hAnsi="Times New Roman"/>
          <w:color w:val="000000" w:themeColor="text1"/>
        </w:rPr>
        <w:t xml:space="preserve"> и при получении результата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 в </w:t>
      </w:r>
      <w:r w:rsidR="003E0766" w:rsidRPr="003215A1">
        <w:rPr>
          <w:rFonts w:ascii="Times New Roman" w:hAnsi="Times New Roman"/>
          <w:color w:val="000000" w:themeColor="text1"/>
        </w:rPr>
        <w:t>уполномоченном органе государственной власти, органе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 xml:space="preserve"> или многофункциональном центре составляет не более 15 минут.</w:t>
      </w:r>
    </w:p>
    <w:p w:rsidR="00032690" w:rsidRPr="003215A1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032690" w:rsidRPr="003215A1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>Требования к помещениям, в которых предоставляется</w:t>
      </w:r>
      <w:r w:rsidR="00292B6F" w:rsidRPr="003215A1">
        <w:rPr>
          <w:rFonts w:ascii="Times New Roman" w:hAnsi="Times New Roman"/>
          <w:b/>
          <w:color w:val="000000" w:themeColor="text1"/>
        </w:rPr>
        <w:t xml:space="preserve"> муниципальная</w:t>
      </w:r>
      <w:r w:rsidRPr="003215A1">
        <w:rPr>
          <w:rFonts w:ascii="Times New Roman" w:hAnsi="Times New Roman"/>
          <w:b/>
          <w:color w:val="000000" w:themeColor="text1"/>
        </w:rPr>
        <w:t xml:space="preserve"> услуга</w:t>
      </w:r>
    </w:p>
    <w:p w:rsidR="00032690" w:rsidRPr="003215A1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2.</w:t>
      </w:r>
      <w:r w:rsidR="00F626A4" w:rsidRPr="003215A1">
        <w:rPr>
          <w:rFonts w:ascii="Times New Roman" w:hAnsi="Times New Roman"/>
          <w:color w:val="000000" w:themeColor="text1"/>
        </w:rPr>
        <w:t>3</w:t>
      </w:r>
      <w:r w:rsidR="000628B6" w:rsidRPr="003215A1">
        <w:rPr>
          <w:rFonts w:ascii="Times New Roman" w:hAnsi="Times New Roman"/>
          <w:color w:val="000000" w:themeColor="text1"/>
        </w:rPr>
        <w:t>5</w:t>
      </w:r>
      <w:r w:rsidRPr="003215A1">
        <w:rPr>
          <w:rFonts w:ascii="Times New Roman" w:hAnsi="Times New Roman"/>
          <w:color w:val="000000" w:themeColor="text1"/>
        </w:rPr>
        <w:t xml:space="preserve">. Местоположение административных зданий, в которых осуществляется прием </w:t>
      </w:r>
      <w:r w:rsidR="00A6618D" w:rsidRPr="003215A1">
        <w:rPr>
          <w:rFonts w:ascii="Times New Roman" w:hAnsi="Times New Roman"/>
          <w:bCs/>
          <w:color w:val="000000" w:themeColor="text1"/>
        </w:rPr>
        <w:t xml:space="preserve">заявлений о выдаче разрешения на ввод объекта в </w:t>
      </w:r>
      <w:r w:rsidR="00845D1F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="00845D1F" w:rsidRPr="003215A1">
        <w:rPr>
          <w:rFonts w:ascii="Times New Roman" w:hAnsi="Times New Roman"/>
          <w:color w:val="000000" w:themeColor="text1"/>
        </w:rPr>
        <w:t xml:space="preserve"> и</w:t>
      </w:r>
      <w:r w:rsidRPr="003215A1">
        <w:rPr>
          <w:rFonts w:ascii="Times New Roman" w:hAnsi="Times New Roman"/>
          <w:color w:val="000000" w:themeColor="text1"/>
        </w:rPr>
        <w:t xml:space="preserve"> документов, необходимых для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, а также выдача результатов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3215A1" w:rsidRDefault="00CE6C97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В случае</w:t>
      </w:r>
      <w:proofErr w:type="gramStart"/>
      <w:r w:rsidRPr="003215A1">
        <w:rPr>
          <w:rFonts w:ascii="Times New Roman" w:hAnsi="Times New Roman"/>
          <w:color w:val="000000" w:themeColor="text1"/>
        </w:rPr>
        <w:t>,</w:t>
      </w:r>
      <w:proofErr w:type="gramEnd"/>
      <w:r w:rsidRPr="003215A1">
        <w:rPr>
          <w:rFonts w:ascii="Times New Roman" w:hAnsi="Times New Roman"/>
          <w:color w:val="000000" w:themeColor="text1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215A1">
        <w:rPr>
          <w:rFonts w:ascii="Times New Roman" w:hAnsi="Times New Roman"/>
          <w:color w:val="000000" w:themeColor="text1"/>
        </w:rPr>
        <w:t>которых предоставляется услуга</w:t>
      </w:r>
      <w:r w:rsidRPr="003215A1">
        <w:rPr>
          <w:rFonts w:ascii="Times New Roman" w:hAnsi="Times New Roman"/>
          <w:color w:val="000000" w:themeColor="text1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215A1">
        <w:rPr>
          <w:rFonts w:ascii="Times New Roman" w:hAnsi="Times New Roman"/>
          <w:color w:val="000000" w:themeColor="text1"/>
        </w:rPr>
        <w:t>специальными приспособлениями</w:t>
      </w:r>
      <w:r w:rsidRPr="003215A1">
        <w:rPr>
          <w:rFonts w:ascii="Times New Roman" w:hAnsi="Times New Roman"/>
          <w:color w:val="000000" w:themeColor="text1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Центральн</w:t>
      </w:r>
      <w:r w:rsidR="003E0766" w:rsidRPr="003215A1">
        <w:rPr>
          <w:rFonts w:ascii="Times New Roman" w:hAnsi="Times New Roman"/>
          <w:color w:val="000000" w:themeColor="text1"/>
        </w:rPr>
        <w:t>ый вход в здание уполномоченного органа государственной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3215A1" w:rsidRDefault="00CE6C97" w:rsidP="00D856DD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наименование;</w:t>
      </w:r>
    </w:p>
    <w:p w:rsidR="00CE6C97" w:rsidRPr="003215A1" w:rsidRDefault="00CE6C97" w:rsidP="00D856DD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местонахождение и юридический адрес;</w:t>
      </w:r>
    </w:p>
    <w:p w:rsidR="00CE6C97" w:rsidRPr="003215A1" w:rsidRDefault="00CE6C97" w:rsidP="00D856DD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режим работы;</w:t>
      </w:r>
    </w:p>
    <w:p w:rsidR="00CE6C97" w:rsidRPr="003215A1" w:rsidRDefault="00CE6C97" w:rsidP="00D856DD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график приема;</w:t>
      </w:r>
    </w:p>
    <w:p w:rsidR="00CE6C97" w:rsidRPr="003215A1" w:rsidRDefault="00CE6C97" w:rsidP="00D856DD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номера телефонов для справок.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Помещения, в которых </w:t>
      </w:r>
      <w:r w:rsidR="00845D1F" w:rsidRPr="003215A1">
        <w:rPr>
          <w:rFonts w:ascii="Times New Roman" w:hAnsi="Times New Roman"/>
          <w:color w:val="000000" w:themeColor="text1"/>
        </w:rPr>
        <w:t>предоставляется услуга</w:t>
      </w:r>
      <w:r w:rsidRPr="003215A1">
        <w:rPr>
          <w:rFonts w:ascii="Times New Roman" w:hAnsi="Times New Roman"/>
          <w:color w:val="000000" w:themeColor="text1"/>
        </w:rPr>
        <w:t>, оснащаются: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противопожарной системой и средствами пожаротушения;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системой оповещения о возникновении чрезвычайной ситуации;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средствами оказания первой медицинской помощи;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туалетными комнатами для посетителей.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Зал ожидания</w:t>
      </w:r>
      <w:r w:rsidR="00F7463F" w:rsidRPr="003215A1">
        <w:rPr>
          <w:rFonts w:ascii="Times New Roman" w:hAnsi="Times New Roman"/>
          <w:color w:val="000000" w:themeColor="text1"/>
        </w:rPr>
        <w:t xml:space="preserve"> заявит</w:t>
      </w:r>
      <w:r w:rsidRPr="003215A1">
        <w:rPr>
          <w:rFonts w:ascii="Times New Roman" w:hAnsi="Times New Roman"/>
          <w:color w:val="000000" w:themeColor="text1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lastRenderedPageBreak/>
        <w:t xml:space="preserve">Места для заполнения </w:t>
      </w:r>
      <w:r w:rsidR="00A6618D" w:rsidRPr="003215A1">
        <w:rPr>
          <w:rFonts w:ascii="Times New Roman" w:hAnsi="Times New Roman"/>
          <w:bCs/>
          <w:color w:val="000000" w:themeColor="text1"/>
        </w:rPr>
        <w:t xml:space="preserve">заявлений о выдаче разрешения на ввод объекта в </w:t>
      </w:r>
      <w:proofErr w:type="spellStart"/>
      <w:r w:rsidR="00A6618D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оборудуются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стульями, столами (стойками), бланками </w:t>
      </w:r>
      <w:r w:rsidR="00520D5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заявлений о выдаче разрешения на ввод объекта в эксплуатацию</w:t>
      </w:r>
      <w:r w:rsidRPr="003215A1">
        <w:rPr>
          <w:rFonts w:ascii="Times New Roman" w:hAnsi="Times New Roman"/>
          <w:color w:val="000000" w:themeColor="text1"/>
        </w:rPr>
        <w:t>, письменными принадлежностями.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Места приема</w:t>
      </w:r>
      <w:r w:rsidR="00F7463F" w:rsidRPr="003215A1">
        <w:rPr>
          <w:rFonts w:ascii="Times New Roman" w:hAnsi="Times New Roman"/>
          <w:color w:val="000000" w:themeColor="text1"/>
        </w:rPr>
        <w:t xml:space="preserve"> заявит</w:t>
      </w:r>
      <w:r w:rsidRPr="003215A1">
        <w:rPr>
          <w:rFonts w:ascii="Times New Roman" w:hAnsi="Times New Roman"/>
          <w:color w:val="000000" w:themeColor="text1"/>
        </w:rPr>
        <w:t>елей оборудуются информационными табличками (вывесками) с указанием: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номера кабинета и наименования отдела;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графика приема</w:t>
      </w:r>
      <w:r w:rsidR="00F7463F" w:rsidRPr="003215A1">
        <w:rPr>
          <w:rFonts w:ascii="Times New Roman" w:hAnsi="Times New Roman"/>
          <w:color w:val="000000" w:themeColor="text1"/>
        </w:rPr>
        <w:t xml:space="preserve"> заявит</w:t>
      </w:r>
      <w:r w:rsidRPr="003215A1">
        <w:rPr>
          <w:rFonts w:ascii="Times New Roman" w:hAnsi="Times New Roman"/>
          <w:color w:val="000000" w:themeColor="text1"/>
        </w:rPr>
        <w:t>елей.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При </w:t>
      </w:r>
      <w:r w:rsidR="00845D1F" w:rsidRPr="003215A1">
        <w:rPr>
          <w:rFonts w:ascii="Times New Roman" w:hAnsi="Times New Roman"/>
          <w:color w:val="000000" w:themeColor="text1"/>
        </w:rPr>
        <w:t>предоставлении услуги</w:t>
      </w:r>
      <w:r w:rsidRPr="003215A1">
        <w:rPr>
          <w:rFonts w:ascii="Times New Roman" w:hAnsi="Times New Roman"/>
          <w:color w:val="000000" w:themeColor="text1"/>
        </w:rPr>
        <w:t xml:space="preserve"> инвалидам обеспечиваются: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возможность беспрепятственного доступа к объекту (зданию, помещению), в котором </w:t>
      </w:r>
      <w:r w:rsidR="00845D1F" w:rsidRPr="003215A1">
        <w:rPr>
          <w:rFonts w:ascii="Times New Roman" w:hAnsi="Times New Roman"/>
          <w:color w:val="000000" w:themeColor="text1"/>
        </w:rPr>
        <w:t>предоставляется услуга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215A1">
        <w:rPr>
          <w:rFonts w:ascii="Times New Roman" w:hAnsi="Times New Roman"/>
          <w:color w:val="000000" w:themeColor="text1"/>
        </w:rPr>
        <w:t>предоставляется услуга</w:t>
      </w:r>
      <w:r w:rsidRPr="003215A1">
        <w:rPr>
          <w:rFonts w:ascii="Times New Roman" w:hAnsi="Times New Roman"/>
          <w:color w:val="000000" w:themeColor="text1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215A1">
        <w:rPr>
          <w:rFonts w:ascii="Times New Roman" w:hAnsi="Times New Roman"/>
          <w:color w:val="000000" w:themeColor="text1"/>
        </w:rPr>
        <w:t>предоставляется услуга</w:t>
      </w:r>
      <w:r w:rsidRPr="003215A1">
        <w:rPr>
          <w:rFonts w:ascii="Times New Roman" w:hAnsi="Times New Roman"/>
          <w:color w:val="000000" w:themeColor="text1"/>
        </w:rPr>
        <w:t xml:space="preserve">, и </w:t>
      </w:r>
      <w:r w:rsidR="00845D1F" w:rsidRPr="003215A1">
        <w:rPr>
          <w:rFonts w:ascii="Times New Roman" w:hAnsi="Times New Roman"/>
          <w:color w:val="000000" w:themeColor="text1"/>
        </w:rPr>
        <w:t>к услуге</w:t>
      </w:r>
      <w:r w:rsidRPr="003215A1">
        <w:rPr>
          <w:rFonts w:ascii="Times New Roman" w:hAnsi="Times New Roman"/>
          <w:color w:val="000000" w:themeColor="text1"/>
        </w:rPr>
        <w:t xml:space="preserve"> с учетом ограничений их жизнедеятельности;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допуск </w:t>
      </w:r>
      <w:proofErr w:type="spellStart"/>
      <w:r w:rsidRPr="003215A1">
        <w:rPr>
          <w:rFonts w:ascii="Times New Roman" w:hAnsi="Times New Roman"/>
          <w:color w:val="000000" w:themeColor="text1"/>
        </w:rPr>
        <w:t>сурдопереводчика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Pr="003215A1">
        <w:rPr>
          <w:rFonts w:ascii="Times New Roman" w:hAnsi="Times New Roman"/>
          <w:color w:val="000000" w:themeColor="text1"/>
        </w:rPr>
        <w:t>тифлосурдопереводчика</w:t>
      </w:r>
      <w:proofErr w:type="spellEnd"/>
      <w:r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215A1">
        <w:rPr>
          <w:rFonts w:ascii="Times New Roman" w:hAnsi="Times New Roman"/>
          <w:color w:val="000000" w:themeColor="text1"/>
        </w:rPr>
        <w:t>предоставляются услуги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3215A1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</w:p>
    <w:p w:rsidR="00032690" w:rsidRPr="003215A1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b/>
          <w:bCs/>
          <w:color w:val="000000" w:themeColor="text1"/>
        </w:rPr>
        <w:t xml:space="preserve">Показатели доступности и качества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</w:t>
      </w:r>
    </w:p>
    <w:p w:rsidR="00032690" w:rsidRPr="003215A1" w:rsidRDefault="00032690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</w:p>
    <w:p w:rsidR="00CE6C97" w:rsidRPr="003215A1" w:rsidRDefault="00F626A4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3215A1">
        <w:rPr>
          <w:rFonts w:ascii="Times New Roman" w:eastAsia="Calibri" w:hAnsi="Times New Roman"/>
          <w:color w:val="000000" w:themeColor="text1"/>
        </w:rPr>
        <w:t>2.3</w:t>
      </w:r>
      <w:r w:rsidR="000628B6" w:rsidRPr="003215A1">
        <w:rPr>
          <w:rFonts w:ascii="Times New Roman" w:eastAsia="Calibri" w:hAnsi="Times New Roman"/>
          <w:color w:val="000000" w:themeColor="text1"/>
        </w:rPr>
        <w:t>6</w:t>
      </w:r>
      <w:r w:rsidR="00CE6C97" w:rsidRPr="003215A1">
        <w:rPr>
          <w:rFonts w:ascii="Times New Roman" w:eastAsia="Calibri" w:hAnsi="Times New Roman"/>
          <w:color w:val="000000" w:themeColor="text1"/>
        </w:rPr>
        <w:t xml:space="preserve">. Основными показателями доступности </w:t>
      </w:r>
      <w:r w:rsidR="00845D1F" w:rsidRPr="003215A1">
        <w:rPr>
          <w:rFonts w:ascii="Times New Roman" w:eastAsia="Calibri" w:hAnsi="Times New Roman"/>
          <w:color w:val="000000" w:themeColor="text1"/>
        </w:rPr>
        <w:t xml:space="preserve">предоставления </w:t>
      </w:r>
      <w:r w:rsidR="00845D1F" w:rsidRPr="003215A1">
        <w:rPr>
          <w:rFonts w:ascii="Times New Roman" w:hAnsi="Times New Roman"/>
          <w:color w:val="000000" w:themeColor="text1"/>
        </w:rPr>
        <w:t>услуги</w:t>
      </w:r>
      <w:r w:rsidR="00CE6C97" w:rsidRPr="003215A1">
        <w:rPr>
          <w:rFonts w:ascii="Times New Roman" w:eastAsia="Calibri" w:hAnsi="Times New Roman"/>
          <w:color w:val="000000" w:themeColor="text1"/>
        </w:rPr>
        <w:t xml:space="preserve"> являются: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3215A1">
        <w:rPr>
          <w:rFonts w:ascii="Times New Roman" w:eastAsia="Calibri" w:hAnsi="Times New Roman"/>
          <w:color w:val="000000" w:themeColor="text1"/>
        </w:rPr>
        <w:t xml:space="preserve">наличие полной и понятной информации о порядке, сроках и ходе </w:t>
      </w:r>
      <w:r w:rsidR="00845D1F" w:rsidRPr="003215A1">
        <w:rPr>
          <w:rFonts w:ascii="Times New Roman" w:eastAsia="Calibri" w:hAnsi="Times New Roman"/>
          <w:color w:val="000000" w:themeColor="text1"/>
        </w:rPr>
        <w:t xml:space="preserve">предоставления </w:t>
      </w:r>
      <w:proofErr w:type="spellStart"/>
      <w:r w:rsidR="00845D1F" w:rsidRPr="003215A1">
        <w:rPr>
          <w:rFonts w:ascii="Times New Roman" w:hAnsi="Times New Roman"/>
          <w:color w:val="000000" w:themeColor="text1"/>
        </w:rPr>
        <w:t>услуги</w:t>
      </w:r>
      <w:r w:rsidRPr="003215A1">
        <w:rPr>
          <w:rFonts w:ascii="Times New Roman" w:eastAsia="Calibri" w:hAnsi="Times New Roman"/>
          <w:color w:val="000000" w:themeColor="text1"/>
        </w:rPr>
        <w:t>в</w:t>
      </w:r>
      <w:proofErr w:type="spellEnd"/>
      <w:r w:rsidRPr="003215A1">
        <w:rPr>
          <w:rFonts w:ascii="Times New Roman" w:eastAsia="Calibri" w:hAnsi="Times New Roman"/>
          <w:color w:val="000000" w:themeColor="text1"/>
        </w:rPr>
        <w:t xml:space="preserve">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3215A1">
        <w:rPr>
          <w:rFonts w:ascii="Times New Roman" w:eastAsia="Calibri" w:hAnsi="Times New Roman"/>
          <w:color w:val="000000" w:themeColor="text1"/>
        </w:rPr>
        <w:t>возможность получения</w:t>
      </w:r>
      <w:r w:rsidR="00F7463F" w:rsidRPr="003215A1">
        <w:rPr>
          <w:rFonts w:ascii="Times New Roman" w:eastAsia="Calibri" w:hAnsi="Times New Roman"/>
          <w:color w:val="000000" w:themeColor="text1"/>
        </w:rPr>
        <w:t xml:space="preserve"> заявит</w:t>
      </w:r>
      <w:r w:rsidRPr="003215A1">
        <w:rPr>
          <w:rFonts w:ascii="Times New Roman" w:eastAsia="Calibri" w:hAnsi="Times New Roman"/>
          <w:color w:val="000000" w:themeColor="text1"/>
        </w:rPr>
        <w:t xml:space="preserve">елем уведомлений о </w:t>
      </w:r>
      <w:r w:rsidR="00845D1F" w:rsidRPr="003215A1">
        <w:rPr>
          <w:rFonts w:ascii="Times New Roman" w:eastAsia="Calibri" w:hAnsi="Times New Roman"/>
          <w:color w:val="000000" w:themeColor="text1"/>
        </w:rPr>
        <w:t>предоставлении услуги</w:t>
      </w:r>
      <w:r w:rsidRPr="003215A1">
        <w:rPr>
          <w:rFonts w:ascii="Times New Roman" w:eastAsia="Calibri" w:hAnsi="Times New Roman"/>
          <w:color w:val="000000" w:themeColor="text1"/>
        </w:rPr>
        <w:t xml:space="preserve"> с помощью </w:t>
      </w:r>
      <w:r w:rsidR="00F7463F" w:rsidRPr="003215A1">
        <w:rPr>
          <w:rFonts w:ascii="Times New Roman" w:hAnsi="Times New Roman"/>
          <w:color w:val="000000" w:themeColor="text1"/>
        </w:rPr>
        <w:t>Единого портала, регионального портала</w:t>
      </w:r>
      <w:r w:rsidRPr="003215A1">
        <w:rPr>
          <w:rFonts w:ascii="Times New Roman" w:eastAsia="Calibri" w:hAnsi="Times New Roman"/>
          <w:color w:val="000000" w:themeColor="text1"/>
        </w:rPr>
        <w:t>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3215A1">
        <w:rPr>
          <w:rFonts w:ascii="Times New Roman" w:eastAsia="Calibri" w:hAnsi="Times New Roman"/>
          <w:color w:val="000000" w:themeColor="text1"/>
        </w:rPr>
        <w:t xml:space="preserve">возможность получения информации о ходе </w:t>
      </w:r>
      <w:r w:rsidR="00845D1F" w:rsidRPr="003215A1">
        <w:rPr>
          <w:rFonts w:ascii="Times New Roman" w:eastAsia="Calibri" w:hAnsi="Times New Roman"/>
          <w:color w:val="000000" w:themeColor="text1"/>
        </w:rPr>
        <w:t xml:space="preserve">предоставления </w:t>
      </w:r>
      <w:r w:rsidR="00845D1F" w:rsidRPr="003215A1">
        <w:rPr>
          <w:rFonts w:ascii="Times New Roman" w:hAnsi="Times New Roman"/>
          <w:color w:val="000000" w:themeColor="text1"/>
        </w:rPr>
        <w:t>услуги</w:t>
      </w:r>
      <w:r w:rsidRPr="003215A1">
        <w:rPr>
          <w:rFonts w:ascii="Times New Roman" w:eastAsia="Calibri" w:hAnsi="Times New Roman"/>
          <w:color w:val="000000" w:themeColor="text1"/>
        </w:rPr>
        <w:t>, в том числе с использованием информационно-коммуникационных технологий.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3215A1">
        <w:rPr>
          <w:rFonts w:ascii="Times New Roman" w:eastAsia="Calibri" w:hAnsi="Times New Roman"/>
          <w:color w:val="000000" w:themeColor="text1"/>
        </w:rPr>
        <w:t>2.</w:t>
      </w:r>
      <w:r w:rsidR="00F626A4" w:rsidRPr="003215A1">
        <w:rPr>
          <w:rFonts w:ascii="Times New Roman" w:eastAsia="Calibri" w:hAnsi="Times New Roman"/>
          <w:color w:val="000000" w:themeColor="text1"/>
        </w:rPr>
        <w:t>3</w:t>
      </w:r>
      <w:r w:rsidR="000628B6" w:rsidRPr="003215A1">
        <w:rPr>
          <w:rFonts w:ascii="Times New Roman" w:eastAsia="Calibri" w:hAnsi="Times New Roman"/>
          <w:color w:val="000000" w:themeColor="text1"/>
        </w:rPr>
        <w:t>7</w:t>
      </w:r>
      <w:r w:rsidRPr="003215A1">
        <w:rPr>
          <w:rFonts w:ascii="Times New Roman" w:eastAsia="Calibri" w:hAnsi="Times New Roman"/>
          <w:color w:val="000000" w:themeColor="text1"/>
        </w:rPr>
        <w:t xml:space="preserve">. Основными показателями качества </w:t>
      </w:r>
      <w:r w:rsidR="00845D1F" w:rsidRPr="003215A1">
        <w:rPr>
          <w:rFonts w:ascii="Times New Roman" w:eastAsia="Calibri" w:hAnsi="Times New Roman"/>
          <w:color w:val="000000" w:themeColor="text1"/>
        </w:rPr>
        <w:t>предоставления услуги</w:t>
      </w:r>
      <w:r w:rsidRPr="003215A1">
        <w:rPr>
          <w:rFonts w:ascii="Times New Roman" w:eastAsia="Calibri" w:hAnsi="Times New Roman"/>
          <w:color w:val="000000" w:themeColor="text1"/>
        </w:rPr>
        <w:t xml:space="preserve"> являются: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3215A1">
        <w:rPr>
          <w:rFonts w:ascii="Times New Roman" w:eastAsia="Calibri" w:hAnsi="Times New Roman"/>
          <w:color w:val="000000" w:themeColor="text1"/>
        </w:rPr>
        <w:t xml:space="preserve">своевременность </w:t>
      </w:r>
      <w:r w:rsidR="00845D1F" w:rsidRPr="003215A1">
        <w:rPr>
          <w:rFonts w:ascii="Times New Roman" w:eastAsia="Calibri" w:hAnsi="Times New Roman"/>
          <w:color w:val="000000" w:themeColor="text1"/>
        </w:rPr>
        <w:t xml:space="preserve">предоставления </w:t>
      </w:r>
      <w:r w:rsidR="00845D1F" w:rsidRPr="003215A1">
        <w:rPr>
          <w:rFonts w:ascii="Times New Roman" w:hAnsi="Times New Roman"/>
          <w:color w:val="000000" w:themeColor="text1"/>
        </w:rPr>
        <w:t>услуги</w:t>
      </w:r>
      <w:r w:rsidRPr="003215A1">
        <w:rPr>
          <w:rFonts w:ascii="Times New Roman" w:eastAsia="Calibri" w:hAnsi="Times New Roman"/>
          <w:color w:val="000000" w:themeColor="text1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3215A1">
        <w:rPr>
          <w:rFonts w:ascii="Times New Roman" w:eastAsia="Calibri" w:hAnsi="Times New Roman"/>
          <w:color w:val="000000" w:themeColor="text1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215A1">
        <w:rPr>
          <w:rFonts w:ascii="Times New Roman" w:eastAsia="Calibri" w:hAnsi="Times New Roman"/>
          <w:color w:val="000000" w:themeColor="text1"/>
        </w:rPr>
        <w:t xml:space="preserve">предоставлении </w:t>
      </w:r>
      <w:r w:rsidR="00845D1F" w:rsidRPr="003215A1">
        <w:rPr>
          <w:rFonts w:ascii="Times New Roman" w:hAnsi="Times New Roman"/>
          <w:color w:val="000000" w:themeColor="text1"/>
        </w:rPr>
        <w:t>услуги</w:t>
      </w:r>
      <w:r w:rsidRPr="003215A1">
        <w:rPr>
          <w:rFonts w:ascii="Times New Roman" w:eastAsia="Calibri" w:hAnsi="Times New Roman"/>
          <w:color w:val="000000" w:themeColor="text1"/>
        </w:rPr>
        <w:t>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3215A1">
        <w:rPr>
          <w:rFonts w:ascii="Times New Roman" w:eastAsia="Calibri" w:hAnsi="Times New Roman"/>
          <w:color w:val="000000" w:themeColor="text1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215A1">
        <w:rPr>
          <w:rFonts w:ascii="Times New Roman" w:eastAsia="Calibri" w:hAnsi="Times New Roman"/>
          <w:color w:val="000000" w:themeColor="text1"/>
        </w:rPr>
        <w:t xml:space="preserve"> заявит</w:t>
      </w:r>
      <w:r w:rsidRPr="003215A1">
        <w:rPr>
          <w:rFonts w:ascii="Times New Roman" w:eastAsia="Calibri" w:hAnsi="Times New Roman"/>
          <w:color w:val="000000" w:themeColor="text1"/>
        </w:rPr>
        <w:t>елям;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3215A1">
        <w:rPr>
          <w:rFonts w:ascii="Times New Roman" w:eastAsia="Calibri" w:hAnsi="Times New Roman"/>
          <w:color w:val="000000" w:themeColor="text1"/>
        </w:rPr>
        <w:t xml:space="preserve">отсутствие нарушений установленных сроков в процессе </w:t>
      </w:r>
      <w:r w:rsidR="00845D1F" w:rsidRPr="003215A1">
        <w:rPr>
          <w:rFonts w:ascii="Times New Roman" w:eastAsia="Calibri" w:hAnsi="Times New Roman"/>
          <w:color w:val="000000" w:themeColor="text1"/>
        </w:rPr>
        <w:t>предоставления услуги</w:t>
      </w:r>
      <w:r w:rsidRPr="003215A1">
        <w:rPr>
          <w:rFonts w:ascii="Times New Roman" w:eastAsia="Calibri" w:hAnsi="Times New Roman"/>
          <w:color w:val="000000" w:themeColor="text1"/>
        </w:rPr>
        <w:t>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  <w:r w:rsidRPr="003215A1">
        <w:rPr>
          <w:rFonts w:ascii="Times New Roman" w:eastAsia="Calibri" w:hAnsi="Times New Roman"/>
          <w:color w:val="000000" w:themeColor="text1"/>
        </w:rPr>
        <w:t xml:space="preserve">отсутствие заявлений об оспаривании решений, действий (бездействия) </w:t>
      </w:r>
      <w:r w:rsidR="003E0766" w:rsidRPr="003215A1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3215A1">
        <w:rPr>
          <w:rFonts w:ascii="Times New Roman" w:eastAsia="Calibri" w:hAnsi="Times New Roman"/>
          <w:color w:val="000000" w:themeColor="text1"/>
        </w:rPr>
        <w:t xml:space="preserve">, его должностных лиц, принимаемых (совершенных) при </w:t>
      </w:r>
      <w:r w:rsidR="00845D1F" w:rsidRPr="003215A1">
        <w:rPr>
          <w:rFonts w:ascii="Times New Roman" w:eastAsia="Calibri" w:hAnsi="Times New Roman"/>
          <w:color w:val="000000" w:themeColor="text1"/>
        </w:rPr>
        <w:t>предоставлении услуги</w:t>
      </w:r>
      <w:r w:rsidRPr="003215A1">
        <w:rPr>
          <w:rFonts w:ascii="Times New Roman" w:eastAsia="Calibri" w:hAnsi="Times New Roman"/>
          <w:color w:val="000000" w:themeColor="text1"/>
        </w:rPr>
        <w:t xml:space="preserve">, по </w:t>
      </w:r>
      <w:proofErr w:type="gramStart"/>
      <w:r w:rsidRPr="003215A1">
        <w:rPr>
          <w:rFonts w:ascii="Times New Roman" w:eastAsia="Calibri" w:hAnsi="Times New Roman"/>
          <w:color w:val="000000" w:themeColor="text1"/>
        </w:rPr>
        <w:t>итогам</w:t>
      </w:r>
      <w:proofErr w:type="gramEnd"/>
      <w:r w:rsidRPr="003215A1">
        <w:rPr>
          <w:rFonts w:ascii="Times New Roman" w:eastAsia="Calibri" w:hAnsi="Times New Roman"/>
          <w:color w:val="000000" w:themeColor="text1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3215A1">
        <w:rPr>
          <w:rFonts w:ascii="Times New Roman" w:eastAsia="Calibri" w:hAnsi="Times New Roman"/>
          <w:color w:val="000000" w:themeColor="text1"/>
        </w:rPr>
        <w:t xml:space="preserve"> заявит</w:t>
      </w:r>
      <w:r w:rsidRPr="003215A1">
        <w:rPr>
          <w:rFonts w:ascii="Times New Roman" w:eastAsia="Calibri" w:hAnsi="Times New Roman"/>
          <w:color w:val="000000" w:themeColor="text1"/>
        </w:rPr>
        <w:t>елей.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</w:p>
    <w:p w:rsidR="00032690" w:rsidRPr="003215A1" w:rsidRDefault="00762452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 xml:space="preserve">Раздел </w:t>
      </w:r>
      <w:r w:rsidR="00CE6C97" w:rsidRPr="003215A1">
        <w:rPr>
          <w:rFonts w:ascii="Times New Roman" w:hAnsi="Times New Roman"/>
          <w:b/>
          <w:color w:val="000000" w:themeColor="text1"/>
          <w:lang w:val="en-US"/>
        </w:rPr>
        <w:t>III</w:t>
      </w:r>
      <w:r w:rsidR="00CE6C97" w:rsidRPr="003215A1">
        <w:rPr>
          <w:rFonts w:ascii="Times New Roman" w:hAnsi="Times New Roman"/>
          <w:b/>
          <w:color w:val="000000" w:themeColor="text1"/>
        </w:rPr>
        <w:t xml:space="preserve">. Состав, последовательность и сроки выполнения административных процедур </w:t>
      </w:r>
      <w:r w:rsidR="00CE6C97" w:rsidRPr="003215A1">
        <w:rPr>
          <w:rFonts w:ascii="Times New Roman" w:hAnsi="Times New Roman"/>
          <w:b/>
          <w:color w:val="000000" w:themeColor="text1"/>
        </w:rPr>
        <w:lastRenderedPageBreak/>
        <w:t>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F1D23" w:rsidRPr="003215A1" w:rsidRDefault="008F1D23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</w:p>
    <w:p w:rsidR="00032690" w:rsidRPr="003215A1" w:rsidRDefault="00032690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b/>
          <w:bCs/>
          <w:color w:val="000000" w:themeColor="text1"/>
        </w:rPr>
        <w:t>Исчерпывающий перечень административных процедур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</w:rPr>
      </w:pPr>
    </w:p>
    <w:p w:rsidR="00CE6C97" w:rsidRPr="003215A1" w:rsidRDefault="00CE6C97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3.1. </w:t>
      </w:r>
      <w:r w:rsidR="00845D1F" w:rsidRPr="003215A1">
        <w:rPr>
          <w:rFonts w:ascii="Times New Roman" w:hAnsi="Times New Roman"/>
          <w:color w:val="000000" w:themeColor="text1"/>
        </w:rPr>
        <w:t>Предоставление услуги</w:t>
      </w:r>
      <w:r w:rsidRPr="003215A1">
        <w:rPr>
          <w:rFonts w:ascii="Times New Roman" w:hAnsi="Times New Roman"/>
          <w:color w:val="000000" w:themeColor="text1"/>
        </w:rPr>
        <w:t xml:space="preserve"> включает в себя следующие административные процедуры:</w:t>
      </w:r>
    </w:p>
    <w:p w:rsidR="00CE6C97" w:rsidRPr="003215A1" w:rsidRDefault="00CC14A6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прием, </w:t>
      </w:r>
      <w:r w:rsidR="00CE6C97" w:rsidRPr="003215A1">
        <w:rPr>
          <w:rFonts w:ascii="Times New Roman" w:hAnsi="Times New Roman"/>
          <w:color w:val="000000" w:themeColor="text1"/>
        </w:rPr>
        <w:t xml:space="preserve">проверка документов и регистрация </w:t>
      </w:r>
      <w:r w:rsidR="000628B6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заявления о выдаче разрешения на ввод объекта в эксплуатацию</w:t>
      </w:r>
      <w:r w:rsidR="00CE6C97"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A1C05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215A1">
        <w:rPr>
          <w:rFonts w:ascii="Times New Roman" w:hAnsi="Times New Roman"/>
          <w:color w:val="000000" w:themeColor="text1"/>
        </w:rPr>
        <w:t>ф</w:t>
      </w:r>
      <w:r w:rsidR="00CE6C97" w:rsidRPr="003215A1">
        <w:rPr>
          <w:rFonts w:ascii="Times New Roman" w:hAnsi="Times New Roman"/>
          <w:color w:val="000000" w:themeColor="text1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3215A1" w:rsidRDefault="00CE6C97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рассмотрение документов и сведений;</w:t>
      </w:r>
    </w:p>
    <w:p w:rsidR="00CE6C97" w:rsidRPr="003215A1" w:rsidRDefault="00CE6C97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принятие решения;</w:t>
      </w:r>
    </w:p>
    <w:p w:rsidR="001E47A5" w:rsidRPr="003215A1" w:rsidRDefault="00CC14A6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выдача результата.</w:t>
      </w:r>
    </w:p>
    <w:p w:rsidR="00032690" w:rsidRPr="003215A1" w:rsidRDefault="001E47A5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3215A1" w:rsidRDefault="00032690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</w:p>
    <w:p w:rsidR="00032690" w:rsidRPr="003215A1" w:rsidRDefault="00032690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 xml:space="preserve">Перечень административных процедур (действий) при предоставлении </w:t>
      </w:r>
      <w:r w:rsidR="00D911FA" w:rsidRPr="003215A1">
        <w:rPr>
          <w:rFonts w:ascii="Times New Roman" w:hAnsi="Times New Roman"/>
          <w:b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color w:val="000000" w:themeColor="text1"/>
        </w:rPr>
        <w:t xml:space="preserve"> услуги услуг в электронной форме</w:t>
      </w:r>
    </w:p>
    <w:p w:rsidR="00CE6C97" w:rsidRPr="003215A1" w:rsidRDefault="00CE6C97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</w:rPr>
      </w:pP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3.2. При </w:t>
      </w:r>
      <w:r w:rsidR="00845D1F" w:rsidRPr="003215A1">
        <w:rPr>
          <w:rFonts w:ascii="Times New Roman" w:hAnsi="Times New Roman"/>
          <w:color w:val="000000" w:themeColor="text1"/>
        </w:rPr>
        <w:t>предоставлении услуги</w:t>
      </w:r>
      <w:r w:rsidRPr="003215A1">
        <w:rPr>
          <w:rFonts w:ascii="Times New Roman" w:hAnsi="Times New Roman"/>
          <w:color w:val="000000" w:themeColor="text1"/>
        </w:rPr>
        <w:t xml:space="preserve"> в электронной форме</w:t>
      </w:r>
      <w:r w:rsidR="00F7463F" w:rsidRPr="003215A1">
        <w:rPr>
          <w:rFonts w:ascii="Times New Roman" w:hAnsi="Times New Roman"/>
          <w:color w:val="000000" w:themeColor="text1"/>
        </w:rPr>
        <w:t xml:space="preserve"> заявит</w:t>
      </w:r>
      <w:r w:rsidRPr="003215A1">
        <w:rPr>
          <w:rFonts w:ascii="Times New Roman" w:hAnsi="Times New Roman"/>
          <w:color w:val="000000" w:themeColor="text1"/>
        </w:rPr>
        <w:t>елю обеспечиваются: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получение информации о порядке и сроках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формирование </w:t>
      </w:r>
      <w:r w:rsidR="000628B6" w:rsidRPr="003215A1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прием и регистрация </w:t>
      </w:r>
      <w:r w:rsidR="003E0766" w:rsidRPr="003215A1">
        <w:rPr>
          <w:rFonts w:ascii="Times New Roman" w:hAnsi="Times New Roman"/>
          <w:color w:val="000000" w:themeColor="text1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и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иных документов, необходимых для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получение результата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; 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получение сведений о ходе рассмотрения </w:t>
      </w:r>
      <w:r w:rsidR="000628B6" w:rsidRPr="003215A1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осуществление оценки качества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3215A1">
        <w:rPr>
          <w:rFonts w:ascii="Times New Roman" w:hAnsi="Times New Roman"/>
          <w:color w:val="000000" w:themeColor="text1"/>
        </w:rPr>
        <w:t xml:space="preserve">досудебное (внесудебное) обжалование решений и действий (бездействия) </w:t>
      </w:r>
      <w:r w:rsidR="003E0766" w:rsidRPr="003215A1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3215A1">
        <w:rPr>
          <w:rFonts w:ascii="Times New Roman" w:hAnsi="Times New Roman"/>
          <w:color w:val="000000" w:themeColor="text1"/>
        </w:rPr>
        <w:t xml:space="preserve">либо действия (бездействие) должностных лиц </w:t>
      </w:r>
      <w:r w:rsidR="003E0766" w:rsidRPr="003215A1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 xml:space="preserve"> либо государственного (муниципального) служащего.</w:t>
      </w:r>
      <w:proofErr w:type="gramEnd"/>
    </w:p>
    <w:p w:rsidR="00032690" w:rsidRPr="003215A1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</w:p>
    <w:p w:rsidR="00032690" w:rsidRPr="003215A1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>Порядок осуществления административных процедур (действий</w:t>
      </w:r>
      <w:proofErr w:type="gramStart"/>
      <w:r w:rsidRPr="003215A1">
        <w:rPr>
          <w:rFonts w:ascii="Times New Roman" w:hAnsi="Times New Roman"/>
          <w:b/>
          <w:color w:val="000000" w:themeColor="text1"/>
        </w:rPr>
        <w:t>)в</w:t>
      </w:r>
      <w:proofErr w:type="gramEnd"/>
      <w:r w:rsidRPr="003215A1">
        <w:rPr>
          <w:rFonts w:ascii="Times New Roman" w:hAnsi="Times New Roman"/>
          <w:b/>
          <w:color w:val="000000" w:themeColor="text1"/>
        </w:rPr>
        <w:t xml:space="preserve"> электронной форме</w:t>
      </w:r>
    </w:p>
    <w:p w:rsidR="00032690" w:rsidRPr="003215A1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3.3. Формирование </w:t>
      </w:r>
      <w:r w:rsidR="000628B6" w:rsidRPr="003215A1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3215A1">
        <w:rPr>
          <w:rFonts w:ascii="Times New Roman" w:hAnsi="Times New Roman"/>
          <w:color w:val="000000" w:themeColor="text1"/>
        </w:rPr>
        <w:t>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Формирование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осуществляется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посредством заполнения электронной формы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на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</w:t>
      </w:r>
      <w:r w:rsidR="00F7463F" w:rsidRPr="003215A1">
        <w:rPr>
          <w:rFonts w:ascii="Times New Roman" w:hAnsi="Times New Roman"/>
          <w:color w:val="000000" w:themeColor="text1"/>
        </w:rPr>
        <w:t xml:space="preserve">Едином портале, региональном портале </w:t>
      </w:r>
      <w:r w:rsidRPr="003215A1">
        <w:rPr>
          <w:rFonts w:ascii="Times New Roman" w:hAnsi="Times New Roman"/>
          <w:color w:val="000000" w:themeColor="text1"/>
        </w:rPr>
        <w:t xml:space="preserve">без необходимости дополнительной подачи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в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какой-либо иной форме.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Форматно-логическая проверка сформированного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осуществляется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после заполнения</w:t>
      </w:r>
      <w:r w:rsidR="00F7463F" w:rsidRPr="003215A1">
        <w:rPr>
          <w:rFonts w:ascii="Times New Roman" w:hAnsi="Times New Roman"/>
          <w:color w:val="000000" w:themeColor="text1"/>
        </w:rPr>
        <w:t xml:space="preserve"> заявит</w:t>
      </w:r>
      <w:r w:rsidRPr="003215A1">
        <w:rPr>
          <w:rFonts w:ascii="Times New Roman" w:hAnsi="Times New Roman"/>
          <w:color w:val="000000" w:themeColor="text1"/>
        </w:rPr>
        <w:t xml:space="preserve">елем каждого из полей электронной формы </w:t>
      </w:r>
      <w:r w:rsidR="000628B6" w:rsidRPr="003215A1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3215A1">
        <w:rPr>
          <w:rFonts w:ascii="Times New Roman" w:hAnsi="Times New Roman"/>
          <w:color w:val="000000" w:themeColor="text1"/>
        </w:rPr>
        <w:t xml:space="preserve">. При выявлении некорректно заполненного поля электронной формы </w:t>
      </w:r>
      <w:r w:rsidR="000628B6" w:rsidRPr="003215A1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="00F7463F" w:rsidRPr="003215A1">
        <w:rPr>
          <w:rFonts w:ascii="Times New Roman" w:hAnsi="Times New Roman"/>
          <w:color w:val="000000" w:themeColor="text1"/>
        </w:rPr>
        <w:t xml:space="preserve"> заявит</w:t>
      </w:r>
      <w:r w:rsidRPr="003215A1">
        <w:rPr>
          <w:rFonts w:ascii="Times New Roman" w:hAnsi="Times New Roman"/>
          <w:color w:val="000000" w:themeColor="text1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215A1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3215A1">
        <w:rPr>
          <w:rFonts w:ascii="Times New Roman" w:hAnsi="Times New Roman"/>
          <w:color w:val="000000" w:themeColor="text1"/>
        </w:rPr>
        <w:t>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При формировании заявления заявителю обеспечивается: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а) возможность копирования и сохранения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и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иных документов, указанных в </w:t>
      </w:r>
      <w:r w:rsidR="00757B26" w:rsidRPr="003215A1">
        <w:rPr>
          <w:rFonts w:ascii="Times New Roman" w:hAnsi="Times New Roman"/>
          <w:color w:val="000000" w:themeColor="text1"/>
        </w:rPr>
        <w:t>под</w:t>
      </w:r>
      <w:r w:rsidRPr="003215A1">
        <w:rPr>
          <w:rFonts w:ascii="Times New Roman" w:hAnsi="Times New Roman"/>
          <w:color w:val="000000" w:themeColor="text1"/>
        </w:rPr>
        <w:t>пунктах</w:t>
      </w:r>
      <w:r w:rsidR="00757B26" w:rsidRPr="003215A1">
        <w:rPr>
          <w:rFonts w:ascii="Times New Roman" w:hAnsi="Times New Roman"/>
          <w:color w:val="000000" w:themeColor="text1"/>
        </w:rPr>
        <w:t xml:space="preserve"> "б</w:t>
      </w:r>
      <w:proofErr w:type="gramStart"/>
      <w:r w:rsidR="00757B26" w:rsidRPr="003215A1">
        <w:rPr>
          <w:rFonts w:ascii="Times New Roman" w:hAnsi="Times New Roman"/>
          <w:color w:val="000000" w:themeColor="text1"/>
        </w:rPr>
        <w:t>"-</w:t>
      </w:r>
      <w:proofErr w:type="gramEnd"/>
      <w:r w:rsidR="00757B26" w:rsidRPr="003215A1">
        <w:rPr>
          <w:rFonts w:ascii="Times New Roman" w:hAnsi="Times New Roman"/>
          <w:color w:val="000000" w:themeColor="text1"/>
        </w:rPr>
        <w:t>"д" пункта 2.8, п</w:t>
      </w:r>
      <w:r w:rsidR="002B7C54" w:rsidRPr="003215A1">
        <w:rPr>
          <w:rFonts w:ascii="Times New Roman" w:hAnsi="Times New Roman"/>
          <w:color w:val="000000" w:themeColor="text1"/>
        </w:rPr>
        <w:t>ункте 2.9</w:t>
      </w:r>
      <w:r w:rsidRPr="003215A1">
        <w:rPr>
          <w:rFonts w:ascii="Times New Roman" w:hAnsi="Times New Roman"/>
          <w:color w:val="000000" w:themeColor="text1"/>
        </w:rPr>
        <w:t xml:space="preserve"> настоящего Административного регламента, необходимых для </w:t>
      </w:r>
      <w:r w:rsidR="00845D1F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б) возможность печати на бумажном носителе копии электронной формы </w:t>
      </w:r>
      <w:r w:rsidR="000628B6" w:rsidRPr="003215A1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в) сохранение ранее введенных в электронную форму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значений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215A1">
        <w:rPr>
          <w:rFonts w:ascii="Times New Roman" w:hAnsi="Times New Roman"/>
          <w:bCs/>
          <w:color w:val="000000" w:themeColor="text1"/>
        </w:rPr>
        <w:lastRenderedPageBreak/>
        <w:t>заявления о выдаче разрешения на ввод объекта в эксплуатацию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г) заполнение полей электронной формы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до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начала ввода сведений заявителем с использованием сведений, размещенных в ЕСИА, и сведений, опубликованных на </w:t>
      </w:r>
      <w:r w:rsidR="00F7463F" w:rsidRPr="003215A1">
        <w:rPr>
          <w:rFonts w:ascii="Times New Roman" w:hAnsi="Times New Roman"/>
          <w:color w:val="000000" w:themeColor="text1"/>
        </w:rPr>
        <w:t>Едином портале, региональном портале</w:t>
      </w:r>
      <w:r w:rsidRPr="003215A1">
        <w:rPr>
          <w:rFonts w:ascii="Times New Roman" w:hAnsi="Times New Roman"/>
          <w:color w:val="000000" w:themeColor="text1"/>
        </w:rPr>
        <w:t>, в части, касающейся сведений, отсутствующих в ЕСИА;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д) возможность вернуться на любой из этапов заполнения электронной формы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без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потери ранее введенной информации;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е) возможность доступа заявителя на </w:t>
      </w:r>
      <w:r w:rsidR="00F7463F" w:rsidRPr="003215A1">
        <w:rPr>
          <w:rFonts w:ascii="Times New Roman" w:hAnsi="Times New Roman"/>
          <w:color w:val="000000" w:themeColor="text1"/>
        </w:rPr>
        <w:t xml:space="preserve">Едином портале, региональном портале </w:t>
      </w:r>
      <w:r w:rsidRPr="003215A1">
        <w:rPr>
          <w:rFonts w:ascii="Times New Roman" w:hAnsi="Times New Roman"/>
          <w:color w:val="000000" w:themeColor="text1"/>
        </w:rPr>
        <w:t xml:space="preserve">к ранее поданным им </w:t>
      </w:r>
      <w:r w:rsidR="00CB6098" w:rsidRPr="003215A1">
        <w:rPr>
          <w:rFonts w:ascii="Times New Roman" w:hAnsi="Times New Roman"/>
          <w:bCs/>
          <w:color w:val="000000" w:themeColor="text1"/>
        </w:rPr>
        <w:t xml:space="preserve">заявлениям </w:t>
      </w:r>
      <w:r w:rsidR="00520D58" w:rsidRPr="003215A1">
        <w:rPr>
          <w:rFonts w:ascii="Times New Roman" w:hAnsi="Times New Roman"/>
          <w:bCs/>
          <w:color w:val="000000" w:themeColor="text1"/>
        </w:rPr>
        <w:t xml:space="preserve">о выдаче разрешения на ввод объекта в </w:t>
      </w:r>
      <w:proofErr w:type="spellStart"/>
      <w:r w:rsidR="00520D58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в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течение не менее одного года, а также частично сформированных </w:t>
      </w:r>
      <w:r w:rsidR="00A6618D" w:rsidRPr="003215A1">
        <w:rPr>
          <w:rFonts w:ascii="Times New Roman" w:hAnsi="Times New Roman"/>
          <w:bCs/>
          <w:color w:val="000000" w:themeColor="text1"/>
        </w:rPr>
        <w:t>заявлений о выдаче разрешения на ввод объекта в эксплуатаци</w:t>
      </w:r>
      <w:proofErr w:type="gramStart"/>
      <w:r w:rsidR="00A6618D" w:rsidRPr="003215A1">
        <w:rPr>
          <w:rFonts w:ascii="Times New Roman" w:hAnsi="Times New Roman"/>
          <w:bCs/>
          <w:color w:val="000000" w:themeColor="text1"/>
        </w:rPr>
        <w:t>ю</w:t>
      </w:r>
      <w:r w:rsidRPr="003215A1">
        <w:rPr>
          <w:rFonts w:ascii="Times New Roman" w:hAnsi="Times New Roman"/>
          <w:color w:val="000000" w:themeColor="text1"/>
        </w:rPr>
        <w:t>–</w:t>
      </w:r>
      <w:proofErr w:type="gramEnd"/>
      <w:r w:rsidRPr="003215A1">
        <w:rPr>
          <w:rFonts w:ascii="Times New Roman" w:hAnsi="Times New Roman"/>
          <w:color w:val="000000" w:themeColor="text1"/>
        </w:rPr>
        <w:t xml:space="preserve"> в течение не менее 3 месяцев.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Сформированное и подписанное </w:t>
      </w:r>
      <w:r w:rsidR="00520D5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заявление о выдаче разрешения на ввод объекта в </w:t>
      </w:r>
      <w:proofErr w:type="spellStart"/>
      <w:r w:rsidR="00520D5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и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иные документы, необходимые для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="00CB6098" w:rsidRPr="003215A1">
        <w:rPr>
          <w:rFonts w:ascii="Times New Roman" w:hAnsi="Times New Roman"/>
          <w:color w:val="000000" w:themeColor="text1"/>
        </w:rPr>
        <w:t>, направляются в у</w:t>
      </w:r>
      <w:r w:rsidRPr="003215A1">
        <w:rPr>
          <w:rFonts w:ascii="Times New Roman" w:hAnsi="Times New Roman"/>
          <w:color w:val="000000" w:themeColor="text1"/>
        </w:rPr>
        <w:t>полномоченный орган</w:t>
      </w:r>
      <w:r w:rsidR="00A6618D" w:rsidRPr="003215A1">
        <w:rPr>
          <w:rFonts w:ascii="Times New Roman" w:hAnsi="Times New Roman"/>
          <w:color w:val="000000" w:themeColor="text1"/>
        </w:rPr>
        <w:t xml:space="preserve"> государ</w:t>
      </w:r>
      <w:r w:rsidR="00CB6098" w:rsidRPr="003215A1">
        <w:rPr>
          <w:rFonts w:ascii="Times New Roman" w:hAnsi="Times New Roman"/>
          <w:color w:val="000000" w:themeColor="text1"/>
        </w:rPr>
        <w:t>с</w:t>
      </w:r>
      <w:r w:rsidR="00A6618D" w:rsidRPr="003215A1">
        <w:rPr>
          <w:rFonts w:ascii="Times New Roman" w:hAnsi="Times New Roman"/>
          <w:color w:val="000000" w:themeColor="text1"/>
        </w:rPr>
        <w:t>т</w:t>
      </w:r>
      <w:r w:rsidR="00CB6098" w:rsidRPr="003215A1">
        <w:rPr>
          <w:rFonts w:ascii="Times New Roman" w:hAnsi="Times New Roman"/>
          <w:color w:val="000000" w:themeColor="text1"/>
        </w:rPr>
        <w:t>венной власти, орган местного самоуправления, организацию</w:t>
      </w:r>
      <w:r w:rsidRPr="003215A1">
        <w:rPr>
          <w:rFonts w:ascii="Times New Roman" w:hAnsi="Times New Roman"/>
          <w:color w:val="000000" w:themeColor="text1"/>
        </w:rPr>
        <w:t xml:space="preserve"> посредством </w:t>
      </w:r>
      <w:r w:rsidR="00F7463F" w:rsidRPr="003215A1">
        <w:rPr>
          <w:rFonts w:ascii="Times New Roman" w:hAnsi="Times New Roman"/>
          <w:color w:val="000000" w:themeColor="text1"/>
        </w:rPr>
        <w:t>Единого портала, регионального портала</w:t>
      </w:r>
      <w:r w:rsidRPr="003215A1">
        <w:rPr>
          <w:rFonts w:ascii="Times New Roman" w:hAnsi="Times New Roman"/>
          <w:color w:val="000000" w:themeColor="text1"/>
        </w:rPr>
        <w:t>.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3.4. </w:t>
      </w:r>
      <w:r w:rsidR="00CB6098" w:rsidRPr="003215A1">
        <w:rPr>
          <w:rFonts w:ascii="Times New Roman" w:hAnsi="Times New Roman"/>
          <w:color w:val="000000" w:themeColor="text1"/>
        </w:rPr>
        <w:t xml:space="preserve">Уполномоченный орган </w:t>
      </w:r>
      <w:r w:rsidR="00A6618D" w:rsidRPr="003215A1">
        <w:rPr>
          <w:rFonts w:ascii="Times New Roman" w:hAnsi="Times New Roman"/>
          <w:color w:val="000000" w:themeColor="text1"/>
        </w:rPr>
        <w:t>государственн</w:t>
      </w:r>
      <w:r w:rsidR="00CB6098" w:rsidRPr="003215A1">
        <w:rPr>
          <w:rFonts w:ascii="Times New Roman" w:hAnsi="Times New Roman"/>
          <w:color w:val="000000" w:themeColor="text1"/>
        </w:rPr>
        <w:t xml:space="preserve">ой власти, орган местного самоуправления, организация </w:t>
      </w:r>
      <w:r w:rsidR="00F7463F" w:rsidRPr="003215A1">
        <w:rPr>
          <w:rFonts w:ascii="Times New Roman" w:hAnsi="Times New Roman"/>
          <w:color w:val="000000" w:themeColor="text1"/>
        </w:rPr>
        <w:t>обеспечивает в срок не позднее одного</w:t>
      </w:r>
      <w:r w:rsidRPr="003215A1">
        <w:rPr>
          <w:rFonts w:ascii="Times New Roman" w:hAnsi="Times New Roman"/>
          <w:color w:val="000000" w:themeColor="text1"/>
        </w:rPr>
        <w:t xml:space="preserve"> рабочего дня с момента подачи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на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</w:t>
      </w:r>
      <w:r w:rsidR="00F7463F" w:rsidRPr="003215A1">
        <w:rPr>
          <w:rFonts w:ascii="Times New Roman" w:hAnsi="Times New Roman"/>
          <w:color w:val="000000" w:themeColor="text1"/>
        </w:rPr>
        <w:t>Едином портале, региональном портале, а </w:t>
      </w:r>
      <w:r w:rsidRPr="003215A1">
        <w:rPr>
          <w:rFonts w:ascii="Times New Roman" w:hAnsi="Times New Roman"/>
          <w:color w:val="000000" w:themeColor="text1"/>
        </w:rPr>
        <w:t xml:space="preserve">в случае его поступления в </w:t>
      </w:r>
      <w:r w:rsidR="004D4236" w:rsidRPr="003215A1">
        <w:rPr>
          <w:rFonts w:ascii="Times New Roman" w:hAnsi="Times New Roman"/>
          <w:color w:val="000000" w:themeColor="text1"/>
        </w:rPr>
        <w:t xml:space="preserve">выходной, </w:t>
      </w:r>
      <w:r w:rsidRPr="003215A1">
        <w:rPr>
          <w:rFonts w:ascii="Times New Roman" w:hAnsi="Times New Roman"/>
          <w:color w:val="000000" w:themeColor="text1"/>
        </w:rPr>
        <w:t>нерабочий праздничный день, – в следующий за ним первый рабочий день: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3215A1">
        <w:rPr>
          <w:rFonts w:ascii="Times New Roman" w:hAnsi="Times New Roman"/>
          <w:color w:val="000000" w:themeColor="text1"/>
        </w:rPr>
        <w:t xml:space="preserve">а) прием документов, необходимых для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, и направление заявителю электронного сообщения о поступлении </w:t>
      </w:r>
      <w:r w:rsidR="000628B6" w:rsidRPr="003215A1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3215A1">
        <w:rPr>
          <w:rFonts w:ascii="Times New Roman" w:hAnsi="Times New Roman"/>
          <w:color w:val="000000" w:themeColor="text1"/>
        </w:rPr>
        <w:t>;</w:t>
      </w:r>
      <w:proofErr w:type="gramEnd"/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б) регистрацию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и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направление заявителю уведомления о регистрации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либо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об отказе в приеме документов, необходимых для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. 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3.5. Электронное </w:t>
      </w:r>
      <w:r w:rsidR="00520D5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заявление о выдаче разрешения на ввод объекта в </w:t>
      </w:r>
      <w:proofErr w:type="spellStart"/>
      <w:r w:rsidR="00520D5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становится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доступным для должностного лица </w:t>
      </w:r>
      <w:r w:rsidR="00CB6098" w:rsidRPr="003215A1">
        <w:rPr>
          <w:rFonts w:ascii="Times New Roman" w:hAnsi="Times New Roman"/>
          <w:color w:val="000000" w:themeColor="text1"/>
        </w:rPr>
        <w:t>у</w:t>
      </w:r>
      <w:r w:rsidRPr="003215A1">
        <w:rPr>
          <w:rFonts w:ascii="Times New Roman" w:hAnsi="Times New Roman"/>
          <w:color w:val="000000" w:themeColor="text1"/>
        </w:rPr>
        <w:t xml:space="preserve">полномоченного </w:t>
      </w:r>
      <w:proofErr w:type="spellStart"/>
      <w:r w:rsidRPr="003215A1">
        <w:rPr>
          <w:rFonts w:ascii="Times New Roman" w:hAnsi="Times New Roman"/>
          <w:color w:val="000000" w:themeColor="text1"/>
        </w:rPr>
        <w:t>органа</w:t>
      </w:r>
      <w:r w:rsidR="00A6618D" w:rsidRPr="003215A1">
        <w:rPr>
          <w:rFonts w:ascii="Times New Roman" w:hAnsi="Times New Roman"/>
          <w:color w:val="000000" w:themeColor="text1"/>
        </w:rPr>
        <w:t>государственн</w:t>
      </w:r>
      <w:r w:rsidR="00CB6098" w:rsidRPr="003215A1">
        <w:rPr>
          <w:rFonts w:ascii="Times New Roman" w:hAnsi="Times New Roman"/>
          <w:color w:val="000000" w:themeColor="text1"/>
        </w:rPr>
        <w:t>ой</w:t>
      </w:r>
      <w:proofErr w:type="spellEnd"/>
      <w:r w:rsidR="00CB6098" w:rsidRPr="003215A1">
        <w:rPr>
          <w:rFonts w:ascii="Times New Roman" w:hAnsi="Times New Roman"/>
          <w:color w:val="000000" w:themeColor="text1"/>
        </w:rPr>
        <w:t xml:space="preserve">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 xml:space="preserve">, ответственного за прием и регистрацию </w:t>
      </w:r>
      <w:r w:rsidR="00520D5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заявления о выдаче разрешения на ввод объекта в эксплуатаци</w:t>
      </w:r>
      <w:proofErr w:type="gramStart"/>
      <w:r w:rsidR="00520D5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ю</w:t>
      </w:r>
      <w:r w:rsidRPr="003215A1">
        <w:rPr>
          <w:rFonts w:ascii="Times New Roman" w:hAnsi="Times New Roman"/>
          <w:color w:val="000000" w:themeColor="text1"/>
        </w:rPr>
        <w:t>(</w:t>
      </w:r>
      <w:proofErr w:type="gramEnd"/>
      <w:r w:rsidRPr="003215A1">
        <w:rPr>
          <w:rFonts w:ascii="Times New Roman" w:hAnsi="Times New Roman"/>
          <w:color w:val="000000" w:themeColor="text1"/>
        </w:rPr>
        <w:t>далее – ответственное должностное лицо), в государственной информ</w:t>
      </w:r>
      <w:r w:rsidR="00CB6098" w:rsidRPr="003215A1">
        <w:rPr>
          <w:rFonts w:ascii="Times New Roman" w:hAnsi="Times New Roman"/>
          <w:color w:val="000000" w:themeColor="text1"/>
        </w:rPr>
        <w:t>ационной системе, используемой у</w:t>
      </w:r>
      <w:r w:rsidRPr="003215A1">
        <w:rPr>
          <w:rFonts w:ascii="Times New Roman" w:hAnsi="Times New Roman"/>
          <w:color w:val="000000" w:themeColor="text1"/>
        </w:rPr>
        <w:t xml:space="preserve">полномоченным </w:t>
      </w:r>
      <w:proofErr w:type="spellStart"/>
      <w:r w:rsidRPr="003215A1">
        <w:rPr>
          <w:rFonts w:ascii="Times New Roman" w:hAnsi="Times New Roman"/>
          <w:color w:val="000000" w:themeColor="text1"/>
        </w:rPr>
        <w:t>органом</w:t>
      </w:r>
      <w:r w:rsidR="00A6618D" w:rsidRPr="003215A1">
        <w:rPr>
          <w:rFonts w:ascii="Times New Roman" w:hAnsi="Times New Roman"/>
          <w:color w:val="000000" w:themeColor="text1"/>
        </w:rPr>
        <w:t>государственн</w:t>
      </w:r>
      <w:r w:rsidR="00CB6098" w:rsidRPr="003215A1">
        <w:rPr>
          <w:rFonts w:ascii="Times New Roman" w:hAnsi="Times New Roman"/>
          <w:color w:val="000000" w:themeColor="text1"/>
        </w:rPr>
        <w:t>ой</w:t>
      </w:r>
      <w:proofErr w:type="spellEnd"/>
      <w:r w:rsidR="00CB6098" w:rsidRPr="003215A1">
        <w:rPr>
          <w:rFonts w:ascii="Times New Roman" w:hAnsi="Times New Roman"/>
          <w:color w:val="000000" w:themeColor="text1"/>
        </w:rPr>
        <w:t xml:space="preserve"> власти, органом местного самоуправления, организацией</w:t>
      </w:r>
      <w:r w:rsidRPr="003215A1">
        <w:rPr>
          <w:rFonts w:ascii="Times New Roman" w:hAnsi="Times New Roman"/>
          <w:color w:val="000000" w:themeColor="text1"/>
        </w:rPr>
        <w:t xml:space="preserve"> для предоставления  услуги (далее – ГИС).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Ответственное должностное лицо: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проверяет наличие электронных </w:t>
      </w:r>
      <w:r w:rsidR="00520D5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заявлений о выдаче разрешения на ввод объекта в эксплуатацию</w:t>
      </w:r>
      <w:r w:rsidRPr="003215A1">
        <w:rPr>
          <w:rFonts w:ascii="Times New Roman" w:hAnsi="Times New Roman"/>
          <w:color w:val="000000" w:themeColor="text1"/>
        </w:rPr>
        <w:t xml:space="preserve"> поступивших </w:t>
      </w:r>
      <w:proofErr w:type="spellStart"/>
      <w:r w:rsidR="00F7463F" w:rsidRPr="003215A1">
        <w:rPr>
          <w:rFonts w:ascii="Times New Roman" w:hAnsi="Times New Roman"/>
          <w:color w:val="000000" w:themeColor="text1"/>
        </w:rPr>
        <w:t>посредствомЕдиного</w:t>
      </w:r>
      <w:proofErr w:type="spellEnd"/>
      <w:r w:rsidR="00F7463F" w:rsidRPr="003215A1">
        <w:rPr>
          <w:rFonts w:ascii="Times New Roman" w:hAnsi="Times New Roman"/>
          <w:color w:val="000000" w:themeColor="text1"/>
        </w:rPr>
        <w:t xml:space="preserve"> портала, регионального портала</w:t>
      </w:r>
      <w:r w:rsidRPr="003215A1">
        <w:rPr>
          <w:rFonts w:ascii="Times New Roman" w:hAnsi="Times New Roman"/>
          <w:color w:val="000000" w:themeColor="text1"/>
        </w:rPr>
        <w:t>, с периодом не реже 2 раз в день;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рассматривает поступившие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и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приложенные </w:t>
      </w:r>
      <w:r w:rsidR="0020105F" w:rsidRPr="003215A1">
        <w:rPr>
          <w:rFonts w:ascii="Times New Roman" w:hAnsi="Times New Roman"/>
          <w:color w:val="000000" w:themeColor="text1"/>
        </w:rPr>
        <w:t xml:space="preserve">к ним </w:t>
      </w:r>
      <w:r w:rsidRPr="003215A1">
        <w:rPr>
          <w:rFonts w:ascii="Times New Roman" w:hAnsi="Times New Roman"/>
          <w:color w:val="000000" w:themeColor="text1"/>
        </w:rPr>
        <w:t>документы;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производит действия в соответствии с пунктом 3.4 настоящего Административного регламента.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3.6. Заявителю в качестве результата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 обеспечивается возможность получения документа: 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3215A1">
        <w:rPr>
          <w:rFonts w:ascii="Times New Roman" w:hAnsi="Times New Roman"/>
          <w:bCs/>
          <w:color w:val="000000" w:themeColor="text1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215A1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3215A1">
        <w:rPr>
          <w:rFonts w:ascii="Times New Roman" w:hAnsi="Times New Roman"/>
          <w:bCs/>
          <w:color w:val="000000" w:themeColor="text1"/>
        </w:rPr>
        <w:t xml:space="preserve">, направленного заявителю в личный кабинет на </w:t>
      </w:r>
      <w:r w:rsidR="007A4A29" w:rsidRPr="003215A1">
        <w:rPr>
          <w:rFonts w:ascii="Times New Roman" w:hAnsi="Times New Roman"/>
          <w:bCs/>
          <w:color w:val="000000" w:themeColor="text1"/>
        </w:rPr>
        <w:t>Едином портале, региональном портале</w:t>
      </w:r>
      <w:r w:rsidRPr="003215A1">
        <w:rPr>
          <w:rFonts w:ascii="Times New Roman" w:hAnsi="Times New Roman"/>
          <w:bCs/>
          <w:color w:val="000000" w:themeColor="text1"/>
        </w:rPr>
        <w:t>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3215A1">
        <w:rPr>
          <w:rFonts w:ascii="Times New Roman" w:hAnsi="Times New Roman"/>
          <w:bCs/>
          <w:color w:val="000000" w:themeColor="text1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3.7. Получение информации о ходе рассмотрения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и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о результате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 производится в личном кабинете на </w:t>
      </w:r>
      <w:r w:rsidR="007A4A29" w:rsidRPr="003215A1">
        <w:rPr>
          <w:rFonts w:ascii="Times New Roman" w:hAnsi="Times New Roman"/>
          <w:color w:val="000000" w:themeColor="text1"/>
        </w:rPr>
        <w:t>Едином портале, региональном портале</w:t>
      </w:r>
      <w:r w:rsidRPr="003215A1">
        <w:rPr>
          <w:rFonts w:ascii="Times New Roman" w:hAnsi="Times New Roman"/>
          <w:color w:val="000000" w:themeColor="text1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215A1">
        <w:rPr>
          <w:rFonts w:ascii="Times New Roman" w:hAnsi="Times New Roman"/>
          <w:bCs/>
          <w:color w:val="000000" w:themeColor="text1"/>
        </w:rPr>
        <w:t>заявления о выдаче разрешения на ввод объекта в эксплуатацию</w:t>
      </w:r>
      <w:r w:rsidRPr="003215A1">
        <w:rPr>
          <w:rFonts w:ascii="Times New Roman" w:hAnsi="Times New Roman"/>
          <w:color w:val="000000" w:themeColor="text1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При </w:t>
      </w:r>
      <w:r w:rsidR="004035DE" w:rsidRPr="003215A1">
        <w:rPr>
          <w:rFonts w:ascii="Times New Roman" w:hAnsi="Times New Roman"/>
          <w:color w:val="000000" w:themeColor="text1"/>
        </w:rPr>
        <w:t>предоставлении услуги</w:t>
      </w:r>
      <w:r w:rsidRPr="003215A1">
        <w:rPr>
          <w:rFonts w:ascii="Times New Roman" w:hAnsi="Times New Roman"/>
          <w:color w:val="000000" w:themeColor="text1"/>
        </w:rPr>
        <w:t xml:space="preserve"> в электронной форме заявителю направляется: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3215A1">
        <w:rPr>
          <w:rFonts w:ascii="Times New Roman" w:hAnsi="Times New Roman"/>
          <w:color w:val="000000" w:themeColor="text1"/>
        </w:rPr>
        <w:t xml:space="preserve">а) уведомление о приеме и регистрации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и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иных документов, необходимых для предоставления  услуги, содержащее сведения о факте приема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и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</w:t>
      </w:r>
      <w:proofErr w:type="gramEnd"/>
      <w:r w:rsidRPr="003215A1">
        <w:rPr>
          <w:rFonts w:ascii="Times New Roman" w:hAnsi="Times New Roman"/>
          <w:color w:val="000000" w:themeColor="text1"/>
        </w:rPr>
        <w:t xml:space="preserve"> </w:t>
      </w:r>
      <w:r w:rsidRPr="003215A1">
        <w:rPr>
          <w:rFonts w:ascii="Times New Roman" w:hAnsi="Times New Roman"/>
          <w:color w:val="000000" w:themeColor="text1"/>
        </w:rPr>
        <w:lastRenderedPageBreak/>
        <w:t>документов, необходимых для предоставления  услуги;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б) уведомление о результатах рассмотрения документов, необходимых для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, содержащее сведения о принятии положительного решения о </w:t>
      </w:r>
      <w:r w:rsidR="004035DE" w:rsidRPr="003215A1">
        <w:rPr>
          <w:rFonts w:ascii="Times New Roman" w:hAnsi="Times New Roman"/>
          <w:color w:val="000000" w:themeColor="text1"/>
        </w:rPr>
        <w:t>предоставлении услуги</w:t>
      </w:r>
      <w:r w:rsidRPr="003215A1">
        <w:rPr>
          <w:rFonts w:ascii="Times New Roman" w:hAnsi="Times New Roman"/>
          <w:color w:val="000000" w:themeColor="text1"/>
        </w:rPr>
        <w:t xml:space="preserve"> и возможности получить результат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 либо мотивированный отказ в </w:t>
      </w:r>
      <w:r w:rsidR="004035DE" w:rsidRPr="003215A1">
        <w:rPr>
          <w:rFonts w:ascii="Times New Roman" w:hAnsi="Times New Roman"/>
          <w:color w:val="000000" w:themeColor="text1"/>
        </w:rPr>
        <w:t>предоставлении услуги</w:t>
      </w:r>
      <w:r w:rsidRPr="003215A1">
        <w:rPr>
          <w:rFonts w:ascii="Times New Roman" w:hAnsi="Times New Roman"/>
          <w:color w:val="000000" w:themeColor="text1"/>
        </w:rPr>
        <w:t>.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3.8. Оценка качества предоставления муниципальной услуги.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3215A1">
        <w:rPr>
          <w:rFonts w:ascii="Times New Roman" w:hAnsi="Times New Roman"/>
          <w:color w:val="000000" w:themeColor="text1"/>
        </w:rPr>
        <w:t xml:space="preserve">Оценка качества предоставления  услуги осуществляется в соответствии с </w:t>
      </w:r>
      <w:hyperlink r:id="rId13" w:history="1">
        <w:r w:rsidRPr="003215A1">
          <w:rPr>
            <w:rFonts w:ascii="Times New Roman" w:hAnsi="Times New Roman"/>
            <w:color w:val="000000" w:themeColor="text1"/>
          </w:rPr>
          <w:t>Правилами</w:t>
        </w:r>
      </w:hyperlink>
      <w:r w:rsidRPr="003215A1">
        <w:rPr>
          <w:rFonts w:ascii="Times New Roman" w:hAnsi="Times New Roman"/>
          <w:color w:val="000000" w:themeColor="text1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3215A1">
        <w:rPr>
          <w:rFonts w:ascii="Times New Roman" w:hAnsi="Times New Roman"/>
          <w:color w:val="000000" w:themeColor="text1"/>
        </w:rPr>
        <w:t xml:space="preserve"> № </w:t>
      </w:r>
      <w:proofErr w:type="gramStart"/>
      <w:r w:rsidRPr="003215A1">
        <w:rPr>
          <w:rFonts w:ascii="Times New Roman" w:hAnsi="Times New Roman"/>
          <w:color w:val="000000" w:themeColor="text1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3215A1">
        <w:rPr>
          <w:rFonts w:ascii="Times New Roman" w:hAnsi="Times New Roman"/>
          <w:color w:val="000000" w:themeColor="text1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3.9. </w:t>
      </w:r>
      <w:proofErr w:type="gramStart"/>
      <w:r w:rsidRPr="003215A1">
        <w:rPr>
          <w:rFonts w:ascii="Times New Roman" w:hAnsi="Times New Roman"/>
          <w:color w:val="000000" w:themeColor="text1"/>
        </w:rPr>
        <w:t xml:space="preserve">Заявителю обеспечивается возможность направления жалобы на решения, действия или бездействие </w:t>
      </w:r>
      <w:r w:rsidR="00CE7745" w:rsidRPr="003215A1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 xml:space="preserve">, должностного лица </w:t>
      </w:r>
      <w:r w:rsidR="00CE7745" w:rsidRPr="003215A1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3215A1">
        <w:rPr>
          <w:rFonts w:ascii="Times New Roman" w:hAnsi="Times New Roman"/>
          <w:color w:val="000000" w:themeColor="text1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</w:t>
      </w:r>
      <w:proofErr w:type="gramEnd"/>
      <w:r w:rsidRPr="003215A1">
        <w:rPr>
          <w:rFonts w:ascii="Times New Roman" w:hAnsi="Times New Roman"/>
          <w:color w:val="000000" w:themeColor="text1"/>
        </w:rPr>
        <w:t xml:space="preserve">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3215A1" w:rsidRDefault="00CE6C97" w:rsidP="008F1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</w:p>
    <w:p w:rsidR="00CE6C97" w:rsidRPr="003215A1" w:rsidRDefault="00762452" w:rsidP="008F1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 xml:space="preserve">Раздел </w:t>
      </w:r>
      <w:r w:rsidR="00CE6C97" w:rsidRPr="003215A1">
        <w:rPr>
          <w:rFonts w:ascii="Times New Roman" w:hAnsi="Times New Roman"/>
          <w:b/>
          <w:color w:val="000000" w:themeColor="text1"/>
          <w:lang w:val="en-US"/>
        </w:rPr>
        <w:t>IV</w:t>
      </w:r>
      <w:r w:rsidR="00CE6C97" w:rsidRPr="003215A1">
        <w:rPr>
          <w:rFonts w:ascii="Times New Roman" w:hAnsi="Times New Roman"/>
          <w:b/>
          <w:color w:val="000000" w:themeColor="text1"/>
        </w:rPr>
        <w:t xml:space="preserve">. Формы </w:t>
      </w:r>
      <w:proofErr w:type="gramStart"/>
      <w:r w:rsidR="00CE6C97" w:rsidRPr="003215A1">
        <w:rPr>
          <w:rFonts w:ascii="Times New Roman" w:hAnsi="Times New Roman"/>
          <w:b/>
          <w:color w:val="000000" w:themeColor="text1"/>
        </w:rPr>
        <w:t>контроля за</w:t>
      </w:r>
      <w:proofErr w:type="gramEnd"/>
      <w:r w:rsidR="00CE6C97" w:rsidRPr="003215A1">
        <w:rPr>
          <w:rFonts w:ascii="Times New Roman" w:hAnsi="Times New Roman"/>
          <w:b/>
          <w:color w:val="000000" w:themeColor="text1"/>
        </w:rPr>
        <w:t xml:space="preserve"> исполнением административного регламента</w:t>
      </w: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</w:rPr>
      </w:pP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 xml:space="preserve">Порядок осуществления текущего </w:t>
      </w:r>
      <w:proofErr w:type="gramStart"/>
      <w:r w:rsidRPr="003215A1">
        <w:rPr>
          <w:rFonts w:ascii="Times New Roman" w:hAnsi="Times New Roman"/>
          <w:b/>
          <w:color w:val="000000" w:themeColor="text1"/>
        </w:rPr>
        <w:t>контроля за</w:t>
      </w:r>
      <w:proofErr w:type="gramEnd"/>
      <w:r w:rsidRPr="003215A1">
        <w:rPr>
          <w:rFonts w:ascii="Times New Roman" w:hAnsi="Times New Roman"/>
          <w:b/>
          <w:color w:val="000000" w:themeColor="text1"/>
        </w:rPr>
        <w:t xml:space="preserve"> соблюдением</w:t>
      </w: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>и исполнением ответственными должностными лицами положений</w:t>
      </w: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>регламента и иных нормативных правовых актов,</w:t>
      </w: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 xml:space="preserve">устанавливающих требования к предоставлению </w:t>
      </w:r>
      <w:r w:rsidR="00D911FA" w:rsidRPr="003215A1">
        <w:rPr>
          <w:rFonts w:ascii="Times New Roman" w:hAnsi="Times New Roman"/>
          <w:b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color w:val="000000" w:themeColor="text1"/>
        </w:rPr>
        <w:t xml:space="preserve"> услуги, а также принятием ими решений</w:t>
      </w:r>
    </w:p>
    <w:p w:rsidR="00C51802" w:rsidRPr="003215A1" w:rsidRDefault="00C51802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4.1. Текущий </w:t>
      </w:r>
      <w:proofErr w:type="gramStart"/>
      <w:r w:rsidRPr="003215A1">
        <w:rPr>
          <w:rFonts w:ascii="Times New Roman" w:hAnsi="Times New Roman"/>
          <w:color w:val="000000" w:themeColor="text1"/>
        </w:rPr>
        <w:t>контроль за</w:t>
      </w:r>
      <w:proofErr w:type="gramEnd"/>
      <w:r w:rsidRPr="003215A1">
        <w:rPr>
          <w:rFonts w:ascii="Times New Roman" w:hAnsi="Times New Roman"/>
          <w:color w:val="000000" w:themeColor="text1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3215A1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>, уполномоченными на осуществление контроля за предоставлением муниципальной услуги.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215A1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</w:t>
      </w:r>
      <w:r w:rsidR="00707742" w:rsidRPr="003215A1">
        <w:rPr>
          <w:rFonts w:ascii="Times New Roman" w:hAnsi="Times New Roman"/>
          <w:color w:val="000000" w:themeColor="text1"/>
        </w:rPr>
        <w:t>з</w:t>
      </w:r>
      <w:r w:rsidR="0009733E" w:rsidRPr="003215A1">
        <w:rPr>
          <w:rFonts w:ascii="Times New Roman" w:hAnsi="Times New Roman"/>
          <w:color w:val="000000" w:themeColor="text1"/>
        </w:rPr>
        <w:t>ации</w:t>
      </w:r>
      <w:r w:rsidRPr="003215A1">
        <w:rPr>
          <w:rFonts w:ascii="Times New Roman" w:hAnsi="Times New Roman"/>
          <w:color w:val="000000" w:themeColor="text1"/>
        </w:rPr>
        <w:t>.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Текущий контроль осуществляется путем проведения проверок: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решений о предоставлении (об отказе в </w:t>
      </w:r>
      <w:r w:rsidR="004035DE" w:rsidRPr="003215A1">
        <w:rPr>
          <w:rFonts w:ascii="Times New Roman" w:hAnsi="Times New Roman"/>
          <w:color w:val="000000" w:themeColor="text1"/>
        </w:rPr>
        <w:t>предоставлении) услуги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выявления и устранения нарушений прав граждан;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 xml:space="preserve">Порядок и периодичность осуществления </w:t>
      </w:r>
      <w:proofErr w:type="gramStart"/>
      <w:r w:rsidRPr="003215A1">
        <w:rPr>
          <w:rFonts w:ascii="Times New Roman" w:hAnsi="Times New Roman"/>
          <w:b/>
          <w:color w:val="000000" w:themeColor="text1"/>
        </w:rPr>
        <w:t>плановых</w:t>
      </w:r>
      <w:proofErr w:type="gramEnd"/>
      <w:r w:rsidRPr="003215A1">
        <w:rPr>
          <w:rFonts w:ascii="Times New Roman" w:hAnsi="Times New Roman"/>
          <w:b/>
          <w:color w:val="000000" w:themeColor="text1"/>
        </w:rPr>
        <w:t xml:space="preserve"> и внеплановых</w:t>
      </w: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 xml:space="preserve">проверок полноты и качества предоставления </w:t>
      </w:r>
      <w:r w:rsidR="00D911FA" w:rsidRPr="003215A1">
        <w:rPr>
          <w:rFonts w:ascii="Times New Roman" w:hAnsi="Times New Roman"/>
          <w:b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color w:val="000000" w:themeColor="text1"/>
        </w:rPr>
        <w:t xml:space="preserve"> услуги, в том числе порядок и формы </w:t>
      </w:r>
      <w:proofErr w:type="gramStart"/>
      <w:r w:rsidRPr="003215A1">
        <w:rPr>
          <w:rFonts w:ascii="Times New Roman" w:hAnsi="Times New Roman"/>
          <w:b/>
          <w:color w:val="000000" w:themeColor="text1"/>
        </w:rPr>
        <w:t>контроля за</w:t>
      </w:r>
      <w:proofErr w:type="gramEnd"/>
      <w:r w:rsidRPr="003215A1">
        <w:rPr>
          <w:rFonts w:ascii="Times New Roman" w:hAnsi="Times New Roman"/>
          <w:b/>
          <w:color w:val="000000" w:themeColor="text1"/>
        </w:rPr>
        <w:t xml:space="preserve"> полнотой и качеством предоставления </w:t>
      </w:r>
      <w:r w:rsidR="00D911FA" w:rsidRPr="003215A1">
        <w:rPr>
          <w:rFonts w:ascii="Times New Roman" w:hAnsi="Times New Roman"/>
          <w:b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color w:val="000000" w:themeColor="text1"/>
        </w:rPr>
        <w:t xml:space="preserve"> услуги</w:t>
      </w: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4.2. </w:t>
      </w:r>
      <w:proofErr w:type="gramStart"/>
      <w:r w:rsidRPr="003215A1">
        <w:rPr>
          <w:rFonts w:ascii="Times New Roman" w:hAnsi="Times New Roman"/>
          <w:color w:val="000000" w:themeColor="text1"/>
        </w:rPr>
        <w:t>Контроль за</w:t>
      </w:r>
      <w:proofErr w:type="gramEnd"/>
      <w:r w:rsidRPr="003215A1">
        <w:rPr>
          <w:rFonts w:ascii="Times New Roman" w:hAnsi="Times New Roman"/>
          <w:color w:val="000000" w:themeColor="text1"/>
        </w:rPr>
        <w:t xml:space="preserve"> полнотой и качеством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 включает в себя проведение плановых и внеплановых проверок.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lastRenderedPageBreak/>
        <w:t xml:space="preserve">4.3. Плановые проверки осуществляются на основании годовых планов работы </w:t>
      </w:r>
      <w:r w:rsidR="00CE7745" w:rsidRPr="003215A1">
        <w:rPr>
          <w:rFonts w:ascii="Times New Roman" w:hAnsi="Times New Roman"/>
          <w:color w:val="000000" w:themeColor="text1"/>
        </w:rPr>
        <w:t>у</w:t>
      </w:r>
      <w:r w:rsidRPr="003215A1">
        <w:rPr>
          <w:rFonts w:ascii="Times New Roman" w:hAnsi="Times New Roman"/>
          <w:color w:val="000000" w:themeColor="text1"/>
        </w:rPr>
        <w:t>полномоченного органа</w:t>
      </w:r>
      <w:r w:rsidR="00CE7745" w:rsidRPr="003215A1">
        <w:rPr>
          <w:rFonts w:ascii="Times New Roman" w:hAnsi="Times New Roman"/>
          <w:color w:val="000000" w:themeColor="text1"/>
        </w:rPr>
        <w:t xml:space="preserve"> государственной власти</w:t>
      </w:r>
      <w:r w:rsidRPr="003215A1">
        <w:rPr>
          <w:rFonts w:ascii="Times New Roman" w:hAnsi="Times New Roman"/>
          <w:color w:val="000000" w:themeColor="text1"/>
        </w:rPr>
        <w:t>,</w:t>
      </w:r>
      <w:r w:rsidR="00CE7745" w:rsidRPr="003215A1">
        <w:rPr>
          <w:rFonts w:ascii="Times New Roman" w:hAnsi="Times New Roman"/>
          <w:color w:val="000000" w:themeColor="text1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 xml:space="preserve">. При плановой проверке полноты и качества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 контролю подлежат: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соблюдение сроков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соблюдение положений настоящего Административного регламента;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правильность и обоснованность принятого решения об отказе в </w:t>
      </w:r>
      <w:r w:rsidR="004035DE" w:rsidRPr="003215A1">
        <w:rPr>
          <w:rFonts w:ascii="Times New Roman" w:hAnsi="Times New Roman"/>
          <w:color w:val="000000" w:themeColor="text1"/>
        </w:rPr>
        <w:t>предоставлении услуги</w:t>
      </w:r>
      <w:r w:rsidRPr="003215A1">
        <w:rPr>
          <w:rFonts w:ascii="Times New Roman" w:hAnsi="Times New Roman"/>
          <w:color w:val="000000" w:themeColor="text1"/>
        </w:rPr>
        <w:t>.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Основанием для проведения внеплановых проверок являются: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</w:t>
      </w:r>
      <w:r w:rsidR="009E4C7B" w:rsidRPr="003215A1">
        <w:rPr>
          <w:rFonts w:ascii="Times New Roman" w:hAnsi="Times New Roman"/>
          <w:color w:val="000000" w:themeColor="text1"/>
        </w:rPr>
        <w:t xml:space="preserve">Российской Федерации, нормативных правовых актов Томской области, Администрации Томского района и нормативных правовых актов Администрации </w:t>
      </w:r>
      <w:r w:rsidR="00D9451C" w:rsidRPr="003215A1">
        <w:rPr>
          <w:rFonts w:ascii="Times New Roman" w:hAnsi="Times New Roman"/>
          <w:color w:val="000000" w:themeColor="text1"/>
        </w:rPr>
        <w:t>Зональненского</w:t>
      </w:r>
      <w:r w:rsidR="009E4C7B" w:rsidRPr="003215A1">
        <w:rPr>
          <w:rFonts w:ascii="Times New Roman" w:hAnsi="Times New Roman"/>
          <w:color w:val="000000" w:themeColor="text1"/>
        </w:rPr>
        <w:t xml:space="preserve"> сельского поселения</w:t>
      </w:r>
      <w:r w:rsidRPr="003215A1">
        <w:rPr>
          <w:rFonts w:ascii="Times New Roman" w:hAnsi="Times New Roman"/>
          <w:i/>
          <w:iCs/>
          <w:color w:val="000000" w:themeColor="text1"/>
        </w:rPr>
        <w:t>;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>.</w:t>
      </w: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51802" w:rsidRPr="003215A1" w:rsidRDefault="00C51802" w:rsidP="008F1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>Ответственность должностных лиц за решения и действия</w:t>
      </w:r>
      <w:r w:rsidR="008F1D23" w:rsidRPr="003215A1">
        <w:rPr>
          <w:rFonts w:ascii="Times New Roman" w:hAnsi="Times New Roman"/>
          <w:b/>
          <w:color w:val="000000" w:themeColor="text1"/>
        </w:rPr>
        <w:t xml:space="preserve"> </w:t>
      </w:r>
      <w:r w:rsidRPr="003215A1">
        <w:rPr>
          <w:rFonts w:ascii="Times New Roman" w:hAnsi="Times New Roman"/>
          <w:b/>
          <w:color w:val="000000" w:themeColor="text1"/>
        </w:rPr>
        <w:t>(бездействие), принимаемые (осуществляемые) ими в ходе</w:t>
      </w:r>
    </w:p>
    <w:p w:rsidR="00C51802" w:rsidRPr="003215A1" w:rsidRDefault="00C51802" w:rsidP="008F1D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 xml:space="preserve">предоставления </w:t>
      </w:r>
      <w:r w:rsidR="00D911FA" w:rsidRPr="003215A1">
        <w:rPr>
          <w:rFonts w:ascii="Times New Roman" w:hAnsi="Times New Roman"/>
          <w:b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color w:val="000000" w:themeColor="text1"/>
        </w:rPr>
        <w:t xml:space="preserve"> услуги</w:t>
      </w: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9E4C7B" w:rsidRPr="003215A1">
        <w:rPr>
          <w:rFonts w:ascii="Times New Roman" w:hAnsi="Times New Roman"/>
          <w:iCs/>
          <w:color w:val="000000" w:themeColor="text1"/>
        </w:rPr>
        <w:t xml:space="preserve">Томской области, Администрации Томского района и нормативных правовых актов Администрации </w:t>
      </w:r>
      <w:r w:rsidR="00D9451C" w:rsidRPr="003215A1">
        <w:rPr>
          <w:rFonts w:ascii="Times New Roman" w:hAnsi="Times New Roman"/>
          <w:iCs/>
          <w:color w:val="000000" w:themeColor="text1"/>
        </w:rPr>
        <w:t>Зональненского</w:t>
      </w:r>
      <w:r w:rsidR="009E4C7B" w:rsidRPr="003215A1">
        <w:rPr>
          <w:rFonts w:ascii="Times New Roman" w:hAnsi="Times New Roman"/>
          <w:iCs/>
          <w:color w:val="000000" w:themeColor="text1"/>
        </w:rPr>
        <w:t xml:space="preserve"> сельского поселения</w:t>
      </w:r>
      <w:r w:rsidR="009E4C7B" w:rsidRPr="003215A1">
        <w:rPr>
          <w:rFonts w:ascii="Times New Roman" w:hAnsi="Times New Roman"/>
          <w:i/>
          <w:iCs/>
          <w:color w:val="000000" w:themeColor="text1"/>
        </w:rPr>
        <w:t xml:space="preserve"> </w:t>
      </w:r>
      <w:r w:rsidRPr="003215A1">
        <w:rPr>
          <w:rFonts w:ascii="Times New Roman" w:hAnsi="Times New Roman"/>
          <w:color w:val="000000" w:themeColor="text1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215A1">
        <w:rPr>
          <w:rFonts w:ascii="Times New Roman" w:hAnsi="Times New Roman"/>
          <w:color w:val="000000" w:themeColor="text1"/>
        </w:rPr>
        <w:t>предоставлении) услуги</w:t>
      </w:r>
      <w:r w:rsidRPr="003215A1">
        <w:rPr>
          <w:rFonts w:ascii="Times New Roman" w:hAnsi="Times New Roman"/>
          <w:color w:val="000000" w:themeColor="text1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</w:rPr>
      </w:pP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 xml:space="preserve">Требования к порядку и формам </w:t>
      </w:r>
      <w:proofErr w:type="gramStart"/>
      <w:r w:rsidRPr="003215A1">
        <w:rPr>
          <w:rFonts w:ascii="Times New Roman" w:hAnsi="Times New Roman"/>
          <w:b/>
          <w:color w:val="000000" w:themeColor="text1"/>
        </w:rPr>
        <w:t>контроля за</w:t>
      </w:r>
      <w:proofErr w:type="gramEnd"/>
      <w:r w:rsidRPr="003215A1">
        <w:rPr>
          <w:rFonts w:ascii="Times New Roman" w:hAnsi="Times New Roman"/>
          <w:b/>
          <w:color w:val="000000" w:themeColor="text1"/>
        </w:rPr>
        <w:t xml:space="preserve"> предоставлением</w:t>
      </w:r>
    </w:p>
    <w:p w:rsidR="00C51802" w:rsidRPr="003215A1" w:rsidRDefault="00D911FA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>муниципальной</w:t>
      </w:r>
      <w:r w:rsidR="00C51802" w:rsidRPr="003215A1">
        <w:rPr>
          <w:rFonts w:ascii="Times New Roman" w:hAnsi="Times New Roman"/>
          <w:b/>
          <w:color w:val="000000" w:themeColor="text1"/>
        </w:rPr>
        <w:t xml:space="preserve"> услуги, в том числе со стороны граждан,</w:t>
      </w: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>их объединений и организаций</w:t>
      </w: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4.6. Граждане, их объединения и организации имеют право осуществлять </w:t>
      </w:r>
      <w:proofErr w:type="gramStart"/>
      <w:r w:rsidRPr="003215A1">
        <w:rPr>
          <w:rFonts w:ascii="Times New Roman" w:hAnsi="Times New Roman"/>
          <w:color w:val="000000" w:themeColor="text1"/>
        </w:rPr>
        <w:t>контроль за</w:t>
      </w:r>
      <w:proofErr w:type="gramEnd"/>
      <w:r w:rsidRPr="003215A1">
        <w:rPr>
          <w:rFonts w:ascii="Times New Roman" w:hAnsi="Times New Roman"/>
          <w:color w:val="000000" w:themeColor="text1"/>
        </w:rPr>
        <w:t xml:space="preserve"> </w:t>
      </w:r>
      <w:r w:rsidR="004035DE" w:rsidRPr="003215A1">
        <w:rPr>
          <w:rFonts w:ascii="Times New Roman" w:hAnsi="Times New Roman"/>
          <w:color w:val="000000" w:themeColor="text1"/>
        </w:rPr>
        <w:t>предоставлением услуги</w:t>
      </w:r>
      <w:r w:rsidRPr="003215A1">
        <w:rPr>
          <w:rFonts w:ascii="Times New Roman" w:hAnsi="Times New Roman"/>
          <w:color w:val="000000" w:themeColor="text1"/>
        </w:rPr>
        <w:t xml:space="preserve"> путем получения информации о ходе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>, в том числе о сроках завершения административных процедур (действий).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Граждане, их объединения и организации также имеют право: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направлять замечания и предложения по улучшению доступности и качества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4.7. Должностные лица </w:t>
      </w:r>
      <w:r w:rsidR="00CE7745" w:rsidRPr="003215A1">
        <w:rPr>
          <w:rFonts w:ascii="Times New Roman" w:hAnsi="Times New Roman"/>
          <w:color w:val="000000" w:themeColor="text1"/>
        </w:rPr>
        <w:t xml:space="preserve">уполномоченного органа государственной власти, органа местного самоуправления, организации </w:t>
      </w:r>
      <w:r w:rsidRPr="003215A1">
        <w:rPr>
          <w:rFonts w:ascii="Times New Roman" w:hAnsi="Times New Roman"/>
          <w:color w:val="000000" w:themeColor="text1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60262" w:rsidRPr="003215A1" w:rsidRDefault="00762452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 xml:space="preserve">Раздел </w:t>
      </w:r>
      <w:r w:rsidR="00CE6C97" w:rsidRPr="003215A1">
        <w:rPr>
          <w:rFonts w:ascii="Times New Roman" w:hAnsi="Times New Roman"/>
          <w:b/>
          <w:color w:val="000000" w:themeColor="text1"/>
          <w:lang w:val="en-US"/>
        </w:rPr>
        <w:t>V</w:t>
      </w:r>
      <w:r w:rsidR="00CE6C97" w:rsidRPr="003215A1">
        <w:rPr>
          <w:rFonts w:ascii="Times New Roman" w:hAnsi="Times New Roman"/>
          <w:b/>
          <w:color w:val="000000" w:themeColor="text1"/>
        </w:rPr>
        <w:t xml:space="preserve">. </w:t>
      </w:r>
      <w:r w:rsidR="00C60262" w:rsidRPr="003215A1">
        <w:rPr>
          <w:rFonts w:ascii="Times New Roman" w:hAnsi="Times New Roman"/>
          <w:b/>
          <w:color w:val="000000" w:themeColor="text1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9451C" w:rsidRPr="003215A1">
        <w:rPr>
          <w:rFonts w:ascii="Times New Roman" w:hAnsi="Times New Roman"/>
          <w:b/>
          <w:color w:val="000000" w:themeColor="text1"/>
        </w:rPr>
        <w:t>муниципальную</w:t>
      </w:r>
      <w:r w:rsidR="00C60262" w:rsidRPr="003215A1">
        <w:rPr>
          <w:rFonts w:ascii="Times New Roman" w:hAnsi="Times New Roman"/>
          <w:b/>
          <w:color w:val="000000" w:themeColor="text1"/>
        </w:rPr>
        <w:t xml:space="preserve"> услугу, а также их должностных лиц, муниципальных служащих</w:t>
      </w:r>
    </w:p>
    <w:p w:rsidR="00C51802" w:rsidRPr="003215A1" w:rsidRDefault="00C51802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</w:rPr>
      </w:pPr>
    </w:p>
    <w:p w:rsidR="00C51802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5.1. </w:t>
      </w:r>
      <w:proofErr w:type="gramStart"/>
      <w:r w:rsidRPr="003215A1">
        <w:rPr>
          <w:rFonts w:ascii="Times New Roman" w:hAnsi="Times New Roman"/>
          <w:color w:val="000000" w:themeColor="text1"/>
        </w:rPr>
        <w:t xml:space="preserve">Заявитель имеет право на обжалование решения и (или) действий (бездействия) </w:t>
      </w:r>
      <w:r w:rsidR="00CE7745" w:rsidRPr="003215A1">
        <w:rPr>
          <w:rFonts w:ascii="Times New Roman" w:hAnsi="Times New Roman"/>
          <w:color w:val="000000" w:themeColor="text1"/>
        </w:rPr>
        <w:t xml:space="preserve">уполномоченного органа </w:t>
      </w:r>
      <w:r w:rsidR="00A6618D" w:rsidRPr="003215A1">
        <w:rPr>
          <w:rFonts w:ascii="Times New Roman" w:hAnsi="Times New Roman"/>
          <w:color w:val="000000" w:themeColor="text1"/>
        </w:rPr>
        <w:t>государственн</w:t>
      </w:r>
      <w:r w:rsidR="00CE7745" w:rsidRPr="003215A1">
        <w:rPr>
          <w:rFonts w:ascii="Times New Roman" w:hAnsi="Times New Roman"/>
          <w:color w:val="000000" w:themeColor="text1"/>
        </w:rPr>
        <w:t>ой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 xml:space="preserve">, должностных лиц </w:t>
      </w:r>
      <w:r w:rsidR="00CE7745" w:rsidRPr="003215A1">
        <w:rPr>
          <w:rFonts w:ascii="Times New Roman" w:hAnsi="Times New Roman"/>
          <w:color w:val="000000" w:themeColor="text1"/>
        </w:rPr>
        <w:t xml:space="preserve">уполномоченного органа </w:t>
      </w:r>
      <w:r w:rsidR="00A6618D" w:rsidRPr="003215A1">
        <w:rPr>
          <w:rFonts w:ascii="Times New Roman" w:hAnsi="Times New Roman"/>
          <w:color w:val="000000" w:themeColor="text1"/>
        </w:rPr>
        <w:t>государственн</w:t>
      </w:r>
      <w:r w:rsidR="00CE7745" w:rsidRPr="003215A1">
        <w:rPr>
          <w:rFonts w:ascii="Times New Roman" w:hAnsi="Times New Roman"/>
          <w:color w:val="000000" w:themeColor="text1"/>
        </w:rPr>
        <w:t>ой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4035DE" w:rsidRPr="003215A1">
        <w:rPr>
          <w:rFonts w:ascii="Times New Roman" w:hAnsi="Times New Roman"/>
          <w:color w:val="000000" w:themeColor="text1"/>
        </w:rPr>
        <w:t xml:space="preserve">предоставлении </w:t>
      </w:r>
      <w:proofErr w:type="spellStart"/>
      <w:r w:rsidR="004035DE" w:rsidRPr="003215A1">
        <w:rPr>
          <w:rFonts w:ascii="Times New Roman" w:hAnsi="Times New Roman"/>
          <w:color w:val="000000" w:themeColor="text1"/>
        </w:rPr>
        <w:t>услуги</w:t>
      </w:r>
      <w:r w:rsidRPr="003215A1">
        <w:rPr>
          <w:rFonts w:ascii="Times New Roman" w:hAnsi="Times New Roman"/>
          <w:color w:val="000000" w:themeColor="text1"/>
        </w:rPr>
        <w:t>в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досудебном (внесудебном) порядке (далее – жалоба).</w:t>
      </w:r>
      <w:proofErr w:type="gramEnd"/>
    </w:p>
    <w:p w:rsidR="00292B6F" w:rsidRPr="003215A1" w:rsidRDefault="00292B6F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</w:rPr>
      </w:pP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b/>
          <w:bCs/>
          <w:color w:val="000000" w:themeColor="text1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3215A1" w:rsidRDefault="00C51802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</w:rPr>
      </w:pP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3215A1">
        <w:rPr>
          <w:rFonts w:ascii="Times New Roman" w:hAnsi="Times New Roman"/>
          <w:bCs/>
          <w:color w:val="000000" w:themeColor="text1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proofErr w:type="gramStart"/>
      <w:r w:rsidRPr="003215A1">
        <w:rPr>
          <w:rFonts w:ascii="Times New Roman" w:hAnsi="Times New Roman"/>
          <w:bCs/>
          <w:color w:val="000000" w:themeColor="text1"/>
        </w:rPr>
        <w:t xml:space="preserve">в </w:t>
      </w:r>
      <w:r w:rsidR="00CE7745" w:rsidRPr="003215A1">
        <w:rPr>
          <w:rFonts w:ascii="Times New Roman" w:hAnsi="Times New Roman"/>
          <w:color w:val="000000" w:themeColor="text1"/>
        </w:rPr>
        <w:t xml:space="preserve">уполномоченный орган </w:t>
      </w:r>
      <w:r w:rsidR="00A6618D" w:rsidRPr="003215A1">
        <w:rPr>
          <w:rFonts w:ascii="Times New Roman" w:hAnsi="Times New Roman"/>
          <w:color w:val="000000" w:themeColor="text1"/>
        </w:rPr>
        <w:t>государственн</w:t>
      </w:r>
      <w:r w:rsidR="00CE7745" w:rsidRPr="003215A1">
        <w:rPr>
          <w:rFonts w:ascii="Times New Roman" w:hAnsi="Times New Roman"/>
          <w:color w:val="000000" w:themeColor="text1"/>
        </w:rPr>
        <w:t>ой власти, орган местного самоуправления, организации</w:t>
      </w:r>
      <w:r w:rsidRPr="003215A1">
        <w:rPr>
          <w:rFonts w:ascii="Times New Roman" w:hAnsi="Times New Roman"/>
          <w:bCs/>
          <w:color w:val="000000" w:themeColor="text1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3215A1">
        <w:rPr>
          <w:rFonts w:ascii="Times New Roman" w:hAnsi="Times New Roman"/>
          <w:color w:val="000000" w:themeColor="text1"/>
        </w:rPr>
        <w:t xml:space="preserve">уполномоченного органа </w:t>
      </w:r>
      <w:r w:rsidR="00A6618D" w:rsidRPr="003215A1">
        <w:rPr>
          <w:rFonts w:ascii="Times New Roman" w:hAnsi="Times New Roman"/>
          <w:color w:val="000000" w:themeColor="text1"/>
        </w:rPr>
        <w:t>государственн</w:t>
      </w:r>
      <w:r w:rsidR="00CE7745" w:rsidRPr="003215A1">
        <w:rPr>
          <w:rFonts w:ascii="Times New Roman" w:hAnsi="Times New Roman"/>
          <w:color w:val="000000" w:themeColor="text1"/>
        </w:rPr>
        <w:t>ой власти, органа местного самоуправления, организации</w:t>
      </w:r>
      <w:r w:rsidRPr="003215A1">
        <w:rPr>
          <w:rFonts w:ascii="Times New Roman" w:hAnsi="Times New Roman"/>
          <w:bCs/>
          <w:color w:val="000000" w:themeColor="text1"/>
        </w:rPr>
        <w:t xml:space="preserve">, на решение и действия (бездействие) </w:t>
      </w:r>
      <w:r w:rsidR="00CE7745" w:rsidRPr="003215A1">
        <w:rPr>
          <w:rFonts w:ascii="Times New Roman" w:hAnsi="Times New Roman"/>
          <w:color w:val="000000" w:themeColor="text1"/>
        </w:rPr>
        <w:t xml:space="preserve">уполномоченного органа </w:t>
      </w:r>
      <w:r w:rsidR="00A6618D" w:rsidRPr="003215A1">
        <w:rPr>
          <w:rFonts w:ascii="Times New Roman" w:hAnsi="Times New Roman"/>
          <w:color w:val="000000" w:themeColor="text1"/>
        </w:rPr>
        <w:t>государственн</w:t>
      </w:r>
      <w:r w:rsidR="00CE7745" w:rsidRPr="003215A1">
        <w:rPr>
          <w:rFonts w:ascii="Times New Roman" w:hAnsi="Times New Roman"/>
          <w:color w:val="000000" w:themeColor="text1"/>
        </w:rPr>
        <w:t>ой власти, органа местного самоуправления, организации</w:t>
      </w:r>
      <w:r w:rsidRPr="003215A1">
        <w:rPr>
          <w:rFonts w:ascii="Times New Roman" w:hAnsi="Times New Roman"/>
          <w:bCs/>
          <w:color w:val="000000" w:themeColor="text1"/>
        </w:rPr>
        <w:t xml:space="preserve">, руководителя </w:t>
      </w:r>
      <w:r w:rsidR="00CE7745" w:rsidRPr="003215A1">
        <w:rPr>
          <w:rFonts w:ascii="Times New Roman" w:hAnsi="Times New Roman"/>
          <w:color w:val="000000" w:themeColor="text1"/>
        </w:rPr>
        <w:t xml:space="preserve">уполномоченного органа </w:t>
      </w:r>
      <w:r w:rsidR="00A6618D" w:rsidRPr="003215A1">
        <w:rPr>
          <w:rFonts w:ascii="Times New Roman" w:hAnsi="Times New Roman"/>
          <w:color w:val="000000" w:themeColor="text1"/>
        </w:rPr>
        <w:t>государственн</w:t>
      </w:r>
      <w:r w:rsidR="00CE7745" w:rsidRPr="003215A1">
        <w:rPr>
          <w:rFonts w:ascii="Times New Roman" w:hAnsi="Times New Roman"/>
          <w:color w:val="000000" w:themeColor="text1"/>
        </w:rPr>
        <w:t>ой власти, органа местного самоуправления, организации</w:t>
      </w:r>
      <w:r w:rsidRPr="003215A1">
        <w:rPr>
          <w:rFonts w:ascii="Times New Roman" w:hAnsi="Times New Roman"/>
          <w:bCs/>
          <w:color w:val="000000" w:themeColor="text1"/>
        </w:rPr>
        <w:t>;</w:t>
      </w:r>
      <w:proofErr w:type="gramEnd"/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3215A1">
        <w:rPr>
          <w:rFonts w:ascii="Times New Roman" w:hAnsi="Times New Roman"/>
          <w:bCs/>
          <w:color w:val="000000" w:themeColor="text1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215A1">
        <w:rPr>
          <w:rFonts w:ascii="Times New Roman" w:hAnsi="Times New Roman"/>
          <w:color w:val="000000" w:themeColor="text1"/>
        </w:rPr>
        <w:t xml:space="preserve">уполномоченного органа </w:t>
      </w:r>
      <w:r w:rsidR="00A6618D" w:rsidRPr="003215A1">
        <w:rPr>
          <w:rFonts w:ascii="Times New Roman" w:hAnsi="Times New Roman"/>
          <w:color w:val="000000" w:themeColor="text1"/>
        </w:rPr>
        <w:t>государственн</w:t>
      </w:r>
      <w:r w:rsidR="00CE7745" w:rsidRPr="003215A1">
        <w:rPr>
          <w:rFonts w:ascii="Times New Roman" w:hAnsi="Times New Roman"/>
          <w:color w:val="000000" w:themeColor="text1"/>
        </w:rPr>
        <w:t>ой власти, органа местного самоуправления, организации</w:t>
      </w:r>
      <w:r w:rsidRPr="003215A1">
        <w:rPr>
          <w:rFonts w:ascii="Times New Roman" w:hAnsi="Times New Roman"/>
          <w:bCs/>
          <w:color w:val="000000" w:themeColor="text1"/>
        </w:rPr>
        <w:t>;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3215A1">
        <w:rPr>
          <w:rFonts w:ascii="Times New Roman" w:hAnsi="Times New Roman"/>
          <w:bCs/>
          <w:color w:val="000000" w:themeColor="text1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  <w:r w:rsidRPr="003215A1">
        <w:rPr>
          <w:rFonts w:ascii="Times New Roman" w:hAnsi="Times New Roman"/>
          <w:bCs/>
          <w:color w:val="000000" w:themeColor="text1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В </w:t>
      </w:r>
      <w:r w:rsidR="00215332" w:rsidRPr="003215A1">
        <w:rPr>
          <w:rFonts w:ascii="Times New Roman" w:hAnsi="Times New Roman"/>
          <w:color w:val="000000" w:themeColor="text1"/>
        </w:rPr>
        <w:t>уполномоченном органе государственной власти, органе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b/>
          <w:bCs/>
          <w:color w:val="000000" w:themeColor="text1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</w:rPr>
      </w:pP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5.3. </w:t>
      </w:r>
      <w:proofErr w:type="gramStart"/>
      <w:r w:rsidRPr="003215A1">
        <w:rPr>
          <w:rFonts w:ascii="Times New Roman" w:hAnsi="Times New Roman"/>
          <w:color w:val="000000" w:themeColor="text1"/>
        </w:rPr>
        <w:t xml:space="preserve">Информация о порядке подачи и рассмотрения жалобы размещается на информационных стендах в местах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, на сайте </w:t>
      </w:r>
      <w:r w:rsidR="00F7463F" w:rsidRPr="003215A1">
        <w:rPr>
          <w:rFonts w:ascii="Times New Roman" w:hAnsi="Times New Roman"/>
          <w:color w:val="000000" w:themeColor="text1"/>
        </w:rPr>
        <w:t>у</w:t>
      </w:r>
      <w:r w:rsidRPr="003215A1">
        <w:rPr>
          <w:rFonts w:ascii="Times New Roman" w:hAnsi="Times New Roman"/>
          <w:color w:val="000000" w:themeColor="text1"/>
        </w:rPr>
        <w:t>полномоченного органа</w:t>
      </w:r>
      <w:r w:rsidR="00F7463F" w:rsidRPr="003215A1">
        <w:rPr>
          <w:rFonts w:ascii="Times New Roman" w:hAnsi="Times New Roman"/>
          <w:color w:val="000000" w:themeColor="text1"/>
        </w:rPr>
        <w:t xml:space="preserve"> государственной власти, органа местного самоуправления</w:t>
      </w:r>
      <w:r w:rsidRPr="003215A1">
        <w:rPr>
          <w:rFonts w:ascii="Times New Roman" w:hAnsi="Times New Roman"/>
          <w:color w:val="000000" w:themeColor="text1"/>
        </w:rPr>
        <w:t>,</w:t>
      </w:r>
      <w:r w:rsidR="00F7463F" w:rsidRPr="003215A1">
        <w:rPr>
          <w:rFonts w:ascii="Times New Roman" w:hAnsi="Times New Roman"/>
          <w:color w:val="000000" w:themeColor="text1"/>
        </w:rPr>
        <w:t xml:space="preserve"> организации</w:t>
      </w:r>
      <w:r w:rsidR="00215332" w:rsidRPr="003215A1">
        <w:rPr>
          <w:rFonts w:ascii="Times New Roman" w:hAnsi="Times New Roman"/>
          <w:color w:val="000000" w:themeColor="text1"/>
        </w:rPr>
        <w:t>, на Едином портале, региональном портале</w:t>
      </w:r>
      <w:r w:rsidRPr="003215A1">
        <w:rPr>
          <w:rFonts w:ascii="Times New Roman" w:hAnsi="Times New Roman"/>
          <w:color w:val="000000" w:themeColor="text1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</w:rPr>
      </w:pPr>
      <w:proofErr w:type="gramStart"/>
      <w:r w:rsidRPr="003215A1">
        <w:rPr>
          <w:rFonts w:ascii="Times New Roman" w:hAnsi="Times New Roman"/>
          <w:b/>
          <w:bCs/>
          <w:color w:val="000000" w:themeColor="text1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D911FA" w:rsidRPr="003215A1">
        <w:rPr>
          <w:rFonts w:ascii="Times New Roman" w:hAnsi="Times New Roman"/>
          <w:b/>
          <w:bCs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bCs/>
          <w:color w:val="000000" w:themeColor="text1"/>
        </w:rPr>
        <w:t xml:space="preserve"> услуги</w:t>
      </w:r>
      <w:proofErr w:type="gramEnd"/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</w:rPr>
      </w:pP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5.4. Порядок досудебного (внесудебного) обжалования решений и действий (бездействия) </w:t>
      </w:r>
      <w:r w:rsidR="003E0766" w:rsidRPr="003215A1">
        <w:rPr>
          <w:rFonts w:ascii="Times New Roman" w:hAnsi="Times New Roman"/>
          <w:color w:val="000000" w:themeColor="text1"/>
        </w:rPr>
        <w:t>уполномоченного органа государственной власти, органа местного самоуправления, организации</w:t>
      </w:r>
      <w:r w:rsidRPr="003215A1">
        <w:rPr>
          <w:rFonts w:ascii="Times New Roman" w:hAnsi="Times New Roman"/>
          <w:color w:val="000000" w:themeColor="text1"/>
        </w:rPr>
        <w:t>, а также его должностных лиц регулируется: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Федеральным </w:t>
      </w:r>
      <w:hyperlink r:id="rId14" w:history="1">
        <w:r w:rsidRPr="003215A1">
          <w:rPr>
            <w:rFonts w:ascii="Times New Roman" w:hAnsi="Times New Roman"/>
            <w:color w:val="000000" w:themeColor="text1"/>
          </w:rPr>
          <w:t>законом</w:t>
        </w:r>
      </w:hyperlink>
      <w:r w:rsidR="00215332" w:rsidRPr="003215A1">
        <w:rPr>
          <w:rFonts w:ascii="Times New Roman" w:hAnsi="Times New Roman"/>
          <w:color w:val="000000" w:themeColor="text1"/>
        </w:rPr>
        <w:t xml:space="preserve"> № 210-ФЗ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D856DD" w:rsidRPr="003215A1" w:rsidRDefault="000530DE" w:rsidP="008F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hyperlink r:id="rId15" w:history="1">
        <w:r w:rsidR="00CE6C97" w:rsidRPr="003215A1">
          <w:rPr>
            <w:rFonts w:ascii="Times New Roman" w:hAnsi="Times New Roman"/>
            <w:color w:val="000000" w:themeColor="text1"/>
          </w:rPr>
          <w:t>постановлением</w:t>
        </w:r>
      </w:hyperlink>
      <w:r w:rsidR="00CE6C97" w:rsidRPr="003215A1">
        <w:rPr>
          <w:rFonts w:ascii="Times New Roman" w:hAnsi="Times New Roman"/>
          <w:color w:val="000000" w:themeColor="text1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</w:t>
      </w:r>
      <w:r w:rsidR="00D856DD" w:rsidRPr="003215A1">
        <w:rPr>
          <w:rFonts w:ascii="Times New Roman" w:hAnsi="Times New Roman"/>
          <w:color w:val="000000" w:themeColor="text1"/>
        </w:rPr>
        <w:t>твенных и муниципальных услуг».</w:t>
      </w:r>
    </w:p>
    <w:p w:rsidR="008F1D23" w:rsidRPr="003215A1" w:rsidRDefault="008F1D23" w:rsidP="008F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3215A1" w:rsidRDefault="00762452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 xml:space="preserve">Раздел </w:t>
      </w:r>
      <w:r w:rsidR="00CE6C97" w:rsidRPr="003215A1">
        <w:rPr>
          <w:rFonts w:ascii="Times New Roman" w:hAnsi="Times New Roman"/>
          <w:b/>
          <w:color w:val="000000" w:themeColor="text1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51802" w:rsidRPr="003215A1" w:rsidRDefault="00C51802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 xml:space="preserve">Исчерпывающий перечень административных процедур (действий) при предоставлении </w:t>
      </w:r>
      <w:r w:rsidR="00D911FA" w:rsidRPr="003215A1">
        <w:rPr>
          <w:rFonts w:ascii="Times New Roman" w:hAnsi="Times New Roman"/>
          <w:b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color w:val="000000" w:themeColor="text1"/>
        </w:rPr>
        <w:t xml:space="preserve"> услуги, выполняемых многофункциональными центрами </w:t>
      </w:r>
    </w:p>
    <w:p w:rsidR="00C51802" w:rsidRPr="003215A1" w:rsidRDefault="00C51802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6.1 Многофункциональный центр осуществляет: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информирование заявителей о порядке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 в многофункциональном центре, по иным вопросам, связанным с </w:t>
      </w:r>
      <w:r w:rsidR="004035DE" w:rsidRPr="003215A1">
        <w:rPr>
          <w:rFonts w:ascii="Times New Roman" w:hAnsi="Times New Roman"/>
          <w:color w:val="000000" w:themeColor="text1"/>
        </w:rPr>
        <w:t>предоставлением услуги</w:t>
      </w:r>
      <w:r w:rsidRPr="003215A1">
        <w:rPr>
          <w:rFonts w:ascii="Times New Roman" w:hAnsi="Times New Roman"/>
          <w:color w:val="000000" w:themeColor="text1"/>
        </w:rPr>
        <w:t xml:space="preserve">, а также консультирование заявителей о порядке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 в многофункциональном центре;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выдачу заявителю результата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услуги,</w:t>
      </w:r>
      <w:r w:rsidRPr="003215A1">
        <w:rPr>
          <w:rFonts w:ascii="Times New Roman" w:hAnsi="Times New Roman"/>
          <w:color w:val="000000" w:themeColor="text1"/>
        </w:rPr>
        <w:t xml:space="preserve"> а также выдача документов, включая составление на бумажном носителе и </w:t>
      </w:r>
      <w:proofErr w:type="gramStart"/>
      <w:r w:rsidRPr="003215A1">
        <w:rPr>
          <w:rFonts w:ascii="Times New Roman" w:hAnsi="Times New Roman"/>
          <w:color w:val="000000" w:themeColor="text1"/>
        </w:rPr>
        <w:lastRenderedPageBreak/>
        <w:t>заверение выписок</w:t>
      </w:r>
      <w:proofErr w:type="gramEnd"/>
      <w:r w:rsidRPr="003215A1">
        <w:rPr>
          <w:rFonts w:ascii="Times New Roman" w:hAnsi="Times New Roman"/>
          <w:color w:val="000000" w:themeColor="text1"/>
        </w:rPr>
        <w:t xml:space="preserve"> из информационных систем </w:t>
      </w:r>
      <w:r w:rsidR="003E0766" w:rsidRPr="003215A1">
        <w:rPr>
          <w:rFonts w:ascii="Times New Roman" w:hAnsi="Times New Roman"/>
          <w:color w:val="000000" w:themeColor="text1"/>
        </w:rPr>
        <w:t>уполномоченных органов государственной власти, органов местного самоуправления</w:t>
      </w:r>
      <w:r w:rsidRPr="003215A1">
        <w:rPr>
          <w:rFonts w:ascii="Times New Roman" w:hAnsi="Times New Roman"/>
          <w:color w:val="000000" w:themeColor="text1"/>
        </w:rPr>
        <w:t>;</w:t>
      </w: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иные процедуры и действия, предусмотренные Федеральным законом № 210-ФЗ.</w:t>
      </w:r>
    </w:p>
    <w:p w:rsidR="00C51802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3215A1" w:rsidRDefault="00C51802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51802" w:rsidRPr="003215A1" w:rsidRDefault="00C51802" w:rsidP="00D856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>Информирование заявителей</w:t>
      </w:r>
    </w:p>
    <w:p w:rsidR="00C51802" w:rsidRPr="003215A1" w:rsidRDefault="00C51802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3215A1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3215A1" w:rsidRDefault="00CE6C97" w:rsidP="00D856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3215A1" w:rsidRDefault="00CE6C97" w:rsidP="00D856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3215A1" w:rsidRDefault="00CE6C97" w:rsidP="00D856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При личном обращении работник многофункционального </w:t>
      </w:r>
      <w:proofErr w:type="spellStart"/>
      <w:r w:rsidRPr="003215A1">
        <w:rPr>
          <w:rFonts w:ascii="Times New Roman" w:hAnsi="Times New Roman"/>
          <w:color w:val="000000" w:themeColor="text1"/>
        </w:rPr>
        <w:t>центраподробно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3215A1" w:rsidRDefault="00CE6C97" w:rsidP="00D856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</w:t>
      </w:r>
      <w:proofErr w:type="spellStart"/>
      <w:r w:rsidRPr="003215A1">
        <w:rPr>
          <w:rFonts w:ascii="Times New Roman" w:hAnsi="Times New Roman"/>
          <w:color w:val="000000" w:themeColor="text1"/>
        </w:rPr>
        <w:t>центраосуществляет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не более 10 минут; </w:t>
      </w:r>
    </w:p>
    <w:p w:rsidR="00CE6C97" w:rsidRPr="003215A1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3215A1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изложить обращение в письменной форме (ответ направляется</w:t>
      </w:r>
      <w:r w:rsidR="00F7463F" w:rsidRPr="003215A1">
        <w:rPr>
          <w:rFonts w:ascii="Times New Roman" w:hAnsi="Times New Roman"/>
          <w:color w:val="000000" w:themeColor="text1"/>
        </w:rPr>
        <w:t xml:space="preserve"> заявит</w:t>
      </w:r>
      <w:r w:rsidRPr="003215A1">
        <w:rPr>
          <w:rFonts w:ascii="Times New Roman" w:hAnsi="Times New Roman"/>
          <w:color w:val="000000" w:themeColor="text1"/>
        </w:rPr>
        <w:t>елю в соответствии со способом, указанным в обращении);</w:t>
      </w:r>
    </w:p>
    <w:p w:rsidR="00CE6C97" w:rsidRPr="003215A1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назначить другое время для консультаций.</w:t>
      </w:r>
    </w:p>
    <w:p w:rsidR="00CE6C97" w:rsidRPr="003215A1" w:rsidRDefault="00CE6C97" w:rsidP="00D856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3215A1">
        <w:rPr>
          <w:rFonts w:ascii="Times New Roman" w:hAnsi="Times New Roman"/>
          <w:color w:val="000000" w:themeColor="text1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</w:t>
      </w:r>
      <w:proofErr w:type="spellStart"/>
      <w:r w:rsidRPr="003215A1">
        <w:rPr>
          <w:rFonts w:ascii="Times New Roman" w:hAnsi="Times New Roman"/>
          <w:color w:val="000000" w:themeColor="text1"/>
        </w:rPr>
        <w:t>центрв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форме электронного документа, и в письменной форме по почтовому адресу, указанному в обращении, поступившем в многофункциональный </w:t>
      </w:r>
      <w:proofErr w:type="spellStart"/>
      <w:r w:rsidRPr="003215A1">
        <w:rPr>
          <w:rFonts w:ascii="Times New Roman" w:hAnsi="Times New Roman"/>
          <w:color w:val="000000" w:themeColor="text1"/>
        </w:rPr>
        <w:t>центрв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письменной форме.</w:t>
      </w:r>
      <w:proofErr w:type="gramEnd"/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</w:p>
    <w:p w:rsidR="00C51802" w:rsidRPr="003215A1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</w:rPr>
      </w:pPr>
      <w:r w:rsidRPr="003215A1">
        <w:rPr>
          <w:rFonts w:ascii="Times New Roman" w:hAnsi="Times New Roman"/>
          <w:b/>
          <w:color w:val="000000" w:themeColor="text1"/>
        </w:rPr>
        <w:t xml:space="preserve">Выдача заявителю результата предоставления </w:t>
      </w:r>
      <w:r w:rsidR="00D911FA" w:rsidRPr="003215A1">
        <w:rPr>
          <w:rFonts w:ascii="Times New Roman" w:hAnsi="Times New Roman"/>
          <w:b/>
          <w:color w:val="000000" w:themeColor="text1"/>
        </w:rPr>
        <w:t>муниципальной</w:t>
      </w:r>
      <w:r w:rsidRPr="003215A1">
        <w:rPr>
          <w:rFonts w:ascii="Times New Roman" w:hAnsi="Times New Roman"/>
          <w:b/>
          <w:color w:val="000000" w:themeColor="text1"/>
        </w:rPr>
        <w:t xml:space="preserve"> услуги</w:t>
      </w:r>
    </w:p>
    <w:p w:rsidR="00C51802" w:rsidRPr="003215A1" w:rsidRDefault="00C51802" w:rsidP="00D856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6.3. </w:t>
      </w:r>
      <w:proofErr w:type="gramStart"/>
      <w:r w:rsidRPr="003215A1">
        <w:rPr>
          <w:rFonts w:ascii="Times New Roman" w:hAnsi="Times New Roman"/>
          <w:color w:val="000000" w:themeColor="text1"/>
        </w:rPr>
        <w:t xml:space="preserve">При наличии в </w:t>
      </w:r>
      <w:r w:rsidR="00520D5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заявлении о выдаче разрешения на ввод объекта в </w:t>
      </w:r>
      <w:proofErr w:type="spellStart"/>
      <w:r w:rsidR="00520D58" w:rsidRPr="003215A1">
        <w:rPr>
          <w:rFonts w:ascii="Times New Roman" w:eastAsia="Calibri" w:hAnsi="Times New Roman"/>
          <w:bCs/>
          <w:color w:val="000000" w:themeColor="text1"/>
          <w:lang w:eastAsia="en-US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указания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о выдаче результатов оказания услуги через многофункциональный центр, </w:t>
      </w:r>
      <w:r w:rsidR="00734E4F" w:rsidRPr="003215A1">
        <w:rPr>
          <w:rFonts w:ascii="Times New Roman" w:hAnsi="Times New Roman"/>
          <w:color w:val="000000" w:themeColor="text1"/>
        </w:rPr>
        <w:t>у</w:t>
      </w:r>
      <w:r w:rsidRPr="003215A1">
        <w:rPr>
          <w:rFonts w:ascii="Times New Roman" w:hAnsi="Times New Roman"/>
          <w:color w:val="000000" w:themeColor="text1"/>
        </w:rPr>
        <w:t xml:space="preserve">полномоченный орган </w:t>
      </w:r>
      <w:r w:rsidR="00734E4F" w:rsidRPr="003215A1">
        <w:rPr>
          <w:rFonts w:ascii="Times New Roman" w:hAnsi="Times New Roman"/>
          <w:color w:val="000000" w:themeColor="text1"/>
        </w:rPr>
        <w:t xml:space="preserve">государственной власти, орган местного самоуправления </w:t>
      </w:r>
      <w:r w:rsidRPr="003215A1">
        <w:rPr>
          <w:rFonts w:ascii="Times New Roman" w:hAnsi="Times New Roman"/>
          <w:color w:val="000000" w:themeColor="text1"/>
        </w:rPr>
        <w:t xml:space="preserve">передает документы в многофункциональный </w:t>
      </w:r>
      <w:proofErr w:type="spellStart"/>
      <w:r w:rsidRPr="003215A1">
        <w:rPr>
          <w:rFonts w:ascii="Times New Roman" w:hAnsi="Times New Roman"/>
          <w:color w:val="000000" w:themeColor="text1"/>
        </w:rPr>
        <w:t>центрдля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215A1">
        <w:rPr>
          <w:rFonts w:ascii="Times New Roman" w:hAnsi="Times New Roman"/>
          <w:color w:val="000000" w:themeColor="text1"/>
        </w:rPr>
        <w:t>у</w:t>
      </w:r>
      <w:r w:rsidRPr="003215A1">
        <w:rPr>
          <w:rFonts w:ascii="Times New Roman" w:hAnsi="Times New Roman"/>
          <w:color w:val="000000" w:themeColor="text1"/>
        </w:rPr>
        <w:t>полномоченным органом</w:t>
      </w:r>
      <w:r w:rsidR="00734E4F" w:rsidRPr="003215A1">
        <w:rPr>
          <w:rFonts w:ascii="Times New Roman" w:hAnsi="Times New Roman"/>
          <w:color w:val="000000" w:themeColor="text1"/>
        </w:rPr>
        <w:t xml:space="preserve"> государственной власти, органом местного самоуправления</w:t>
      </w:r>
      <w:r w:rsidRPr="003215A1">
        <w:rPr>
          <w:rFonts w:ascii="Times New Roman" w:hAnsi="Times New Roman"/>
          <w:color w:val="000000" w:themeColor="text1"/>
        </w:rPr>
        <w:t xml:space="preserve"> и многофункциональным центром в порядке, утвержденном </w:t>
      </w:r>
      <w:r w:rsidR="00AA0DAE" w:rsidRPr="003215A1">
        <w:rPr>
          <w:rFonts w:ascii="Times New Roman" w:hAnsi="Times New Roman"/>
          <w:color w:val="000000" w:themeColor="text1"/>
        </w:rPr>
        <w:t>постановлением Правительства Российской</w:t>
      </w:r>
      <w:proofErr w:type="gramEnd"/>
      <w:r w:rsidR="00AA0DAE" w:rsidRPr="003215A1">
        <w:rPr>
          <w:rFonts w:ascii="Times New Roman" w:hAnsi="Times New Roman"/>
          <w:color w:val="000000" w:themeColor="text1"/>
        </w:rPr>
        <w:t xml:space="preserve">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215A1">
        <w:rPr>
          <w:rFonts w:ascii="Times New Roman" w:hAnsi="Times New Roman"/>
          <w:color w:val="000000" w:themeColor="text1"/>
        </w:rPr>
        <w:t xml:space="preserve">. 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3215A1">
        <w:rPr>
          <w:rFonts w:ascii="Times New Roman" w:hAnsi="Times New Roman"/>
          <w:color w:val="000000" w:themeColor="text1"/>
        </w:rPr>
        <w:t xml:space="preserve">Порядок и сроки передачи </w:t>
      </w:r>
      <w:r w:rsidR="004010D6" w:rsidRPr="003215A1">
        <w:rPr>
          <w:rFonts w:ascii="Times New Roman" w:hAnsi="Times New Roman"/>
          <w:color w:val="000000" w:themeColor="text1"/>
        </w:rPr>
        <w:t xml:space="preserve">уполномоченным органом государственной власти, органом местного самоуправления </w:t>
      </w:r>
      <w:r w:rsidRPr="003215A1">
        <w:rPr>
          <w:rFonts w:ascii="Times New Roman" w:hAnsi="Times New Roman"/>
          <w:color w:val="000000" w:themeColor="text1"/>
        </w:rPr>
        <w:t xml:space="preserve">таких документов в многофункциональный </w:t>
      </w:r>
      <w:proofErr w:type="spellStart"/>
      <w:r w:rsidRPr="003215A1">
        <w:rPr>
          <w:rFonts w:ascii="Times New Roman" w:hAnsi="Times New Roman"/>
          <w:color w:val="000000" w:themeColor="text1"/>
        </w:rPr>
        <w:t>центропределяются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соглашением о взаимодействии, заключенным ими в порядке, установленном </w:t>
      </w:r>
      <w:r w:rsidR="00AA0DAE" w:rsidRPr="003215A1">
        <w:rPr>
          <w:rFonts w:ascii="Times New Roman" w:hAnsi="Times New Roman"/>
          <w:color w:val="000000" w:themeColor="text1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 w:rsidR="00AA0DAE" w:rsidRPr="003215A1">
        <w:rPr>
          <w:rFonts w:ascii="Times New Roman" w:hAnsi="Times New Roman"/>
          <w:color w:val="000000" w:themeColor="text1"/>
        </w:rPr>
        <w:t xml:space="preserve"> местного самоуправления"</w:t>
      </w:r>
      <w:r w:rsidRPr="003215A1">
        <w:rPr>
          <w:rFonts w:ascii="Times New Roman" w:hAnsi="Times New Roman"/>
          <w:color w:val="000000" w:themeColor="text1"/>
        </w:rPr>
        <w:t>.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lastRenderedPageBreak/>
        <w:t xml:space="preserve">6.4. Прием заявителей для выдачи документов, являющихся </w:t>
      </w:r>
      <w:r w:rsidR="004035DE" w:rsidRPr="003215A1">
        <w:rPr>
          <w:rFonts w:ascii="Times New Roman" w:hAnsi="Times New Roman"/>
          <w:color w:val="000000" w:themeColor="text1"/>
        </w:rPr>
        <w:t>результатом услуги</w:t>
      </w:r>
      <w:r w:rsidRPr="003215A1">
        <w:rPr>
          <w:rFonts w:ascii="Times New Roman" w:hAnsi="Times New Roman"/>
          <w:color w:val="000000" w:themeColor="text1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3215A1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3215A1">
        <w:rPr>
          <w:rFonts w:ascii="Times New Roman" w:hAnsi="Times New Roman"/>
          <w:color w:val="000000" w:themeColor="text1"/>
        </w:rPr>
        <w:t xml:space="preserve">Работник многофункционального </w:t>
      </w:r>
      <w:proofErr w:type="spellStart"/>
      <w:r w:rsidRPr="003215A1">
        <w:rPr>
          <w:rFonts w:ascii="Times New Roman" w:hAnsi="Times New Roman"/>
          <w:color w:val="000000" w:themeColor="text1"/>
        </w:rPr>
        <w:t>центраосуществляет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следующие действия:</w:t>
      </w:r>
      <w:proofErr w:type="gramEnd"/>
    </w:p>
    <w:p w:rsidR="00CE6C97" w:rsidRPr="003215A1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3215A1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CE6C97" w:rsidRPr="003215A1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определяет статус исполнения </w:t>
      </w:r>
      <w:r w:rsidR="000628B6" w:rsidRPr="003215A1">
        <w:rPr>
          <w:rFonts w:ascii="Times New Roman" w:hAnsi="Times New Roman"/>
          <w:bCs/>
          <w:color w:val="000000" w:themeColor="text1"/>
        </w:rPr>
        <w:t xml:space="preserve">заявления о выдаче разрешения на ввод объекта в </w:t>
      </w:r>
      <w:proofErr w:type="spellStart"/>
      <w:r w:rsidR="000628B6" w:rsidRPr="003215A1">
        <w:rPr>
          <w:rFonts w:ascii="Times New Roman" w:hAnsi="Times New Roman"/>
          <w:bCs/>
          <w:color w:val="000000" w:themeColor="text1"/>
        </w:rPr>
        <w:t>эксплуатацию</w:t>
      </w:r>
      <w:r w:rsidRPr="003215A1">
        <w:rPr>
          <w:rFonts w:ascii="Times New Roman" w:hAnsi="Times New Roman"/>
          <w:color w:val="000000" w:themeColor="text1"/>
        </w:rPr>
        <w:t>в</w:t>
      </w:r>
      <w:proofErr w:type="spellEnd"/>
      <w:r w:rsidRPr="003215A1">
        <w:rPr>
          <w:rFonts w:ascii="Times New Roman" w:hAnsi="Times New Roman"/>
          <w:color w:val="000000" w:themeColor="text1"/>
        </w:rPr>
        <w:t xml:space="preserve"> ГИС;</w:t>
      </w:r>
    </w:p>
    <w:p w:rsidR="00CE6C97" w:rsidRPr="003215A1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proofErr w:type="gramStart"/>
      <w:r w:rsidRPr="003215A1">
        <w:rPr>
          <w:rFonts w:ascii="Times New Roman" w:hAnsi="Times New Roman"/>
          <w:color w:val="000000" w:themeColor="text1"/>
        </w:rPr>
        <w:t xml:space="preserve">распечатывает результат </w:t>
      </w:r>
      <w:r w:rsidR="004035DE" w:rsidRPr="003215A1">
        <w:rPr>
          <w:rFonts w:ascii="Times New Roman" w:hAnsi="Times New Roman"/>
          <w:color w:val="000000" w:themeColor="text1"/>
        </w:rPr>
        <w:t>предоставления услуги</w:t>
      </w:r>
      <w:r w:rsidRPr="003215A1">
        <w:rPr>
          <w:rFonts w:ascii="Times New Roman" w:hAnsi="Times New Roman"/>
          <w:color w:val="000000" w:themeColor="text1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E6C97" w:rsidRPr="003215A1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3215A1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3215A1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</w:rPr>
      </w:pPr>
      <w:r w:rsidRPr="003215A1">
        <w:rPr>
          <w:rFonts w:ascii="Times New Roman" w:hAnsi="Times New Roman"/>
          <w:color w:val="000000" w:themeColor="text1"/>
        </w:rPr>
        <w:t xml:space="preserve">запрашивает согласие заявителя на участие в смс-опросе для оценки качества </w:t>
      </w:r>
      <w:proofErr w:type="gramStart"/>
      <w:r w:rsidRPr="003215A1">
        <w:rPr>
          <w:rFonts w:ascii="Times New Roman" w:hAnsi="Times New Roman"/>
          <w:color w:val="000000" w:themeColor="text1"/>
        </w:rPr>
        <w:t>предоставленных</w:t>
      </w:r>
      <w:proofErr w:type="gramEnd"/>
      <w:r w:rsidRPr="003215A1">
        <w:rPr>
          <w:rFonts w:ascii="Times New Roman" w:hAnsi="Times New Roman"/>
          <w:color w:val="000000" w:themeColor="text1"/>
        </w:rPr>
        <w:t xml:space="preserve"> услуг многофункциональным центром.</w:t>
      </w:r>
    </w:p>
    <w:p w:rsidR="00CE6C97" w:rsidRPr="003215A1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  <w:sectPr w:rsidR="00CE6C97" w:rsidRPr="003215A1" w:rsidSect="00976826">
          <w:headerReference w:type="default" r:id="rId16"/>
          <w:footnotePr>
            <w:numRestart w:val="eachSect"/>
          </w:footnotePr>
          <w:type w:val="continuous"/>
          <w:pgSz w:w="11906" w:h="16838" w:code="9"/>
          <w:pgMar w:top="567" w:right="851" w:bottom="1134" w:left="1276" w:header="709" w:footer="709" w:gutter="0"/>
          <w:pgNumType w:start="1"/>
          <w:cols w:space="708"/>
          <w:titlePg/>
          <w:docGrid w:linePitch="360"/>
        </w:sectPr>
      </w:pPr>
    </w:p>
    <w:p w:rsidR="00564F60" w:rsidRPr="00984C6D" w:rsidRDefault="00564F60" w:rsidP="00984C6D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1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0F3CFB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0F3CFB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984C6D" w:rsidRDefault="00564F60" w:rsidP="00984C6D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984C6D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t>З А Я В Л Е Н И Е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t>о выдаче разрешения на ввод объекта в эксплуатацию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984C6D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30DE" w:rsidRPr="00984C6D" w:rsidRDefault="000530DE" w:rsidP="000530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Зональненского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селького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поселения</w:t>
            </w:r>
          </w:p>
        </w:tc>
      </w:tr>
    </w:tbl>
    <w:p w:rsidR="00564F60" w:rsidRPr="00984C6D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984C6D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84C6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ввод объекта в эксплуатацию</w:t>
      </w:r>
      <w:r w:rsidRPr="00984C6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984C6D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984C6D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302E6A" w:rsidRPr="00984C6D" w:rsidTr="000530DE">
        <w:trPr>
          <w:trHeight w:val="868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0530DE">
        <w:trPr>
          <w:trHeight w:val="798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753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665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Основной государственный регистрационный номер индивидуального 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предпринимателя</w:t>
            </w:r>
          </w:p>
        </w:tc>
        <w:tc>
          <w:tcPr>
            <w:tcW w:w="425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279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  <w:gridSpan w:val="3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175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901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984C6D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 Сведения об объекте</w:t>
            </w:r>
          </w:p>
        </w:tc>
      </w:tr>
      <w:tr w:rsidR="00302E6A" w:rsidRPr="00984C6D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0530DE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0530DE">
              <w:rPr>
                <w:rFonts w:ascii="Times New Roman" w:eastAsia="Calibri" w:hAnsi="Times New Roman"/>
                <w:i/>
                <w:color w:val="000000" w:themeColor="text1"/>
                <w:sz w:val="16"/>
                <w:szCs w:val="16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Адрес (местоположение) объекта:</w:t>
            </w:r>
          </w:p>
          <w:p w:rsidR="00564F60" w:rsidRPr="000530DE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0530DE">
              <w:rPr>
                <w:rFonts w:ascii="Times New Roman" w:eastAsia="Calibri" w:hAnsi="Times New Roman"/>
                <w:i/>
                <w:color w:val="000000" w:themeColor="text1"/>
                <w:sz w:val="16"/>
                <w:szCs w:val="16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Сведения о земельном участке</w:t>
            </w:r>
          </w:p>
        </w:tc>
      </w:tr>
      <w:tr w:rsidR="00302E6A" w:rsidRPr="00984C6D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0530DE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0530DE">
              <w:rPr>
                <w:rFonts w:ascii="Times New Roman" w:eastAsia="Calibri" w:hAnsi="Times New Roman"/>
                <w:i/>
                <w:color w:val="000000" w:themeColor="text1"/>
                <w:sz w:val="16"/>
                <w:szCs w:val="16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984C6D" w:rsidTr="00890957">
        <w:trPr>
          <w:trHeight w:val="600"/>
        </w:trPr>
        <w:tc>
          <w:tcPr>
            <w:tcW w:w="1110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 (-</w:t>
            </w:r>
            <w:proofErr w:type="spellStart"/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984C6D" w:rsidTr="000530DE">
        <w:trPr>
          <w:trHeight w:val="811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984C6D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(указывается в случае, предусмотрен</w:t>
            </w:r>
            <w:r w:rsidR="004035DE" w:rsidRPr="00984C6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н</w:t>
            </w:r>
            <w:r w:rsidRPr="00984C6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>ом частью 3</w:t>
            </w:r>
            <w:r w:rsidRPr="00984C6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vertAlign w:val="superscript"/>
                <w:lang w:eastAsia="en-US"/>
              </w:rPr>
              <w:t>5</w:t>
            </w:r>
            <w:r w:rsidRPr="00984C6D">
              <w:rPr>
                <w:rFonts w:ascii="Times New Roman" w:eastAsia="Calibri" w:hAnsi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 статьи 5</w:t>
            </w:r>
            <w:r w:rsidRPr="00984C6D">
              <w:rPr>
                <w:rFonts w:ascii="Times New Roman" w:eastAsia="Calibri" w:hAnsi="Times New Roman"/>
                <w:bCs/>
                <w:i/>
                <w:color w:val="000000" w:themeColor="text1"/>
                <w:sz w:val="24"/>
                <w:szCs w:val="24"/>
                <w:lang w:eastAsia="en-US"/>
              </w:rPr>
              <w:t xml:space="preserve">5 Градостроительного кодекса </w:t>
            </w:r>
            <w:r w:rsidRPr="00984C6D">
              <w:rPr>
                <w:rFonts w:ascii="Times New Roman" w:eastAsia="Calibri" w:hAnsi="Times New Roman"/>
                <w:bCs/>
                <w:i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Российской Федерации) </w:t>
            </w:r>
          </w:p>
        </w:tc>
      </w:tr>
      <w:tr w:rsidR="00302E6A" w:rsidRPr="00984C6D" w:rsidTr="00890957">
        <w:trPr>
          <w:trHeight w:val="600"/>
        </w:trPr>
        <w:tc>
          <w:tcPr>
            <w:tcW w:w="1110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050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 (-</w:t>
            </w:r>
            <w:proofErr w:type="spellStart"/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разрешение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на</w:t>
            </w:r>
            <w:proofErr w:type="spellEnd"/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984C6D" w:rsidTr="00890957">
        <w:trPr>
          <w:trHeight w:val="600"/>
        </w:trPr>
        <w:tc>
          <w:tcPr>
            <w:tcW w:w="1110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050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984C6D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564F60" w:rsidRPr="00984C6D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64F60" w:rsidRPr="00984C6D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984C6D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984C6D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984C6D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984C6D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984C6D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02E6A" w:rsidRPr="00984C6D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984C6D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984C6D" w:rsidRDefault="00564F60" w:rsidP="000530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Градостроительный план земельного участка </w:t>
            </w:r>
            <w:r w:rsidRPr="000530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984C6D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984C6D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984C6D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984C6D" w:rsidRDefault="00564F60" w:rsidP="000530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3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:rsidR="00564F60" w:rsidRPr="000530DE" w:rsidRDefault="00564F60" w:rsidP="000530D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530D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0530D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указываетсяв</w:t>
            </w:r>
            <w:proofErr w:type="spellEnd"/>
            <w:r w:rsidRPr="000530D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0530D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случае</w:t>
            </w:r>
            <w:proofErr w:type="gramEnd"/>
            <w:r w:rsidRPr="000530D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984C6D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984C6D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984C6D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984C6D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0530DE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0530DE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984C6D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984C6D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984C6D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Приложение: _</w:t>
      </w:r>
      <w:r w:rsidR="00564F60" w:rsidRPr="00984C6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</w:t>
      </w:r>
      <w:r w:rsidR="000530DE">
        <w:rPr>
          <w:rFonts w:ascii="Times New Roman" w:hAnsi="Times New Roman"/>
          <w:color w:val="000000" w:themeColor="text1"/>
          <w:sz w:val="24"/>
          <w:szCs w:val="24"/>
        </w:rPr>
        <w:t>_____________</w:t>
      </w:r>
    </w:p>
    <w:p w:rsidR="000530DE" w:rsidRPr="00984C6D" w:rsidRDefault="000530DE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__________________________________________________________________________________</w:t>
      </w:r>
    </w:p>
    <w:p w:rsidR="00564F60" w:rsidRPr="00984C6D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</w:t>
      </w:r>
      <w:r w:rsidR="00BB4DAB" w:rsidRPr="00984C6D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:rsidR="00564F60" w:rsidRPr="00984C6D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Результат предоставления услуги прошу</w:t>
      </w:r>
      <w:r w:rsidR="000530DE">
        <w:rPr>
          <w:rFonts w:ascii="Times New Roman" w:hAnsi="Times New Roman"/>
          <w:color w:val="000000" w:themeColor="text1"/>
          <w:sz w:val="24"/>
          <w:szCs w:val="24"/>
        </w:rPr>
        <w:t xml:space="preserve"> выдать/направить:_______________________________</w:t>
      </w:r>
    </w:p>
    <w:p w:rsidR="00564F60" w:rsidRPr="00984C6D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215A1" w:rsidRDefault="003215A1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215A1">
        <w:rPr>
          <w:rFonts w:ascii="Times New Roman" w:hAnsi="Times New Roman"/>
          <w:color w:val="000000" w:themeColor="text1"/>
          <w:sz w:val="24"/>
          <w:szCs w:val="24"/>
        </w:rPr>
        <w:t xml:space="preserve">Даю согласие </w:t>
      </w:r>
      <w:r w:rsidRPr="003215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осуществление государственной регистрации права собственности на построенные, реконструированные здание, сооружение и (или) на все расположенные в </w:t>
      </w:r>
      <w:proofErr w:type="gramStart"/>
      <w:r w:rsidRPr="003215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таких</w:t>
      </w:r>
      <w:proofErr w:type="gramEnd"/>
      <w:r w:rsidRPr="003215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здании, сооружении помещения, </w:t>
      </w:r>
      <w:proofErr w:type="spellStart"/>
      <w:r w:rsidRPr="003215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машино</w:t>
      </w:r>
      <w:proofErr w:type="spellEnd"/>
      <w:r w:rsidRPr="003215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-места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ДА/НЕТ (нужное подчеркнуть)</w:t>
      </w:r>
    </w:p>
    <w:p w:rsidR="000530DE" w:rsidRDefault="000530DE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30DE" w:rsidRDefault="000530DE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530DE" w:rsidRPr="00984C6D" w:rsidRDefault="000530DE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984C6D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984C6D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984C6D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984C6D" w:rsidRDefault="00564F60" w:rsidP="00E5253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2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0F3CFB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0F3CFB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предоставления муниципальной услуги "Выдача разрешения </w:t>
      </w:r>
      <w:r w:rsidR="00E5253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на ввод объекта в эксплуатацию"</w:t>
      </w:r>
    </w:p>
    <w:p w:rsidR="00564F60" w:rsidRPr="00E5253C" w:rsidRDefault="00E5253C" w:rsidP="00E5253C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984C6D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564F60" w:rsidRPr="00984C6D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984C6D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_____________________________________</w:t>
      </w:r>
    </w:p>
    <w:p w:rsidR="00564F60" w:rsidRPr="00984C6D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564F60" w:rsidRPr="00984C6D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t>Р Е Ш Е Н И Е</w:t>
      </w: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об отказе в приеме документов </w:t>
      </w: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br/>
      </w:r>
    </w:p>
    <w:p w:rsidR="00564F60" w:rsidRPr="00984C6D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564F60" w:rsidRPr="00984C6D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984C6D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984C6D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984C6D" w:rsidTr="00BC4D02">
        <w:tc>
          <w:tcPr>
            <w:tcW w:w="1276" w:type="dxa"/>
            <w:vAlign w:val="center"/>
          </w:tcPr>
          <w:p w:rsidR="00564F60" w:rsidRPr="00984C6D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</w:t>
            </w:r>
            <w:proofErr w:type="spellStart"/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пункта</w:t>
            </w:r>
            <w:r w:rsidR="007A5134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543" w:type="dxa"/>
            <w:vAlign w:val="center"/>
          </w:tcPr>
          <w:p w:rsidR="00564F60" w:rsidRPr="00984C6D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 соответствии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984C6D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302E6A" w:rsidRPr="00984C6D" w:rsidTr="00BC4D02">
        <w:trPr>
          <w:trHeight w:val="806"/>
        </w:trPr>
        <w:tc>
          <w:tcPr>
            <w:tcW w:w="1276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984C6D" w:rsidTr="00BC4D02">
        <w:trPr>
          <w:trHeight w:val="806"/>
        </w:trPr>
        <w:tc>
          <w:tcPr>
            <w:tcW w:w="1276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"б" пункта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984C6D" w:rsidTr="00BC4D02">
        <w:trPr>
          <w:trHeight w:val="806"/>
        </w:trPr>
        <w:tc>
          <w:tcPr>
            <w:tcW w:w="1276" w:type="dxa"/>
          </w:tcPr>
          <w:p w:rsidR="00226BE1" w:rsidRPr="00984C6D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984C6D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984C6D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984C6D" w:rsidTr="00BC4D02">
        <w:trPr>
          <w:trHeight w:val="1457"/>
        </w:trPr>
        <w:tc>
          <w:tcPr>
            <w:tcW w:w="1276" w:type="dxa"/>
          </w:tcPr>
          <w:p w:rsidR="00564F60" w:rsidRPr="00984C6D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"г</w:t>
            </w:r>
            <w:r w:rsidR="00564F60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984C6D" w:rsidTr="00BC4D02">
        <w:trPr>
          <w:trHeight w:val="1320"/>
        </w:trPr>
        <w:tc>
          <w:tcPr>
            <w:tcW w:w="1276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226BE1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984C6D" w:rsidTr="00BC4D02">
        <w:trPr>
          <w:trHeight w:val="1560"/>
        </w:trPr>
        <w:tc>
          <w:tcPr>
            <w:tcW w:w="1276" w:type="dxa"/>
          </w:tcPr>
          <w:p w:rsidR="00564F60" w:rsidRPr="00984C6D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"е</w:t>
            </w:r>
            <w:r w:rsidR="00564F60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984C6D" w:rsidTr="00BC4D02">
        <w:trPr>
          <w:trHeight w:val="1825"/>
        </w:trPr>
        <w:tc>
          <w:tcPr>
            <w:tcW w:w="1276" w:type="dxa"/>
          </w:tcPr>
          <w:p w:rsidR="00564F60" w:rsidRPr="00984C6D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"ж</w:t>
            </w:r>
            <w:r w:rsidR="00564F60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–2.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Указывается исчерпывающий перечень </w:t>
            </w:r>
            <w:r w:rsidR="00BB4DAB"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электронных документов</w:t>
            </w: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, не соответствующих указанному критерию</w:t>
            </w:r>
          </w:p>
        </w:tc>
      </w:tr>
      <w:tr w:rsidR="00302E6A" w:rsidRPr="00984C6D" w:rsidTr="00BC4D02">
        <w:trPr>
          <w:trHeight w:val="28"/>
        </w:trPr>
        <w:tc>
          <w:tcPr>
            <w:tcW w:w="1276" w:type="dxa"/>
          </w:tcPr>
          <w:p w:rsidR="00564F60" w:rsidRPr="00984C6D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выявлено несоблюдение установленных статьей 11 Федерального закона "Об электронной подписи" условий признания квалифицированной электронной подписи </w:t>
            </w:r>
            <w:proofErr w:type="spellStart"/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действительнойв</w:t>
            </w:r>
            <w:proofErr w:type="spellEnd"/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984C6D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Дополнительно информируем: ____________________________________________ </w:t>
      </w:r>
      <w:r w:rsidRPr="00984C6D">
        <w:rPr>
          <w:rFonts w:ascii="Times New Roman" w:hAnsi="Times New Roman"/>
          <w:color w:val="000000" w:themeColor="text1"/>
          <w:sz w:val="24"/>
          <w:szCs w:val="24"/>
        </w:rPr>
        <w:br/>
        <w:t>.</w:t>
      </w:r>
      <w:r w:rsidRPr="003215A1">
        <w:rPr>
          <w:rFonts w:ascii="Times New Roman" w:hAnsi="Times New Roman"/>
          <w:color w:val="000000" w:themeColor="text1"/>
          <w:sz w:val="16"/>
          <w:szCs w:val="16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215A1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215A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215A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215A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215A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215A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02E6A" w:rsidRPr="003215A1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215A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215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215A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215A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3215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215A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215A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3215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984C6D" w:rsidRDefault="00564F60" w:rsidP="003215A1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Дата</w:t>
      </w:r>
      <w:r w:rsidRPr="00984C6D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984C6D" w:rsidRDefault="00564F60" w:rsidP="00E5253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3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</w:t>
      </w:r>
      <w:r w:rsidR="001355ED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ному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0F3CFB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предоставления муниципальной услуги "Выдача разрешения </w:t>
      </w:r>
      <w:r w:rsidR="00E5253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на ввод объекта в эксплуатацию"</w:t>
      </w:r>
    </w:p>
    <w:p w:rsidR="00564F60" w:rsidRPr="00E5253C" w:rsidRDefault="00E5253C" w:rsidP="00E5253C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984C6D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564F60" w:rsidRPr="00984C6D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984C6D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564F60" w:rsidRPr="00984C6D" w:rsidRDefault="00564F60" w:rsidP="00E5253C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</w:t>
      </w:r>
      <w:r w:rsidR="00E5253C">
        <w:rPr>
          <w:rFonts w:ascii="Times New Roman" w:hAnsi="Times New Roman"/>
          <w:color w:val="000000" w:themeColor="text1"/>
          <w:sz w:val="24"/>
          <w:szCs w:val="24"/>
        </w:rPr>
        <w:t>лефон, адрес электронной почты)</w:t>
      </w:r>
    </w:p>
    <w:p w:rsidR="00564F60" w:rsidRPr="00984C6D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t>РЕШЕНИЕ</w:t>
      </w: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 выдаче разрешения на ввод объекта в эксплуатацию</w:t>
      </w:r>
    </w:p>
    <w:p w:rsidR="00564F60" w:rsidRPr="00984C6D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564F60" w:rsidRPr="00984C6D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984C6D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по результатам рассмотрения заявления от ___________№___________</w:t>
      </w:r>
      <w:r w:rsidR="00BB4DAB"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_ </w:t>
      </w: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принято </w:t>
      </w:r>
    </w:p>
    <w:p w:rsidR="00564F60" w:rsidRPr="00984C6D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564F60" w:rsidRPr="00984C6D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решение об отказе в выдаче разрешения на ввод объекта в эксплуатацию.</w:t>
      </w:r>
    </w:p>
    <w:p w:rsidR="00564F60" w:rsidRPr="00984C6D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984C6D" w:rsidTr="00BC4D02">
        <w:tc>
          <w:tcPr>
            <w:tcW w:w="1418" w:type="dxa"/>
            <w:vAlign w:val="center"/>
          </w:tcPr>
          <w:p w:rsidR="00564F60" w:rsidRPr="00984C6D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 пункта </w:t>
            </w:r>
            <w:proofErr w:type="spellStart"/>
            <w:r w:rsidR="007A5134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136E7D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A5134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564F60" w:rsidRPr="00984C6D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984C6D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984C6D" w:rsidTr="00BC4D02">
        <w:trPr>
          <w:trHeight w:val="837"/>
        </w:trPr>
        <w:tc>
          <w:tcPr>
            <w:tcW w:w="1418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984C6D" w:rsidTr="00BC4D02">
        <w:trPr>
          <w:trHeight w:val="1537"/>
        </w:trPr>
        <w:tc>
          <w:tcPr>
            <w:tcW w:w="1418" w:type="dxa"/>
          </w:tcPr>
          <w:p w:rsidR="00564F60" w:rsidRPr="00984C6D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"б" пункта 2.22</w:t>
            </w:r>
          </w:p>
        </w:tc>
        <w:tc>
          <w:tcPr>
            <w:tcW w:w="4820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302E6A" w:rsidRPr="00984C6D" w:rsidTr="00BC4D02">
        <w:trPr>
          <w:trHeight w:val="28"/>
        </w:trPr>
        <w:tc>
          <w:tcPr>
            <w:tcW w:w="1418" w:type="dxa"/>
          </w:tcPr>
          <w:p w:rsidR="00564F60" w:rsidRPr="00984C6D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984C6D" w:rsidTr="00BC4D02">
        <w:trPr>
          <w:trHeight w:val="1548"/>
        </w:trPr>
        <w:tc>
          <w:tcPr>
            <w:tcW w:w="1418" w:type="dxa"/>
          </w:tcPr>
          <w:p w:rsidR="00564F60" w:rsidRPr="00984C6D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984C6D" w:rsidTr="00BC4D02">
        <w:trPr>
          <w:trHeight w:val="1244"/>
        </w:trPr>
        <w:tc>
          <w:tcPr>
            <w:tcW w:w="1418" w:type="dxa"/>
          </w:tcPr>
          <w:p w:rsidR="00564F60" w:rsidRPr="00984C6D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территории, не введен в эксплуатацию</w:t>
            </w:r>
          </w:p>
        </w:tc>
        <w:tc>
          <w:tcPr>
            <w:tcW w:w="3827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</w:tbl>
    <w:p w:rsidR="00564F60" w:rsidRPr="00984C6D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4F60" w:rsidRPr="00984C6D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84C6D">
        <w:rPr>
          <w:rFonts w:ascii="Times New Roman" w:hAnsi="Times New Roman" w:cs="Times New Roman"/>
          <w:color w:val="000000" w:themeColor="text1"/>
          <w:sz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984C6D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84C6D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984C6D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984C6D">
        <w:rPr>
          <w:rFonts w:ascii="Times New Roman" w:hAnsi="Times New Roman" w:cs="Times New Roman"/>
          <w:color w:val="000000" w:themeColor="text1"/>
          <w:sz w:val="24"/>
        </w:rPr>
        <w:t xml:space="preserve">Дополнительно информируем:_______________________________________ </w:t>
      </w:r>
      <w:r w:rsidRPr="00984C6D">
        <w:rPr>
          <w:rFonts w:ascii="Times New Roman" w:hAnsi="Times New Roman" w:cs="Times New Roman"/>
          <w:color w:val="000000" w:themeColor="text1"/>
          <w:sz w:val="24"/>
        </w:rPr>
        <w:br/>
        <w:t xml:space="preserve">______________________________________________________________________.   </w:t>
      </w:r>
    </w:p>
    <w:p w:rsidR="00564F60" w:rsidRPr="00984C6D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984C6D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984C6D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564F60" w:rsidRPr="00984C6D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984C6D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984C6D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984C6D" w:rsidRDefault="00564F60" w:rsidP="00302E6A">
      <w:p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564F60" w:rsidRPr="00984C6D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84C6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br w:type="page"/>
      </w:r>
    </w:p>
    <w:p w:rsidR="00564F60" w:rsidRPr="00984C6D" w:rsidRDefault="00564F60" w:rsidP="00984C6D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4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0F3CFB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предоставления </w:t>
      </w:r>
      <w:r w:rsidR="000F3CFB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муниципальной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услуги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"Выдача разрешения на ввод объекта в эксплуатацию"</w:t>
      </w:r>
    </w:p>
    <w:p w:rsidR="00564F60" w:rsidRPr="00984C6D" w:rsidRDefault="00564F60" w:rsidP="00984C6D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 А Я В Л Е Н И Е 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исправлении допущенных опечаток и ошибок</w:t>
      </w:r>
      <w:r w:rsidRPr="00984C6D">
        <w:rPr>
          <w:rFonts w:ascii="Times New Roman" w:hAnsi="Times New Roman"/>
          <w:b/>
          <w:bCs/>
          <w:color w:val="000000" w:themeColor="text1"/>
          <w:sz w:val="24"/>
          <w:szCs w:val="24"/>
        </w:rPr>
        <w:br/>
        <w:t>в разрешении на ввод объекта в эксплуатацию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984C6D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984C6D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984C6D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984C6D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984C6D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p w:rsidR="00564F60" w:rsidRPr="00984C6D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984C6D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984C6D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984C6D" w:rsidTr="00890957">
        <w:trPr>
          <w:trHeight w:val="605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428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753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665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279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175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901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1093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984C6D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984C6D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2. Сведения о выданном разрешении на ввод объекта в эксплуатацию, </w:t>
            </w:r>
            <w:proofErr w:type="spellStart"/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содержащемопечатку</w:t>
            </w:r>
            <w:proofErr w:type="spellEnd"/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/ ошибку</w:t>
            </w:r>
          </w:p>
        </w:tc>
      </w:tr>
      <w:tr w:rsidR="00302E6A" w:rsidRPr="00984C6D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 (-</w:t>
            </w:r>
            <w:proofErr w:type="spellStart"/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Дата документа</w:t>
            </w:r>
          </w:p>
        </w:tc>
      </w:tr>
      <w:tr w:rsidR="00302E6A" w:rsidRPr="00984C6D" w:rsidTr="00890957">
        <w:trPr>
          <w:trHeight w:val="625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984C6D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302E6A" w:rsidRPr="00984C6D" w:rsidTr="00890957">
        <w:trPr>
          <w:trHeight w:val="1093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Обоснование с указанием реквизита</w:t>
            </w:r>
            <w:r w:rsidR="00BB4DAB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</w:t>
            </w:r>
            <w:r w:rsidR="00BB4DAB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документа(</w:t>
            </w:r>
            <w:r w:rsidR="00BB4DAB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proofErr w:type="spellStart"/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ов</w:t>
            </w:r>
            <w:proofErr w:type="spellEnd"/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984C6D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984C6D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Приложение: _</w:t>
      </w:r>
      <w:r w:rsidR="00564F60" w:rsidRPr="00984C6D">
        <w:rPr>
          <w:rFonts w:ascii="Times New Roman" w:hAnsi="Times New Roman"/>
          <w:color w:val="000000" w:themeColor="text1"/>
          <w:sz w:val="24"/>
          <w:szCs w:val="24"/>
        </w:rPr>
        <w:t>_________________________</w:t>
      </w:r>
      <w:r w:rsidRPr="00984C6D">
        <w:rPr>
          <w:rFonts w:ascii="Times New Roman" w:hAnsi="Times New Roman"/>
          <w:color w:val="000000" w:themeColor="text1"/>
          <w:sz w:val="24"/>
          <w:szCs w:val="24"/>
        </w:rPr>
        <w:t>_______________________________</w:t>
      </w:r>
      <w:r w:rsidR="00564F60" w:rsidRPr="00984C6D">
        <w:rPr>
          <w:rFonts w:ascii="Times New Roman" w:hAnsi="Times New Roman"/>
          <w:color w:val="000000" w:themeColor="text1"/>
          <w:sz w:val="24"/>
          <w:szCs w:val="24"/>
        </w:rPr>
        <w:t>_</w:t>
      </w:r>
    </w:p>
    <w:p w:rsidR="00564F60" w:rsidRPr="00984C6D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564F60" w:rsidRPr="00984C6D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Результат рассмотрения настоящего </w:t>
      </w:r>
      <w:proofErr w:type="spellStart"/>
      <w:r w:rsidRPr="00984C6D">
        <w:rPr>
          <w:rFonts w:ascii="Times New Roman" w:hAnsi="Times New Roman"/>
          <w:color w:val="000000" w:themeColor="text1"/>
          <w:sz w:val="24"/>
          <w:szCs w:val="24"/>
        </w:rPr>
        <w:t>заявленияпрошу</w:t>
      </w:r>
      <w:proofErr w:type="spellEnd"/>
      <w:r w:rsidRPr="00984C6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984C6D" w:rsidTr="00890957">
        <w:tc>
          <w:tcPr>
            <w:tcW w:w="9137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c>
          <w:tcPr>
            <w:tcW w:w="9137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c>
          <w:tcPr>
            <w:tcW w:w="9137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c>
          <w:tcPr>
            <w:tcW w:w="9137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c>
          <w:tcPr>
            <w:tcW w:w="9918" w:type="dxa"/>
            <w:gridSpan w:val="2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984C6D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984C6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984C6D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984C6D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br w:type="page"/>
      </w:r>
    </w:p>
    <w:p w:rsidR="00564F60" w:rsidRPr="00984C6D" w:rsidRDefault="00564F60" w:rsidP="000F3CFB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5</w:t>
      </w:r>
    </w:p>
    <w:p w:rsidR="00564F60" w:rsidRPr="00984C6D" w:rsidRDefault="00564F60" w:rsidP="00E5253C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984C6D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0F3CFB"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предоставления муниципальной услуги "Выдача разрешения </w:t>
      </w:r>
      <w:r w:rsidR="00E5253C">
        <w:rPr>
          <w:rFonts w:ascii="Times New Roman" w:hAnsi="Times New Roman"/>
          <w:color w:val="000000" w:themeColor="text1"/>
          <w:sz w:val="24"/>
          <w:szCs w:val="24"/>
        </w:rPr>
        <w:t>на ввод объекта в эксплуатацию"</w:t>
      </w:r>
    </w:p>
    <w:p w:rsidR="00564F60" w:rsidRDefault="00E5253C" w:rsidP="00E5253C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E5253C" w:rsidRPr="00984C6D" w:rsidRDefault="00E5253C" w:rsidP="00E5253C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564F60" w:rsidRPr="00984C6D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984C6D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564F60" w:rsidRPr="00E5253C" w:rsidRDefault="00564F60" w:rsidP="00E5253C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</w:t>
      </w:r>
      <w:r w:rsidR="00E5253C">
        <w:rPr>
          <w:rFonts w:ascii="Times New Roman" w:hAnsi="Times New Roman"/>
          <w:color w:val="000000" w:themeColor="text1"/>
          <w:sz w:val="24"/>
          <w:szCs w:val="24"/>
        </w:rPr>
        <w:t>лефон, адрес электронной почты)</w:t>
      </w:r>
    </w:p>
    <w:p w:rsidR="00564F60" w:rsidRPr="00984C6D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t>Р Е Ш Е Н И Е</w:t>
      </w: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br/>
        <w:t>об отказе во внесении исправлений в разрешение</w:t>
      </w: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br/>
        <w:t>на ввод объекта в эксплуатацию</w:t>
      </w:r>
    </w:p>
    <w:p w:rsidR="00564F60" w:rsidRPr="00984C6D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564F60" w:rsidRPr="00984C6D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984C6D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984C6D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84C6D">
        <w:rPr>
          <w:rFonts w:ascii="Times New Roman" w:hAnsi="Times New Roman"/>
          <w:color w:val="000000" w:themeColor="text1"/>
          <w:sz w:val="24"/>
          <w:szCs w:val="24"/>
        </w:rPr>
        <w:t>________________ № _______________ принято решение об отказе во внесении</w:t>
      </w:r>
    </w:p>
    <w:p w:rsidR="00564F60" w:rsidRPr="00984C6D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564F60" w:rsidRPr="00984C6D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исправлений в разрешение на ввод объекта в эксплуатацию. </w:t>
      </w:r>
    </w:p>
    <w:p w:rsidR="00564F60" w:rsidRPr="00984C6D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984C6D" w:rsidTr="00BC4D02">
        <w:trPr>
          <w:trHeight w:val="871"/>
        </w:trPr>
        <w:tc>
          <w:tcPr>
            <w:tcW w:w="1276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</w:t>
            </w:r>
            <w:proofErr w:type="spellStart"/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пункта</w:t>
            </w:r>
            <w:r w:rsidR="007A5134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136E7D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A5134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136E7D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984C6D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во внесении исправлений в разрешение </w:t>
            </w:r>
            <w:r w:rsidRPr="00984C6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на ввод объекта в эксплуатацию 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соответствии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984C6D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эксплуатацию</w:t>
            </w:r>
          </w:p>
        </w:tc>
      </w:tr>
      <w:tr w:rsidR="00302E6A" w:rsidRPr="00984C6D" w:rsidTr="00BC4D02">
        <w:trPr>
          <w:trHeight w:val="1335"/>
        </w:trPr>
        <w:tc>
          <w:tcPr>
            <w:tcW w:w="1276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03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несоответствие заявителя кругу лиц, указанных в пункте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7A5134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984C6D" w:rsidTr="00BC4D02">
        <w:trPr>
          <w:trHeight w:val="13"/>
        </w:trPr>
        <w:tc>
          <w:tcPr>
            <w:tcW w:w="1276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"б" пункта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03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</w:t>
            </w:r>
            <w:r w:rsidR="00136E7D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твие факта допущения опечаток и 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ошибок в разрешении </w:t>
            </w:r>
            <w:r w:rsidR="00136E7D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ввод объекта в 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64F60" w:rsidRPr="00984C6D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84C6D">
        <w:rPr>
          <w:rFonts w:ascii="Times New Roman" w:hAnsi="Times New Roman" w:cs="Times New Roman"/>
          <w:color w:val="000000" w:themeColor="text1"/>
          <w:sz w:val="24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564F60" w:rsidRPr="00984C6D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84C6D">
        <w:rPr>
          <w:rFonts w:ascii="Times New Roman" w:hAnsi="Times New Roman" w:cs="Times New Roman"/>
          <w:color w:val="000000" w:themeColor="text1"/>
          <w:sz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984C6D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84C6D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984C6D">
        <w:rPr>
          <w:rFonts w:ascii="Times New Roman" w:hAnsi="Times New Roman" w:cs="Times New Roman"/>
          <w:color w:val="000000" w:themeColor="text1"/>
          <w:sz w:val="24"/>
        </w:rPr>
        <w:br/>
        <w:t>______________________________________________________________________.</w:t>
      </w:r>
    </w:p>
    <w:p w:rsidR="00564F60" w:rsidRPr="00984C6D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984C6D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984C6D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64F60" w:rsidRPr="00984C6D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984C6D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984C6D" w:rsidRDefault="00564F60" w:rsidP="00302E6A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564F60" w:rsidRPr="00984C6D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 w:type="page"/>
      </w:r>
    </w:p>
    <w:p w:rsidR="00564F60" w:rsidRPr="00984C6D" w:rsidRDefault="00564F60" w:rsidP="00E5253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6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0F3CFB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предоставления муниципальной услуги "Выдача разрешения </w:t>
      </w:r>
      <w:r w:rsidR="00E5253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на ввод объекта в эксплуатацию"</w:t>
      </w:r>
    </w:p>
    <w:p w:rsidR="00564F60" w:rsidRPr="00E5253C" w:rsidRDefault="00E5253C" w:rsidP="00E5253C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/>
          <w:bCs/>
          <w:color w:val="000000" w:themeColor="text1"/>
          <w:sz w:val="24"/>
          <w:szCs w:val="24"/>
        </w:rPr>
        <w:t>З А Я В Л Е Н И Е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/>
          <w:bCs/>
          <w:color w:val="000000" w:themeColor="text1"/>
          <w:sz w:val="24"/>
          <w:szCs w:val="24"/>
        </w:rPr>
        <w:t>о выдаче дубликата разрешения на ввод объекта в эксплуатацию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"__" __________ 20___ г.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984C6D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984C6D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984C6D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984C6D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984C6D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984C6D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984C6D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984C6D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984C6D" w:rsidTr="00890957">
        <w:trPr>
          <w:trHeight w:val="605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428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753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665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279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175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901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1093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984C6D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564F60" w:rsidRPr="00984C6D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2. Сведения о выданном </w:t>
            </w:r>
            <w:proofErr w:type="spellStart"/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разрешении</w:t>
            </w:r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на</w:t>
            </w:r>
            <w:proofErr w:type="spellEnd"/>
            <w:r w:rsidRPr="00984C6D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ввод объекта в эксплуатацию</w:t>
            </w:r>
          </w:p>
        </w:tc>
      </w:tr>
      <w:tr w:rsidR="00302E6A" w:rsidRPr="00984C6D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984C6D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Орган (организация), выдавший</w:t>
            </w:r>
            <w:r w:rsidR="00564F60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(-</w:t>
            </w:r>
            <w:proofErr w:type="spellStart"/>
            <w:r w:rsidR="00564F60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ая</w:t>
            </w:r>
            <w:proofErr w:type="spellEnd"/>
            <w:r w:rsidR="00564F60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Дата 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br/>
              <w:t>документа</w:t>
            </w:r>
          </w:p>
        </w:tc>
      </w:tr>
      <w:tr w:rsidR="00302E6A" w:rsidRPr="00984C6D" w:rsidTr="00890957">
        <w:trPr>
          <w:trHeight w:val="1093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984C6D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Приложение: </w:t>
      </w:r>
      <w:r w:rsidR="00564F60" w:rsidRPr="00984C6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</w:t>
      </w:r>
    </w:p>
    <w:p w:rsidR="00564F60" w:rsidRPr="00984C6D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564F60" w:rsidRPr="00984C6D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Результат рассмотрения настоящего </w:t>
      </w:r>
      <w:proofErr w:type="spellStart"/>
      <w:r w:rsidRPr="00984C6D">
        <w:rPr>
          <w:rFonts w:ascii="Times New Roman" w:hAnsi="Times New Roman"/>
          <w:color w:val="000000" w:themeColor="text1"/>
          <w:sz w:val="24"/>
          <w:szCs w:val="24"/>
        </w:rPr>
        <w:t>заявленияпрошу</w:t>
      </w:r>
      <w:proofErr w:type="spellEnd"/>
      <w:r w:rsidRPr="00984C6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984C6D" w:rsidTr="00890957">
        <w:tc>
          <w:tcPr>
            <w:tcW w:w="9137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c>
          <w:tcPr>
            <w:tcW w:w="9137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c>
          <w:tcPr>
            <w:tcW w:w="9137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c>
          <w:tcPr>
            <w:tcW w:w="9137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c>
          <w:tcPr>
            <w:tcW w:w="9918" w:type="dxa"/>
            <w:gridSpan w:val="2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64F60" w:rsidRPr="00984C6D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984C6D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984C6D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  <w:p w:rsidR="00E5253C" w:rsidRDefault="00E5253C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5253C" w:rsidRDefault="00E5253C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5253C" w:rsidRDefault="00E5253C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5253C" w:rsidRDefault="00E5253C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5253C" w:rsidRDefault="00E5253C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5253C" w:rsidRDefault="00E5253C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5253C" w:rsidRDefault="00E5253C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5253C" w:rsidRPr="00984C6D" w:rsidRDefault="00E5253C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984C6D" w:rsidRDefault="00564F60" w:rsidP="0094687B">
      <w:pPr>
        <w:pStyle w:val="a5"/>
        <w:tabs>
          <w:tab w:val="left" w:pos="6600"/>
        </w:tabs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ПРИЛОЖЕНИЕ № 7</w:t>
      </w:r>
    </w:p>
    <w:p w:rsidR="00564F60" w:rsidRPr="00984C6D" w:rsidRDefault="00564F60" w:rsidP="000F3CFB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к </w:t>
      </w:r>
      <w:r w:rsidR="007A5134" w:rsidRPr="00984C6D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0F3CFB"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84C6D">
        <w:rPr>
          <w:rFonts w:ascii="Times New Roman" w:hAnsi="Times New Roman"/>
          <w:color w:val="000000" w:themeColor="text1"/>
          <w:sz w:val="24"/>
          <w:szCs w:val="24"/>
        </w:rPr>
        <w:t>предоставления муниципальной услуги "Выдача разрешения на ввод объекта в эксплуатацию"</w:t>
      </w:r>
    </w:p>
    <w:p w:rsidR="00564F60" w:rsidRPr="00984C6D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94687B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984C6D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____________________________________</w:t>
      </w:r>
    </w:p>
    <w:p w:rsidR="00564F60" w:rsidRPr="00984C6D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984C6D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</w:t>
      </w:r>
    </w:p>
    <w:p w:rsidR="00564F60" w:rsidRPr="00984C6D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564F60" w:rsidRPr="00984C6D" w:rsidRDefault="00564F60" w:rsidP="0094687B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984C6D" w:rsidRDefault="00564F60" w:rsidP="0094687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t>Р Е Ш Е Н И Е</w:t>
      </w: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 w:rsidRPr="00984C6D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отказе в выдаче дубликата разрешения на ввод объекта в эксплуатацию</w:t>
      </w:r>
    </w:p>
    <w:p w:rsidR="00564F60" w:rsidRPr="00984C6D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564F60" w:rsidRPr="00984C6D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984C6D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по результатам рассмотрения заявления </w:t>
      </w:r>
      <w:r w:rsidRPr="00984C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выдаче дубликата разрешения на ввод объекта в эксплуатацию </w:t>
      </w:r>
      <w:r w:rsidRPr="00984C6D">
        <w:rPr>
          <w:rFonts w:ascii="Times New Roman" w:hAnsi="Times New Roman"/>
          <w:color w:val="000000" w:themeColor="text1"/>
          <w:sz w:val="24"/>
          <w:szCs w:val="24"/>
        </w:rPr>
        <w:t>от ______________ № ________________ принято</w:t>
      </w:r>
    </w:p>
    <w:p w:rsidR="00564F60" w:rsidRPr="00984C6D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564F60" w:rsidRPr="00984C6D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решение об отказе в выдаче дубликата разрешения на ввод объекта в эксплуатацию. </w:t>
      </w:r>
    </w:p>
    <w:p w:rsidR="00564F60" w:rsidRPr="00984C6D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984C6D" w:rsidTr="00BC4D02">
        <w:trPr>
          <w:trHeight w:val="871"/>
        </w:trPr>
        <w:tc>
          <w:tcPr>
            <w:tcW w:w="1276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</w:t>
            </w:r>
            <w:proofErr w:type="spellStart"/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пункта</w:t>
            </w:r>
            <w:r w:rsidR="007A5134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</w:t>
            </w:r>
            <w:r w:rsidR="00136E7D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7A5134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стратив</w:t>
            </w:r>
            <w:r w:rsidR="00136E7D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</w:t>
            </w:r>
            <w:proofErr w:type="spellEnd"/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984C6D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 </w:t>
            </w:r>
            <w:r w:rsidR="007A5134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984C6D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Разъяснение причин </w:t>
            </w:r>
            <w:r w:rsidR="00136E7D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отказа в 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выдаче</w:t>
            </w:r>
            <w:r w:rsidR="00136E7D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дубликата разрешения на ввод объекта в эксплуатацию</w:t>
            </w:r>
          </w:p>
        </w:tc>
      </w:tr>
      <w:tr w:rsidR="00302E6A" w:rsidRPr="00984C6D" w:rsidTr="00BC4D02">
        <w:trPr>
          <w:trHeight w:val="1051"/>
        </w:trPr>
        <w:tc>
          <w:tcPr>
            <w:tcW w:w="1276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пункт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03" w:type="dxa"/>
          </w:tcPr>
          <w:p w:rsidR="00564F60" w:rsidRPr="00984C6D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несоответствие заявителя кругу лиц, указанных в пункте 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="007A5134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регламента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564F60" w:rsidRPr="00984C6D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64F60" w:rsidRPr="00984C6D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84C6D">
        <w:rPr>
          <w:rFonts w:ascii="Times New Roman" w:hAnsi="Times New Roman" w:cs="Times New Roman"/>
          <w:color w:val="000000" w:themeColor="text1"/>
          <w:sz w:val="24"/>
        </w:rPr>
        <w:t xml:space="preserve">Вы вправе повторно обратиться с заявлением </w:t>
      </w:r>
      <w:r w:rsidRPr="00984C6D">
        <w:rPr>
          <w:rFonts w:ascii="Times New Roman" w:hAnsi="Times New Roman" w:cs="Times New Roman"/>
          <w:bCs/>
          <w:color w:val="000000" w:themeColor="text1"/>
          <w:sz w:val="24"/>
        </w:rPr>
        <w:t xml:space="preserve">о выдаче дубликата разрешения на ввод объекта в эксплуатацию </w:t>
      </w:r>
      <w:r w:rsidRPr="00984C6D">
        <w:rPr>
          <w:rFonts w:ascii="Times New Roman" w:hAnsi="Times New Roman" w:cs="Times New Roman"/>
          <w:color w:val="000000" w:themeColor="text1"/>
          <w:sz w:val="24"/>
        </w:rPr>
        <w:t>после устранения указанного нарушения.</w:t>
      </w:r>
    </w:p>
    <w:p w:rsidR="00564F60" w:rsidRPr="00984C6D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84C6D">
        <w:rPr>
          <w:rFonts w:ascii="Times New Roman" w:hAnsi="Times New Roman" w:cs="Times New Roman"/>
          <w:color w:val="000000" w:themeColor="text1"/>
          <w:sz w:val="24"/>
        </w:rPr>
        <w:t xml:space="preserve">Данный отказ может быть обжалован в досудебном порядке путем направления жалобы </w:t>
      </w:r>
      <w:r w:rsidRPr="00984C6D">
        <w:rPr>
          <w:rFonts w:ascii="Times New Roman" w:hAnsi="Times New Roman" w:cs="Times New Roman"/>
          <w:color w:val="000000" w:themeColor="text1"/>
          <w:sz w:val="24"/>
        </w:rPr>
        <w:lastRenderedPageBreak/>
        <w:t>в __________________________________________________, а также в судебном порядке.</w:t>
      </w:r>
    </w:p>
    <w:p w:rsidR="00564F60" w:rsidRPr="00984C6D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984C6D">
        <w:rPr>
          <w:rFonts w:ascii="Times New Roman" w:hAnsi="Times New Roman" w:cs="Times New Roman"/>
          <w:color w:val="000000" w:themeColor="text1"/>
          <w:sz w:val="24"/>
        </w:rPr>
        <w:t>Дополнительно информируем:_______________________________________</w:t>
      </w:r>
      <w:r w:rsidRPr="00984C6D">
        <w:rPr>
          <w:rFonts w:ascii="Times New Roman" w:hAnsi="Times New Roman" w:cs="Times New Roman"/>
          <w:color w:val="000000" w:themeColor="text1"/>
          <w:sz w:val="24"/>
        </w:rPr>
        <w:br/>
        <w:t>______________________________________________________________________.</w:t>
      </w:r>
    </w:p>
    <w:p w:rsidR="00564F60" w:rsidRPr="00984C6D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984C6D">
        <w:rPr>
          <w:rFonts w:ascii="Times New Roman" w:hAnsi="Times New Roman" w:cs="Times New Roman"/>
          <w:color w:val="000000" w:themeColor="text1"/>
          <w:sz w:val="24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984C6D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564F60" w:rsidRPr="00984C6D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984C6D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984C6D" w:rsidRDefault="00564F60" w:rsidP="00302E6A">
      <w:pPr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Дата</w:t>
      </w:r>
    </w:p>
    <w:p w:rsidR="00564F60" w:rsidRPr="00984C6D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 w:type="page"/>
      </w:r>
    </w:p>
    <w:p w:rsidR="00564F60" w:rsidRPr="00E5253C" w:rsidRDefault="00564F60" w:rsidP="00E5253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8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0F3CFB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предоставления муниципальной услуги "Выдача разрешения </w:t>
      </w:r>
      <w:r w:rsidR="00E5253C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на ввод объекта в эксплуатацию"</w:t>
      </w:r>
    </w:p>
    <w:p w:rsidR="00564F60" w:rsidRPr="00BA34BB" w:rsidRDefault="00564F60" w:rsidP="00E5253C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/>
          <w:bCs/>
          <w:color w:val="000000" w:themeColor="text1"/>
          <w:sz w:val="24"/>
          <w:szCs w:val="24"/>
        </w:rPr>
        <w:t>З А Я В Л Е Н И Е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/>
          <w:bCs/>
          <w:color w:val="000000" w:themeColor="text1"/>
          <w:sz w:val="24"/>
          <w:szCs w:val="24"/>
        </w:rPr>
        <w:t>об оставлении заявления о выдаче разрешения на ввод объекта в эксплуатацию без рассмотрения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«__» __________ 20___ г.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984C6D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984C6D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984C6D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984C6D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984C6D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984C6D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Прошу оставить  заявление </w:t>
      </w:r>
      <w:proofErr w:type="gramStart"/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о выдаче разрешения </w:t>
      </w:r>
      <w:r w:rsidRPr="00984C6D">
        <w:rPr>
          <w:rFonts w:ascii="Times New Roman" w:hAnsi="Times New Roman"/>
          <w:bCs/>
          <w:color w:val="000000" w:themeColor="text1"/>
          <w:sz w:val="24"/>
          <w:szCs w:val="24"/>
        </w:rPr>
        <w:t>на ввод объекта в эксплуатацию</w:t>
      </w: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 от ________________№_________________ без рассмотрения</w:t>
      </w:r>
      <w:proofErr w:type="gramEnd"/>
      <w:r w:rsidRPr="00984C6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984C6D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984C6D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302E6A" w:rsidRPr="00984C6D" w:rsidTr="00890957">
        <w:trPr>
          <w:trHeight w:val="605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428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753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665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279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175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901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2E6A" w:rsidRPr="00984C6D" w:rsidTr="00890957">
        <w:trPr>
          <w:trHeight w:val="1093"/>
        </w:trPr>
        <w:tc>
          <w:tcPr>
            <w:tcW w:w="1043" w:type="dxa"/>
          </w:tcPr>
          <w:p w:rsidR="00564F60" w:rsidRPr="00984C6D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984C6D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564F60" w:rsidRPr="00984C6D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564F60" w:rsidRPr="00984C6D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564F60" w:rsidRPr="00984C6D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lastRenderedPageBreak/>
        <w:t>Результат рассмотрения настоящего заявления прошу:</w:t>
      </w:r>
    </w:p>
    <w:p w:rsidR="00564F60" w:rsidRPr="00984C6D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984C6D" w:rsidTr="00890957">
        <w:tc>
          <w:tcPr>
            <w:tcW w:w="8788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c>
          <w:tcPr>
            <w:tcW w:w="8788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c>
          <w:tcPr>
            <w:tcW w:w="8788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c>
          <w:tcPr>
            <w:tcW w:w="8788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90957">
        <w:tc>
          <w:tcPr>
            <w:tcW w:w="9918" w:type="dxa"/>
            <w:gridSpan w:val="2"/>
            <w:shd w:val="clear" w:color="auto" w:fill="auto"/>
          </w:tcPr>
          <w:p w:rsidR="00564F60" w:rsidRPr="00984C6D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64F60" w:rsidRPr="00984C6D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984C6D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984C6D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984C6D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984C6D" w:rsidRDefault="00564F60" w:rsidP="000F3CF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9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0F3CFB"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муниципальной услуги "Выдача разрешения на ввод объекта в эксплуатацию"</w:t>
      </w:r>
    </w:p>
    <w:p w:rsidR="00564F60" w:rsidRPr="00E5253C" w:rsidRDefault="00E5253C" w:rsidP="00E5253C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ФОРМА</w:t>
      </w:r>
    </w:p>
    <w:p w:rsidR="00564F60" w:rsidRPr="00984C6D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Кому ___________________________________</w:t>
      </w:r>
    </w:p>
    <w:p w:rsidR="00564F60" w:rsidRPr="00984C6D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984C6D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564F60" w:rsidRPr="00984C6D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spacing w:before="120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t>Р Е Ш Е Н И Е</w:t>
      </w: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br/>
        <w:t xml:space="preserve"> об оставлении </w:t>
      </w:r>
      <w:proofErr w:type="spellStart"/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t>заявленияо</w:t>
      </w:r>
      <w:proofErr w:type="spellEnd"/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выдаче разрешения на ввод объекта в эксплуатацию без рассмотрения</w:t>
      </w:r>
    </w:p>
    <w:p w:rsidR="00564F60" w:rsidRPr="00984C6D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Cs/>
          <w:color w:val="000000" w:themeColor="text1"/>
          <w:sz w:val="24"/>
          <w:szCs w:val="24"/>
        </w:rPr>
        <w:t>На основании Вашего заявления от __________№ _________ об оставлении</w:t>
      </w:r>
      <w:r w:rsidRPr="00984C6D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984C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84C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84C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84C6D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84C6D">
        <w:rPr>
          <w:rFonts w:ascii="Times New Roman" w:hAnsi="Times New Roman"/>
          <w:color w:val="000000" w:themeColor="text1"/>
          <w:sz w:val="24"/>
          <w:szCs w:val="24"/>
        </w:rPr>
        <w:t>(дата и номер регистрации)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984C6D">
        <w:rPr>
          <w:rFonts w:ascii="Times New Roman" w:hAnsi="Times New Roman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984C6D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принято решение об оставлении заявления </w:t>
      </w:r>
      <w:r w:rsidRPr="00984C6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выдаче разрешения на ввод объекта в </w:t>
      </w:r>
      <w:proofErr w:type="spellStart"/>
      <w:r w:rsidRPr="00984C6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984C6D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spellEnd"/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 _____________№___________  без рассмотрения.</w:t>
      </w:r>
    </w:p>
    <w:p w:rsidR="00564F60" w:rsidRPr="00984C6D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(дата и номер регистрации)</w:t>
      </w:r>
    </w:p>
    <w:p w:rsidR="00564F60" w:rsidRPr="00984C6D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984C6D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984C6D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984C6D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984C6D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984C6D" w:rsidRDefault="00564F60" w:rsidP="00302E6A">
      <w:p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</w:p>
    <w:p w:rsidR="00EC4873" w:rsidRPr="00984C6D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EC4873" w:rsidRPr="00984C6D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  <w:sectPr w:rsidR="00EC4873" w:rsidRPr="00984C6D" w:rsidSect="00976826">
          <w:footnotePr>
            <w:numRestart w:val="eachSect"/>
          </w:footnotePr>
          <w:type w:val="continuous"/>
          <w:pgSz w:w="11906" w:h="16838" w:code="9"/>
          <w:pgMar w:top="567" w:right="851" w:bottom="1134" w:left="1276" w:header="709" w:footer="709" w:gutter="0"/>
          <w:pgNumType w:start="1"/>
          <w:cols w:space="708"/>
          <w:titlePg/>
          <w:docGrid w:linePitch="360"/>
        </w:sectPr>
      </w:pPr>
    </w:p>
    <w:p w:rsidR="00EC4873" w:rsidRPr="00984C6D" w:rsidRDefault="00EC4873" w:rsidP="0094687B">
      <w:pPr>
        <w:autoSpaceDE w:val="0"/>
        <w:autoSpaceDN w:val="0"/>
        <w:spacing w:before="240" w:after="0" w:line="240" w:lineRule="auto"/>
        <w:ind w:left="9922" w:firstLine="1985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10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 предост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авления муниципальной услуги "Выдача разрешения на вв</w:t>
      </w:r>
      <w:r w:rsidRPr="00984C6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од объекта в эксплуатацию"</w:t>
      </w:r>
    </w:p>
    <w:p w:rsidR="00EC4873" w:rsidRPr="00984C6D" w:rsidRDefault="00EC4873" w:rsidP="000F3CFB">
      <w:pPr>
        <w:widowControl w:val="0"/>
        <w:tabs>
          <w:tab w:val="left" w:pos="567"/>
        </w:tabs>
        <w:ind w:firstLine="42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873" w:rsidRPr="00984C6D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D911FA" w:rsidRPr="00984C6D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984C6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676"/>
        <w:gridCol w:w="2334"/>
        <w:gridCol w:w="1168"/>
        <w:gridCol w:w="972"/>
        <w:gridCol w:w="1328"/>
        <w:gridCol w:w="1343"/>
        <w:gridCol w:w="1720"/>
      </w:tblGrid>
      <w:tr w:rsidR="00302E6A" w:rsidRPr="00984C6D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984C6D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984C6D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984C6D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984C6D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984C6D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984C6D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984C6D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984C6D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984C6D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984C6D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984C6D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984C6D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984C6D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984C6D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984C6D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984C6D" w:rsidTr="00810866">
        <w:tc>
          <w:tcPr>
            <w:tcW w:w="5000" w:type="pct"/>
            <w:gridSpan w:val="7"/>
            <w:shd w:val="clear" w:color="auto" w:fill="auto"/>
          </w:tcPr>
          <w:p w:rsidR="00EC4873" w:rsidRPr="00984C6D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984C6D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Прием и проверка комплектности документов на наличие/отсутствие оснований для отказа в приеме документов, 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предусмотренных пунктом 2.16 Административного регламента</w:t>
            </w:r>
          </w:p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предоставление </w:t>
            </w:r>
            <w:r w:rsidR="00D911FA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 / ГИС / ПГС</w:t>
            </w:r>
          </w:p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984C6D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назначение должностного</w:t>
            </w:r>
            <w:r w:rsidR="00EC4873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984C6D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984C6D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984C6D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ие  </w:t>
            </w:r>
            <w:r w:rsidR="00D911FA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предоставление </w:t>
            </w:r>
            <w:r w:rsidR="00D911FA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льной)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предусмотренные пунктом 2.9 Административного регламента, в том числе с использованием СМЭВ</w:t>
            </w:r>
          </w:p>
        </w:tc>
      </w:tr>
      <w:tr w:rsidR="00302E6A" w:rsidRPr="00984C6D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Российской Федерации 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D911FA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D911FA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984C6D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984C6D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984C6D" w:rsidTr="00274A17">
        <w:trPr>
          <w:trHeight w:val="2835"/>
        </w:trPr>
        <w:tc>
          <w:tcPr>
            <w:tcW w:w="795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984C6D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предоставление  </w:t>
            </w:r>
            <w:r w:rsidR="00D911FA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D911FA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984C6D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984C6D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984C6D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110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Принятие решения о предоставления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 Уполномочен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ного органа, ответственное за предоставление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услуги;</w:t>
            </w:r>
          </w:p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B4DAB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по форме, приведенной в приложении №3 к 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квалифицированной </w:t>
            </w:r>
            <w:r w:rsidR="00BB4DAB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984C6D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984C6D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302E6A" w:rsidRPr="00984C6D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и регистрация результата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EC4873" w:rsidRPr="00984C6D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984C6D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услуги, указанного 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 сроки, установленные соглашением о 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взаимодействии между Уполномоченным органом  и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должностное лицо Уполномочен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выдачи результата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заявителю в 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984C6D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 в личный кабинет на </w:t>
            </w:r>
            <w:r w:rsidR="00313E0E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D911FA"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461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 (муниципальной) 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услуги</w:t>
            </w:r>
            <w:bookmarkStart w:id="0" w:name="_GoBack"/>
            <w:bookmarkEnd w:id="0"/>
          </w:p>
        </w:tc>
        <w:tc>
          <w:tcPr>
            <w:tcW w:w="630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984C6D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984C6D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D911FA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направленный заявителю </w:t>
            </w:r>
            <w:r w:rsidR="00313E0E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984C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984C6D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EC4873" w:rsidRPr="00984C6D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984C6D" w:rsidSect="00976826">
      <w:footnotePr>
        <w:numRestart w:val="eachSect"/>
      </w:footnotePr>
      <w:type w:val="continuous"/>
      <w:pgSz w:w="11906" w:h="16838" w:code="9"/>
      <w:pgMar w:top="567" w:right="851" w:bottom="1134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DE" w:rsidRDefault="000530DE">
      <w:pPr>
        <w:spacing w:after="0" w:line="240" w:lineRule="auto"/>
      </w:pPr>
      <w:r>
        <w:separator/>
      </w:r>
    </w:p>
  </w:endnote>
  <w:endnote w:type="continuationSeparator" w:id="0">
    <w:p w:rsidR="000530DE" w:rsidRDefault="000530DE">
      <w:pPr>
        <w:spacing w:after="0" w:line="240" w:lineRule="auto"/>
      </w:pPr>
      <w:r>
        <w:continuationSeparator/>
      </w:r>
    </w:p>
  </w:endnote>
  <w:endnote w:type="continuationNotice" w:id="1">
    <w:p w:rsidR="000530DE" w:rsidRDefault="000530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DE" w:rsidRDefault="000530DE">
      <w:pPr>
        <w:spacing w:after="0" w:line="240" w:lineRule="auto"/>
      </w:pPr>
      <w:r>
        <w:separator/>
      </w:r>
    </w:p>
  </w:footnote>
  <w:footnote w:type="continuationSeparator" w:id="0">
    <w:p w:rsidR="000530DE" w:rsidRDefault="000530DE">
      <w:pPr>
        <w:spacing w:after="0" w:line="240" w:lineRule="auto"/>
      </w:pPr>
      <w:r>
        <w:continuationSeparator/>
      </w:r>
    </w:p>
  </w:footnote>
  <w:footnote w:type="continuationNotice" w:id="1">
    <w:p w:rsidR="000530DE" w:rsidRDefault="000530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0DE" w:rsidRDefault="000530D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CF2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0D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3CFB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2460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185B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67434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2B6F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AB2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5A1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4E4E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C7BD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3FAD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3FDE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0FD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0DB4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2D43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0DAA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BFD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2B43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BA4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5DAC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1D23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663F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87B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6826"/>
    <w:rsid w:val="00977E3E"/>
    <w:rsid w:val="00977FED"/>
    <w:rsid w:val="00982DB2"/>
    <w:rsid w:val="0098434D"/>
    <w:rsid w:val="009847C1"/>
    <w:rsid w:val="009848ED"/>
    <w:rsid w:val="00984C6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C7B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887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4BB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567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3C29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0944"/>
    <w:rsid w:val="00D51703"/>
    <w:rsid w:val="00D52B55"/>
    <w:rsid w:val="00D52BE1"/>
    <w:rsid w:val="00D52C59"/>
    <w:rsid w:val="00D53A4E"/>
    <w:rsid w:val="00D5512D"/>
    <w:rsid w:val="00D56928"/>
    <w:rsid w:val="00D57C5B"/>
    <w:rsid w:val="00D57DAC"/>
    <w:rsid w:val="00D60776"/>
    <w:rsid w:val="00D60ED8"/>
    <w:rsid w:val="00D611CB"/>
    <w:rsid w:val="00D61E87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6DD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1FA"/>
    <w:rsid w:val="00D91941"/>
    <w:rsid w:val="00D91C24"/>
    <w:rsid w:val="00D91FD5"/>
    <w:rsid w:val="00D9208E"/>
    <w:rsid w:val="00D920E1"/>
    <w:rsid w:val="00D921C9"/>
    <w:rsid w:val="00D929E2"/>
    <w:rsid w:val="00D9451C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53C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128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CE0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5E39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637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77D36D247F526C7BD4B7DDD08F15A6014F84D62298DDA4DCA8A2DB7828FD21BF4B5E0D31D769E7uBz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52774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zsp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http://admzs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C1CA-47D1-41E4-8F1A-EBA38C75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53</Pages>
  <Words>17620</Words>
  <Characters>100434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zamglava</cp:lastModifiedBy>
  <cp:revision>18</cp:revision>
  <cp:lastPrinted>2023-10-04T10:40:00Z</cp:lastPrinted>
  <dcterms:created xsi:type="dcterms:W3CDTF">2022-02-25T08:33:00Z</dcterms:created>
  <dcterms:modified xsi:type="dcterms:W3CDTF">2023-10-04T10:40:00Z</dcterms:modified>
</cp:coreProperties>
</file>