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F20665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BF5BD6">
        <w:rPr>
          <w:sz w:val="24"/>
          <w:szCs w:val="24"/>
        </w:rPr>
        <w:t>№ 41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92B1F">
        <w:rPr>
          <w:sz w:val="24"/>
          <w:szCs w:val="24"/>
        </w:rPr>
        <w:t>2</w:t>
      </w:r>
      <w:r w:rsidR="005E1944">
        <w:rPr>
          <w:sz w:val="24"/>
          <w:szCs w:val="24"/>
        </w:rPr>
        <w:t>5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CD204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BF5BD6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20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center"/>
      </w:pPr>
      <w:r w:rsidRPr="00BE637A">
        <w:t xml:space="preserve">п. Зональная станция                                 </w:t>
      </w:r>
      <w:r w:rsidRPr="00BE637A">
        <w:tab/>
      </w:r>
      <w:r w:rsidRPr="00BE637A">
        <w:tab/>
      </w:r>
      <w:r w:rsidRPr="00BE637A">
        <w:tab/>
      </w:r>
      <w:r w:rsidRPr="00BE637A">
        <w:tab/>
      </w:r>
      <w:r w:rsidRPr="00BE637A">
        <w:tab/>
        <w:t xml:space="preserve">                        « 25 » июля 2023 г.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36-ое очередное собрание 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V-ого созыва </w:t>
      </w:r>
    </w:p>
    <w:p w:rsidR="00BE637A" w:rsidRPr="00BE637A" w:rsidRDefault="00BE637A" w:rsidP="00BE637A">
      <w:pPr>
        <w:jc w:val="right"/>
        <w:rPr>
          <w:sz w:val="24"/>
          <w:szCs w:val="24"/>
        </w:rPr>
      </w:pPr>
      <w:r w:rsidRPr="00BE637A">
        <w:rPr>
          <w:sz w:val="24"/>
          <w:szCs w:val="24"/>
        </w:rPr>
        <w:tab/>
      </w:r>
    </w:p>
    <w:p w:rsidR="0052474C" w:rsidRPr="0052474C" w:rsidRDefault="0052474C" w:rsidP="0052474C">
      <w:pPr>
        <w:widowControl w:val="0"/>
        <w:autoSpaceDE w:val="0"/>
        <w:autoSpaceDN w:val="0"/>
        <w:adjustRightInd w:val="0"/>
        <w:spacing w:line="283" w:lineRule="exact"/>
        <w:rPr>
          <w:sz w:val="22"/>
          <w:szCs w:val="22"/>
        </w:rPr>
      </w:pPr>
      <w:bookmarkStart w:id="0" w:name="_GoBack"/>
      <w:r w:rsidRPr="0052474C">
        <w:rPr>
          <w:sz w:val="22"/>
          <w:szCs w:val="22"/>
        </w:rPr>
        <w:t xml:space="preserve">Об утверждении отчета об исполнении </w:t>
      </w:r>
    </w:p>
    <w:p w:rsidR="0052474C" w:rsidRPr="0052474C" w:rsidRDefault="0052474C" w:rsidP="0052474C">
      <w:pPr>
        <w:widowControl w:val="0"/>
        <w:autoSpaceDE w:val="0"/>
        <w:autoSpaceDN w:val="0"/>
        <w:adjustRightInd w:val="0"/>
        <w:spacing w:line="283" w:lineRule="exact"/>
        <w:rPr>
          <w:sz w:val="22"/>
          <w:szCs w:val="22"/>
        </w:rPr>
      </w:pPr>
      <w:r w:rsidRPr="0052474C">
        <w:rPr>
          <w:sz w:val="22"/>
          <w:szCs w:val="22"/>
        </w:rPr>
        <w:t xml:space="preserve">бюджета Зональненского сельского поселения </w:t>
      </w:r>
    </w:p>
    <w:p w:rsidR="0052474C" w:rsidRPr="0052474C" w:rsidRDefault="0052474C" w:rsidP="0052474C">
      <w:pPr>
        <w:widowControl w:val="0"/>
        <w:autoSpaceDE w:val="0"/>
        <w:autoSpaceDN w:val="0"/>
        <w:adjustRightInd w:val="0"/>
        <w:spacing w:line="283" w:lineRule="exact"/>
        <w:rPr>
          <w:sz w:val="22"/>
          <w:szCs w:val="22"/>
        </w:rPr>
      </w:pPr>
      <w:r w:rsidRPr="0052474C">
        <w:rPr>
          <w:sz w:val="22"/>
          <w:szCs w:val="22"/>
        </w:rPr>
        <w:t>за 2022 год</w:t>
      </w:r>
    </w:p>
    <w:bookmarkEnd w:id="0"/>
    <w:p w:rsidR="0052474C" w:rsidRPr="0052474C" w:rsidRDefault="0052474C" w:rsidP="0052474C">
      <w:pPr>
        <w:widowControl w:val="0"/>
        <w:autoSpaceDE w:val="0"/>
        <w:autoSpaceDN w:val="0"/>
        <w:adjustRightInd w:val="0"/>
        <w:spacing w:line="283" w:lineRule="exact"/>
        <w:rPr>
          <w:sz w:val="22"/>
          <w:szCs w:val="22"/>
        </w:rPr>
      </w:pPr>
    </w:p>
    <w:p w:rsidR="0052474C" w:rsidRPr="0052474C" w:rsidRDefault="0052474C" w:rsidP="0052474C">
      <w:pPr>
        <w:widowControl w:val="0"/>
        <w:autoSpaceDE w:val="0"/>
        <w:autoSpaceDN w:val="0"/>
        <w:adjustRightInd w:val="0"/>
        <w:spacing w:line="283" w:lineRule="exact"/>
        <w:rPr>
          <w:sz w:val="22"/>
          <w:szCs w:val="22"/>
        </w:rPr>
      </w:pPr>
    </w:p>
    <w:p w:rsidR="0052474C" w:rsidRPr="0052474C" w:rsidRDefault="0052474C" w:rsidP="0052474C">
      <w:pPr>
        <w:spacing w:before="4" w:line="276" w:lineRule="auto"/>
        <w:ind w:firstLine="567"/>
        <w:jc w:val="both"/>
        <w:rPr>
          <w:b/>
          <w:sz w:val="22"/>
          <w:szCs w:val="22"/>
        </w:rPr>
      </w:pPr>
      <w:r w:rsidRPr="0052474C">
        <w:rPr>
          <w:bCs/>
          <w:sz w:val="22"/>
          <w:szCs w:val="22"/>
        </w:rPr>
        <w:t>Рассмотрев отчет об исполнении бюджета муниципального образования «Зональненское сельское посел</w:t>
      </w:r>
      <w:r w:rsidRPr="0052474C">
        <w:rPr>
          <w:bCs/>
          <w:sz w:val="22"/>
          <w:szCs w:val="22"/>
        </w:rPr>
        <w:t>е</w:t>
      </w:r>
      <w:r w:rsidRPr="0052474C">
        <w:rPr>
          <w:bCs/>
          <w:sz w:val="22"/>
          <w:szCs w:val="22"/>
        </w:rPr>
        <w:t>ние» за 2022 год, представленный Администрацией Зональненского сельского поселения, разработанный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ст. 39 Устава муниципального образования «Зональненское сельское поселение», ст. 39, 41, 42 Положения «О бюджетном процессе в муниципальном образовании «Зональненское сельское поселение», после проведения публичных слушаний,</w:t>
      </w:r>
    </w:p>
    <w:p w:rsidR="0052474C" w:rsidRPr="0052474C" w:rsidRDefault="0052474C" w:rsidP="0052474C">
      <w:pPr>
        <w:spacing w:before="4" w:line="273" w:lineRule="exact"/>
        <w:ind w:firstLine="900"/>
        <w:jc w:val="both"/>
        <w:rPr>
          <w:sz w:val="22"/>
          <w:szCs w:val="22"/>
        </w:rPr>
      </w:pPr>
    </w:p>
    <w:p w:rsidR="0052474C" w:rsidRPr="0052474C" w:rsidRDefault="0052474C" w:rsidP="0052474C">
      <w:pPr>
        <w:autoSpaceDE w:val="0"/>
        <w:autoSpaceDN w:val="0"/>
        <w:spacing w:line="276" w:lineRule="auto"/>
        <w:ind w:left="-426" w:right="141" w:firstLine="993"/>
        <w:rPr>
          <w:b/>
          <w:kern w:val="2"/>
          <w:sz w:val="22"/>
          <w:szCs w:val="22"/>
          <w:lang w:eastAsia="ko-KR"/>
        </w:rPr>
      </w:pPr>
      <w:r w:rsidRPr="0052474C">
        <w:rPr>
          <w:b/>
          <w:kern w:val="2"/>
          <w:sz w:val="22"/>
          <w:szCs w:val="22"/>
          <w:lang w:eastAsia="ko-KR"/>
        </w:rPr>
        <w:t>СОВЕТ ЗОНАЛЬНЕНСКОГО СЕЛЬСКОГО ПОСЕЛЕНИЯ РЕШИЛ:</w:t>
      </w:r>
    </w:p>
    <w:p w:rsidR="0052474C" w:rsidRPr="0052474C" w:rsidRDefault="0052474C" w:rsidP="0052474C">
      <w:pPr>
        <w:rPr>
          <w:b/>
          <w:sz w:val="22"/>
          <w:szCs w:val="22"/>
        </w:rPr>
      </w:pPr>
    </w:p>
    <w:p w:rsidR="0052474C" w:rsidRPr="0052474C" w:rsidRDefault="0052474C" w:rsidP="0052474C">
      <w:pPr>
        <w:pStyle w:val="ae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</w:pPr>
      <w:r w:rsidRPr="0052474C">
        <w:t>Утвердить отчет об исполнении бюджета муниципального образования «Зональненского сельского поселения» за 2022 год согласно приложению к настоящему решению.</w:t>
      </w:r>
    </w:p>
    <w:p w:rsidR="0052474C" w:rsidRPr="0052474C" w:rsidRDefault="0052474C" w:rsidP="0052474C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2"/>
          <w:szCs w:val="22"/>
        </w:rPr>
      </w:pPr>
      <w:r w:rsidRPr="0052474C">
        <w:rPr>
          <w:sz w:val="22"/>
          <w:szCs w:val="22"/>
        </w:rPr>
        <w:t>2.</w:t>
      </w:r>
      <w:r w:rsidRPr="0052474C">
        <w:rPr>
          <w:sz w:val="22"/>
          <w:szCs w:val="22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52474C">
          <w:rPr>
            <w:sz w:val="22"/>
            <w:szCs w:val="22"/>
          </w:rPr>
          <w:t>http://www.admzsp.ru</w:t>
        </w:r>
      </w:hyperlink>
      <w:r w:rsidRPr="0052474C">
        <w:rPr>
          <w:sz w:val="22"/>
          <w:szCs w:val="22"/>
        </w:rPr>
        <w:t>.</w:t>
      </w:r>
      <w:r w:rsidRPr="0052474C">
        <w:rPr>
          <w:rStyle w:val="aa"/>
          <w:sz w:val="22"/>
          <w:szCs w:val="22"/>
        </w:rPr>
        <w:t xml:space="preserve"> </w:t>
      </w:r>
    </w:p>
    <w:p w:rsidR="0052474C" w:rsidRPr="0052474C" w:rsidRDefault="0052474C" w:rsidP="0052474C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2"/>
          <w:szCs w:val="22"/>
        </w:rPr>
      </w:pPr>
      <w:r w:rsidRPr="0052474C">
        <w:rPr>
          <w:rStyle w:val="aa"/>
          <w:sz w:val="22"/>
          <w:szCs w:val="22"/>
        </w:rPr>
        <w:t>3. Настоящее решение вступает в силу с момента его официального опубликования.</w:t>
      </w:r>
    </w:p>
    <w:p w:rsidR="0052474C" w:rsidRPr="0052474C" w:rsidRDefault="0052474C" w:rsidP="0052474C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2"/>
          <w:szCs w:val="22"/>
        </w:rPr>
      </w:pPr>
    </w:p>
    <w:p w:rsidR="0052474C" w:rsidRPr="0052474C" w:rsidRDefault="0052474C" w:rsidP="0052474C">
      <w:pPr>
        <w:ind w:firstLine="709"/>
        <w:jc w:val="both"/>
        <w:rPr>
          <w:sz w:val="22"/>
          <w:szCs w:val="22"/>
        </w:rPr>
      </w:pPr>
    </w:p>
    <w:p w:rsidR="0052474C" w:rsidRPr="0052474C" w:rsidRDefault="0052474C" w:rsidP="0052474C">
      <w:pPr>
        <w:jc w:val="both"/>
        <w:rPr>
          <w:sz w:val="22"/>
          <w:szCs w:val="22"/>
        </w:rPr>
      </w:pPr>
    </w:p>
    <w:p w:rsidR="0052474C" w:rsidRPr="0052474C" w:rsidRDefault="0052474C" w:rsidP="0052474C">
      <w:pPr>
        <w:jc w:val="both"/>
        <w:rPr>
          <w:sz w:val="22"/>
          <w:szCs w:val="22"/>
        </w:rPr>
      </w:pPr>
      <w:r w:rsidRPr="0052474C">
        <w:rPr>
          <w:sz w:val="22"/>
          <w:szCs w:val="22"/>
        </w:rPr>
        <w:t>Председатель Совета</w:t>
      </w:r>
    </w:p>
    <w:p w:rsidR="0052474C" w:rsidRPr="0052474C" w:rsidRDefault="0052474C" w:rsidP="0052474C">
      <w:pPr>
        <w:jc w:val="both"/>
        <w:rPr>
          <w:sz w:val="22"/>
          <w:szCs w:val="22"/>
        </w:rPr>
      </w:pPr>
      <w:r w:rsidRPr="0052474C">
        <w:rPr>
          <w:sz w:val="22"/>
          <w:szCs w:val="22"/>
        </w:rPr>
        <w:t>Зональненского сельского поселения                                                      Е.А. Коновалова</w:t>
      </w:r>
    </w:p>
    <w:p w:rsidR="0052474C" w:rsidRPr="0052474C" w:rsidRDefault="0052474C" w:rsidP="0052474C">
      <w:pPr>
        <w:jc w:val="both"/>
        <w:rPr>
          <w:sz w:val="22"/>
          <w:szCs w:val="22"/>
        </w:rPr>
      </w:pPr>
    </w:p>
    <w:p w:rsidR="0052474C" w:rsidRPr="0052474C" w:rsidRDefault="0052474C" w:rsidP="0052474C">
      <w:pPr>
        <w:jc w:val="both"/>
        <w:rPr>
          <w:sz w:val="22"/>
          <w:szCs w:val="22"/>
        </w:rPr>
      </w:pPr>
    </w:p>
    <w:p w:rsidR="0052474C" w:rsidRPr="0052474C" w:rsidRDefault="0052474C" w:rsidP="0052474C">
      <w:pPr>
        <w:jc w:val="both"/>
        <w:rPr>
          <w:sz w:val="22"/>
          <w:szCs w:val="22"/>
        </w:rPr>
      </w:pPr>
      <w:r w:rsidRPr="0052474C">
        <w:rPr>
          <w:sz w:val="22"/>
          <w:szCs w:val="22"/>
        </w:rPr>
        <w:t>Глава поселения</w:t>
      </w:r>
    </w:p>
    <w:p w:rsidR="0052474C" w:rsidRPr="0052474C" w:rsidRDefault="0052474C" w:rsidP="0052474C">
      <w:pPr>
        <w:spacing w:line="360" w:lineRule="auto"/>
        <w:rPr>
          <w:sz w:val="22"/>
          <w:szCs w:val="22"/>
        </w:rPr>
      </w:pPr>
      <w:r w:rsidRPr="0052474C">
        <w:rPr>
          <w:sz w:val="22"/>
          <w:szCs w:val="22"/>
        </w:rPr>
        <w:t>(Главы Администрации)                                                                           Е.А. Коновалова</w:t>
      </w:r>
    </w:p>
    <w:p w:rsidR="0052474C" w:rsidRDefault="0052474C" w:rsidP="0052474C">
      <w:pPr>
        <w:spacing w:line="360" w:lineRule="auto"/>
      </w:pPr>
    </w:p>
    <w:p w:rsidR="0052474C" w:rsidRDefault="0052474C" w:rsidP="0052474C">
      <w:pPr>
        <w:rPr>
          <w:sz w:val="16"/>
          <w:szCs w:val="18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Default="0052474C" w:rsidP="0052474C">
      <w:pPr>
        <w:pStyle w:val="af3"/>
        <w:jc w:val="right"/>
        <w:rPr>
          <w:sz w:val="20"/>
        </w:rPr>
      </w:pPr>
    </w:p>
    <w:p w:rsidR="0052474C" w:rsidRPr="00A21384" w:rsidRDefault="0052474C" w:rsidP="0052474C">
      <w:pPr>
        <w:pStyle w:val="af3"/>
        <w:jc w:val="right"/>
        <w:rPr>
          <w:sz w:val="20"/>
        </w:rPr>
      </w:pPr>
      <w:r w:rsidRPr="00A21384">
        <w:rPr>
          <w:sz w:val="20"/>
        </w:rPr>
        <w:lastRenderedPageBreak/>
        <w:t xml:space="preserve">Приложение </w:t>
      </w:r>
    </w:p>
    <w:p w:rsidR="0052474C" w:rsidRPr="00A21384" w:rsidRDefault="0052474C" w:rsidP="0052474C">
      <w:pPr>
        <w:pStyle w:val="af3"/>
        <w:jc w:val="right"/>
        <w:rPr>
          <w:sz w:val="20"/>
        </w:rPr>
      </w:pPr>
      <w:r w:rsidRPr="00A21384">
        <w:rPr>
          <w:sz w:val="20"/>
        </w:rPr>
        <w:t xml:space="preserve">к Решению Совета Зональненского сельского поселения </w:t>
      </w:r>
    </w:p>
    <w:p w:rsidR="0052474C" w:rsidRDefault="0052474C" w:rsidP="0052474C">
      <w:pPr>
        <w:jc w:val="right"/>
        <w:rPr>
          <w:sz w:val="20"/>
        </w:rPr>
      </w:pPr>
      <w:r w:rsidRPr="00A21384">
        <w:rPr>
          <w:sz w:val="20"/>
        </w:rPr>
        <w:t>от «</w:t>
      </w:r>
      <w:r>
        <w:rPr>
          <w:sz w:val="20"/>
        </w:rPr>
        <w:t>25</w:t>
      </w:r>
      <w:r w:rsidRPr="00A21384">
        <w:rPr>
          <w:sz w:val="20"/>
        </w:rPr>
        <w:t>»</w:t>
      </w:r>
      <w:r>
        <w:rPr>
          <w:sz w:val="20"/>
        </w:rPr>
        <w:t xml:space="preserve"> июля  </w:t>
      </w:r>
      <w:r w:rsidRPr="00A21384">
        <w:rPr>
          <w:sz w:val="20"/>
        </w:rPr>
        <w:t>2023 г. №</w:t>
      </w:r>
      <w:r>
        <w:rPr>
          <w:sz w:val="20"/>
        </w:rPr>
        <w:t xml:space="preserve"> 20</w:t>
      </w:r>
    </w:p>
    <w:p w:rsidR="0052474C" w:rsidRPr="00A21384" w:rsidRDefault="0052474C" w:rsidP="0052474C">
      <w:pPr>
        <w:jc w:val="center"/>
        <w:rPr>
          <w:sz w:val="20"/>
        </w:rPr>
      </w:pPr>
      <w:r>
        <w:rPr>
          <w:sz w:val="20"/>
        </w:rPr>
        <w:t xml:space="preserve">  </w:t>
      </w:r>
    </w:p>
    <w:p w:rsidR="0052474C" w:rsidRPr="0052474C" w:rsidRDefault="0052474C" w:rsidP="0052474C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 w:rsidRPr="0052474C">
        <w:rPr>
          <w:b/>
          <w:sz w:val="24"/>
          <w:szCs w:val="24"/>
        </w:rPr>
        <w:t xml:space="preserve">Отчет </w:t>
      </w:r>
    </w:p>
    <w:p w:rsidR="0052474C" w:rsidRPr="0052474C" w:rsidRDefault="0052474C" w:rsidP="0052474C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 w:rsidRPr="0052474C">
        <w:rPr>
          <w:b/>
          <w:sz w:val="24"/>
          <w:szCs w:val="24"/>
        </w:rPr>
        <w:t>об исполнении бюджета Зональненского сельского поселения</w:t>
      </w:r>
    </w:p>
    <w:p w:rsidR="0052474C" w:rsidRPr="0052474C" w:rsidRDefault="0052474C" w:rsidP="0052474C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 w:rsidRPr="0052474C">
        <w:rPr>
          <w:b/>
          <w:sz w:val="24"/>
          <w:szCs w:val="24"/>
        </w:rPr>
        <w:t>за 20</w:t>
      </w:r>
      <w:r w:rsidRPr="0052474C">
        <w:rPr>
          <w:b/>
          <w:sz w:val="24"/>
          <w:szCs w:val="24"/>
          <w:lang w:val="en-US"/>
        </w:rPr>
        <w:t>2</w:t>
      </w:r>
      <w:r w:rsidRPr="0052474C">
        <w:rPr>
          <w:b/>
          <w:sz w:val="24"/>
          <w:szCs w:val="24"/>
        </w:rPr>
        <w:t>2 год</w:t>
      </w:r>
    </w:p>
    <w:p w:rsidR="0052474C" w:rsidRPr="0052474C" w:rsidRDefault="0052474C" w:rsidP="0052474C">
      <w:pPr>
        <w:tabs>
          <w:tab w:val="left" w:pos="4718"/>
        </w:tabs>
        <w:ind w:right="-992"/>
        <w:jc w:val="right"/>
        <w:rPr>
          <w:sz w:val="24"/>
          <w:szCs w:val="24"/>
        </w:rPr>
      </w:pPr>
    </w:p>
    <w:p w:rsidR="0052474C" w:rsidRPr="0052474C" w:rsidRDefault="0052474C" w:rsidP="0052474C">
      <w:pPr>
        <w:tabs>
          <w:tab w:val="left" w:pos="4718"/>
        </w:tabs>
        <w:ind w:left="2411" w:right="-992"/>
        <w:rPr>
          <w:b/>
          <w:sz w:val="24"/>
          <w:szCs w:val="24"/>
        </w:rPr>
      </w:pPr>
      <w:r w:rsidRPr="0052474C">
        <w:rPr>
          <w:b/>
          <w:sz w:val="24"/>
          <w:szCs w:val="24"/>
        </w:rPr>
        <w:t xml:space="preserve">                        1.  Доходы бюджета</w:t>
      </w:r>
    </w:p>
    <w:p w:rsidR="0052474C" w:rsidRPr="0052474C" w:rsidRDefault="0052474C" w:rsidP="0052474C">
      <w:pPr>
        <w:pStyle w:val="10"/>
        <w:tabs>
          <w:tab w:val="center" w:pos="5102"/>
          <w:tab w:val="right" w:pos="10205"/>
        </w:tabs>
        <w:ind w:right="-992"/>
        <w:jc w:val="left"/>
        <w:rPr>
          <w:b/>
          <w:sz w:val="22"/>
          <w:szCs w:val="22"/>
        </w:rPr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94"/>
        <w:gridCol w:w="3525"/>
        <w:gridCol w:w="18"/>
        <w:gridCol w:w="1841"/>
        <w:gridCol w:w="1410"/>
        <w:gridCol w:w="11"/>
        <w:gridCol w:w="1417"/>
      </w:tblGrid>
      <w:tr w:rsidR="0052474C" w:rsidRPr="0052474C" w:rsidTr="005E610E">
        <w:trPr>
          <w:trHeight w:val="630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 xml:space="preserve">Утвержденные бюджетные назначения на 2022 год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 xml:space="preserve">Исполнено на 2022 год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52474C" w:rsidRPr="0052474C" w:rsidTr="005E610E">
        <w:trPr>
          <w:trHeight w:val="276"/>
        </w:trPr>
        <w:tc>
          <w:tcPr>
            <w:tcW w:w="1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296"/>
        </w:trPr>
        <w:tc>
          <w:tcPr>
            <w:tcW w:w="5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color w:val="000000"/>
                <w:sz w:val="22"/>
                <w:szCs w:val="22"/>
              </w:rPr>
            </w:pPr>
            <w:r w:rsidRPr="0052474C">
              <w:rPr>
                <w:b/>
                <w:color w:val="000000"/>
                <w:sz w:val="22"/>
                <w:szCs w:val="22"/>
              </w:rPr>
              <w:t>Итого по доходам: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b/>
                <w:color w:val="000000"/>
                <w:sz w:val="22"/>
                <w:szCs w:val="22"/>
              </w:rPr>
            </w:pPr>
            <w:r w:rsidRPr="0052474C">
              <w:rPr>
                <w:b/>
                <w:color w:val="000000"/>
                <w:sz w:val="22"/>
                <w:szCs w:val="22"/>
              </w:rPr>
              <w:t>64114,4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b/>
                <w:color w:val="000000"/>
                <w:sz w:val="22"/>
                <w:szCs w:val="22"/>
              </w:rPr>
            </w:pPr>
            <w:r w:rsidRPr="0052474C">
              <w:rPr>
                <w:b/>
                <w:color w:val="000000"/>
                <w:sz w:val="22"/>
                <w:szCs w:val="22"/>
              </w:rPr>
              <w:t>64159,7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b/>
                <w:color w:val="000000"/>
                <w:sz w:val="22"/>
                <w:szCs w:val="22"/>
              </w:rPr>
            </w:pPr>
            <w:r w:rsidRPr="0052474C">
              <w:rPr>
                <w:b/>
                <w:color w:val="000000"/>
                <w:sz w:val="22"/>
                <w:szCs w:val="22"/>
              </w:rPr>
              <w:t>100,1</w:t>
            </w:r>
          </w:p>
        </w:tc>
      </w:tr>
      <w:tr w:rsidR="0052474C" w:rsidRPr="0052474C" w:rsidTr="005E610E">
        <w:trPr>
          <w:trHeight w:val="300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i/>
                <w:color w:val="000000"/>
                <w:sz w:val="22"/>
                <w:szCs w:val="22"/>
              </w:rPr>
            </w:pPr>
            <w:r w:rsidRPr="0052474C">
              <w:rPr>
                <w:i/>
                <w:color w:val="000000"/>
                <w:sz w:val="22"/>
                <w:szCs w:val="22"/>
              </w:rPr>
              <w:t>000 100 00000 00 0000 000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i/>
                <w:color w:val="000000"/>
                <w:sz w:val="22"/>
                <w:szCs w:val="22"/>
              </w:rPr>
            </w:pPr>
            <w:r w:rsidRPr="0052474C">
              <w:rPr>
                <w:i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29947,1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35237,5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117,7</w:t>
            </w:r>
          </w:p>
        </w:tc>
      </w:tr>
      <w:tr w:rsidR="0052474C" w:rsidRPr="0052474C" w:rsidTr="005E610E">
        <w:trPr>
          <w:trHeight w:val="315"/>
        </w:trPr>
        <w:tc>
          <w:tcPr>
            <w:tcW w:w="1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458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29510,0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33955,4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115,1</w:t>
            </w:r>
          </w:p>
        </w:tc>
      </w:tr>
      <w:tr w:rsidR="0052474C" w:rsidRPr="0052474C" w:rsidTr="005E610E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182 101 02000 01 0000 110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7324,8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9955,5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135,9</w:t>
            </w: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100 103 02000 01 0000 110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2005,5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124,5</w:t>
            </w:r>
          </w:p>
        </w:tc>
      </w:tr>
      <w:tr w:rsidR="0052474C" w:rsidRPr="0052474C" w:rsidTr="005E610E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182 105 03010 01 1000 110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539,7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14,7</w:t>
            </w:r>
          </w:p>
        </w:tc>
      </w:tr>
      <w:tr w:rsidR="0052474C" w:rsidRPr="0052474C" w:rsidTr="005E610E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182 106 01030 10 0000 110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10116,0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11977,5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118,4</w:t>
            </w:r>
          </w:p>
        </w:tc>
      </w:tr>
      <w:tr w:rsidR="0052474C" w:rsidRPr="0052474C" w:rsidTr="005E610E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182 106 06000 10 0000 110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9524,0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9445,5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99,2</w:t>
            </w:r>
          </w:p>
        </w:tc>
      </w:tr>
      <w:tr w:rsidR="0052474C" w:rsidRPr="0052474C" w:rsidTr="005E610E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i/>
                <w:color w:val="000000"/>
                <w:sz w:val="22"/>
                <w:szCs w:val="22"/>
              </w:rPr>
            </w:pPr>
            <w:r w:rsidRPr="0052474C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i/>
                <w:color w:val="000000"/>
                <w:sz w:val="22"/>
                <w:szCs w:val="22"/>
              </w:rPr>
            </w:pPr>
            <w:r w:rsidRPr="0052474C">
              <w:rPr>
                <w:i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437,1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293,3</w:t>
            </w: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933 111 009045 10 0000 120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321,7</w:t>
            </w:r>
          </w:p>
        </w:tc>
      </w:tr>
      <w:tr w:rsidR="0052474C" w:rsidRPr="0052474C" w:rsidTr="005E610E">
        <w:trPr>
          <w:trHeight w:val="190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933 111 0503510.0001.120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112,6</w:t>
            </w:r>
          </w:p>
        </w:tc>
      </w:tr>
      <w:tr w:rsidR="0052474C" w:rsidRPr="0052474C" w:rsidTr="005E610E">
        <w:trPr>
          <w:trHeight w:val="190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933 111 0503510.0002.120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2474C" w:rsidRPr="0052474C" w:rsidTr="005E610E">
        <w:trPr>
          <w:trHeight w:val="159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933 1.14.06025.10.0000.430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22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lastRenderedPageBreak/>
              <w:t>933 1.11.05025.10.0000.120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127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933 116 02020 02 0000 140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6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933 1 17 01050 10 0000 180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Невыясненные поступления, зачисляемые в бюджет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316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933 111 09080 10 0000 120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315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000 200 00000 00 0000000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34167,3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28922,2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84,6</w:t>
            </w:r>
          </w:p>
        </w:tc>
      </w:tr>
      <w:tr w:rsidR="0052474C" w:rsidRPr="0052474C" w:rsidTr="005E610E">
        <w:trPr>
          <w:trHeight w:val="69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933 2.02.15001.10.0000.150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933 2.02.29999.10.0000.150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2760,0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2718,2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98,5</w:t>
            </w:r>
          </w:p>
        </w:tc>
      </w:tr>
      <w:tr w:rsidR="0052474C" w:rsidRPr="0052474C" w:rsidTr="005E610E">
        <w:trPr>
          <w:trHeight w:val="1275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933 2.02.35118.10.0000.150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90,1</w:t>
            </w: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933 2.02.30024.10.0000.150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1905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933 2.02.35082.10.0000.150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933 2.18.05010.10.0000.150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</w:p>
        </w:tc>
      </w:tr>
      <w:tr w:rsidR="0052474C" w:rsidRPr="0052474C" w:rsidTr="005E610E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lastRenderedPageBreak/>
              <w:t>933 2.02.49999.10.0000.150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9207,8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4025,3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43,7</w:t>
            </w:r>
          </w:p>
        </w:tc>
      </w:tr>
    </w:tbl>
    <w:p w:rsidR="0052474C" w:rsidRPr="0052474C" w:rsidRDefault="0052474C" w:rsidP="0052474C">
      <w:pPr>
        <w:rPr>
          <w:b/>
          <w:bCs/>
          <w:color w:val="000000"/>
          <w:sz w:val="22"/>
          <w:szCs w:val="22"/>
        </w:rPr>
      </w:pPr>
    </w:p>
    <w:p w:rsidR="0052474C" w:rsidRPr="0052474C" w:rsidRDefault="0052474C" w:rsidP="0052474C">
      <w:pPr>
        <w:rPr>
          <w:i/>
          <w:sz w:val="22"/>
          <w:szCs w:val="22"/>
        </w:rPr>
      </w:pPr>
    </w:p>
    <w:p w:rsidR="0052474C" w:rsidRPr="0052474C" w:rsidRDefault="0052474C" w:rsidP="0052474C">
      <w:pPr>
        <w:rPr>
          <w:b/>
          <w:bCs/>
          <w:sz w:val="22"/>
          <w:szCs w:val="22"/>
        </w:rPr>
      </w:pPr>
      <w:r w:rsidRPr="0052474C">
        <w:rPr>
          <w:b/>
          <w:bCs/>
          <w:sz w:val="22"/>
          <w:szCs w:val="22"/>
        </w:rPr>
        <w:t>2.Расходы бюджета</w:t>
      </w:r>
    </w:p>
    <w:p w:rsidR="0052474C" w:rsidRPr="0052474C" w:rsidRDefault="0052474C" w:rsidP="0052474C">
      <w:pPr>
        <w:rPr>
          <w:sz w:val="22"/>
          <w:szCs w:val="22"/>
        </w:rPr>
      </w:pPr>
    </w:p>
    <w:p w:rsidR="0052474C" w:rsidRPr="0052474C" w:rsidRDefault="0052474C" w:rsidP="0052474C">
      <w:pPr>
        <w:rPr>
          <w:sz w:val="22"/>
          <w:szCs w:val="22"/>
        </w:rPr>
      </w:pPr>
      <w:r w:rsidRPr="0052474C"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88"/>
        <w:gridCol w:w="1582"/>
        <w:gridCol w:w="1440"/>
        <w:gridCol w:w="2364"/>
      </w:tblGrid>
      <w:tr w:rsidR="0052474C" w:rsidRPr="0052474C" w:rsidTr="005E610E">
        <w:tc>
          <w:tcPr>
            <w:tcW w:w="1440" w:type="dxa"/>
            <w:shd w:val="clear" w:color="auto" w:fill="auto"/>
            <w:vAlign w:val="center"/>
          </w:tcPr>
          <w:p w:rsidR="0052474C" w:rsidRPr="0052474C" w:rsidRDefault="0052474C" w:rsidP="005E610E">
            <w:pPr>
              <w:tabs>
                <w:tab w:val="left" w:pos="1260"/>
              </w:tabs>
              <w:ind w:left="-288" w:firstLine="180"/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52474C" w:rsidRPr="0052474C" w:rsidRDefault="0052474C" w:rsidP="005E610E">
            <w:pPr>
              <w:tabs>
                <w:tab w:val="left" w:pos="126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бюджетной классификации</w:t>
            </w:r>
          </w:p>
        </w:tc>
        <w:tc>
          <w:tcPr>
            <w:tcW w:w="3488" w:type="dxa"/>
            <w:shd w:val="clear" w:color="auto" w:fill="auto"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</w:p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 xml:space="preserve">Наименование разделов и подразделов </w:t>
            </w:r>
          </w:p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функциональной структуры расходов</w:t>
            </w:r>
          </w:p>
        </w:tc>
        <w:tc>
          <w:tcPr>
            <w:tcW w:w="1582" w:type="dxa"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</w:p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Утверждено на 2022 год</w:t>
            </w:r>
          </w:p>
        </w:tc>
        <w:tc>
          <w:tcPr>
            <w:tcW w:w="1440" w:type="dxa"/>
            <w:vAlign w:val="center"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2474C">
              <w:rPr>
                <w:b/>
                <w:bCs/>
                <w:sz w:val="22"/>
                <w:szCs w:val="22"/>
              </w:rPr>
              <w:t>Исполнено на 2022 год</w:t>
            </w:r>
          </w:p>
        </w:tc>
        <w:tc>
          <w:tcPr>
            <w:tcW w:w="2364" w:type="dxa"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 xml:space="preserve">% </w:t>
            </w:r>
          </w:p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Исполнения</w:t>
            </w:r>
          </w:p>
        </w:tc>
      </w:tr>
      <w:tr w:rsidR="0052474C" w:rsidRPr="0052474C" w:rsidTr="005E610E">
        <w:tc>
          <w:tcPr>
            <w:tcW w:w="4928" w:type="dxa"/>
            <w:gridSpan w:val="2"/>
            <w:shd w:val="clear" w:color="auto" w:fill="auto"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Итого по расходам: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70745,8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57139,7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80,8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488" w:type="dxa"/>
            <w:shd w:val="clear" w:color="auto" w:fill="auto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12016,2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10804,5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89,8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1307,5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1304,1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99,7</w:t>
            </w:r>
          </w:p>
        </w:tc>
      </w:tr>
      <w:tr w:rsidR="0052474C" w:rsidRPr="0052474C" w:rsidTr="005E610E">
        <w:trPr>
          <w:trHeight w:val="1440"/>
        </w:trPr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8110,0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7705,6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95,0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2398,7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1794,8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74,8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572,3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90,1</w:t>
            </w:r>
          </w:p>
        </w:tc>
      </w:tr>
      <w:tr w:rsidR="0052474C" w:rsidRPr="0052474C" w:rsidTr="005E610E">
        <w:trPr>
          <w:trHeight w:val="620"/>
        </w:trPr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572,3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90,1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12636,4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9154,4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72,4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12377,9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9045,9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73,1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258,5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21926,9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15725,9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71,7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244,8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6683,0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4988,7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74,6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14983,9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10492,4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52474C" w:rsidRPr="0052474C" w:rsidTr="005E610E">
        <w:trPr>
          <w:trHeight w:val="392"/>
        </w:trPr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7805,5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7763,8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99,5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7805,5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7763,8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15004,0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12647,0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84,3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14855,0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12498,0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84,1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571,8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471,8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82,5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471,8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471,8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c>
          <w:tcPr>
            <w:tcW w:w="1440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488" w:type="dxa"/>
            <w:shd w:val="clear" w:color="auto" w:fill="auto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82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40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364" w:type="dxa"/>
            <w:vAlign w:val="bottom"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52474C" w:rsidRPr="0052474C" w:rsidRDefault="0052474C" w:rsidP="0052474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138" w:type="dxa"/>
        <w:tblInd w:w="91" w:type="dxa"/>
        <w:tblLook w:val="04A0" w:firstRow="1" w:lastRow="0" w:firstColumn="1" w:lastColumn="0" w:noHBand="0" w:noVBand="1"/>
      </w:tblPr>
      <w:tblGrid>
        <w:gridCol w:w="10138"/>
      </w:tblGrid>
      <w:tr w:rsidR="0052474C" w:rsidRPr="0052474C" w:rsidTr="005E610E">
        <w:trPr>
          <w:trHeight w:val="315"/>
        </w:trPr>
        <w:tc>
          <w:tcPr>
            <w:tcW w:w="10138" w:type="dxa"/>
            <w:shd w:val="clear" w:color="auto" w:fill="FFFFFF"/>
            <w:noWrap/>
            <w:vAlign w:val="center"/>
            <w:hideMark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>Отчет о межбюджетных трансфертах,</w:t>
            </w:r>
          </w:p>
        </w:tc>
      </w:tr>
      <w:tr w:rsidR="0052474C" w:rsidRPr="0052474C" w:rsidTr="005E610E">
        <w:trPr>
          <w:trHeight w:val="315"/>
        </w:trPr>
        <w:tc>
          <w:tcPr>
            <w:tcW w:w="10138" w:type="dxa"/>
            <w:shd w:val="clear" w:color="auto" w:fill="FFFFFF"/>
            <w:noWrap/>
            <w:vAlign w:val="center"/>
            <w:hideMark/>
          </w:tcPr>
          <w:p w:rsidR="0052474C" w:rsidRPr="0052474C" w:rsidRDefault="0052474C" w:rsidP="005E610E">
            <w:pPr>
              <w:rPr>
                <w:b/>
                <w:bCs/>
                <w:sz w:val="22"/>
                <w:szCs w:val="22"/>
              </w:rPr>
            </w:pPr>
            <w:r w:rsidRPr="0052474C">
              <w:rPr>
                <w:b/>
                <w:bCs/>
                <w:sz w:val="22"/>
                <w:szCs w:val="22"/>
              </w:rPr>
              <w:t xml:space="preserve">полученных бюджетом Зональненского сельского поселения </w:t>
            </w:r>
          </w:p>
        </w:tc>
      </w:tr>
    </w:tbl>
    <w:p w:rsidR="0052474C" w:rsidRPr="0052474C" w:rsidRDefault="0052474C" w:rsidP="0052474C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52474C">
        <w:rPr>
          <w:i/>
          <w:sz w:val="22"/>
          <w:szCs w:val="22"/>
        </w:rPr>
        <w:lastRenderedPageBreak/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291"/>
        <w:gridCol w:w="1078"/>
        <w:gridCol w:w="1406"/>
        <w:gridCol w:w="1505"/>
      </w:tblGrid>
      <w:tr w:rsidR="0052474C" w:rsidRPr="0052474C" w:rsidTr="005E610E">
        <w:trPr>
          <w:trHeight w:val="1275"/>
        </w:trPr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 xml:space="preserve">Бюджет на </w:t>
            </w:r>
          </w:p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 xml:space="preserve">Исполнено в </w:t>
            </w:r>
          </w:p>
          <w:p w:rsidR="0052474C" w:rsidRPr="0052474C" w:rsidRDefault="0052474C" w:rsidP="005E61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 xml:space="preserve">2022 году 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34167,3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28877,7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84,5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12083,4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9583,4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79,3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Межбюджетные трансферты на развитие транспортной инфраструктуры жилищных застроеки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Межбюджетные трансферты 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8948,2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6224,0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69,6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441,8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127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51,6</w:t>
            </w:r>
          </w:p>
        </w:tc>
      </w:tr>
      <w:tr w:rsidR="0052474C" w:rsidRPr="0052474C" w:rsidTr="005E610E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2123,0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2123,0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689,1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689,1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127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Хачатурову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0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328,2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Межбюджетные трансферты на реализпцию основного мероприятия "Повышение качества жизниграждан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Cs/>
                <w:color w:val="000000"/>
                <w:sz w:val="22"/>
                <w:szCs w:val="22"/>
              </w:rPr>
            </w:pPr>
            <w:r w:rsidRPr="0052474C">
              <w:rPr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52474C" w:rsidRPr="0052474C" w:rsidTr="005E610E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13135,7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13070,3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474C">
              <w:rPr>
                <w:b/>
                <w:bCs/>
                <w:color w:val="000000"/>
                <w:sz w:val="22"/>
                <w:szCs w:val="22"/>
              </w:rPr>
              <w:t>99,5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572,3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90,1</w:t>
            </w:r>
          </w:p>
        </w:tc>
      </w:tr>
      <w:tr w:rsidR="0052474C" w:rsidRPr="0052474C" w:rsidTr="005E610E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6152,7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6150,0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52474C" w:rsidRPr="0052474C" w:rsidTr="005E610E">
        <w:trPr>
          <w:trHeight w:val="127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6348,0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474C" w:rsidRPr="0052474C" w:rsidRDefault="0052474C" w:rsidP="005E610E">
            <w:pPr>
              <w:rPr>
                <w:color w:val="000000"/>
                <w:sz w:val="22"/>
                <w:szCs w:val="22"/>
              </w:rPr>
            </w:pPr>
            <w:r w:rsidRPr="0052474C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52474C" w:rsidRPr="0052474C" w:rsidRDefault="0052474C" w:rsidP="0052474C">
      <w:pPr>
        <w:ind w:right="-1147"/>
        <w:rPr>
          <w:b/>
          <w:sz w:val="22"/>
          <w:szCs w:val="22"/>
        </w:rPr>
      </w:pPr>
    </w:p>
    <w:p w:rsidR="0052474C" w:rsidRPr="0052474C" w:rsidRDefault="0052474C" w:rsidP="0052474C">
      <w:pPr>
        <w:ind w:right="-1147"/>
        <w:rPr>
          <w:b/>
          <w:sz w:val="22"/>
          <w:szCs w:val="22"/>
        </w:rPr>
      </w:pPr>
    </w:p>
    <w:p w:rsidR="0052474C" w:rsidRPr="0052474C" w:rsidRDefault="0052474C" w:rsidP="0052474C">
      <w:pPr>
        <w:ind w:right="-1147"/>
        <w:rPr>
          <w:b/>
          <w:sz w:val="22"/>
          <w:szCs w:val="22"/>
        </w:rPr>
      </w:pPr>
      <w:r w:rsidRPr="0052474C">
        <w:rPr>
          <w:b/>
          <w:sz w:val="22"/>
          <w:szCs w:val="22"/>
        </w:rPr>
        <w:t>2.Источники финансирования дефицита бюджета</w:t>
      </w:r>
    </w:p>
    <w:p w:rsidR="0052474C" w:rsidRPr="0052474C" w:rsidRDefault="0052474C" w:rsidP="0052474C">
      <w:pPr>
        <w:rPr>
          <w:b/>
          <w:sz w:val="22"/>
          <w:szCs w:val="2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52474C" w:rsidRPr="0052474C" w:rsidTr="005E610E">
        <w:trPr>
          <w:trHeight w:val="242"/>
        </w:trPr>
        <w:tc>
          <w:tcPr>
            <w:tcW w:w="2340" w:type="dxa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52474C" w:rsidRPr="0052474C" w:rsidRDefault="0052474C" w:rsidP="005E610E">
            <w:pPr>
              <w:ind w:right="-1147"/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Утвержденные бюджетные назначения на 2022 год</w:t>
            </w:r>
          </w:p>
        </w:tc>
        <w:tc>
          <w:tcPr>
            <w:tcW w:w="1430" w:type="dxa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Исполнено 2022 году</w:t>
            </w:r>
          </w:p>
        </w:tc>
      </w:tr>
      <w:tr w:rsidR="0052474C" w:rsidRPr="0052474C" w:rsidTr="005E610E">
        <w:trPr>
          <w:trHeight w:val="42"/>
        </w:trPr>
        <w:tc>
          <w:tcPr>
            <w:tcW w:w="234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6631,4</w:t>
            </w:r>
          </w:p>
        </w:tc>
        <w:tc>
          <w:tcPr>
            <w:tcW w:w="143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-7020,0</w:t>
            </w:r>
          </w:p>
        </w:tc>
      </w:tr>
      <w:tr w:rsidR="0052474C" w:rsidRPr="0052474C" w:rsidTr="005E610E">
        <w:trPr>
          <w:trHeight w:val="42"/>
        </w:trPr>
        <w:tc>
          <w:tcPr>
            <w:tcW w:w="234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-64114,4</w:t>
            </w:r>
          </w:p>
        </w:tc>
        <w:tc>
          <w:tcPr>
            <w:tcW w:w="143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-64159,7</w:t>
            </w:r>
          </w:p>
        </w:tc>
      </w:tr>
      <w:tr w:rsidR="0052474C" w:rsidRPr="0052474C" w:rsidTr="005E610E">
        <w:trPr>
          <w:trHeight w:val="42"/>
        </w:trPr>
        <w:tc>
          <w:tcPr>
            <w:tcW w:w="234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70745,8</w:t>
            </w:r>
          </w:p>
        </w:tc>
        <w:tc>
          <w:tcPr>
            <w:tcW w:w="1430" w:type="dxa"/>
            <w:vAlign w:val="center"/>
          </w:tcPr>
          <w:p w:rsidR="0052474C" w:rsidRPr="0052474C" w:rsidRDefault="0052474C" w:rsidP="005E610E">
            <w:pPr>
              <w:rPr>
                <w:sz w:val="22"/>
                <w:szCs w:val="22"/>
              </w:rPr>
            </w:pPr>
            <w:r w:rsidRPr="0052474C">
              <w:rPr>
                <w:sz w:val="22"/>
                <w:szCs w:val="22"/>
              </w:rPr>
              <w:t>57139,7</w:t>
            </w:r>
          </w:p>
        </w:tc>
      </w:tr>
      <w:tr w:rsidR="0052474C" w:rsidRPr="0052474C" w:rsidTr="005E610E">
        <w:trPr>
          <w:trHeight w:val="42"/>
        </w:trPr>
        <w:tc>
          <w:tcPr>
            <w:tcW w:w="2340" w:type="dxa"/>
            <w:vAlign w:val="center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6631,4</w:t>
            </w:r>
          </w:p>
        </w:tc>
        <w:tc>
          <w:tcPr>
            <w:tcW w:w="1430" w:type="dxa"/>
            <w:vAlign w:val="center"/>
          </w:tcPr>
          <w:p w:rsidR="0052474C" w:rsidRPr="0052474C" w:rsidRDefault="0052474C" w:rsidP="005E610E">
            <w:pPr>
              <w:rPr>
                <w:b/>
                <w:sz w:val="22"/>
                <w:szCs w:val="22"/>
              </w:rPr>
            </w:pPr>
            <w:r w:rsidRPr="0052474C">
              <w:rPr>
                <w:b/>
                <w:sz w:val="22"/>
                <w:szCs w:val="22"/>
              </w:rPr>
              <w:t>-7020,0</w:t>
            </w:r>
          </w:p>
        </w:tc>
      </w:tr>
    </w:tbl>
    <w:p w:rsidR="0052474C" w:rsidRPr="0052474C" w:rsidRDefault="0052474C" w:rsidP="0052474C">
      <w:pPr>
        <w:autoSpaceDE w:val="0"/>
        <w:autoSpaceDN w:val="0"/>
        <w:adjustRightInd w:val="0"/>
        <w:rPr>
          <w:sz w:val="22"/>
          <w:szCs w:val="22"/>
        </w:rPr>
      </w:pPr>
    </w:p>
    <w:p w:rsidR="0052474C" w:rsidRPr="0052474C" w:rsidRDefault="0052474C" w:rsidP="0052474C">
      <w:pPr>
        <w:autoSpaceDE w:val="0"/>
        <w:autoSpaceDN w:val="0"/>
        <w:adjustRightInd w:val="0"/>
        <w:rPr>
          <w:sz w:val="22"/>
          <w:szCs w:val="22"/>
        </w:rPr>
      </w:pPr>
    </w:p>
    <w:p w:rsidR="0052474C" w:rsidRPr="0052474C" w:rsidRDefault="0052474C" w:rsidP="0052474C">
      <w:pPr>
        <w:jc w:val="center"/>
        <w:rPr>
          <w:b/>
          <w:sz w:val="22"/>
          <w:szCs w:val="22"/>
        </w:rPr>
      </w:pPr>
    </w:p>
    <w:p w:rsidR="00BE637A" w:rsidRPr="0052474C" w:rsidRDefault="00BE637A" w:rsidP="00BE637A">
      <w:pPr>
        <w:jc w:val="both"/>
        <w:rPr>
          <w:sz w:val="22"/>
          <w:szCs w:val="22"/>
        </w:rPr>
      </w:pPr>
    </w:p>
    <w:sectPr w:rsidR="00BE637A" w:rsidRPr="0052474C" w:rsidSect="00792B1F">
      <w:headerReference w:type="first" r:id="rId10"/>
      <w:pgSz w:w="11906" w:h="16838" w:code="9"/>
      <w:pgMar w:top="567" w:right="566" w:bottom="0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D2" w:rsidRDefault="00547BD2">
      <w:r>
        <w:separator/>
      </w:r>
    </w:p>
  </w:endnote>
  <w:endnote w:type="continuationSeparator" w:id="0">
    <w:p w:rsidR="00547BD2" w:rsidRDefault="005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D2" w:rsidRDefault="00547BD2">
      <w:r>
        <w:separator/>
      </w:r>
    </w:p>
  </w:footnote>
  <w:footnote w:type="continuationSeparator" w:id="0">
    <w:p w:rsidR="00547BD2" w:rsidRDefault="0054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9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5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7"/>
  </w:num>
  <w:num w:numId="6">
    <w:abstractNumId w:val="12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2"/>
  </w:num>
  <w:num w:numId="13">
    <w:abstractNumId w:val="21"/>
  </w:num>
  <w:num w:numId="14">
    <w:abstractNumId w:val="31"/>
  </w:num>
  <w:num w:numId="15">
    <w:abstractNumId w:val="14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6"/>
  </w:num>
  <w:num w:numId="19">
    <w:abstractNumId w:val="34"/>
  </w:num>
  <w:num w:numId="20">
    <w:abstractNumId w:val="2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7"/>
  </w:num>
  <w:num w:numId="25">
    <w:abstractNumId w:val="29"/>
  </w:num>
  <w:num w:numId="26">
    <w:abstractNumId w:val="1"/>
  </w:num>
  <w:num w:numId="27">
    <w:abstractNumId w:val="6"/>
  </w:num>
  <w:num w:numId="28">
    <w:abstractNumId w:val="16"/>
  </w:num>
  <w:num w:numId="29">
    <w:abstractNumId w:val="32"/>
  </w:num>
  <w:num w:numId="30">
    <w:abstractNumId w:val="9"/>
  </w:num>
  <w:num w:numId="31">
    <w:abstractNumId w:val="36"/>
  </w:num>
  <w:num w:numId="32">
    <w:abstractNumId w:val="35"/>
  </w:num>
  <w:num w:numId="33">
    <w:abstractNumId w:val="5"/>
  </w:num>
  <w:num w:numId="34">
    <w:abstractNumId w:val="3"/>
  </w:num>
  <w:num w:numId="35">
    <w:abstractNumId w:val="15"/>
  </w:num>
  <w:num w:numId="36">
    <w:abstractNumId w:val="13"/>
  </w:num>
  <w:num w:numId="37">
    <w:abstractNumId w:val="33"/>
  </w:num>
  <w:num w:numId="38">
    <w:abstractNumId w:val="24"/>
  </w:num>
  <w:num w:numId="39">
    <w:abstractNumId w:val="4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01E3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32DF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2AA7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2474C"/>
    <w:rsid w:val="00531ED1"/>
    <w:rsid w:val="005454C8"/>
    <w:rsid w:val="0054561E"/>
    <w:rsid w:val="00546F82"/>
    <w:rsid w:val="005478D2"/>
    <w:rsid w:val="00547B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944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55DD4"/>
    <w:rsid w:val="00661C1B"/>
    <w:rsid w:val="00661E24"/>
    <w:rsid w:val="00671BB5"/>
    <w:rsid w:val="0067258E"/>
    <w:rsid w:val="0067320D"/>
    <w:rsid w:val="006748F3"/>
    <w:rsid w:val="006777D0"/>
    <w:rsid w:val="00677B34"/>
    <w:rsid w:val="006824BA"/>
    <w:rsid w:val="0068656D"/>
    <w:rsid w:val="006878BF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3A61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0719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1BFB"/>
    <w:rsid w:val="00BD2032"/>
    <w:rsid w:val="00BD5BAD"/>
    <w:rsid w:val="00BD7C5F"/>
    <w:rsid w:val="00BD7CDD"/>
    <w:rsid w:val="00BE0E56"/>
    <w:rsid w:val="00BE637A"/>
    <w:rsid w:val="00BF2011"/>
    <w:rsid w:val="00BF5BD6"/>
    <w:rsid w:val="00BF6A5B"/>
    <w:rsid w:val="00BF6CA8"/>
    <w:rsid w:val="00C10EFB"/>
    <w:rsid w:val="00C10FB7"/>
    <w:rsid w:val="00C14163"/>
    <w:rsid w:val="00C170CE"/>
    <w:rsid w:val="00C172B3"/>
    <w:rsid w:val="00C21931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04B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0665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4B1C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9ED4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8749F-603E-46F4-B37F-5E99A1D6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30</cp:revision>
  <cp:lastPrinted>2023-06-29T03:11:00Z</cp:lastPrinted>
  <dcterms:created xsi:type="dcterms:W3CDTF">2023-04-26T03:19:00Z</dcterms:created>
  <dcterms:modified xsi:type="dcterms:W3CDTF">2023-08-07T03:56:00Z</dcterms:modified>
</cp:coreProperties>
</file>