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DB1FAB">
        <w:rPr>
          <w:sz w:val="24"/>
          <w:szCs w:val="24"/>
        </w:rPr>
        <w:t>12</w:t>
      </w:r>
      <w:r w:rsidR="003F66CF">
        <w:rPr>
          <w:sz w:val="24"/>
          <w:szCs w:val="24"/>
        </w:rPr>
        <w:t>/1 от</w:t>
      </w:r>
      <w:r w:rsidRPr="00BD2032">
        <w:rPr>
          <w:sz w:val="24"/>
          <w:szCs w:val="24"/>
        </w:rPr>
        <w:t xml:space="preserve"> </w:t>
      </w:r>
      <w:r w:rsidR="003F66CF">
        <w:rPr>
          <w:sz w:val="24"/>
          <w:szCs w:val="24"/>
        </w:rPr>
        <w:t>28.02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1C237D" w:rsidRPr="007645A7" w:rsidRDefault="001C237D" w:rsidP="001C237D">
      <w:pPr>
        <w:jc w:val="center"/>
        <w:rPr>
          <w:b/>
        </w:rPr>
      </w:pPr>
      <w:r w:rsidRPr="007645A7">
        <w:rPr>
          <w:b/>
        </w:rPr>
        <w:t>П О С Т А Н О В Л Е Н И Е</w:t>
      </w:r>
    </w:p>
    <w:p w:rsidR="001C237D" w:rsidRPr="00F87096" w:rsidRDefault="001C237D" w:rsidP="001C237D">
      <w:pPr>
        <w:jc w:val="center"/>
      </w:pPr>
    </w:p>
    <w:p w:rsidR="001C237D" w:rsidRDefault="001C237D" w:rsidP="001C237D">
      <w:pPr>
        <w:rPr>
          <w:sz w:val="22"/>
          <w:szCs w:val="22"/>
        </w:rPr>
      </w:pPr>
      <w:r w:rsidRPr="00DB1FAB">
        <w:rPr>
          <w:sz w:val="22"/>
          <w:szCs w:val="22"/>
        </w:rPr>
        <w:t>«</w:t>
      </w:r>
      <w:r w:rsidR="003F66CF">
        <w:rPr>
          <w:sz w:val="22"/>
          <w:szCs w:val="22"/>
        </w:rPr>
        <w:t>28</w:t>
      </w:r>
      <w:r w:rsidRPr="00DB1FAB">
        <w:rPr>
          <w:sz w:val="22"/>
          <w:szCs w:val="22"/>
        </w:rPr>
        <w:t xml:space="preserve">» </w:t>
      </w:r>
      <w:r w:rsidR="003F66CF">
        <w:rPr>
          <w:sz w:val="22"/>
          <w:szCs w:val="22"/>
        </w:rPr>
        <w:t>февраля</w:t>
      </w:r>
      <w:r w:rsidRPr="00DB1FAB">
        <w:rPr>
          <w:sz w:val="22"/>
          <w:szCs w:val="22"/>
        </w:rPr>
        <w:t xml:space="preserve"> 2022 г.                                                               </w:t>
      </w:r>
      <w:r w:rsidRPr="00DB1FAB">
        <w:rPr>
          <w:sz w:val="22"/>
          <w:szCs w:val="22"/>
        </w:rPr>
        <w:tab/>
      </w:r>
      <w:r w:rsidRPr="00DB1FAB">
        <w:rPr>
          <w:sz w:val="22"/>
          <w:szCs w:val="22"/>
        </w:rPr>
        <w:tab/>
        <w:t xml:space="preserve">            </w:t>
      </w:r>
      <w:r w:rsidR="003F66CF">
        <w:rPr>
          <w:sz w:val="22"/>
          <w:szCs w:val="22"/>
        </w:rPr>
        <w:t xml:space="preserve">                    </w:t>
      </w:r>
      <w:r w:rsidRPr="00DB1FAB">
        <w:rPr>
          <w:sz w:val="22"/>
          <w:szCs w:val="22"/>
        </w:rPr>
        <w:t xml:space="preserve">         № </w:t>
      </w:r>
      <w:r w:rsidR="003F66CF">
        <w:rPr>
          <w:sz w:val="22"/>
          <w:szCs w:val="22"/>
        </w:rPr>
        <w:t>54/1</w:t>
      </w:r>
    </w:p>
    <w:p w:rsidR="003F66CF" w:rsidRDefault="003F66CF" w:rsidP="001C237D">
      <w:pPr>
        <w:rPr>
          <w:sz w:val="22"/>
          <w:szCs w:val="22"/>
        </w:rPr>
      </w:pPr>
    </w:p>
    <w:p w:rsidR="003F66CF" w:rsidRPr="003F66CF" w:rsidRDefault="003F66CF" w:rsidP="003F66CF">
      <w:pPr>
        <w:spacing w:before="100" w:beforeAutospacing="1" w:after="100" w:afterAutospacing="1" w:line="240" w:lineRule="atLeast"/>
        <w:ind w:right="5670"/>
        <w:rPr>
          <w:b/>
          <w:sz w:val="24"/>
          <w:szCs w:val="24"/>
        </w:rPr>
      </w:pPr>
      <w:bookmarkStart w:id="0" w:name="_GoBack"/>
      <w:r w:rsidRPr="003F66CF">
        <w:rPr>
          <w:bCs/>
          <w:sz w:val="24"/>
          <w:szCs w:val="24"/>
        </w:rPr>
        <w:t xml:space="preserve">Об утрате </w:t>
      </w:r>
      <w:bookmarkStart w:id="1" w:name="_Hlk76373897"/>
      <w:r w:rsidRPr="003F66CF">
        <w:rPr>
          <w:bCs/>
          <w:sz w:val="24"/>
          <w:szCs w:val="24"/>
        </w:rPr>
        <w:t>акционерным обществом «ТомскРТС»</w:t>
      </w:r>
      <w:bookmarkEnd w:id="1"/>
      <w:r w:rsidRPr="003F66CF">
        <w:rPr>
          <w:bCs/>
          <w:sz w:val="24"/>
          <w:szCs w:val="24"/>
        </w:rPr>
        <w:t xml:space="preserve"> статуса единой теплоснабжающей организации</w:t>
      </w:r>
    </w:p>
    <w:bookmarkEnd w:id="0"/>
    <w:p w:rsidR="003F66CF" w:rsidRPr="003F66CF" w:rsidRDefault="003F66CF" w:rsidP="003F66CF">
      <w:pPr>
        <w:spacing w:line="240" w:lineRule="atLeast"/>
        <w:jc w:val="both"/>
        <w:rPr>
          <w:sz w:val="24"/>
          <w:szCs w:val="24"/>
        </w:rPr>
      </w:pPr>
      <w:r w:rsidRPr="003F66CF">
        <w:rPr>
          <w:sz w:val="24"/>
          <w:szCs w:val="24"/>
        </w:rPr>
        <w:t xml:space="preserve">        В соответствии с Федеральным законом от 27.07.2010 года  № 190-ФЗ «О теплоснабжении», </w:t>
      </w:r>
      <w:bookmarkStart w:id="2" w:name="_Hlk76375881"/>
      <w:r w:rsidRPr="003F66CF">
        <w:rPr>
          <w:sz w:val="24"/>
          <w:szCs w:val="24"/>
        </w:rPr>
        <w:t>Правилами организации теплоснабжения в Российской Федерации, утвержденными постановлением Правительства РФ от 08.08.2012 года № 808</w:t>
      </w:r>
      <w:bookmarkEnd w:id="2"/>
      <w:r w:rsidRPr="003F66CF">
        <w:rPr>
          <w:sz w:val="24"/>
          <w:szCs w:val="24"/>
        </w:rPr>
        <w:t>, Федеральным законом от 06.10.2003 года  № 131-ФЗ «Об общих принципах организации местного самоуправления в Российской Федерации», на основании решений арбитражного суда Томской области по делам № А67-7643/2021, № А67-7644/2021</w:t>
      </w:r>
      <w:r w:rsidRPr="003F66CF">
        <w:rPr>
          <w:rFonts w:eastAsia="Calibri"/>
          <w:sz w:val="24"/>
          <w:szCs w:val="24"/>
        </w:rPr>
        <w:t xml:space="preserve"> в связи с прекращением права </w:t>
      </w:r>
      <w:r w:rsidRPr="003F66CF">
        <w:rPr>
          <w:sz w:val="24"/>
          <w:szCs w:val="24"/>
        </w:rPr>
        <w:t xml:space="preserve">владения АО «ТомскРТС» на законном основании источниками тепловой энергии и тепловыми сетями в границах зоны деятельности единой теплоснабжающей организации, </w:t>
      </w:r>
    </w:p>
    <w:p w:rsidR="003F66CF" w:rsidRPr="003F66CF" w:rsidRDefault="003F66CF" w:rsidP="003F66CF">
      <w:pPr>
        <w:spacing w:line="360" w:lineRule="auto"/>
        <w:rPr>
          <w:sz w:val="24"/>
          <w:szCs w:val="24"/>
        </w:rPr>
      </w:pPr>
    </w:p>
    <w:p w:rsidR="003F66CF" w:rsidRPr="003F66CF" w:rsidRDefault="003F66CF" w:rsidP="003F66CF">
      <w:pPr>
        <w:spacing w:line="360" w:lineRule="auto"/>
        <w:jc w:val="both"/>
        <w:rPr>
          <w:b/>
          <w:sz w:val="24"/>
          <w:szCs w:val="24"/>
        </w:rPr>
      </w:pPr>
      <w:r w:rsidRPr="003F66CF">
        <w:rPr>
          <w:b/>
          <w:sz w:val="24"/>
          <w:szCs w:val="24"/>
        </w:rPr>
        <w:t>ПОСТАНОВЛЯЮ:</w:t>
      </w:r>
    </w:p>
    <w:p w:rsidR="003F66CF" w:rsidRPr="003F66CF" w:rsidRDefault="003F66CF" w:rsidP="003F66CF">
      <w:pPr>
        <w:numPr>
          <w:ilvl w:val="0"/>
          <w:numId w:val="49"/>
        </w:numPr>
        <w:spacing w:line="240" w:lineRule="atLeast"/>
        <w:ind w:left="0" w:firstLine="0"/>
        <w:contextualSpacing/>
        <w:jc w:val="both"/>
        <w:rPr>
          <w:sz w:val="24"/>
          <w:szCs w:val="24"/>
        </w:rPr>
      </w:pPr>
      <w:r w:rsidRPr="003F66CF">
        <w:rPr>
          <w:sz w:val="24"/>
          <w:szCs w:val="24"/>
        </w:rPr>
        <w:t xml:space="preserve">Признать акционерное общество АО «ТомскРТС» утратившим статус единой теплоснабжающей организации в зоне деятельности с кодом 01, присвоенный в актуализированной «Схеме теплоснабжения </w:t>
      </w:r>
      <w:bookmarkStart w:id="3" w:name="_Hlk76374951"/>
      <w:r w:rsidRPr="003F66CF">
        <w:rPr>
          <w:sz w:val="24"/>
          <w:szCs w:val="24"/>
        </w:rPr>
        <w:t xml:space="preserve">Зональненского сельского поселения </w:t>
      </w:r>
      <w:bookmarkEnd w:id="3"/>
      <w:r w:rsidRPr="003F66CF">
        <w:rPr>
          <w:sz w:val="24"/>
          <w:szCs w:val="24"/>
        </w:rPr>
        <w:t>Томского района Томской области до 2036 года. Актуализация на 2022 год», утвержденной постановлением администрации Зональненского сельского поселения № 166 от 16.06.2021 г.</w:t>
      </w:r>
    </w:p>
    <w:p w:rsidR="003F66CF" w:rsidRPr="003F66CF" w:rsidRDefault="003F66CF" w:rsidP="003F66CF">
      <w:pPr>
        <w:widowControl w:val="0"/>
        <w:numPr>
          <w:ilvl w:val="0"/>
          <w:numId w:val="49"/>
        </w:numPr>
        <w:autoSpaceDE w:val="0"/>
        <w:autoSpaceDN w:val="0"/>
        <w:spacing w:line="240" w:lineRule="atLeast"/>
        <w:ind w:left="0" w:firstLine="0"/>
        <w:jc w:val="both"/>
        <w:rPr>
          <w:snapToGrid w:val="0"/>
          <w:sz w:val="24"/>
          <w:szCs w:val="24"/>
        </w:rPr>
      </w:pPr>
      <w:r w:rsidRPr="003F66CF">
        <w:rPr>
          <w:rFonts w:cs="Calibri"/>
          <w:sz w:val="24"/>
          <w:szCs w:val="24"/>
        </w:rPr>
        <w:t xml:space="preserve">На основании пункта 18 Правил организации теплоснабжения в Российской Федерации, утвержденных постановлением Правительства РФ от 08.08.2012 года № 808, обязать </w:t>
      </w:r>
      <w:bookmarkStart w:id="4" w:name="_Hlk76376141"/>
      <w:r w:rsidRPr="003F66CF">
        <w:rPr>
          <w:rFonts w:cs="Calibri"/>
          <w:sz w:val="24"/>
          <w:szCs w:val="24"/>
        </w:rPr>
        <w:t>АО «ТомскРТС» исполнять функции единой теплоснабжающей организации</w:t>
      </w:r>
      <w:bookmarkEnd w:id="4"/>
      <w:r w:rsidRPr="003F66CF">
        <w:rPr>
          <w:rFonts w:cs="Calibri"/>
          <w:sz w:val="24"/>
          <w:szCs w:val="24"/>
        </w:rPr>
        <w:t xml:space="preserve"> в зоне деятельности с кодом 01 до присвоения другой организации статуса единой теплоснабжающей организации.</w:t>
      </w:r>
    </w:p>
    <w:p w:rsidR="003F66CF" w:rsidRPr="003F66CF" w:rsidRDefault="003F66CF" w:rsidP="003F66CF">
      <w:pPr>
        <w:widowControl w:val="0"/>
        <w:numPr>
          <w:ilvl w:val="0"/>
          <w:numId w:val="49"/>
        </w:numPr>
        <w:autoSpaceDE w:val="0"/>
        <w:autoSpaceDN w:val="0"/>
        <w:spacing w:line="240" w:lineRule="atLeast"/>
        <w:ind w:left="0" w:firstLine="0"/>
        <w:jc w:val="both"/>
        <w:rPr>
          <w:snapToGrid w:val="0"/>
          <w:sz w:val="24"/>
          <w:szCs w:val="24"/>
        </w:rPr>
      </w:pPr>
      <w:r w:rsidRPr="003F66CF">
        <w:rPr>
          <w:snapToGrid w:val="0"/>
          <w:sz w:val="24"/>
          <w:szCs w:val="24"/>
        </w:rPr>
        <w:t>В целях обеспечения исполнения функции единой теплоснабжающей организации передать АО «ТомскРТС» для эксплуатации объекты теплоснабжения согласно Приложению № 1 к настоящему постановлению.</w:t>
      </w:r>
    </w:p>
    <w:p w:rsidR="003F66CF" w:rsidRPr="003F66CF" w:rsidRDefault="003F66CF" w:rsidP="003F66CF">
      <w:pPr>
        <w:numPr>
          <w:ilvl w:val="0"/>
          <w:numId w:val="49"/>
        </w:numPr>
        <w:spacing w:line="240" w:lineRule="atLeast"/>
        <w:ind w:left="0" w:firstLine="0"/>
        <w:contextualSpacing/>
        <w:jc w:val="both"/>
        <w:rPr>
          <w:snapToGrid w:val="0"/>
          <w:sz w:val="24"/>
          <w:szCs w:val="24"/>
        </w:rPr>
      </w:pPr>
      <w:r w:rsidRPr="003F66CF">
        <w:rPr>
          <w:snapToGrid w:val="0"/>
          <w:sz w:val="24"/>
          <w:szCs w:val="24"/>
        </w:rPr>
        <w:t>Опубликовать настоящее постановление в официальном периодическом печатном издании «Информационный бюллетень Зональненского сельского поселения» и разместить на официальном сайте муниципального образования «Зональненское сельское поселение» в сети Интернет (www.admzsp.ru).</w:t>
      </w:r>
    </w:p>
    <w:p w:rsidR="003F66CF" w:rsidRPr="003F66CF" w:rsidRDefault="003F66CF" w:rsidP="003F66CF">
      <w:pPr>
        <w:widowControl w:val="0"/>
        <w:numPr>
          <w:ilvl w:val="0"/>
          <w:numId w:val="49"/>
        </w:numPr>
        <w:autoSpaceDE w:val="0"/>
        <w:autoSpaceDN w:val="0"/>
        <w:spacing w:line="240" w:lineRule="atLeast"/>
        <w:ind w:left="0" w:firstLine="0"/>
        <w:jc w:val="both"/>
        <w:rPr>
          <w:sz w:val="24"/>
          <w:szCs w:val="24"/>
        </w:rPr>
      </w:pPr>
      <w:r w:rsidRPr="003F66CF">
        <w:rPr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3F66CF" w:rsidRPr="003F66CF" w:rsidRDefault="003F66CF" w:rsidP="003F66CF">
      <w:pPr>
        <w:spacing w:line="360" w:lineRule="auto"/>
        <w:rPr>
          <w:sz w:val="24"/>
          <w:szCs w:val="24"/>
        </w:rPr>
      </w:pPr>
    </w:p>
    <w:p w:rsidR="003F66CF" w:rsidRPr="003F66CF" w:rsidRDefault="003F66CF" w:rsidP="003F66CF">
      <w:pPr>
        <w:rPr>
          <w:sz w:val="24"/>
          <w:szCs w:val="24"/>
        </w:rPr>
      </w:pPr>
      <w:r w:rsidRPr="003F66CF">
        <w:rPr>
          <w:sz w:val="24"/>
          <w:szCs w:val="24"/>
        </w:rPr>
        <w:t>Глава поселения</w:t>
      </w:r>
    </w:p>
    <w:p w:rsidR="003F66CF" w:rsidRPr="003F66CF" w:rsidRDefault="003F66CF" w:rsidP="003F66CF">
      <w:pPr>
        <w:rPr>
          <w:sz w:val="24"/>
          <w:szCs w:val="24"/>
        </w:rPr>
      </w:pPr>
      <w:r w:rsidRPr="003F66CF">
        <w:rPr>
          <w:sz w:val="24"/>
          <w:szCs w:val="24"/>
        </w:rPr>
        <w:t>(Глава Администрации)                                                                                      Е.А.Коновалова</w:t>
      </w:r>
    </w:p>
    <w:p w:rsidR="003F66CF" w:rsidRPr="003F66CF" w:rsidRDefault="003F66CF" w:rsidP="003F66CF">
      <w:pPr>
        <w:rPr>
          <w:sz w:val="24"/>
          <w:szCs w:val="24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0"/>
          <w:szCs w:val="20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DB1FAB" w:rsidRPr="00DB1FAB" w:rsidRDefault="00DB1FAB" w:rsidP="00DB1FAB">
      <w:pPr>
        <w:pStyle w:val="af0"/>
        <w:ind w:right="141"/>
        <w:jc w:val="right"/>
        <w:rPr>
          <w:sz w:val="22"/>
          <w:szCs w:val="22"/>
        </w:rPr>
      </w:pPr>
    </w:p>
    <w:p w:rsidR="004A6439" w:rsidRPr="001C237D" w:rsidRDefault="004A6439" w:rsidP="00DB1FAB">
      <w:pPr>
        <w:pStyle w:val="af0"/>
        <w:ind w:right="141"/>
        <w:rPr>
          <w:sz w:val="22"/>
          <w:szCs w:val="22"/>
        </w:rPr>
      </w:pPr>
    </w:p>
    <w:sectPr w:rsidR="004A6439" w:rsidRPr="001C237D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B13" w:rsidRDefault="00D91B13">
      <w:r>
        <w:separator/>
      </w:r>
    </w:p>
  </w:endnote>
  <w:endnote w:type="continuationSeparator" w:id="0">
    <w:p w:rsidR="00D91B13" w:rsidRDefault="00D9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B13" w:rsidRDefault="00D91B13">
      <w:r>
        <w:separator/>
      </w:r>
    </w:p>
  </w:footnote>
  <w:footnote w:type="continuationSeparator" w:id="0">
    <w:p w:rsidR="00D91B13" w:rsidRDefault="00D91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60C72"/>
    <w:multiLevelType w:val="hybridMultilevel"/>
    <w:tmpl w:val="3BF45334"/>
    <w:lvl w:ilvl="0" w:tplc="748CA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8"/>
  </w:num>
  <w:num w:numId="5">
    <w:abstractNumId w:val="40"/>
  </w:num>
  <w:num w:numId="6">
    <w:abstractNumId w:val="12"/>
  </w:num>
  <w:num w:numId="7">
    <w:abstractNumId w:val="19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6"/>
  </w:num>
  <w:num w:numId="13">
    <w:abstractNumId w:val="24"/>
  </w:num>
  <w:num w:numId="14">
    <w:abstractNumId w:val="36"/>
  </w:num>
  <w:num w:numId="15">
    <w:abstractNumId w:val="14"/>
  </w:num>
  <w:num w:numId="16">
    <w:abstractNumId w:val="3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1"/>
  </w:num>
  <w:num w:numId="19">
    <w:abstractNumId w:val="39"/>
  </w:num>
  <w:num w:numId="20">
    <w:abstractNumId w:val="32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7"/>
  </w:num>
  <w:num w:numId="24">
    <w:abstractNumId w:val="23"/>
  </w:num>
  <w:num w:numId="25">
    <w:abstractNumId w:val="4"/>
  </w:num>
  <w:num w:numId="26">
    <w:abstractNumId w:val="33"/>
  </w:num>
  <w:num w:numId="27">
    <w:abstractNumId w:val="2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</w:num>
  <w:num w:numId="30">
    <w:abstractNumId w:val="28"/>
  </w:num>
  <w:num w:numId="31">
    <w:abstractNumId w:val="38"/>
  </w:num>
  <w:num w:numId="32">
    <w:abstractNumId w:val="22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7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1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6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 w:numId="4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66CF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1B13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ED69F4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B60D9-E818-4B14-92F8-095529A9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67</cp:revision>
  <cp:lastPrinted>2022-03-01T02:58:00Z</cp:lastPrinted>
  <dcterms:created xsi:type="dcterms:W3CDTF">2020-01-13T09:47:00Z</dcterms:created>
  <dcterms:modified xsi:type="dcterms:W3CDTF">2022-04-14T04:06:00Z</dcterms:modified>
</cp:coreProperties>
</file>