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A31295">
        <w:rPr>
          <w:sz w:val="24"/>
          <w:szCs w:val="24"/>
        </w:rPr>
        <w:t>11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A31295">
        <w:rPr>
          <w:sz w:val="24"/>
          <w:szCs w:val="24"/>
        </w:rPr>
        <w:t>22.02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D42745" w:rsidRDefault="00C174B1" w:rsidP="004A64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D42745" w:rsidRPr="00D42745" w:rsidRDefault="00D42745" w:rsidP="00D42745">
      <w:pPr>
        <w:jc w:val="center"/>
        <w:rPr>
          <w:b/>
          <w:sz w:val="26"/>
          <w:szCs w:val="26"/>
        </w:rPr>
      </w:pPr>
    </w:p>
    <w:p w:rsidR="00D42745" w:rsidRPr="0048002F" w:rsidRDefault="00D42745" w:rsidP="00D42745">
      <w:pPr>
        <w:jc w:val="center"/>
        <w:rPr>
          <w:b/>
          <w:szCs w:val="28"/>
        </w:rPr>
      </w:pPr>
    </w:p>
    <w:p w:rsidR="00D42745" w:rsidRPr="005B3EE2" w:rsidRDefault="00A31295" w:rsidP="00D42745">
      <w:pPr>
        <w:rPr>
          <w:sz w:val="24"/>
          <w:szCs w:val="24"/>
        </w:rPr>
      </w:pPr>
      <w:r>
        <w:rPr>
          <w:sz w:val="24"/>
          <w:szCs w:val="24"/>
        </w:rPr>
        <w:t>«22» февраля</w:t>
      </w:r>
      <w:r w:rsidR="00D42745">
        <w:rPr>
          <w:sz w:val="24"/>
          <w:szCs w:val="24"/>
        </w:rPr>
        <w:t xml:space="preserve"> 2022</w:t>
      </w:r>
      <w:r w:rsidR="00D42745" w:rsidRPr="005B3EE2">
        <w:rPr>
          <w:sz w:val="24"/>
          <w:szCs w:val="24"/>
        </w:rPr>
        <w:t xml:space="preserve"> </w:t>
      </w:r>
      <w:r w:rsidR="00D42745">
        <w:rPr>
          <w:sz w:val="24"/>
          <w:szCs w:val="24"/>
        </w:rPr>
        <w:t>г.</w:t>
      </w:r>
      <w:r w:rsidR="00D42745" w:rsidRPr="005B3EE2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3</w:t>
      </w:r>
    </w:p>
    <w:p w:rsidR="00D42745" w:rsidRPr="005B3EE2" w:rsidRDefault="00D42745" w:rsidP="00D42745">
      <w:pPr>
        <w:rPr>
          <w:sz w:val="24"/>
          <w:szCs w:val="24"/>
        </w:rPr>
      </w:pPr>
    </w:p>
    <w:p w:rsidR="0087429E" w:rsidRDefault="0087429E" w:rsidP="0087429E">
      <w:pPr>
        <w:pStyle w:val="af0"/>
        <w:ind w:right="141"/>
        <w:rPr>
          <w:sz w:val="22"/>
          <w:szCs w:val="22"/>
        </w:rPr>
      </w:pPr>
      <w:bookmarkStart w:id="0" w:name="_GoBack"/>
      <w:r w:rsidRPr="0087429E">
        <w:rPr>
          <w:sz w:val="22"/>
          <w:szCs w:val="22"/>
        </w:rPr>
        <w:t xml:space="preserve">О проведении общественных обсуждений мероприятий </w:t>
      </w:r>
    </w:p>
    <w:p w:rsidR="0087429E" w:rsidRDefault="0087429E" w:rsidP="0087429E">
      <w:pPr>
        <w:pStyle w:val="af0"/>
        <w:ind w:right="141"/>
        <w:rPr>
          <w:sz w:val="22"/>
          <w:szCs w:val="22"/>
        </w:rPr>
      </w:pPr>
      <w:r w:rsidRPr="0087429E">
        <w:rPr>
          <w:sz w:val="22"/>
          <w:szCs w:val="22"/>
        </w:rPr>
        <w:t>по благоустройству наиболее посещаемой муниципальной</w:t>
      </w:r>
    </w:p>
    <w:p w:rsidR="0087429E" w:rsidRDefault="0087429E" w:rsidP="0087429E">
      <w:pPr>
        <w:pStyle w:val="af0"/>
        <w:ind w:right="141"/>
        <w:rPr>
          <w:sz w:val="22"/>
          <w:szCs w:val="22"/>
        </w:rPr>
      </w:pPr>
      <w:r w:rsidRPr="0087429E">
        <w:rPr>
          <w:sz w:val="22"/>
          <w:szCs w:val="22"/>
        </w:rPr>
        <w:t xml:space="preserve"> территории общего пользования: Центральный парк отдыха</w:t>
      </w:r>
    </w:p>
    <w:p w:rsidR="0087429E" w:rsidRDefault="0087429E" w:rsidP="0087429E">
      <w:pPr>
        <w:pStyle w:val="af0"/>
        <w:ind w:right="141"/>
        <w:rPr>
          <w:sz w:val="22"/>
          <w:szCs w:val="22"/>
        </w:rPr>
      </w:pPr>
      <w:r w:rsidRPr="0087429E">
        <w:rPr>
          <w:sz w:val="22"/>
          <w:szCs w:val="22"/>
        </w:rPr>
        <w:t xml:space="preserve"> и развлечений «Южный», Зональненское сельское поселение,</w:t>
      </w:r>
    </w:p>
    <w:p w:rsidR="0087429E" w:rsidRDefault="0087429E" w:rsidP="0087429E">
      <w:pPr>
        <w:pStyle w:val="af0"/>
        <w:ind w:right="141"/>
        <w:rPr>
          <w:sz w:val="22"/>
          <w:szCs w:val="22"/>
        </w:rPr>
      </w:pPr>
      <w:r w:rsidRPr="0087429E">
        <w:rPr>
          <w:sz w:val="22"/>
          <w:szCs w:val="22"/>
        </w:rPr>
        <w:t xml:space="preserve"> которая предложена для рейтингового голосования по </w:t>
      </w:r>
    </w:p>
    <w:p w:rsidR="0087429E" w:rsidRDefault="0087429E" w:rsidP="0087429E">
      <w:pPr>
        <w:pStyle w:val="af0"/>
        <w:ind w:right="141"/>
        <w:rPr>
          <w:sz w:val="22"/>
          <w:szCs w:val="22"/>
        </w:rPr>
      </w:pPr>
      <w:r w:rsidRPr="0087429E">
        <w:rPr>
          <w:sz w:val="22"/>
          <w:szCs w:val="22"/>
        </w:rPr>
        <w:t xml:space="preserve">отбору общественных территорий, подлежащих </w:t>
      </w:r>
    </w:p>
    <w:p w:rsidR="0087429E" w:rsidRDefault="0087429E" w:rsidP="0087429E">
      <w:pPr>
        <w:pStyle w:val="af0"/>
        <w:ind w:right="141"/>
        <w:rPr>
          <w:sz w:val="22"/>
          <w:szCs w:val="22"/>
        </w:rPr>
      </w:pPr>
      <w:r w:rsidRPr="0087429E">
        <w:rPr>
          <w:sz w:val="22"/>
          <w:szCs w:val="22"/>
        </w:rPr>
        <w:t xml:space="preserve">благоустройству в первоочередном порядке в рамках </w:t>
      </w:r>
    </w:p>
    <w:p w:rsidR="0087429E" w:rsidRDefault="0087429E" w:rsidP="0087429E">
      <w:pPr>
        <w:pStyle w:val="af0"/>
        <w:ind w:right="141"/>
        <w:rPr>
          <w:sz w:val="22"/>
          <w:szCs w:val="22"/>
        </w:rPr>
      </w:pPr>
      <w:r w:rsidRPr="0087429E">
        <w:rPr>
          <w:sz w:val="22"/>
          <w:szCs w:val="22"/>
        </w:rPr>
        <w:t xml:space="preserve">муниципальной программы «Формирование современной </w:t>
      </w:r>
    </w:p>
    <w:p w:rsidR="0087429E" w:rsidRPr="0087429E" w:rsidRDefault="0087429E" w:rsidP="0087429E">
      <w:pPr>
        <w:pStyle w:val="af0"/>
        <w:ind w:right="141"/>
        <w:rPr>
          <w:sz w:val="22"/>
          <w:szCs w:val="22"/>
        </w:rPr>
      </w:pPr>
      <w:r w:rsidRPr="0087429E">
        <w:rPr>
          <w:sz w:val="22"/>
          <w:szCs w:val="22"/>
        </w:rPr>
        <w:t>среды и архитектурного облика Томского района»</w:t>
      </w:r>
    </w:p>
    <w:p w:rsidR="0087429E" w:rsidRPr="0087429E" w:rsidRDefault="0087429E" w:rsidP="0087429E">
      <w:pPr>
        <w:pStyle w:val="af0"/>
        <w:ind w:right="141"/>
        <w:jc w:val="both"/>
        <w:rPr>
          <w:sz w:val="22"/>
          <w:szCs w:val="22"/>
        </w:rPr>
      </w:pPr>
    </w:p>
    <w:bookmarkEnd w:id="0"/>
    <w:p w:rsidR="0087429E" w:rsidRPr="0087429E" w:rsidRDefault="0087429E" w:rsidP="0087429E">
      <w:pPr>
        <w:pStyle w:val="af0"/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7429E">
        <w:rPr>
          <w:sz w:val="22"/>
          <w:szCs w:val="22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 Уставом муниципального образования «Зональненское сельское поселение», в рамках реализации программ формирования современной городской среды государственной программы «Жилье и городская среда Томской области»</w:t>
      </w:r>
    </w:p>
    <w:p w:rsidR="0087429E" w:rsidRPr="0087429E" w:rsidRDefault="0087429E" w:rsidP="0087429E">
      <w:pPr>
        <w:pStyle w:val="af0"/>
        <w:ind w:right="141"/>
        <w:rPr>
          <w:sz w:val="22"/>
          <w:szCs w:val="22"/>
        </w:rPr>
      </w:pPr>
    </w:p>
    <w:p w:rsidR="0087429E" w:rsidRPr="0087429E" w:rsidRDefault="0087429E" w:rsidP="0087429E">
      <w:pPr>
        <w:pStyle w:val="af0"/>
        <w:ind w:right="141"/>
        <w:rPr>
          <w:b/>
          <w:bCs/>
          <w:sz w:val="22"/>
          <w:szCs w:val="22"/>
        </w:rPr>
      </w:pPr>
      <w:r w:rsidRPr="0087429E">
        <w:rPr>
          <w:b/>
          <w:bCs/>
          <w:sz w:val="22"/>
          <w:szCs w:val="22"/>
        </w:rPr>
        <w:t xml:space="preserve">СЧИТАЮ НЕОБХОДИМЫМ: </w:t>
      </w:r>
    </w:p>
    <w:p w:rsidR="0087429E" w:rsidRPr="0087429E" w:rsidRDefault="0087429E" w:rsidP="0087429E">
      <w:pPr>
        <w:pStyle w:val="af0"/>
        <w:ind w:right="141"/>
        <w:rPr>
          <w:sz w:val="22"/>
          <w:szCs w:val="22"/>
        </w:rPr>
      </w:pPr>
    </w:p>
    <w:p w:rsidR="0087429E" w:rsidRPr="0087429E" w:rsidRDefault="0087429E" w:rsidP="0087429E">
      <w:pPr>
        <w:pStyle w:val="af0"/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87429E">
        <w:rPr>
          <w:sz w:val="22"/>
          <w:szCs w:val="22"/>
        </w:rPr>
        <w:t xml:space="preserve">1. Назначить проведение общественных обсуждений мероприятий по благоустройству наиболее посещаемой муниципальной территории общего пользования: Центральный парк отдыха и развлечений «Южный», Зональненское сельское поселение, которая предложена для рейтингового голосования по отбору общественных территорий, подлежащих благоустройству в первоочередном порядке в рамках муниципальной программы «Формирование современной среды и архитектурного облика Томского района» (далее – Планшет) согласно приложения 1 к настоящему распоряжению в срок с 25 февраля 2022 года по 07 марта 2022 года. </w:t>
      </w:r>
    </w:p>
    <w:p w:rsidR="0087429E" w:rsidRPr="0087429E" w:rsidRDefault="0087429E" w:rsidP="0087429E">
      <w:pPr>
        <w:pStyle w:val="af0"/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87429E">
        <w:rPr>
          <w:sz w:val="22"/>
          <w:szCs w:val="22"/>
        </w:rPr>
        <w:t xml:space="preserve">2. Определить следующий порядок ознакомления с Планшетом и представления замечаний и/или предложений: </w:t>
      </w:r>
    </w:p>
    <w:p w:rsidR="0087429E" w:rsidRPr="0087429E" w:rsidRDefault="0087429E" w:rsidP="0087429E">
      <w:pPr>
        <w:pStyle w:val="af0"/>
        <w:ind w:right="141"/>
        <w:jc w:val="both"/>
        <w:rPr>
          <w:sz w:val="22"/>
          <w:szCs w:val="22"/>
        </w:rPr>
      </w:pPr>
      <w:r w:rsidRPr="0087429E">
        <w:rPr>
          <w:sz w:val="22"/>
          <w:szCs w:val="22"/>
        </w:rPr>
        <w:t xml:space="preserve">2.1. Планшет будет доступен для ознакомления с 25 февраля 2022 года на официальном сайте Администрации Зональненского сельского поселения в сети Интернет </w:t>
      </w:r>
      <w:hyperlink r:id="rId9" w:history="1">
        <w:r w:rsidRPr="0087429E">
          <w:rPr>
            <w:rStyle w:val="aa"/>
            <w:sz w:val="22"/>
            <w:szCs w:val="22"/>
          </w:rPr>
          <w:t>http://admzsp.ru</w:t>
        </w:r>
      </w:hyperlink>
      <w:r w:rsidRPr="0087429E">
        <w:rPr>
          <w:sz w:val="22"/>
          <w:szCs w:val="22"/>
        </w:rPr>
        <w:t xml:space="preserve">; </w:t>
      </w:r>
    </w:p>
    <w:p w:rsidR="0087429E" w:rsidRPr="0087429E" w:rsidRDefault="0087429E" w:rsidP="0087429E">
      <w:pPr>
        <w:pStyle w:val="af0"/>
        <w:ind w:right="141"/>
        <w:jc w:val="both"/>
        <w:rPr>
          <w:sz w:val="22"/>
          <w:szCs w:val="22"/>
        </w:rPr>
      </w:pPr>
      <w:r w:rsidRPr="0087429E">
        <w:rPr>
          <w:sz w:val="22"/>
          <w:szCs w:val="22"/>
        </w:rPr>
        <w:t xml:space="preserve">2.2. замечания, предложения от общественности и/или всех заинтересованных лиц по Планшету принимаются в срок до 07 марта 2022 года (включительно) в письменном виде по адресу: Томская область, Томский район, п. Зональная станция, ул. Совхозная, 10, а также на адрес электронной почты: </w:t>
      </w:r>
      <w:r w:rsidRPr="0087429E">
        <w:rPr>
          <w:sz w:val="22"/>
          <w:szCs w:val="22"/>
          <w:lang w:val="en-US"/>
        </w:rPr>
        <w:t>mail</w:t>
      </w:r>
      <w:r w:rsidRPr="0087429E">
        <w:rPr>
          <w:sz w:val="22"/>
          <w:szCs w:val="22"/>
        </w:rPr>
        <w:t>@</w:t>
      </w:r>
      <w:r w:rsidRPr="0087429E">
        <w:rPr>
          <w:sz w:val="22"/>
          <w:szCs w:val="22"/>
          <w:lang w:val="en-US"/>
        </w:rPr>
        <w:t>admzsp</w:t>
      </w:r>
      <w:r w:rsidRPr="0087429E">
        <w:rPr>
          <w:sz w:val="22"/>
          <w:szCs w:val="22"/>
        </w:rPr>
        <w:t>.</w:t>
      </w:r>
      <w:r w:rsidRPr="0087429E">
        <w:rPr>
          <w:sz w:val="22"/>
          <w:szCs w:val="22"/>
          <w:lang w:val="en-US"/>
        </w:rPr>
        <w:t>ru</w:t>
      </w:r>
      <w:r w:rsidRPr="0087429E">
        <w:rPr>
          <w:sz w:val="22"/>
          <w:szCs w:val="22"/>
        </w:rPr>
        <w:t xml:space="preserve">. </w:t>
      </w:r>
    </w:p>
    <w:p w:rsidR="0087429E" w:rsidRPr="0087429E" w:rsidRDefault="0087429E" w:rsidP="0087429E">
      <w:pPr>
        <w:pStyle w:val="af0"/>
        <w:ind w:right="141"/>
        <w:jc w:val="both"/>
        <w:rPr>
          <w:sz w:val="22"/>
          <w:szCs w:val="22"/>
        </w:rPr>
      </w:pPr>
      <w:r w:rsidRPr="0087429E">
        <w:rPr>
          <w:sz w:val="22"/>
          <w:szCs w:val="22"/>
        </w:rPr>
        <w:t xml:space="preserve">             3. Опуб</w:t>
      </w:r>
      <w:r>
        <w:rPr>
          <w:sz w:val="22"/>
          <w:szCs w:val="22"/>
        </w:rPr>
        <w:t>ликовать настоящее распоряжение</w:t>
      </w:r>
      <w:r w:rsidRPr="0087429E">
        <w:rPr>
          <w:sz w:val="22"/>
          <w:szCs w:val="22"/>
        </w:rPr>
        <w:t xml:space="preserve"> в информационном бюллетене и разместить на официальном сайте муниципального образования «Зональненское сельское поселение» в сети Интернет (</w:t>
      </w:r>
      <w:hyperlink r:id="rId10" w:history="1">
        <w:r w:rsidRPr="0087429E">
          <w:rPr>
            <w:rStyle w:val="aa"/>
            <w:sz w:val="22"/>
            <w:szCs w:val="22"/>
          </w:rPr>
          <w:t>http://admzsp.ru</w:t>
        </w:r>
      </w:hyperlink>
      <w:r w:rsidRPr="0087429E">
        <w:rPr>
          <w:sz w:val="22"/>
          <w:szCs w:val="22"/>
        </w:rPr>
        <w:t>).</w:t>
      </w:r>
    </w:p>
    <w:p w:rsidR="0087429E" w:rsidRPr="0087429E" w:rsidRDefault="0087429E" w:rsidP="0087429E">
      <w:pPr>
        <w:pStyle w:val="af0"/>
        <w:ind w:right="141"/>
        <w:jc w:val="both"/>
        <w:rPr>
          <w:sz w:val="22"/>
          <w:szCs w:val="22"/>
        </w:rPr>
      </w:pPr>
      <w:r w:rsidRPr="0087429E">
        <w:rPr>
          <w:sz w:val="22"/>
          <w:szCs w:val="22"/>
        </w:rPr>
        <w:t xml:space="preserve">        4. Контроль за исполнением настоящего распоряжения оставляю за собой.</w:t>
      </w:r>
    </w:p>
    <w:p w:rsidR="0087429E" w:rsidRPr="0087429E" w:rsidRDefault="0087429E" w:rsidP="0087429E">
      <w:pPr>
        <w:pStyle w:val="af0"/>
        <w:ind w:right="141"/>
        <w:jc w:val="both"/>
        <w:rPr>
          <w:sz w:val="22"/>
          <w:szCs w:val="22"/>
        </w:rPr>
      </w:pPr>
    </w:p>
    <w:p w:rsidR="0087429E" w:rsidRPr="0087429E" w:rsidRDefault="0087429E" w:rsidP="0087429E">
      <w:pPr>
        <w:pStyle w:val="af0"/>
        <w:ind w:right="141"/>
        <w:rPr>
          <w:sz w:val="22"/>
          <w:szCs w:val="22"/>
        </w:rPr>
      </w:pPr>
      <w:r w:rsidRPr="0087429E">
        <w:rPr>
          <w:sz w:val="22"/>
          <w:szCs w:val="22"/>
        </w:rPr>
        <w:t>Глава поселения</w:t>
      </w:r>
    </w:p>
    <w:p w:rsidR="0087429E" w:rsidRPr="0087429E" w:rsidRDefault="0087429E" w:rsidP="0087429E">
      <w:pPr>
        <w:pStyle w:val="af0"/>
        <w:ind w:right="141"/>
        <w:rPr>
          <w:sz w:val="22"/>
          <w:szCs w:val="22"/>
        </w:rPr>
      </w:pPr>
      <w:r w:rsidRPr="0087429E">
        <w:rPr>
          <w:sz w:val="22"/>
          <w:szCs w:val="22"/>
        </w:rPr>
        <w:t>(Глава Администрации)                                                                               Е.А.Коновалова</w:t>
      </w:r>
    </w:p>
    <w:p w:rsidR="0087429E" w:rsidRPr="0087429E" w:rsidRDefault="0087429E" w:rsidP="0087429E">
      <w:pPr>
        <w:pStyle w:val="af0"/>
        <w:ind w:right="141"/>
        <w:rPr>
          <w:sz w:val="22"/>
          <w:szCs w:val="22"/>
        </w:rPr>
      </w:pPr>
    </w:p>
    <w:p w:rsidR="0087429E" w:rsidRPr="0087429E" w:rsidRDefault="0087429E" w:rsidP="0087429E">
      <w:pPr>
        <w:pStyle w:val="af0"/>
        <w:ind w:right="141"/>
        <w:rPr>
          <w:sz w:val="22"/>
          <w:szCs w:val="22"/>
        </w:rPr>
      </w:pPr>
    </w:p>
    <w:p w:rsidR="0087429E" w:rsidRPr="0087429E" w:rsidRDefault="0087429E" w:rsidP="0087429E">
      <w:pPr>
        <w:pStyle w:val="af0"/>
        <w:ind w:right="141"/>
        <w:jc w:val="right"/>
        <w:rPr>
          <w:sz w:val="22"/>
          <w:szCs w:val="22"/>
        </w:rPr>
      </w:pPr>
    </w:p>
    <w:p w:rsidR="00D023C2" w:rsidRPr="0087429E" w:rsidRDefault="00D023C2" w:rsidP="0087429E">
      <w:pPr>
        <w:pStyle w:val="af0"/>
        <w:ind w:right="141"/>
        <w:jc w:val="right"/>
        <w:rPr>
          <w:sz w:val="22"/>
          <w:szCs w:val="22"/>
        </w:rPr>
      </w:pPr>
    </w:p>
    <w:p w:rsidR="0087429E" w:rsidRPr="0087429E" w:rsidRDefault="0087429E" w:rsidP="0087429E">
      <w:pPr>
        <w:pStyle w:val="af0"/>
        <w:ind w:right="141"/>
        <w:jc w:val="right"/>
        <w:rPr>
          <w:sz w:val="22"/>
          <w:szCs w:val="22"/>
        </w:rPr>
      </w:pPr>
    </w:p>
    <w:p w:rsidR="0087429E" w:rsidRPr="0087429E" w:rsidRDefault="0087429E" w:rsidP="0087429E">
      <w:pPr>
        <w:pStyle w:val="af0"/>
        <w:ind w:right="141"/>
        <w:jc w:val="right"/>
        <w:rPr>
          <w:sz w:val="22"/>
          <w:szCs w:val="22"/>
        </w:rPr>
      </w:pPr>
    </w:p>
    <w:p w:rsidR="0087429E" w:rsidRPr="0087429E" w:rsidRDefault="0087429E" w:rsidP="0087429E">
      <w:pPr>
        <w:pStyle w:val="af0"/>
        <w:ind w:right="141"/>
        <w:jc w:val="right"/>
        <w:rPr>
          <w:sz w:val="22"/>
          <w:szCs w:val="22"/>
        </w:rPr>
      </w:pPr>
    </w:p>
    <w:p w:rsidR="0087429E" w:rsidRPr="0087429E" w:rsidRDefault="0087429E" w:rsidP="0087429E">
      <w:pPr>
        <w:pStyle w:val="af0"/>
        <w:ind w:right="141"/>
        <w:jc w:val="right"/>
        <w:rPr>
          <w:sz w:val="22"/>
          <w:szCs w:val="22"/>
        </w:rPr>
      </w:pPr>
    </w:p>
    <w:p w:rsidR="0087429E" w:rsidRPr="0087429E" w:rsidRDefault="0087429E" w:rsidP="0087429E">
      <w:pPr>
        <w:pStyle w:val="af0"/>
        <w:ind w:right="141"/>
        <w:jc w:val="right"/>
        <w:rPr>
          <w:sz w:val="22"/>
          <w:szCs w:val="22"/>
        </w:rPr>
      </w:pPr>
    </w:p>
    <w:p w:rsidR="0087429E" w:rsidRPr="0087429E" w:rsidRDefault="0087429E" w:rsidP="0087429E">
      <w:pPr>
        <w:pStyle w:val="af0"/>
        <w:ind w:right="141"/>
        <w:jc w:val="right"/>
        <w:rPr>
          <w:sz w:val="22"/>
          <w:szCs w:val="22"/>
        </w:rPr>
      </w:pPr>
    </w:p>
    <w:p w:rsidR="004A6439" w:rsidRPr="00EA593B" w:rsidRDefault="004A6439" w:rsidP="004A6439">
      <w:pPr>
        <w:pStyle w:val="af0"/>
        <w:ind w:right="141"/>
        <w:jc w:val="right"/>
        <w:rPr>
          <w:sz w:val="22"/>
          <w:szCs w:val="22"/>
        </w:rPr>
      </w:pPr>
    </w:p>
    <w:sectPr w:rsidR="004A6439" w:rsidRPr="00EA593B" w:rsidSect="00CE4653">
      <w:headerReference w:type="first" r:id="rId11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668" w:rsidRDefault="00B35668">
      <w:r>
        <w:separator/>
      </w:r>
    </w:p>
  </w:endnote>
  <w:endnote w:type="continuationSeparator" w:id="0">
    <w:p w:rsidR="00B35668" w:rsidRDefault="00B3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668" w:rsidRDefault="00B35668">
      <w:r>
        <w:separator/>
      </w:r>
    </w:p>
  </w:footnote>
  <w:footnote w:type="continuationSeparator" w:id="0">
    <w:p w:rsidR="00B35668" w:rsidRDefault="00B3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9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17"/>
  </w:num>
  <w:num w:numId="5">
    <w:abstractNumId w:val="39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23"/>
  </w:num>
  <w:num w:numId="14">
    <w:abstractNumId w:val="35"/>
  </w:num>
  <w:num w:numId="15">
    <w:abstractNumId w:val="13"/>
  </w:num>
  <w:num w:numId="1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0"/>
  </w:num>
  <w:num w:numId="19">
    <w:abstractNumId w:val="38"/>
  </w:num>
  <w:num w:numId="20">
    <w:abstractNumId w:val="3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6"/>
  </w:num>
  <w:num w:numId="24">
    <w:abstractNumId w:val="22"/>
  </w:num>
  <w:num w:numId="25">
    <w:abstractNumId w:val="4"/>
  </w:num>
  <w:num w:numId="26">
    <w:abstractNumId w:val="32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7"/>
  </w:num>
  <w:num w:numId="31">
    <w:abstractNumId w:val="37"/>
  </w:num>
  <w:num w:numId="32">
    <w:abstractNumId w:val="2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15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0548DB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28476-3778-430D-B22F-46EA44D6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63</cp:revision>
  <cp:lastPrinted>2022-03-01T02:58:00Z</cp:lastPrinted>
  <dcterms:created xsi:type="dcterms:W3CDTF">2020-01-13T09:47:00Z</dcterms:created>
  <dcterms:modified xsi:type="dcterms:W3CDTF">2022-03-05T03:41:00Z</dcterms:modified>
</cp:coreProperties>
</file>