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AD" w:rsidRPr="001746E1" w:rsidRDefault="000319AD" w:rsidP="000319AD">
      <w:pPr>
        <w:pStyle w:val="a4"/>
        <w:jc w:val="center"/>
        <w:rPr>
          <w:b/>
          <w:sz w:val="28"/>
        </w:rPr>
      </w:pPr>
      <w:r w:rsidRPr="001746E1">
        <w:rPr>
          <w:b/>
          <w:sz w:val="28"/>
        </w:rPr>
        <w:t>Томская область Томский район</w:t>
      </w:r>
    </w:p>
    <w:p w:rsidR="000319AD" w:rsidRDefault="000319AD" w:rsidP="000319AD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0319AD" w:rsidRDefault="000319AD" w:rsidP="000319AD">
      <w:pPr>
        <w:rPr>
          <w:b/>
          <w:sz w:val="28"/>
        </w:rPr>
      </w:pPr>
    </w:p>
    <w:p w:rsidR="000319AD" w:rsidRDefault="000319AD" w:rsidP="000319AD">
      <w:pPr>
        <w:jc w:val="center"/>
        <w:rPr>
          <w:b/>
          <w:sz w:val="28"/>
        </w:rPr>
      </w:pPr>
      <w:r>
        <w:rPr>
          <w:b/>
          <w:sz w:val="28"/>
        </w:rPr>
        <w:t>РЕШЕНИЕ № 99</w:t>
      </w:r>
    </w:p>
    <w:p w:rsidR="000319AD" w:rsidRDefault="000319AD" w:rsidP="000319AD">
      <w:pPr>
        <w:rPr>
          <w:b/>
          <w:sz w:val="28"/>
        </w:rPr>
      </w:pPr>
      <w:r>
        <w:rPr>
          <w:b/>
          <w:sz w:val="28"/>
        </w:rPr>
        <w:t>«30» июля  2012г</w:t>
      </w:r>
    </w:p>
    <w:p w:rsidR="000319AD" w:rsidRDefault="000319AD" w:rsidP="000319AD">
      <w:pPr>
        <w:rPr>
          <w:b/>
          <w:sz w:val="28"/>
        </w:rPr>
      </w:pPr>
    </w:p>
    <w:p w:rsidR="000319AD" w:rsidRPr="00116B6F" w:rsidRDefault="000319AD" w:rsidP="000319AD">
      <w:pPr>
        <w:pStyle w:val="a4"/>
        <w:rPr>
          <w:b/>
          <w:sz w:val="28"/>
        </w:rPr>
      </w:pPr>
      <w:r w:rsidRPr="00116B6F">
        <w:rPr>
          <w:b/>
          <w:sz w:val="28"/>
        </w:rPr>
        <w:t>О дополнительной оплате труда членов Избирательной комиссии</w:t>
      </w:r>
    </w:p>
    <w:p w:rsidR="000319AD" w:rsidRDefault="000319AD" w:rsidP="000319AD">
      <w:pPr>
        <w:jc w:val="center"/>
        <w:rPr>
          <w:b/>
          <w:sz w:val="28"/>
        </w:rPr>
      </w:pPr>
      <w:proofErr w:type="spellStart"/>
      <w:r w:rsidRPr="00116B6F">
        <w:rPr>
          <w:b/>
          <w:sz w:val="28"/>
        </w:rPr>
        <w:t>Зональненского</w:t>
      </w:r>
      <w:proofErr w:type="spellEnd"/>
      <w:r w:rsidRPr="00116B6F">
        <w:rPr>
          <w:b/>
          <w:sz w:val="28"/>
        </w:rPr>
        <w:t xml:space="preserve"> сельского поселения и бухгалтера</w:t>
      </w:r>
    </w:p>
    <w:p w:rsidR="000319AD" w:rsidRDefault="000319AD" w:rsidP="000319AD">
      <w:pPr>
        <w:rPr>
          <w:sz w:val="28"/>
        </w:rPr>
      </w:pPr>
    </w:p>
    <w:p w:rsidR="000319AD" w:rsidRPr="00F416CB" w:rsidRDefault="000319AD" w:rsidP="000319AD">
      <w:pPr>
        <w:pStyle w:val="a4"/>
        <w:rPr>
          <w:sz w:val="28"/>
        </w:rPr>
      </w:pPr>
      <w:r>
        <w:t xml:space="preserve">           </w:t>
      </w:r>
      <w:r w:rsidRPr="00F416CB">
        <w:rPr>
          <w:sz w:val="28"/>
        </w:rPr>
        <w:t>Руководствуясь Законом Томской области</w:t>
      </w:r>
      <w:r>
        <w:rPr>
          <w:sz w:val="28"/>
        </w:rPr>
        <w:t xml:space="preserve">  </w:t>
      </w:r>
      <w:r w:rsidRPr="00F416CB">
        <w:rPr>
          <w:sz w:val="28"/>
        </w:rPr>
        <w:t xml:space="preserve"> от 14.02.2005г.№ 29-ОЗ « О </w:t>
      </w:r>
    </w:p>
    <w:p w:rsidR="000319AD" w:rsidRDefault="000319AD" w:rsidP="000319AD">
      <w:pPr>
        <w:rPr>
          <w:sz w:val="28"/>
        </w:rPr>
      </w:pPr>
      <w:proofErr w:type="gramStart"/>
      <w:r>
        <w:rPr>
          <w:sz w:val="28"/>
        </w:rPr>
        <w:t>муниципальных       выборах     в    Томской     области»,       постановлением избирательной    комиссии    Томской области от   31.05.2005г.№ 7/54  « Об Инструкции о    порядке   открытия   и ведения   счетов,  учёта, отчётности и перечисления денежных средств, выделенных  из бюджета избирательным комиссиям на  подготовку и  проведение    выборов    должностных    лиц   и представительных   органов   местного   самоуправления   Томской  области эксплуатацию  и развитие  средств автоматизации, обучение организаторов выборов   и   избирателей   и   обеспечение</w:t>
      </w:r>
      <w:proofErr w:type="gramEnd"/>
      <w:r>
        <w:rPr>
          <w:sz w:val="28"/>
        </w:rPr>
        <w:t xml:space="preserve">   деятельности    избирательных комиссий»  Избирательная  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</w:t>
      </w:r>
    </w:p>
    <w:p w:rsidR="000319AD" w:rsidRPr="00935001" w:rsidRDefault="000319AD" w:rsidP="000319AD">
      <w:pPr>
        <w:pStyle w:val="a4"/>
      </w:pPr>
    </w:p>
    <w:p w:rsidR="000319AD" w:rsidRPr="00935001" w:rsidRDefault="000319AD" w:rsidP="000319AD">
      <w:pPr>
        <w:rPr>
          <w:sz w:val="28"/>
        </w:rPr>
      </w:pPr>
      <w:r w:rsidRPr="00935001">
        <w:rPr>
          <w:b/>
          <w:sz w:val="28"/>
        </w:rPr>
        <w:t>РЕШИЛА:</w:t>
      </w:r>
    </w:p>
    <w:p w:rsidR="000319AD" w:rsidRDefault="000319AD" w:rsidP="000319AD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За       подготовку    и    проведение      выборов      депутатов   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производить дополнительную оплату труда за работу и дежурства в Избирательной комиссии членам Избирательной комиссии с правом решающего голоса ежемесячно, на основании    утверждённого    решением    Избирательной      комиссии графика  дежурств  и сведений  о фактически отработанном времени, в пределах сметы расходов Избирательной комиссии.</w:t>
      </w:r>
      <w:proofErr w:type="gramEnd"/>
    </w:p>
    <w:p w:rsidR="000319AD" w:rsidRDefault="000319AD" w:rsidP="000319AD">
      <w:pPr>
        <w:pStyle w:val="a3"/>
        <w:rPr>
          <w:sz w:val="28"/>
        </w:rPr>
      </w:pPr>
      <w:r>
        <w:rPr>
          <w:sz w:val="28"/>
        </w:rPr>
        <w:t xml:space="preserve">        Установить     оплату     труда    председателю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секретарю и членам избирательной комиссии в последний день месяца.</w:t>
      </w:r>
    </w:p>
    <w:p w:rsidR="000319AD" w:rsidRPr="00826A96" w:rsidRDefault="000319AD" w:rsidP="000319AD">
      <w:pPr>
        <w:pStyle w:val="a3"/>
        <w:numPr>
          <w:ilvl w:val="0"/>
          <w:numId w:val="1"/>
        </w:numPr>
        <w:jc w:val="both"/>
        <w:rPr>
          <w:sz w:val="28"/>
        </w:rPr>
      </w:pPr>
      <w:r w:rsidRPr="00826A96">
        <w:rPr>
          <w:sz w:val="28"/>
        </w:rPr>
        <w:t xml:space="preserve">     Заключить договор с </w:t>
      </w:r>
      <w:r>
        <w:rPr>
          <w:b/>
          <w:sz w:val="28"/>
          <w:u w:val="single"/>
        </w:rPr>
        <w:t xml:space="preserve">Шараевой Ларисой Витальевной </w:t>
      </w:r>
      <w:r w:rsidRPr="00826A96">
        <w:rPr>
          <w:sz w:val="28"/>
        </w:rPr>
        <w:t xml:space="preserve">на выполнение функций бухгалтера и кассира избирательной комиссии </w:t>
      </w:r>
      <w:r w:rsidRPr="00826A96">
        <w:rPr>
          <w:sz w:val="28"/>
        </w:rPr>
        <w:lastRenderedPageBreak/>
        <w:t xml:space="preserve">на   период    подготовки    и   проведения  </w:t>
      </w:r>
      <w:r>
        <w:rPr>
          <w:sz w:val="28"/>
        </w:rPr>
        <w:t xml:space="preserve"> </w:t>
      </w:r>
      <w:r w:rsidRPr="00826A96">
        <w:rPr>
          <w:sz w:val="28"/>
        </w:rPr>
        <w:t xml:space="preserve"> выборов </w:t>
      </w:r>
      <w:r>
        <w:rPr>
          <w:sz w:val="28"/>
        </w:rPr>
        <w:t>депутатов 3-го созыва</w:t>
      </w:r>
      <w:r w:rsidRPr="00826A96">
        <w:rPr>
          <w:sz w:val="28"/>
        </w:rPr>
        <w:t xml:space="preserve"> </w:t>
      </w:r>
      <w:r>
        <w:rPr>
          <w:sz w:val="28"/>
        </w:rPr>
        <w:t>Совета</w:t>
      </w:r>
      <w:r w:rsidRPr="00826A96">
        <w:rPr>
          <w:sz w:val="28"/>
        </w:rPr>
        <w:t xml:space="preserve"> </w:t>
      </w:r>
      <w:proofErr w:type="spellStart"/>
      <w:r w:rsidRPr="00826A96">
        <w:rPr>
          <w:sz w:val="28"/>
        </w:rPr>
        <w:t>Зональненского</w:t>
      </w:r>
      <w:proofErr w:type="spellEnd"/>
      <w:r w:rsidRPr="00826A96">
        <w:rPr>
          <w:sz w:val="28"/>
        </w:rPr>
        <w:t xml:space="preserve">    сельского   поселения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</w:t>
      </w:r>
      <w:r w:rsidRPr="00826A96">
        <w:rPr>
          <w:sz w:val="28"/>
        </w:rPr>
        <w:t xml:space="preserve"> , установить   оплату   труда </w:t>
      </w:r>
      <w:r>
        <w:rPr>
          <w:sz w:val="28"/>
        </w:rPr>
        <w:t xml:space="preserve"> в размере</w:t>
      </w:r>
      <w:proofErr w:type="gramStart"/>
      <w:r>
        <w:rPr>
          <w:sz w:val="28"/>
        </w:rPr>
        <w:t xml:space="preserve"> _________(________________________)</w:t>
      </w:r>
      <w:r w:rsidRPr="00826A96">
        <w:rPr>
          <w:sz w:val="28"/>
        </w:rPr>
        <w:t xml:space="preserve"> </w:t>
      </w:r>
      <w:proofErr w:type="gramEnd"/>
      <w:r w:rsidRPr="00826A96">
        <w:rPr>
          <w:sz w:val="28"/>
        </w:rPr>
        <w:t>рублей   в месяц, но не более трёх месяцев.</w:t>
      </w:r>
    </w:p>
    <w:p w:rsidR="000319AD" w:rsidRDefault="000319AD" w:rsidP="000319AD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    Дополнительная  оплата труда членам   Избирательной  комиссии с правом   решающего   голоса   за   работу   в  комиссии   в  воскресные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праздничные дни и в день голосования производятся согласно Трудового кодекса Российской Федерации .</w:t>
      </w:r>
    </w:p>
    <w:p w:rsidR="000319AD" w:rsidRPr="00A75766" w:rsidRDefault="000319AD" w:rsidP="000319AD">
      <w:pPr>
        <w:ind w:left="426"/>
        <w:jc w:val="both"/>
        <w:rPr>
          <w:sz w:val="28"/>
        </w:rPr>
      </w:pPr>
    </w:p>
    <w:p w:rsidR="000319AD" w:rsidRDefault="000319AD" w:rsidP="000319AD">
      <w:pPr>
        <w:pStyle w:val="a3"/>
        <w:rPr>
          <w:sz w:val="28"/>
        </w:rPr>
      </w:pPr>
    </w:p>
    <w:p w:rsidR="000319AD" w:rsidRDefault="000319AD" w:rsidP="000319AD">
      <w:pPr>
        <w:pStyle w:val="a3"/>
        <w:rPr>
          <w:sz w:val="28"/>
        </w:rPr>
      </w:pPr>
    </w:p>
    <w:p w:rsidR="000319AD" w:rsidRDefault="000319AD" w:rsidP="000319AD">
      <w:pPr>
        <w:pStyle w:val="a3"/>
        <w:rPr>
          <w:sz w:val="28"/>
        </w:rPr>
      </w:pPr>
    </w:p>
    <w:p w:rsidR="000319AD" w:rsidRPr="000A39E0" w:rsidRDefault="000319AD" w:rsidP="000319AD">
      <w:pPr>
        <w:pStyle w:val="a4"/>
        <w:rPr>
          <w:sz w:val="28"/>
        </w:rPr>
      </w:pPr>
      <w:r w:rsidRPr="000A39E0">
        <w:rPr>
          <w:sz w:val="28"/>
        </w:rPr>
        <w:t>Председатель</w:t>
      </w:r>
    </w:p>
    <w:p w:rsidR="000319AD" w:rsidRPr="00423148" w:rsidRDefault="000319AD" w:rsidP="000319AD">
      <w:pPr>
        <w:pStyle w:val="a4"/>
        <w:rPr>
          <w:sz w:val="28"/>
        </w:rPr>
      </w:pPr>
      <w:r w:rsidRPr="00423148">
        <w:rPr>
          <w:sz w:val="28"/>
        </w:rPr>
        <w:t xml:space="preserve">Избирательной комиссии                                                     </w:t>
      </w:r>
      <w:r>
        <w:rPr>
          <w:sz w:val="28"/>
        </w:rPr>
        <w:t xml:space="preserve">      </w:t>
      </w:r>
      <w:r w:rsidRPr="00423148">
        <w:rPr>
          <w:sz w:val="28"/>
        </w:rPr>
        <w:t xml:space="preserve">         К.Г.Литвинов                      </w:t>
      </w:r>
    </w:p>
    <w:p w:rsidR="000319AD" w:rsidRPr="00423148" w:rsidRDefault="000319AD" w:rsidP="000319AD">
      <w:pPr>
        <w:rPr>
          <w:sz w:val="28"/>
        </w:rPr>
      </w:pPr>
    </w:p>
    <w:p w:rsidR="000319AD" w:rsidRPr="00423148" w:rsidRDefault="000319AD" w:rsidP="000319AD">
      <w:pPr>
        <w:pStyle w:val="a4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0319AD" w:rsidRDefault="000319AD" w:rsidP="000319AD">
      <w:pPr>
        <w:pStyle w:val="a4"/>
        <w:rPr>
          <w:sz w:val="28"/>
        </w:rPr>
      </w:pPr>
      <w:r w:rsidRPr="00423148">
        <w:rPr>
          <w:sz w:val="28"/>
        </w:rPr>
        <w:t xml:space="preserve">Избирательной  комиссии                                                        </w:t>
      </w:r>
      <w:r>
        <w:rPr>
          <w:sz w:val="28"/>
        </w:rPr>
        <w:t xml:space="preserve">      </w:t>
      </w:r>
      <w:r w:rsidRPr="00423148">
        <w:rPr>
          <w:sz w:val="28"/>
        </w:rPr>
        <w:t xml:space="preserve">     </w:t>
      </w:r>
      <w:proofErr w:type="spellStart"/>
      <w:r w:rsidRPr="00423148">
        <w:rPr>
          <w:sz w:val="28"/>
        </w:rPr>
        <w:t>Л.Н.Саломаха</w:t>
      </w:r>
      <w:proofErr w:type="spellEnd"/>
      <w:r w:rsidRPr="00423148">
        <w:rPr>
          <w:sz w:val="28"/>
        </w:rPr>
        <w:t xml:space="preserve"> </w:t>
      </w:r>
    </w:p>
    <w:p w:rsidR="000319AD" w:rsidRPr="00423148" w:rsidRDefault="000319AD" w:rsidP="000319AD">
      <w:pPr>
        <w:pStyle w:val="a4"/>
        <w:rPr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5B06"/>
    <w:multiLevelType w:val="hybridMultilevel"/>
    <w:tmpl w:val="6338C0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9AD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9AD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9AD"/>
    <w:pPr>
      <w:ind w:left="720"/>
      <w:contextualSpacing/>
    </w:pPr>
  </w:style>
  <w:style w:type="paragraph" w:styleId="a4">
    <w:name w:val="No Spacing"/>
    <w:uiPriority w:val="1"/>
    <w:qFormat/>
    <w:rsid w:val="00031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2012-09-05T11:56:00Z</dcterms:created>
  <dcterms:modified xsi:type="dcterms:W3CDTF">2012-09-05T11:58:00Z</dcterms:modified>
</cp:coreProperties>
</file>