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74" w:rsidRDefault="002A2E74" w:rsidP="00B5716A">
      <w:pPr>
        <w:ind w:right="-143"/>
        <w:jc w:val="center"/>
        <w:rPr>
          <w:sz w:val="24"/>
          <w:szCs w:val="24"/>
        </w:rPr>
      </w:pPr>
    </w:p>
    <w:p w:rsidR="002A2E74" w:rsidRDefault="002A2E74" w:rsidP="00B5716A">
      <w:pPr>
        <w:ind w:right="-143"/>
        <w:jc w:val="center"/>
        <w:rPr>
          <w:sz w:val="24"/>
          <w:szCs w:val="24"/>
        </w:rPr>
      </w:pPr>
    </w:p>
    <w:p w:rsidR="002E5BB6" w:rsidRDefault="00410B69" w:rsidP="00B5716A">
      <w:pPr>
        <w:ind w:right="-14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12.1pt;width:43.5pt;height:33pt;z-index:251658240">
            <v:imagedata r:id="rId8" o:title=""/>
            <w10:wrap type="square" side="left"/>
          </v:shape>
          <o:OLEObject Type="Embed" ProgID="PBrush" ShapeID="_x0000_s1026" DrawAspect="Content" ObjectID="_1700672126" r:id="rId9"/>
        </w:pict>
      </w:r>
    </w:p>
    <w:p w:rsidR="002E5BB6" w:rsidRDefault="002E5BB6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2A2E74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A90C80">
        <w:rPr>
          <w:sz w:val="24"/>
          <w:szCs w:val="24"/>
        </w:rPr>
        <w:t>97</w:t>
      </w:r>
      <w:r w:rsidR="002A2E74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A2E74">
        <w:rPr>
          <w:sz w:val="24"/>
          <w:szCs w:val="24"/>
        </w:rPr>
        <w:t>0</w:t>
      </w:r>
      <w:r w:rsidR="00D17A7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2A2E74">
        <w:rPr>
          <w:sz w:val="24"/>
          <w:szCs w:val="24"/>
        </w:rPr>
        <w:t>12</w:t>
      </w:r>
      <w:r w:rsidR="00B46C2F">
        <w:rPr>
          <w:sz w:val="24"/>
          <w:szCs w:val="24"/>
        </w:rPr>
        <w:t>.</w:t>
      </w:r>
      <w:r w:rsidR="002A2E74">
        <w:rPr>
          <w:sz w:val="24"/>
          <w:szCs w:val="24"/>
        </w:rPr>
        <w:t>2021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A2E74" w:rsidRPr="00164BA9" w:rsidRDefault="00A90C80" w:rsidP="002A2E74">
      <w:pPr>
        <w:jc w:val="center"/>
        <w:rPr>
          <w:b/>
        </w:rPr>
      </w:pPr>
      <w:r>
        <w:rPr>
          <w:b/>
        </w:rPr>
        <w:t>РЕШЕНИЕ № 35</w:t>
      </w:r>
    </w:p>
    <w:p w:rsidR="002A2E74" w:rsidRPr="00164BA9" w:rsidRDefault="002A2E74" w:rsidP="002A2E74"/>
    <w:p w:rsidR="002A2E74" w:rsidRPr="00CB703C" w:rsidRDefault="002A2E74" w:rsidP="002A2E74">
      <w:pPr>
        <w:rPr>
          <w:b/>
        </w:rPr>
      </w:pPr>
      <w:r w:rsidRPr="00CB703C">
        <w:rPr>
          <w:b/>
        </w:rPr>
        <w:t>п. Зональная Станция</w:t>
      </w:r>
      <w:r w:rsidRPr="00CB703C">
        <w:rPr>
          <w:b/>
        </w:rPr>
        <w:tab/>
      </w:r>
      <w:r w:rsidRPr="00CB703C">
        <w:rPr>
          <w:b/>
        </w:rPr>
        <w:tab/>
        <w:t xml:space="preserve">                                         </w:t>
      </w:r>
      <w:r>
        <w:rPr>
          <w:b/>
        </w:rPr>
        <w:t xml:space="preserve">    «07» декабря </w:t>
      </w:r>
      <w:r w:rsidRPr="00CB703C">
        <w:rPr>
          <w:b/>
        </w:rPr>
        <w:t>2021г.</w:t>
      </w:r>
    </w:p>
    <w:p w:rsidR="002A2E74" w:rsidRPr="00CB703C" w:rsidRDefault="002A2E74" w:rsidP="002A2E74">
      <w:pPr>
        <w:ind w:left="-426"/>
        <w:jc w:val="right"/>
        <w:rPr>
          <w:b/>
        </w:rPr>
      </w:pPr>
      <w:r>
        <w:rPr>
          <w:b/>
        </w:rPr>
        <w:t>21</w:t>
      </w:r>
      <w:r w:rsidRPr="00CB703C">
        <w:rPr>
          <w:b/>
        </w:rPr>
        <w:t>-</w:t>
      </w:r>
      <w:r>
        <w:rPr>
          <w:b/>
        </w:rPr>
        <w:t>о</w:t>
      </w:r>
      <w:r w:rsidRPr="00CB703C">
        <w:rPr>
          <w:b/>
        </w:rPr>
        <w:t>е очередное собрание</w:t>
      </w:r>
    </w:p>
    <w:p w:rsidR="002A2E74" w:rsidRPr="00CB703C" w:rsidRDefault="002A2E74" w:rsidP="002A2E74">
      <w:pPr>
        <w:ind w:left="-426"/>
        <w:jc w:val="right"/>
        <w:rPr>
          <w:b/>
        </w:rPr>
      </w:pPr>
      <w:r w:rsidRPr="00CB703C">
        <w:rPr>
          <w:b/>
        </w:rPr>
        <w:t>V -ого созыва</w:t>
      </w:r>
    </w:p>
    <w:p w:rsidR="00B6487A" w:rsidRPr="00B6487A" w:rsidRDefault="00B6487A" w:rsidP="00B6487A">
      <w:pPr>
        <w:spacing w:line="20" w:lineRule="atLeast"/>
        <w:ind w:right="5669"/>
        <w:jc w:val="both"/>
        <w:rPr>
          <w:sz w:val="24"/>
          <w:szCs w:val="24"/>
        </w:rPr>
      </w:pPr>
      <w:r w:rsidRPr="00B6487A">
        <w:rPr>
          <w:sz w:val="24"/>
          <w:szCs w:val="24"/>
        </w:rPr>
        <w:t>Об утверждении Положения о муниципальном контроле в сфере благоустройства</w:t>
      </w:r>
    </w:p>
    <w:p w:rsidR="00B6487A" w:rsidRPr="00B6487A" w:rsidRDefault="00B6487A" w:rsidP="00B6487A">
      <w:pPr>
        <w:pStyle w:val="ab"/>
        <w:tabs>
          <w:tab w:val="left" w:pos="2268"/>
        </w:tabs>
        <w:spacing w:before="0" w:line="20" w:lineRule="atLeast"/>
        <w:rPr>
          <w:szCs w:val="24"/>
        </w:rPr>
      </w:pPr>
    </w:p>
    <w:p w:rsidR="00B6487A" w:rsidRPr="00B6487A" w:rsidRDefault="00B6487A" w:rsidP="00B6487A">
      <w:pPr>
        <w:pStyle w:val="ab"/>
        <w:tabs>
          <w:tab w:val="left" w:pos="2268"/>
        </w:tabs>
        <w:spacing w:before="0" w:line="20" w:lineRule="atLeast"/>
        <w:rPr>
          <w:szCs w:val="24"/>
        </w:rPr>
      </w:pPr>
    </w:p>
    <w:p w:rsidR="00B6487A" w:rsidRPr="00B6487A" w:rsidRDefault="00B6487A" w:rsidP="00B6487A">
      <w:pPr>
        <w:spacing w:line="20" w:lineRule="atLeast"/>
        <w:ind w:firstLine="708"/>
        <w:jc w:val="both"/>
        <w:rPr>
          <w:sz w:val="24"/>
          <w:szCs w:val="24"/>
        </w:rPr>
      </w:pPr>
      <w:r w:rsidRPr="00B6487A">
        <w:rPr>
          <w:sz w:val="24"/>
          <w:szCs w:val="24"/>
        </w:rPr>
        <w:t xml:space="preserve">В соответствии с Федеральным </w:t>
      </w:r>
      <w:hyperlink r:id="rId10" w:history="1">
        <w:r w:rsidRPr="00B6487A">
          <w:rPr>
            <w:rStyle w:val="aa"/>
            <w:sz w:val="24"/>
            <w:szCs w:val="24"/>
          </w:rPr>
          <w:t>законом</w:t>
        </w:r>
      </w:hyperlink>
      <w:r w:rsidRPr="00B6487A">
        <w:rPr>
          <w:sz w:val="24"/>
          <w:szCs w:val="24"/>
        </w:rPr>
        <w:t xml:space="preserve"> от 31 июля 2020 года №248-ФЗ "О государственном контроле (надзоре) и муниципальном контроле в Российской Федерации", </w:t>
      </w:r>
    </w:p>
    <w:p w:rsidR="00B6487A" w:rsidRPr="00B6487A" w:rsidRDefault="00B6487A" w:rsidP="00B6487A">
      <w:pPr>
        <w:pStyle w:val="ab"/>
        <w:tabs>
          <w:tab w:val="left" w:pos="2268"/>
        </w:tabs>
        <w:spacing w:before="0" w:line="20" w:lineRule="atLeast"/>
        <w:ind w:firstLine="720"/>
        <w:jc w:val="both"/>
        <w:rPr>
          <w:szCs w:val="24"/>
        </w:rPr>
      </w:pPr>
    </w:p>
    <w:p w:rsidR="00B6487A" w:rsidRPr="00B6487A" w:rsidRDefault="00B6487A" w:rsidP="00B6487A">
      <w:pPr>
        <w:pStyle w:val="ab"/>
        <w:tabs>
          <w:tab w:val="left" w:pos="2268"/>
        </w:tabs>
        <w:spacing w:before="0" w:line="20" w:lineRule="atLeast"/>
        <w:ind w:firstLine="720"/>
        <w:jc w:val="both"/>
        <w:rPr>
          <w:szCs w:val="24"/>
        </w:rPr>
      </w:pPr>
    </w:p>
    <w:p w:rsidR="00B6487A" w:rsidRPr="00B6487A" w:rsidRDefault="00B6487A" w:rsidP="00B6487A">
      <w:pPr>
        <w:spacing w:line="276" w:lineRule="auto"/>
        <w:ind w:left="-426"/>
        <w:rPr>
          <w:b/>
          <w:sz w:val="24"/>
          <w:szCs w:val="24"/>
        </w:rPr>
      </w:pPr>
      <w:r w:rsidRPr="00B6487A">
        <w:rPr>
          <w:b/>
          <w:sz w:val="24"/>
          <w:szCs w:val="24"/>
        </w:rPr>
        <w:t>СОВЕТ ЗОНАЛЬНЕНСКОГО СЕЛЬСКОГО ПОСЕЛЕНИЯ РЕШИЛ:</w:t>
      </w:r>
    </w:p>
    <w:p w:rsidR="00B6487A" w:rsidRPr="00B6487A" w:rsidRDefault="00B6487A" w:rsidP="00B6487A">
      <w:pPr>
        <w:spacing w:line="276" w:lineRule="auto"/>
        <w:ind w:left="-426"/>
        <w:rPr>
          <w:b/>
          <w:sz w:val="24"/>
          <w:szCs w:val="24"/>
        </w:rPr>
      </w:pPr>
    </w:p>
    <w:p w:rsidR="00B6487A" w:rsidRPr="00B6487A" w:rsidRDefault="00B6487A" w:rsidP="00B6487A">
      <w:pPr>
        <w:numPr>
          <w:ilvl w:val="0"/>
          <w:numId w:val="28"/>
        </w:numPr>
        <w:tabs>
          <w:tab w:val="left" w:pos="960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B6487A">
        <w:rPr>
          <w:sz w:val="24"/>
          <w:szCs w:val="24"/>
        </w:rPr>
        <w:t xml:space="preserve">Утвердить Положение о муниципальном контроле в сфере благоустройства согласно приложению. </w:t>
      </w:r>
    </w:p>
    <w:p w:rsidR="00B6487A" w:rsidRPr="00B6487A" w:rsidRDefault="00B6487A" w:rsidP="00B6487A">
      <w:pPr>
        <w:numPr>
          <w:ilvl w:val="0"/>
          <w:numId w:val="28"/>
        </w:numPr>
        <w:tabs>
          <w:tab w:val="left" w:pos="960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B6487A">
        <w:rPr>
          <w:rStyle w:val="CharacterStyle1"/>
          <w:sz w:val="24"/>
          <w:szCs w:val="24"/>
        </w:rPr>
        <w:t xml:space="preserve"> </w:t>
      </w:r>
      <w:r w:rsidRPr="00B6487A">
        <w:rPr>
          <w:sz w:val="24"/>
          <w:szCs w:val="24"/>
        </w:rPr>
        <w:t xml:space="preserve">Настоящее решение направить Главе </w:t>
      </w:r>
      <w:proofErr w:type="spellStart"/>
      <w:r w:rsidRPr="00B6487A">
        <w:rPr>
          <w:sz w:val="24"/>
          <w:szCs w:val="24"/>
        </w:rPr>
        <w:t>Зональненского</w:t>
      </w:r>
      <w:proofErr w:type="spellEnd"/>
      <w:r w:rsidRPr="00B6487A">
        <w:rPr>
          <w:sz w:val="24"/>
          <w:szCs w:val="24"/>
        </w:rPr>
        <w:t xml:space="preserve"> сельского поселения (Главе Администрации) для подписания и опубликования в информационном бюллетене </w:t>
      </w:r>
      <w:proofErr w:type="spellStart"/>
      <w:r w:rsidRPr="00B6487A">
        <w:rPr>
          <w:sz w:val="24"/>
          <w:szCs w:val="24"/>
        </w:rPr>
        <w:t>Зональненского</w:t>
      </w:r>
      <w:proofErr w:type="spellEnd"/>
      <w:r w:rsidRPr="00B6487A">
        <w:rPr>
          <w:sz w:val="24"/>
          <w:szCs w:val="24"/>
        </w:rPr>
        <w:t xml:space="preserve"> сельского поселения и на официальном сайте муниципального образования «</w:t>
      </w:r>
      <w:proofErr w:type="spellStart"/>
      <w:r w:rsidRPr="00B6487A">
        <w:rPr>
          <w:sz w:val="24"/>
          <w:szCs w:val="24"/>
        </w:rPr>
        <w:t>Зональненское</w:t>
      </w:r>
      <w:proofErr w:type="spellEnd"/>
      <w:r w:rsidRPr="00B6487A">
        <w:rPr>
          <w:sz w:val="24"/>
          <w:szCs w:val="24"/>
        </w:rPr>
        <w:t xml:space="preserve"> сельское поселение».</w:t>
      </w:r>
    </w:p>
    <w:p w:rsidR="00B6487A" w:rsidRPr="00B6487A" w:rsidRDefault="00B6487A" w:rsidP="00B6487A">
      <w:pPr>
        <w:numPr>
          <w:ilvl w:val="0"/>
          <w:numId w:val="28"/>
        </w:numPr>
        <w:tabs>
          <w:tab w:val="left" w:pos="960"/>
          <w:tab w:val="left" w:pos="1080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B6487A">
        <w:rPr>
          <w:sz w:val="24"/>
          <w:szCs w:val="24"/>
        </w:rPr>
        <w:t>Настоящее решение вступает в силу с 1 января 2022 года.</w:t>
      </w:r>
    </w:p>
    <w:p w:rsidR="00B6487A" w:rsidRPr="00B6487A" w:rsidRDefault="00B6487A" w:rsidP="00B6487A">
      <w:pPr>
        <w:spacing w:line="20" w:lineRule="atLeast"/>
        <w:ind w:firstLine="540"/>
        <w:rPr>
          <w:iCs/>
          <w:sz w:val="24"/>
          <w:szCs w:val="24"/>
        </w:rPr>
      </w:pPr>
    </w:p>
    <w:p w:rsidR="00B6487A" w:rsidRPr="00B6487A" w:rsidRDefault="00B6487A" w:rsidP="00B6487A">
      <w:pPr>
        <w:spacing w:line="276" w:lineRule="auto"/>
        <w:ind w:left="-426"/>
        <w:rPr>
          <w:sz w:val="24"/>
          <w:szCs w:val="24"/>
        </w:rPr>
      </w:pPr>
      <w:r w:rsidRPr="00B6487A">
        <w:rPr>
          <w:sz w:val="24"/>
          <w:szCs w:val="24"/>
        </w:rPr>
        <w:t xml:space="preserve">Председатель Совета </w:t>
      </w:r>
      <w:proofErr w:type="spellStart"/>
      <w:r w:rsidRPr="00B6487A">
        <w:rPr>
          <w:sz w:val="24"/>
          <w:szCs w:val="24"/>
        </w:rPr>
        <w:t>Зональненского</w:t>
      </w:r>
      <w:proofErr w:type="spellEnd"/>
      <w:r w:rsidRPr="00B6487A">
        <w:rPr>
          <w:sz w:val="24"/>
          <w:szCs w:val="24"/>
        </w:rPr>
        <w:tab/>
      </w:r>
      <w:r w:rsidRPr="00B6487A">
        <w:rPr>
          <w:sz w:val="24"/>
          <w:szCs w:val="24"/>
        </w:rPr>
        <w:tab/>
      </w:r>
      <w:r w:rsidRPr="00B6487A">
        <w:rPr>
          <w:sz w:val="24"/>
          <w:szCs w:val="24"/>
        </w:rPr>
        <w:tab/>
      </w:r>
    </w:p>
    <w:p w:rsidR="00B6487A" w:rsidRPr="00B6487A" w:rsidRDefault="00B6487A" w:rsidP="00B6487A">
      <w:pPr>
        <w:spacing w:line="276" w:lineRule="auto"/>
        <w:ind w:left="-426"/>
        <w:rPr>
          <w:sz w:val="24"/>
          <w:szCs w:val="24"/>
        </w:rPr>
      </w:pPr>
      <w:r w:rsidRPr="00B6487A">
        <w:rPr>
          <w:sz w:val="24"/>
          <w:szCs w:val="24"/>
        </w:rPr>
        <w:t>сельского поселения                                                                                               Е.А.Коновалова</w:t>
      </w:r>
    </w:p>
    <w:p w:rsidR="00B6487A" w:rsidRPr="00B6487A" w:rsidRDefault="00B6487A" w:rsidP="00B6487A">
      <w:pPr>
        <w:spacing w:line="276" w:lineRule="auto"/>
        <w:ind w:left="-426"/>
        <w:rPr>
          <w:sz w:val="24"/>
          <w:szCs w:val="24"/>
        </w:rPr>
      </w:pPr>
    </w:p>
    <w:p w:rsidR="00B6487A" w:rsidRPr="00B6487A" w:rsidRDefault="00B6487A" w:rsidP="00B6487A">
      <w:pPr>
        <w:spacing w:line="276" w:lineRule="auto"/>
        <w:ind w:left="-426"/>
        <w:rPr>
          <w:sz w:val="24"/>
          <w:szCs w:val="24"/>
        </w:rPr>
      </w:pPr>
      <w:r w:rsidRPr="00B6487A">
        <w:rPr>
          <w:sz w:val="24"/>
          <w:szCs w:val="24"/>
        </w:rPr>
        <w:t>Глава поселения</w:t>
      </w:r>
    </w:p>
    <w:p w:rsidR="00B6487A" w:rsidRPr="00B6487A" w:rsidRDefault="00B6487A" w:rsidP="00B6487A">
      <w:pPr>
        <w:spacing w:line="276" w:lineRule="auto"/>
        <w:ind w:left="-426"/>
        <w:rPr>
          <w:sz w:val="24"/>
          <w:szCs w:val="24"/>
        </w:rPr>
      </w:pPr>
      <w:r w:rsidRPr="00B6487A">
        <w:rPr>
          <w:sz w:val="24"/>
          <w:szCs w:val="24"/>
        </w:rPr>
        <w:t>(Глава Администрации)                                                                                          Е.А.Коновалова</w:t>
      </w:r>
    </w:p>
    <w:p w:rsidR="00B6487A" w:rsidRPr="00B6487A" w:rsidRDefault="00B6487A" w:rsidP="00B6487A">
      <w:pPr>
        <w:spacing w:line="276" w:lineRule="auto"/>
        <w:ind w:firstLine="540"/>
        <w:rPr>
          <w:iCs/>
          <w:sz w:val="24"/>
          <w:szCs w:val="24"/>
        </w:rPr>
      </w:pPr>
    </w:p>
    <w:p w:rsidR="00B6487A" w:rsidRPr="00B6487A" w:rsidRDefault="00B6487A" w:rsidP="00B6487A">
      <w:pPr>
        <w:spacing w:line="20" w:lineRule="atLeast"/>
        <w:ind w:firstLine="540"/>
        <w:jc w:val="right"/>
        <w:rPr>
          <w:sz w:val="24"/>
          <w:szCs w:val="24"/>
        </w:rPr>
      </w:pPr>
      <w:r w:rsidRPr="00B6487A">
        <w:rPr>
          <w:sz w:val="24"/>
          <w:szCs w:val="24"/>
        </w:rPr>
        <w:lastRenderedPageBreak/>
        <w:t>Приложение к решению Совета</w:t>
      </w:r>
    </w:p>
    <w:p w:rsidR="00B6487A" w:rsidRPr="00B6487A" w:rsidRDefault="00B6487A" w:rsidP="00B6487A">
      <w:pPr>
        <w:spacing w:line="20" w:lineRule="atLeast"/>
        <w:ind w:firstLine="540"/>
        <w:jc w:val="right"/>
        <w:rPr>
          <w:sz w:val="24"/>
          <w:szCs w:val="24"/>
        </w:rPr>
      </w:pPr>
      <w:proofErr w:type="spellStart"/>
      <w:r w:rsidRPr="00B6487A">
        <w:rPr>
          <w:sz w:val="24"/>
          <w:szCs w:val="24"/>
        </w:rPr>
        <w:t>Зональненского</w:t>
      </w:r>
      <w:proofErr w:type="spellEnd"/>
      <w:r w:rsidRPr="00B6487A">
        <w:rPr>
          <w:sz w:val="24"/>
          <w:szCs w:val="24"/>
        </w:rPr>
        <w:t xml:space="preserve"> сельского поселения</w:t>
      </w:r>
    </w:p>
    <w:p w:rsidR="00B6487A" w:rsidRPr="00B6487A" w:rsidRDefault="00B6487A" w:rsidP="00B6487A">
      <w:pPr>
        <w:spacing w:line="20" w:lineRule="atLeast"/>
        <w:ind w:firstLine="540"/>
        <w:jc w:val="right"/>
        <w:rPr>
          <w:sz w:val="24"/>
          <w:szCs w:val="24"/>
        </w:rPr>
      </w:pPr>
      <w:r w:rsidRPr="00B6487A">
        <w:rPr>
          <w:sz w:val="24"/>
          <w:szCs w:val="24"/>
        </w:rPr>
        <w:t>от 07.12.2021 г. № 35</w:t>
      </w:r>
    </w:p>
    <w:p w:rsidR="00B6487A" w:rsidRDefault="00B6487A" w:rsidP="00B6487A">
      <w:pPr>
        <w:spacing w:line="20" w:lineRule="atLeast"/>
        <w:ind w:firstLine="540"/>
        <w:jc w:val="center"/>
      </w:pPr>
    </w:p>
    <w:p w:rsidR="00B6487A" w:rsidRPr="00B6487A" w:rsidRDefault="00B6487A" w:rsidP="00B6487A">
      <w:pPr>
        <w:pStyle w:val="ConsPlusTitle"/>
        <w:spacing w:line="20" w:lineRule="atLeast"/>
        <w:jc w:val="center"/>
        <w:rPr>
          <w:sz w:val="24"/>
          <w:szCs w:val="24"/>
          <w:lang w:val="ru-RU"/>
        </w:rPr>
      </w:pPr>
      <w:r w:rsidRPr="00B6487A">
        <w:rPr>
          <w:sz w:val="24"/>
          <w:szCs w:val="24"/>
          <w:lang w:val="ru-RU"/>
        </w:rPr>
        <w:t>ПОЛОЖЕНИЕ</w:t>
      </w:r>
    </w:p>
    <w:p w:rsidR="00B6487A" w:rsidRPr="00B6487A" w:rsidRDefault="00B6487A" w:rsidP="00B6487A">
      <w:pPr>
        <w:pStyle w:val="ConsPlusTitle"/>
        <w:spacing w:line="20" w:lineRule="atLeast"/>
        <w:jc w:val="center"/>
        <w:rPr>
          <w:sz w:val="24"/>
          <w:szCs w:val="24"/>
          <w:lang w:val="ru-RU"/>
        </w:rPr>
      </w:pPr>
      <w:r w:rsidRPr="00B6487A">
        <w:rPr>
          <w:sz w:val="24"/>
          <w:szCs w:val="24"/>
          <w:lang w:val="ru-RU"/>
        </w:rPr>
        <w:t>О МУНИЦИПАЛЬНОМ КОНТРОЛЕ В СФЕРЕ БЛАГОУСТРОЙСТВА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Pr="00B6487A" w:rsidRDefault="00B6487A" w:rsidP="00B6487A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>
        <w:rPr>
          <w:sz w:val="24"/>
          <w:szCs w:val="24"/>
        </w:rPr>
        <w:t>I</w:t>
      </w:r>
      <w:r w:rsidRPr="00B6487A">
        <w:rPr>
          <w:sz w:val="24"/>
          <w:szCs w:val="24"/>
          <w:lang w:val="ru-RU"/>
        </w:rPr>
        <w:t>. Общие положения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Настоящее Положение определяет порядок организации и осуществления муниципального контроля в сфере благоустройства уполномоченным органом местного самоуправления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Органом, уполномоченным на осуществление муниципального контроля в сфере благоустройства, является Администрация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(далее - Администрация).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Система оценки и управления рисками при осуществлении муниципального контроля в сфере благоустройства не применяется.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hyperlink r:id="rId11" w:history="1">
        <w:r>
          <w:rPr>
            <w:rStyle w:val="aa"/>
            <w:rFonts w:ascii="Times New Roman" w:hAnsi="Times New Roman"/>
            <w:sz w:val="24"/>
          </w:rPr>
          <w:t>частью 2 статьи 61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при осуществлении муниципального контроля в сфере благоустройства плановые контрольные (надзорные) мероприятия не проводятся.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hyperlink r:id="rId12" w:history="1">
        <w:r>
          <w:rPr>
            <w:rStyle w:val="aa"/>
            <w:rFonts w:ascii="Times New Roman" w:hAnsi="Times New Roman"/>
            <w:sz w:val="24"/>
          </w:rPr>
          <w:t>частью 3 статьи 66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все внеплановые контрольные (надзорные) мероприятия могут проводиться только после согласования с органами прокуратуры.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Доклад о правоприменительной практике по муниципальному контролю в сфере благоустройства готовится один раз в год, утверждается распоряжением Главы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и размещается на официальном сайте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в сети "Интернет" в срок не позднее 1 июня года, следующего </w:t>
      </w:r>
      <w:proofErr w:type="gramStart"/>
      <w:r>
        <w:rPr>
          <w:rFonts w:ascii="Times New Roman" w:hAnsi="Times New Roman" w:cs="Times New Roman"/>
          <w:sz w:val="24"/>
        </w:rPr>
        <w:t>за</w:t>
      </w:r>
      <w:proofErr w:type="gramEnd"/>
      <w:r>
        <w:rPr>
          <w:rFonts w:ascii="Times New Roman" w:hAnsi="Times New Roman" w:cs="Times New Roman"/>
          <w:sz w:val="24"/>
        </w:rPr>
        <w:t xml:space="preserve"> отчетным.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</w:rPr>
        <w:t>До 31 декабря 2023 года Администрация готовит в ходе осуществления муниципального контроля в сфере благоустройства документы, информирует контролируемых лиц о совершаемых 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  <w:proofErr w:type="gramEnd"/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Pr="00B6487A" w:rsidRDefault="00B6487A" w:rsidP="00B6487A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>
        <w:rPr>
          <w:sz w:val="24"/>
          <w:szCs w:val="24"/>
        </w:rPr>
        <w:t>II</w:t>
      </w:r>
      <w:r w:rsidRPr="00B6487A">
        <w:rPr>
          <w:sz w:val="24"/>
          <w:szCs w:val="24"/>
          <w:lang w:val="ru-RU"/>
        </w:rPr>
        <w:t>. Профилактические мероприятия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В рамках осуществления муниципального контроля в сфере благоустройства Администрация вправе проводить следующие профилактические мероприятия: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информирование;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объявление предостережения;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консультирование;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профилактический визит.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Консультирование осуществляется по обращениям контролируемых лиц и их представителей.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Консультирование осуществляется должностным лицом Администрации по телефону, посредством </w:t>
      </w:r>
      <w:proofErr w:type="spellStart"/>
      <w:r>
        <w:rPr>
          <w:rFonts w:ascii="Times New Roman" w:hAnsi="Times New Roman" w:cs="Times New Roman"/>
          <w:sz w:val="24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4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</w:t>
      </w:r>
      <w:hyperlink r:id="rId13" w:history="1">
        <w:r>
          <w:rPr>
            <w:rStyle w:val="aa"/>
            <w:rFonts w:ascii="Times New Roman" w:hAnsi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"О порядке рассмотрения обращений граждан Российской Федерации".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>
        <w:rPr>
          <w:rFonts w:ascii="Times New Roman" w:hAnsi="Times New Roman" w:cs="Times New Roman"/>
          <w:sz w:val="24"/>
        </w:rPr>
        <w:lastRenderedPageBreak/>
        <w:t>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Обязательный профилактический визит осуществляется в отношении контролируемых лиц в случае получения ими в порядке, установленном Правительством Российской Федерации, разрешения на право организации рынка.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осуществления обязательного профилактического визита составляет один рабочий день.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Возражение подается в срок не позднее 10 дней со дня получения предостережения.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В возражении указываются: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1) наименование юридического лица, фамилия, имя, отчество (при наличии) индивидуального предпринимателя;</w:t>
      </w:r>
      <w:proofErr w:type="gramEnd"/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идентификационный номер налогоплательщика - юридического лица, индивидуального предпринимателя;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дата и номер предостережения, направленного в адрес юридического лица, индивидуального предпринимателя;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Возражения направляются юридическим лицом, индивидуальным предпринимателем в бумажном виде почтовым отправлением в Администрацию,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Администрации, либо иными указанными в предостережении способами.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Администрация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бумажном виде почтовым отправлением, либо в виде электронного документа, подписанного усиленной квалифицированной электронной подписью.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Pr="00B6487A" w:rsidRDefault="00B6487A" w:rsidP="00B6487A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>
        <w:rPr>
          <w:sz w:val="24"/>
          <w:szCs w:val="24"/>
        </w:rPr>
        <w:t>III</w:t>
      </w:r>
      <w:r w:rsidRPr="00B6487A">
        <w:rPr>
          <w:sz w:val="24"/>
          <w:szCs w:val="24"/>
          <w:lang w:val="ru-RU"/>
        </w:rPr>
        <w:t>. Контрольные (надзорные) мероприятия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В рамках осуществления муниципального контроля в сфере благоустройства проводятся следующие контрольные (надзорные) мероприятия и соответствующие им контрольные (надзорные) действия: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инспекционный визит: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осмотр;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опрос;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получение письменных объяснений;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инструментальное обследование;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истребование документов;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рейдовый осмотр: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осмотр;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опрос;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получение письменных объяснений;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истребование документов;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инструментальное обследование;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документарная проверка: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получение письменных объяснений;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истребование документов;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выездная проверка: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осмотр;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опрос;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получение письменных объяснений;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истребование документов;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инструментальное обследование;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выездное обследование.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 </w:t>
      </w:r>
      <w:proofErr w:type="gramStart"/>
      <w:r>
        <w:rPr>
          <w:rFonts w:ascii="Times New Roman" w:hAnsi="Times New Roman" w:cs="Times New Roman"/>
          <w:sz w:val="24"/>
        </w:rPr>
        <w:t>Инспектор и лица, привлекаемые к совершению контрольных (надзорных) действий, применяющие фотосъемку, аудио- и видеозапись, иные способы фиксации доказательств, уведомляют лиц, присутствующих при проведении контрольного (надзорного) действия, о применении соответствующего способа фиксации доказательств.</w:t>
      </w:r>
      <w:proofErr w:type="gramEnd"/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Материалы, полученные в результате применения фотосъемки, аудио- и видеозаписи, иных способов фиксации доказательств, хранятся вместе с материалами соответствующего контрольного (надзорного) мероприятия. В случае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если материалы, полученные в результате применения фотосъемки, аудио- и видеозаписи, иных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контрольного (надзорного) мероприятия.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 Срок проведения выездной проверки не может превышать 10 рабочих дней.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rPr>
          <w:rFonts w:ascii="Times New Roman" w:hAnsi="Times New Roman" w:cs="Times New Roman"/>
          <w:sz w:val="24"/>
        </w:rPr>
        <w:t>микропредприятия</w:t>
      </w:r>
      <w:proofErr w:type="spellEnd"/>
      <w:r>
        <w:rPr>
          <w:rFonts w:ascii="Times New Roman" w:hAnsi="Times New Roman" w:cs="Times New Roman"/>
          <w:sz w:val="24"/>
        </w:rPr>
        <w:t xml:space="preserve">, за исключением выездной проверки, основанием для проведения которой является </w:t>
      </w:r>
      <w:hyperlink r:id="rId14" w:history="1">
        <w:r>
          <w:rPr>
            <w:rStyle w:val="aa"/>
            <w:rFonts w:ascii="Times New Roman" w:hAnsi="Times New Roman"/>
            <w:sz w:val="24"/>
          </w:rPr>
          <w:t>пункт 6 части 1 статьи 57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и которая для </w:t>
      </w:r>
      <w:proofErr w:type="spellStart"/>
      <w:r>
        <w:rPr>
          <w:rFonts w:ascii="Times New Roman" w:hAnsi="Times New Roman" w:cs="Times New Roman"/>
          <w:sz w:val="24"/>
        </w:rPr>
        <w:t>микропредприятия</w:t>
      </w:r>
      <w:proofErr w:type="spellEnd"/>
      <w:r>
        <w:rPr>
          <w:rFonts w:ascii="Times New Roman" w:hAnsi="Times New Roman" w:cs="Times New Roman"/>
          <w:sz w:val="24"/>
        </w:rPr>
        <w:t xml:space="preserve"> не может</w:t>
      </w:r>
      <w:proofErr w:type="gramEnd"/>
      <w:r>
        <w:rPr>
          <w:rFonts w:ascii="Times New Roman" w:hAnsi="Times New Roman" w:cs="Times New Roman"/>
          <w:sz w:val="24"/>
        </w:rPr>
        <w:t xml:space="preserve"> продолжаться более 50 часов.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22. </w:t>
      </w:r>
      <w:proofErr w:type="gramStart"/>
      <w:r>
        <w:rPr>
          <w:rFonts w:ascii="Times New Roman" w:hAnsi="Times New Roman" w:cs="Times New Roman"/>
          <w:sz w:val="24"/>
        </w:rPr>
        <w:t xml:space="preserve">В случаях, если индивидуальный предприниматель, гражданин, являющиеся контролируемыми лицами, не имеют возможности присутствовать при проведении контрольного (надзорного) мероприятия в связи с их выездом за пределы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или в связи с временной нетрудоспособностью, такие индивидуальный предприниматель, гражданин вправе представить в Администрацию соответствующую информацию с приложением подтверждающих документов (проездной документ, листок временной нетрудоспособности).</w:t>
      </w:r>
      <w:proofErr w:type="gramEnd"/>
      <w:r>
        <w:rPr>
          <w:rFonts w:ascii="Times New Roman" w:hAnsi="Times New Roman" w:cs="Times New Roman"/>
          <w:sz w:val="24"/>
        </w:rPr>
        <w:t xml:space="preserve">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(надзорный) орган.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 В случае поступления в Администрацию возражений в отношении акта контрольного (надзорного) мероприятия,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 со дня поступления возражений. Консультации проводятся в устной форме в помещении Администрации.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Pr="00B6487A" w:rsidRDefault="00B6487A" w:rsidP="00B6487A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>
        <w:rPr>
          <w:sz w:val="24"/>
          <w:szCs w:val="24"/>
        </w:rPr>
        <w:t>IV</w:t>
      </w:r>
      <w:r w:rsidRPr="00B6487A">
        <w:rPr>
          <w:sz w:val="24"/>
          <w:szCs w:val="24"/>
          <w:lang w:val="ru-RU"/>
        </w:rPr>
        <w:t>. Обжалование решений Администрации,</w:t>
      </w:r>
    </w:p>
    <w:p w:rsidR="00B6487A" w:rsidRDefault="00B6487A" w:rsidP="00B6487A">
      <w:pPr>
        <w:pStyle w:val="ConsPlusTitle"/>
        <w:spacing w:line="20" w:lineRule="atLeast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действий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бездействия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ее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должностных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</w:t>
      </w:r>
      <w:proofErr w:type="spellEnd"/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 Контролируемое лицо вправе обратиться с жалобой на решения Администрации, действия (бездействие) ее должностных лиц (далее - жалоба).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25. Жалоба регистрируется уполномоченным работником Администрации в течение 3 дней со дня ее поступления.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26. Жалоба рассматривается Главой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27. Жалоба подлежит рассмотрению в срок не более 20 рабочих дней со дня ее регистрации. В случае необходимости запроса дополнительных документов и материалов </w:t>
      </w:r>
      <w:r>
        <w:rPr>
          <w:rFonts w:ascii="Times New Roman" w:hAnsi="Times New Roman" w:cs="Times New Roman"/>
          <w:sz w:val="24"/>
        </w:rPr>
        <w:lastRenderedPageBreak/>
        <w:t xml:space="preserve">для рассмотрения жалобы срок ее рассмотрения может быть продлен Главой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не более чем на 20 рабочих дней.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Pr="00B6487A" w:rsidRDefault="00B6487A" w:rsidP="00B6487A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>
        <w:rPr>
          <w:sz w:val="24"/>
          <w:szCs w:val="24"/>
        </w:rPr>
        <w:t>V</w:t>
      </w:r>
      <w:r w:rsidRPr="00B6487A">
        <w:rPr>
          <w:sz w:val="24"/>
          <w:szCs w:val="24"/>
          <w:lang w:val="ru-RU"/>
        </w:rPr>
        <w:t>. Оценка результативности и эффективности</w:t>
      </w:r>
    </w:p>
    <w:p w:rsidR="00B6487A" w:rsidRPr="00B6487A" w:rsidRDefault="00B6487A" w:rsidP="00B6487A">
      <w:pPr>
        <w:pStyle w:val="ConsPlusTitle"/>
        <w:spacing w:line="20" w:lineRule="atLeast"/>
        <w:jc w:val="center"/>
        <w:rPr>
          <w:sz w:val="24"/>
          <w:szCs w:val="24"/>
          <w:lang w:val="ru-RU"/>
        </w:rPr>
      </w:pPr>
      <w:r w:rsidRPr="00B6487A">
        <w:rPr>
          <w:sz w:val="24"/>
          <w:szCs w:val="24"/>
          <w:lang w:val="ru-RU"/>
        </w:rPr>
        <w:t>деятельности Администрации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Default="00B6487A" w:rsidP="00B6487A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 Устанавливаются следующие показатели результативности и эффективности деятельности Администрации:</w:t>
      </w: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778"/>
        <w:gridCol w:w="1304"/>
        <w:gridCol w:w="4592"/>
      </w:tblGrid>
      <w:tr w:rsidR="00B6487A" w:rsidTr="00B6487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Целевое значение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Формула для расчета</w:t>
            </w:r>
          </w:p>
        </w:tc>
      </w:tr>
      <w:tr w:rsidR="00B6487A" w:rsidTr="00B6487A"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показатели</w:t>
            </w:r>
          </w:p>
        </w:tc>
      </w:tr>
      <w:tr w:rsidR="00B6487A" w:rsidTr="00B6487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ущерба, причиненного гражданам, организациям, публично-правовым образованиям, окружающей среде в результате нарушения обязательных требований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более 50 тыс. руб.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6487A" w:rsidTr="00B6487A"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Индикативные показатели</w:t>
            </w:r>
          </w:p>
        </w:tc>
      </w:tr>
      <w:tr w:rsidR="00B6487A" w:rsidTr="00B6487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деятельности Администрации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Менее 0,05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B6487A" w:rsidTr="00B6487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более 20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6487A" w:rsidTr="00B6487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1000 руб.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7A" w:rsidRDefault="00B6487A">
            <w:pPr>
              <w:pStyle w:val="ConsPlusNormal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eastAsia="Times New Roman" w:hAnsi="Times New Roman" w:cs="Times New Roman"/>
          <w:sz w:val="24"/>
        </w:rPr>
      </w:pPr>
    </w:p>
    <w:p w:rsidR="00B6487A" w:rsidRDefault="00B6487A" w:rsidP="00B6487A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B6487A" w:rsidRDefault="00B6487A" w:rsidP="00B6487A">
      <w:pPr>
        <w:spacing w:line="20" w:lineRule="atLeast"/>
        <w:rPr>
          <w:sz w:val="24"/>
          <w:szCs w:val="24"/>
        </w:rPr>
      </w:pPr>
    </w:p>
    <w:p w:rsidR="002A2E74" w:rsidRPr="00F46B89" w:rsidRDefault="002A2E74" w:rsidP="002A2E74">
      <w:pPr>
        <w:spacing w:line="276" w:lineRule="auto"/>
        <w:jc w:val="both"/>
      </w:pPr>
    </w:p>
    <w:sectPr w:rsidR="002A2E74" w:rsidRPr="00F46B89" w:rsidSect="0068246E">
      <w:headerReference w:type="first" r:id="rId15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D43" w:rsidRDefault="00BF4D43">
      <w:r>
        <w:separator/>
      </w:r>
    </w:p>
  </w:endnote>
  <w:endnote w:type="continuationSeparator" w:id="0">
    <w:p w:rsidR="00BF4D43" w:rsidRDefault="00BF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D43" w:rsidRDefault="00BF4D43">
      <w:r>
        <w:separator/>
      </w:r>
    </w:p>
  </w:footnote>
  <w:footnote w:type="continuationSeparator" w:id="0">
    <w:p w:rsidR="00BF4D43" w:rsidRDefault="00BF4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83467E8"/>
    <w:multiLevelType w:val="hybridMultilevel"/>
    <w:tmpl w:val="70947C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6"/>
        <w:szCs w:val="26"/>
      </w:rPr>
    </w:lvl>
    <w:lvl w:ilvl="1" w:tplc="FFFFFFFF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3191"/>
        </w:tabs>
        <w:ind w:left="3191" w:hanging="360"/>
      </w:pPr>
      <w:rPr>
        <w:rFonts w:cs="Times New Roman" w:hint="default"/>
        <w:b w:val="0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">
    <w:nsid w:val="0A0B0086"/>
    <w:multiLevelType w:val="hybridMultilevel"/>
    <w:tmpl w:val="7938F2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D124E8"/>
    <w:multiLevelType w:val="hybridMultilevel"/>
    <w:tmpl w:val="2DDA88D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0DFA72E1"/>
    <w:multiLevelType w:val="hybridMultilevel"/>
    <w:tmpl w:val="5942D30C"/>
    <w:lvl w:ilvl="0" w:tplc="CA281C6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373603"/>
    <w:multiLevelType w:val="hybridMultilevel"/>
    <w:tmpl w:val="A01CB9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842159"/>
    <w:multiLevelType w:val="hybridMultilevel"/>
    <w:tmpl w:val="F40623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253AD1"/>
    <w:multiLevelType w:val="hybridMultilevel"/>
    <w:tmpl w:val="6C649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0407AB"/>
    <w:multiLevelType w:val="hybridMultilevel"/>
    <w:tmpl w:val="CD04CD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C95B57"/>
    <w:multiLevelType w:val="hybridMultilevel"/>
    <w:tmpl w:val="B09CC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9555CB"/>
    <w:multiLevelType w:val="hybridMultilevel"/>
    <w:tmpl w:val="205243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4C213E"/>
    <w:multiLevelType w:val="hybridMultilevel"/>
    <w:tmpl w:val="FB384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BB7194"/>
    <w:multiLevelType w:val="hybridMultilevel"/>
    <w:tmpl w:val="F27881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23E56"/>
    <w:multiLevelType w:val="hybridMultilevel"/>
    <w:tmpl w:val="3C3670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07822"/>
    <w:multiLevelType w:val="hybridMultilevel"/>
    <w:tmpl w:val="03A638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3E6205"/>
    <w:multiLevelType w:val="hybridMultilevel"/>
    <w:tmpl w:val="63FE7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0D5CA6"/>
    <w:multiLevelType w:val="hybridMultilevel"/>
    <w:tmpl w:val="B5287230"/>
    <w:lvl w:ilvl="0" w:tplc="94AACAC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D786F0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C300E0"/>
    <w:multiLevelType w:val="hybridMultilevel"/>
    <w:tmpl w:val="661A7B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62CE4A2D"/>
    <w:multiLevelType w:val="hybridMultilevel"/>
    <w:tmpl w:val="80F251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93EEDBC">
      <w:start w:val="1"/>
      <w:numFmt w:val="decimal"/>
      <w:lvlText w:val="%2)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1476C7"/>
    <w:multiLevelType w:val="hybridMultilevel"/>
    <w:tmpl w:val="FFB0BB9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6AFC268C"/>
    <w:multiLevelType w:val="hybridMultilevel"/>
    <w:tmpl w:val="E786A8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645355"/>
    <w:multiLevelType w:val="hybridMultilevel"/>
    <w:tmpl w:val="6D0E24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E9729D"/>
    <w:multiLevelType w:val="hybridMultilevel"/>
    <w:tmpl w:val="9A08CAA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7D4345EB"/>
    <w:multiLevelType w:val="hybridMultilevel"/>
    <w:tmpl w:val="30163C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654433"/>
    <w:multiLevelType w:val="hybridMultilevel"/>
    <w:tmpl w:val="2F8A1AA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8"/>
  </w:num>
  <w:num w:numId="5">
    <w:abstractNumId w:val="2"/>
  </w:num>
  <w:num w:numId="6">
    <w:abstractNumId w:val="9"/>
  </w:num>
  <w:num w:numId="7">
    <w:abstractNumId w:val="14"/>
  </w:num>
  <w:num w:numId="8">
    <w:abstractNumId w:val="13"/>
  </w:num>
  <w:num w:numId="9">
    <w:abstractNumId w:val="16"/>
  </w:num>
  <w:num w:numId="10">
    <w:abstractNumId w:val="22"/>
  </w:num>
  <w:num w:numId="11">
    <w:abstractNumId w:val="25"/>
  </w:num>
  <w:num w:numId="12">
    <w:abstractNumId w:val="27"/>
  </w:num>
  <w:num w:numId="13">
    <w:abstractNumId w:val="11"/>
  </w:num>
  <w:num w:numId="14">
    <w:abstractNumId w:val="26"/>
  </w:num>
  <w:num w:numId="15">
    <w:abstractNumId w:val="3"/>
  </w:num>
  <w:num w:numId="16">
    <w:abstractNumId w:val="24"/>
  </w:num>
  <w:num w:numId="17">
    <w:abstractNumId w:val="19"/>
  </w:num>
  <w:num w:numId="18">
    <w:abstractNumId w:val="7"/>
  </w:num>
  <w:num w:numId="19">
    <w:abstractNumId w:val="21"/>
  </w:num>
  <w:num w:numId="20">
    <w:abstractNumId w:val="8"/>
  </w:num>
  <w:num w:numId="21">
    <w:abstractNumId w:val="6"/>
  </w:num>
  <w:num w:numId="22">
    <w:abstractNumId w:val="23"/>
  </w:num>
  <w:num w:numId="23">
    <w:abstractNumId w:val="12"/>
  </w:num>
  <w:num w:numId="24">
    <w:abstractNumId w:val="17"/>
  </w:num>
  <w:num w:numId="25">
    <w:abstractNumId w:val="4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3133"/>
    <w:rsid w:val="00197460"/>
    <w:rsid w:val="001A0EA5"/>
    <w:rsid w:val="001A20EA"/>
    <w:rsid w:val="001B11BE"/>
    <w:rsid w:val="001B1734"/>
    <w:rsid w:val="001B7F5D"/>
    <w:rsid w:val="001C6A12"/>
    <w:rsid w:val="001C6EFC"/>
    <w:rsid w:val="001D0100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2E74"/>
    <w:rsid w:val="002A77B0"/>
    <w:rsid w:val="002B3978"/>
    <w:rsid w:val="002B7108"/>
    <w:rsid w:val="002C54C1"/>
    <w:rsid w:val="002D048C"/>
    <w:rsid w:val="002E5BB6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0B69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4F3A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665F0"/>
    <w:rsid w:val="0066686C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45DD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798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2954"/>
    <w:rsid w:val="00A53763"/>
    <w:rsid w:val="00A53BF3"/>
    <w:rsid w:val="00A53DE9"/>
    <w:rsid w:val="00A557F1"/>
    <w:rsid w:val="00A562A9"/>
    <w:rsid w:val="00A63883"/>
    <w:rsid w:val="00A741C7"/>
    <w:rsid w:val="00A752AA"/>
    <w:rsid w:val="00A805AF"/>
    <w:rsid w:val="00A857DF"/>
    <w:rsid w:val="00A90C80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487A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A6F3F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4D43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47C63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17A70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  <w:style w:type="paragraph" w:customStyle="1" w:styleId="140">
    <w:name w:val="Юрист 14"/>
    <w:basedOn w:val="a"/>
    <w:uiPriority w:val="99"/>
    <w:rsid w:val="00D17A70"/>
    <w:pPr>
      <w:spacing w:line="360" w:lineRule="auto"/>
      <w:ind w:firstLine="851"/>
      <w:jc w:val="both"/>
    </w:pPr>
    <w:rPr>
      <w:rFonts w:eastAsia="Calibri"/>
      <w:szCs w:val="28"/>
    </w:rPr>
  </w:style>
  <w:style w:type="character" w:customStyle="1" w:styleId="FontStyle124">
    <w:name w:val="Font Style124"/>
    <w:uiPriority w:val="99"/>
    <w:rsid w:val="00D17A70"/>
    <w:rPr>
      <w:rFonts w:ascii="Times New Roman" w:hAnsi="Times New Roman"/>
      <w:sz w:val="30"/>
    </w:rPr>
  </w:style>
  <w:style w:type="character" w:customStyle="1" w:styleId="CharacterStyle1">
    <w:name w:val="Character Style 1"/>
    <w:rsid w:val="002A2E74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2BBC61A1853A3CAF1263F6079E7ACFFCAF4B72FA681E0F73F62B177B78076C26F8BC7053C9E69CD442DED4208P9n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BBC61A1853A3CAF1263F6079E7ACFFCAFDB52EA185E0F73F62B177B78076C27D8B9F093D9E70CE4D38BB134ECB1ECD2F29EF1CEF6539DFP1nD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BBC61A1853A3CAF1263F6079E7ACFFCAFDB52EA185E0F73F62B177B78076C27D8B9F093D9E71CB4A38BB134ECB1ECD2F29EF1CEF6539DFP1nD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CDD0C79D53E36853158A2500EE7AA403EF47FA0A1BD4BAA29E8EDFC7CDB82B26B1B471FB99915F83113AFA969CDFF551ED309FBF5126B9F37mC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52BBC61A1853A3CAF1263F6079E7ACFFCAFDB52EA185E0F73F62B177B78076C27D8B9F093D9E71CE4538BB134ECB1ECD2F29EF1CEF6539DFP1nDD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76539-5769-4796-852A-571C0CAE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11</cp:revision>
  <cp:lastPrinted>2019-01-29T07:48:00Z</cp:lastPrinted>
  <dcterms:created xsi:type="dcterms:W3CDTF">2020-02-06T09:50:00Z</dcterms:created>
  <dcterms:modified xsi:type="dcterms:W3CDTF">2021-12-10T13:09:00Z</dcterms:modified>
</cp:coreProperties>
</file>