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2F1B94">
        <w:rPr>
          <w:sz w:val="24"/>
          <w:szCs w:val="24"/>
        </w:rPr>
        <w:t>9</w:t>
      </w:r>
      <w:r w:rsidR="002F1B94">
        <w:rPr>
          <w:sz w:val="24"/>
          <w:szCs w:val="24"/>
          <w:lang w:val="en-US"/>
        </w:rPr>
        <w:t>5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76742">
        <w:rPr>
          <w:sz w:val="24"/>
          <w:szCs w:val="24"/>
        </w:rPr>
        <w:t>07</w:t>
      </w:r>
      <w:r w:rsidR="00F70572">
        <w:rPr>
          <w:sz w:val="24"/>
          <w:szCs w:val="24"/>
        </w:rPr>
        <w:t>.</w:t>
      </w:r>
      <w:r w:rsidR="00D76742">
        <w:rPr>
          <w:sz w:val="24"/>
          <w:szCs w:val="24"/>
        </w:rPr>
        <w:t>12</w:t>
      </w:r>
      <w:r w:rsidR="00042A6F">
        <w:rPr>
          <w:sz w:val="24"/>
          <w:szCs w:val="24"/>
        </w:rPr>
        <w:t>.2021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Pr="009F52DB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26CB7" w:rsidRPr="00D76742" w:rsidRDefault="00926CB7" w:rsidP="00A35BBF"/>
    <w:p w:rsidR="002F1B94" w:rsidRPr="002F1B94" w:rsidRDefault="002F1B94" w:rsidP="002F1B94">
      <w:pPr>
        <w:jc w:val="center"/>
        <w:rPr>
          <w:b/>
          <w:sz w:val="24"/>
          <w:szCs w:val="24"/>
        </w:rPr>
      </w:pPr>
      <w:r w:rsidRPr="002F1B94">
        <w:rPr>
          <w:b/>
          <w:sz w:val="24"/>
          <w:szCs w:val="24"/>
        </w:rPr>
        <w:t>РЕШЕНИЕ №33</w:t>
      </w:r>
    </w:p>
    <w:p w:rsidR="002F1B94" w:rsidRPr="002F1B94" w:rsidRDefault="002F1B94" w:rsidP="002F1B94">
      <w:pPr>
        <w:rPr>
          <w:b/>
          <w:sz w:val="24"/>
          <w:szCs w:val="24"/>
        </w:rPr>
      </w:pPr>
      <w:r w:rsidRPr="002F1B94">
        <w:rPr>
          <w:b/>
          <w:sz w:val="24"/>
          <w:szCs w:val="24"/>
        </w:rPr>
        <w:t>п. Зональная Станция</w:t>
      </w:r>
      <w:r w:rsidRPr="002F1B94">
        <w:rPr>
          <w:b/>
          <w:sz w:val="24"/>
          <w:szCs w:val="24"/>
        </w:rPr>
        <w:tab/>
      </w:r>
      <w:r w:rsidRPr="002F1B94">
        <w:rPr>
          <w:b/>
          <w:sz w:val="24"/>
          <w:szCs w:val="24"/>
        </w:rPr>
        <w:tab/>
        <w:t xml:space="preserve">                                                 </w:t>
      </w:r>
      <w:proofErr w:type="gramStart"/>
      <w:r w:rsidRPr="002F1B94">
        <w:rPr>
          <w:b/>
          <w:sz w:val="24"/>
          <w:szCs w:val="24"/>
        </w:rPr>
        <w:t xml:space="preserve">   «</w:t>
      </w:r>
      <w:proofErr w:type="gramEnd"/>
      <w:r w:rsidRPr="002F1B94">
        <w:rPr>
          <w:b/>
          <w:sz w:val="24"/>
          <w:szCs w:val="24"/>
        </w:rPr>
        <w:t>07» декабря 2021г.</w:t>
      </w:r>
    </w:p>
    <w:p w:rsidR="002F1B94" w:rsidRPr="002F1B94" w:rsidRDefault="002F1B94" w:rsidP="002F1B94">
      <w:pPr>
        <w:jc w:val="right"/>
        <w:rPr>
          <w:b/>
          <w:sz w:val="24"/>
          <w:szCs w:val="24"/>
        </w:rPr>
      </w:pPr>
      <w:r w:rsidRPr="002F1B94">
        <w:rPr>
          <w:b/>
          <w:sz w:val="24"/>
          <w:szCs w:val="24"/>
        </w:rPr>
        <w:t>21-е очередное собрание</w:t>
      </w:r>
    </w:p>
    <w:p w:rsidR="002F1B94" w:rsidRPr="002F1B94" w:rsidRDefault="002F1B94" w:rsidP="002F1B94">
      <w:pPr>
        <w:rPr>
          <w:b/>
          <w:sz w:val="24"/>
          <w:szCs w:val="24"/>
        </w:rPr>
      </w:pPr>
      <w:r w:rsidRPr="002F1B94">
        <w:rPr>
          <w:b/>
          <w:sz w:val="24"/>
          <w:szCs w:val="24"/>
        </w:rPr>
        <w:t xml:space="preserve">                                                                                                                 V -ого созыва</w:t>
      </w:r>
    </w:p>
    <w:p w:rsidR="002F1B94" w:rsidRPr="002F1B94" w:rsidRDefault="002F1B94" w:rsidP="002F1B94">
      <w:pPr>
        <w:keepNext/>
      </w:pPr>
    </w:p>
    <w:p w:rsidR="002F1B94" w:rsidRPr="002F1B94" w:rsidRDefault="002F1B94" w:rsidP="002F1B94">
      <w:pPr>
        <w:keepNext/>
        <w:tabs>
          <w:tab w:val="left" w:pos="3686"/>
        </w:tabs>
        <w:ind w:right="5669"/>
        <w:jc w:val="both"/>
        <w:rPr>
          <w:rFonts w:eastAsiaTheme="minorEastAsia"/>
          <w:sz w:val="24"/>
          <w:szCs w:val="24"/>
        </w:rPr>
      </w:pPr>
      <w:bookmarkStart w:id="0" w:name="_GoBack"/>
      <w:r w:rsidRPr="002F1B94">
        <w:rPr>
          <w:rFonts w:eastAsiaTheme="minorEastAsia"/>
          <w:sz w:val="24"/>
          <w:szCs w:val="24"/>
        </w:rPr>
        <w:t xml:space="preserve">О внесении изменений и дополнений в Решение №47 от 09.12.2020 года «Об утверждении бюджета Зональненского сельского поселения на 2021 год и на плановый период 2022 и 2023 годов во втором чтении» </w:t>
      </w:r>
    </w:p>
    <w:bookmarkEnd w:id="0"/>
    <w:p w:rsidR="002F1B94" w:rsidRPr="002F1B94" w:rsidRDefault="002F1B94" w:rsidP="002F1B94">
      <w:pPr>
        <w:keepNext/>
        <w:rPr>
          <w:b/>
          <w:bCs/>
        </w:rPr>
      </w:pPr>
    </w:p>
    <w:p w:rsidR="002F1B94" w:rsidRPr="002F1B94" w:rsidRDefault="002F1B94" w:rsidP="002F1B94">
      <w:pPr>
        <w:spacing w:after="200" w:line="276" w:lineRule="auto"/>
        <w:ind w:firstLine="709"/>
        <w:contextualSpacing/>
        <w:jc w:val="both"/>
        <w:rPr>
          <w:rFonts w:eastAsiaTheme="minorEastAsia"/>
          <w:sz w:val="24"/>
          <w:szCs w:val="24"/>
        </w:rPr>
      </w:pPr>
      <w:r w:rsidRPr="002F1B94">
        <w:rPr>
          <w:rFonts w:asciiTheme="minorHAnsi" w:eastAsiaTheme="minorEastAsia" w:hAnsiTheme="minorHAnsi"/>
          <w:b/>
          <w:bCs/>
          <w:szCs w:val="22"/>
        </w:rPr>
        <w:tab/>
      </w:r>
      <w:r w:rsidRPr="002F1B94">
        <w:rPr>
          <w:rFonts w:eastAsiaTheme="minorEastAsia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09.12.2020г. №47 «</w:t>
      </w:r>
      <w:r w:rsidRPr="002F1B94">
        <w:rPr>
          <w:rFonts w:eastAsiaTheme="minorEastAsia"/>
          <w:sz w:val="24"/>
          <w:szCs w:val="24"/>
        </w:rPr>
        <w:t>Об утверждении бюджета Зональненского сельского поселения на 2021-2023гг. во втором чтении»</w:t>
      </w:r>
      <w:r w:rsidRPr="002F1B94">
        <w:rPr>
          <w:rFonts w:eastAsiaTheme="minorEastAsia"/>
          <w:bCs/>
          <w:sz w:val="24"/>
          <w:szCs w:val="24"/>
        </w:rPr>
        <w:t xml:space="preserve">, </w:t>
      </w:r>
      <w:r w:rsidRPr="002F1B94">
        <w:rPr>
          <w:rFonts w:eastAsiaTheme="minorEastAsia"/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F1B94" w:rsidRPr="002F1B94" w:rsidRDefault="002F1B94" w:rsidP="002F1B94">
      <w:pPr>
        <w:jc w:val="center"/>
        <w:rPr>
          <w:b/>
          <w:bCs/>
          <w:color w:val="000000"/>
          <w:spacing w:val="13"/>
          <w:sz w:val="26"/>
          <w:szCs w:val="26"/>
        </w:rPr>
      </w:pPr>
      <w:r w:rsidRPr="002F1B94">
        <w:rPr>
          <w:b/>
          <w:bCs/>
          <w:color w:val="000000"/>
          <w:spacing w:val="13"/>
          <w:sz w:val="26"/>
          <w:szCs w:val="26"/>
        </w:rPr>
        <w:t xml:space="preserve">Совет Зональненского сельского поселения РЕШИЛ: </w:t>
      </w:r>
    </w:p>
    <w:p w:rsidR="002F1B94" w:rsidRPr="002F1B94" w:rsidRDefault="002F1B94" w:rsidP="002F1B94">
      <w:pPr>
        <w:jc w:val="center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keepNext/>
        <w:keepLines/>
        <w:numPr>
          <w:ilvl w:val="0"/>
          <w:numId w:val="4"/>
        </w:numPr>
        <w:ind w:left="12" w:firstLine="708"/>
        <w:jc w:val="both"/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>Внести изменения и дополнения в Решение от 09.12.2020 г. №47 «Об утверждении бюджета Зональненского сельского поселения на 2021-2023гг. во втором чтении» согласно приложениям.</w:t>
      </w:r>
    </w:p>
    <w:p w:rsidR="002F1B94" w:rsidRPr="002F1B94" w:rsidRDefault="002F1B94" w:rsidP="002F1B94">
      <w:pPr>
        <w:tabs>
          <w:tab w:val="left" w:pos="426"/>
        </w:tabs>
        <w:ind w:firstLine="709"/>
        <w:jc w:val="both"/>
        <w:outlineLvl w:val="0"/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>2.</w:t>
      </w:r>
      <w:r w:rsidRPr="002F1B94">
        <w:rPr>
          <w:rFonts w:eastAsiaTheme="minorEastAsia"/>
          <w:sz w:val="24"/>
          <w:szCs w:val="24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2F1B94">
          <w:rPr>
            <w:rFonts w:eastAsiaTheme="minorEastAsia"/>
            <w:sz w:val="24"/>
            <w:szCs w:val="24"/>
          </w:rPr>
          <w:t>http://www.admzsp.ru</w:t>
        </w:r>
      </w:hyperlink>
      <w:r w:rsidRPr="002F1B94">
        <w:rPr>
          <w:rFonts w:eastAsiaTheme="minorEastAsia"/>
          <w:sz w:val="24"/>
          <w:szCs w:val="24"/>
        </w:rPr>
        <w:t>.</w:t>
      </w:r>
    </w:p>
    <w:p w:rsidR="002F1B94" w:rsidRPr="002F1B94" w:rsidRDefault="002F1B94" w:rsidP="002F1B94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>Председатель Совета Зональненского</w:t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</w:r>
    </w:p>
    <w:p w:rsidR="002F1B94" w:rsidRPr="002F1B94" w:rsidRDefault="002F1B94" w:rsidP="002F1B94">
      <w:pPr>
        <w:ind w:right="-567"/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 xml:space="preserve">сельского поселения </w:t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  <w:t xml:space="preserve">                                     </w:t>
      </w:r>
      <w:r w:rsidRPr="002F1B94">
        <w:rPr>
          <w:rFonts w:eastAsiaTheme="minorEastAsia"/>
          <w:sz w:val="24"/>
          <w:szCs w:val="24"/>
        </w:rPr>
        <w:tab/>
        <w:t>Е.А. Коновалова</w:t>
      </w:r>
    </w:p>
    <w:p w:rsidR="002F1B94" w:rsidRPr="002F1B94" w:rsidRDefault="002F1B94" w:rsidP="002F1B94">
      <w:pPr>
        <w:jc w:val="center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 xml:space="preserve">Глава поселения           </w:t>
      </w:r>
    </w:p>
    <w:p w:rsidR="002F1B94" w:rsidRPr="002F1B94" w:rsidRDefault="002F1B94" w:rsidP="002F1B94">
      <w:pPr>
        <w:ind w:right="-567"/>
        <w:rPr>
          <w:rFonts w:eastAsiaTheme="minorEastAsia"/>
          <w:sz w:val="24"/>
          <w:szCs w:val="24"/>
        </w:rPr>
      </w:pPr>
      <w:r w:rsidRPr="002F1B94">
        <w:rPr>
          <w:rFonts w:eastAsiaTheme="minorEastAsia"/>
          <w:sz w:val="24"/>
          <w:szCs w:val="24"/>
        </w:rPr>
        <w:t xml:space="preserve">(Глава </w:t>
      </w:r>
      <w:proofErr w:type="gramStart"/>
      <w:r w:rsidRPr="002F1B94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2F1B94">
        <w:rPr>
          <w:rFonts w:eastAsiaTheme="minorEastAsia"/>
          <w:sz w:val="24"/>
          <w:szCs w:val="24"/>
        </w:rPr>
        <w:t xml:space="preserve">                                    </w:t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</w:r>
      <w:r w:rsidRPr="002F1B94">
        <w:rPr>
          <w:rFonts w:eastAsiaTheme="minorEastAsia"/>
          <w:sz w:val="24"/>
          <w:szCs w:val="24"/>
        </w:rPr>
        <w:tab/>
        <w:t>Е.А. Коновалова</w:t>
      </w:r>
    </w:p>
    <w:p w:rsidR="002F1B94" w:rsidRPr="002F1B94" w:rsidRDefault="002F1B94" w:rsidP="002F1B94">
      <w:pPr>
        <w:jc w:val="center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jc w:val="center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jc w:val="center"/>
        <w:rPr>
          <w:rFonts w:eastAsiaTheme="minorEastAsia"/>
          <w:sz w:val="24"/>
          <w:szCs w:val="24"/>
        </w:rPr>
      </w:pPr>
    </w:p>
    <w:p w:rsidR="002F1B94" w:rsidRPr="002F1B94" w:rsidRDefault="002F1B94" w:rsidP="002F1B94">
      <w:pPr>
        <w:spacing w:line="276" w:lineRule="auto"/>
        <w:jc w:val="right"/>
        <w:rPr>
          <w:sz w:val="20"/>
        </w:rPr>
      </w:pPr>
      <w:r w:rsidRPr="002F1B94">
        <w:rPr>
          <w:sz w:val="20"/>
        </w:rPr>
        <w:t xml:space="preserve">Приложение 1 к </w:t>
      </w:r>
    </w:p>
    <w:p w:rsidR="002F1B94" w:rsidRPr="002F1B94" w:rsidRDefault="002F1B94" w:rsidP="002F1B94">
      <w:pPr>
        <w:spacing w:line="276" w:lineRule="auto"/>
        <w:jc w:val="right"/>
        <w:rPr>
          <w:sz w:val="20"/>
        </w:rPr>
      </w:pPr>
      <w:r w:rsidRPr="002F1B94">
        <w:rPr>
          <w:sz w:val="20"/>
        </w:rPr>
        <w:t xml:space="preserve">Решению Совета Зональненского </w:t>
      </w:r>
    </w:p>
    <w:p w:rsidR="002F1B94" w:rsidRPr="002F1B94" w:rsidRDefault="002F1B94" w:rsidP="002F1B94">
      <w:pPr>
        <w:spacing w:line="276" w:lineRule="auto"/>
        <w:jc w:val="right"/>
        <w:rPr>
          <w:sz w:val="20"/>
        </w:rPr>
      </w:pPr>
      <w:r w:rsidRPr="002F1B94">
        <w:rPr>
          <w:sz w:val="20"/>
        </w:rPr>
        <w:t>сельского поселения от «07» декабря 2021г. №33</w:t>
      </w:r>
    </w:p>
    <w:p w:rsidR="002F1B94" w:rsidRPr="002F1B94" w:rsidRDefault="002F1B94" w:rsidP="002F1B94">
      <w:pPr>
        <w:keepNext/>
        <w:jc w:val="both"/>
        <w:rPr>
          <w:bCs/>
          <w:sz w:val="20"/>
        </w:rPr>
      </w:pPr>
    </w:p>
    <w:p w:rsidR="002F1B94" w:rsidRPr="002F1B94" w:rsidRDefault="002F1B94" w:rsidP="002F1B94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0"/>
        </w:rPr>
      </w:pPr>
      <w:r w:rsidRPr="002F1B94">
        <w:rPr>
          <w:sz w:val="20"/>
        </w:rPr>
        <w:t xml:space="preserve">Пункт 1 решения Совета Зональненского сельского поселения от 09 декабря 2020 года № </w:t>
      </w:r>
      <w:proofErr w:type="gramStart"/>
      <w:r w:rsidRPr="002F1B94">
        <w:rPr>
          <w:sz w:val="20"/>
        </w:rPr>
        <w:t>47  «</w:t>
      </w:r>
      <w:proofErr w:type="gramEnd"/>
      <w:r w:rsidRPr="002F1B94">
        <w:rPr>
          <w:sz w:val="20"/>
        </w:rPr>
        <w:t>О бюджете Зональненского сельского поселения на 2021-2023гг. во втором чтении» изложить в новой редакции:</w:t>
      </w:r>
    </w:p>
    <w:p w:rsidR="002F1B94" w:rsidRPr="002F1B94" w:rsidRDefault="002F1B94" w:rsidP="002F1B94">
      <w:pPr>
        <w:keepNext/>
        <w:keepLines/>
        <w:jc w:val="both"/>
        <w:rPr>
          <w:bCs/>
          <w:sz w:val="20"/>
        </w:rPr>
      </w:pPr>
      <w:r w:rsidRPr="002F1B94">
        <w:rPr>
          <w:bCs/>
          <w:sz w:val="20"/>
        </w:rPr>
        <w:t>2. Утвердить основные характеристики бюджета Зональненского сельского поселения на 2021 год и на плановый период 2022 и 2023 годов:</w:t>
      </w:r>
    </w:p>
    <w:p w:rsidR="002F1B94" w:rsidRPr="002F1B94" w:rsidRDefault="002F1B94" w:rsidP="002F1B94">
      <w:pPr>
        <w:keepNext/>
        <w:jc w:val="both"/>
        <w:rPr>
          <w:bCs/>
          <w:sz w:val="20"/>
        </w:rPr>
      </w:pPr>
      <w:r w:rsidRPr="002F1B94">
        <w:rPr>
          <w:bCs/>
          <w:sz w:val="20"/>
        </w:rPr>
        <w:t>-по доходам: 2021 год в сумме -  42126,</w:t>
      </w:r>
      <w:proofErr w:type="gramStart"/>
      <w:r w:rsidRPr="002F1B94">
        <w:rPr>
          <w:bCs/>
          <w:sz w:val="20"/>
        </w:rPr>
        <w:t>4  тыс.</w:t>
      </w:r>
      <w:proofErr w:type="gramEnd"/>
      <w:r w:rsidRPr="002F1B94">
        <w:rPr>
          <w:bCs/>
          <w:sz w:val="20"/>
        </w:rPr>
        <w:t xml:space="preserve"> руб.; 2022 год – 36110,1 тыс. руб.; 2023 год – 40550,7 тыс. руб.</w:t>
      </w:r>
    </w:p>
    <w:p w:rsidR="002F1B94" w:rsidRPr="002F1B94" w:rsidRDefault="002F1B94" w:rsidP="002F1B94">
      <w:pPr>
        <w:keepNext/>
        <w:jc w:val="both"/>
        <w:rPr>
          <w:bCs/>
          <w:sz w:val="20"/>
        </w:rPr>
      </w:pPr>
      <w:r w:rsidRPr="002F1B94">
        <w:rPr>
          <w:bCs/>
          <w:sz w:val="20"/>
        </w:rPr>
        <w:t xml:space="preserve">- </w:t>
      </w:r>
      <w:proofErr w:type="gramStart"/>
      <w:r w:rsidRPr="002F1B94">
        <w:rPr>
          <w:bCs/>
          <w:sz w:val="20"/>
        </w:rPr>
        <w:t>по  расходам</w:t>
      </w:r>
      <w:proofErr w:type="gramEnd"/>
      <w:r w:rsidRPr="002F1B94">
        <w:rPr>
          <w:bCs/>
          <w:sz w:val="20"/>
        </w:rPr>
        <w:t xml:space="preserve"> 2021год в сумме – 46419,2 тыс. руб.; 2022 год – 36110,1 тыс. руб.; 2023 год – 40550,7 тыс. руб.</w:t>
      </w:r>
    </w:p>
    <w:p w:rsidR="002F1B94" w:rsidRPr="002F1B94" w:rsidRDefault="002F1B94" w:rsidP="002F1B94">
      <w:pPr>
        <w:autoSpaceDE w:val="0"/>
        <w:autoSpaceDN w:val="0"/>
        <w:adjustRightInd w:val="0"/>
        <w:ind w:firstLine="540"/>
        <w:jc w:val="both"/>
        <w:outlineLvl w:val="3"/>
        <w:rPr>
          <w:bCs/>
          <w:sz w:val="20"/>
        </w:rPr>
      </w:pPr>
      <w:r w:rsidRPr="002F1B94">
        <w:rPr>
          <w:bCs/>
          <w:sz w:val="20"/>
        </w:rPr>
        <w:t xml:space="preserve">Дефицит (профицит) бюджета поселения на 2021 год в сумме –4 292,8 </w:t>
      </w:r>
      <w:proofErr w:type="spellStart"/>
      <w:r w:rsidRPr="002F1B94">
        <w:rPr>
          <w:bCs/>
          <w:sz w:val="20"/>
        </w:rPr>
        <w:t>руб</w:t>
      </w:r>
      <w:proofErr w:type="spellEnd"/>
      <w:r w:rsidRPr="002F1B94">
        <w:rPr>
          <w:bCs/>
          <w:sz w:val="20"/>
        </w:rPr>
        <w:t xml:space="preserve">; 2022 год- 0,0 </w:t>
      </w:r>
      <w:proofErr w:type="spellStart"/>
      <w:r w:rsidRPr="002F1B94">
        <w:rPr>
          <w:bCs/>
          <w:sz w:val="20"/>
        </w:rPr>
        <w:t>руб</w:t>
      </w:r>
      <w:proofErr w:type="spellEnd"/>
      <w:r w:rsidRPr="002F1B94">
        <w:rPr>
          <w:bCs/>
          <w:sz w:val="20"/>
        </w:rPr>
        <w:t xml:space="preserve">; 2023 год - 0,0 </w:t>
      </w:r>
      <w:proofErr w:type="spellStart"/>
      <w:r w:rsidRPr="002F1B94">
        <w:rPr>
          <w:bCs/>
          <w:sz w:val="20"/>
        </w:rPr>
        <w:t>руб</w:t>
      </w:r>
      <w:proofErr w:type="spellEnd"/>
      <w:r w:rsidRPr="002F1B94">
        <w:rPr>
          <w:bCs/>
          <w:sz w:val="20"/>
        </w:rPr>
        <w:t>;</w:t>
      </w:r>
    </w:p>
    <w:p w:rsidR="002F1B94" w:rsidRPr="002F1B94" w:rsidRDefault="002F1B94" w:rsidP="002F1B94">
      <w:pPr>
        <w:ind w:firstLine="709"/>
        <w:jc w:val="both"/>
        <w:rPr>
          <w:bCs/>
          <w:sz w:val="20"/>
          <w:lang w:eastAsia="en-US"/>
        </w:rPr>
      </w:pPr>
      <w:r w:rsidRPr="002F1B94">
        <w:rPr>
          <w:bCs/>
          <w:sz w:val="20"/>
          <w:lang w:eastAsia="en-US"/>
        </w:rPr>
        <w:t>14.1.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2F1B94">
        <w:rPr>
          <w:bCs/>
          <w:sz w:val="20"/>
          <w:lang w:eastAsia="en-US"/>
        </w:rPr>
        <w:t>инжекторных</w:t>
      </w:r>
      <w:proofErr w:type="spellEnd"/>
      <w:r w:rsidRPr="002F1B94">
        <w:rPr>
          <w:bCs/>
          <w:sz w:val="20"/>
          <w:lang w:eastAsia="en-US"/>
        </w:rPr>
        <w:t xml:space="preserve">) двигателей, производимых на территории Российской Федерации - на 2021 год -2048,8 </w:t>
      </w:r>
      <w:proofErr w:type="spellStart"/>
      <w:r w:rsidRPr="002F1B94">
        <w:rPr>
          <w:bCs/>
          <w:sz w:val="20"/>
          <w:lang w:eastAsia="en-US"/>
        </w:rPr>
        <w:t>тыс.руб</w:t>
      </w:r>
      <w:proofErr w:type="spellEnd"/>
      <w:r w:rsidRPr="002F1B94">
        <w:rPr>
          <w:bCs/>
          <w:sz w:val="20"/>
          <w:lang w:eastAsia="en-US"/>
        </w:rPr>
        <w:t>. 2022 год -</w:t>
      </w:r>
      <w:proofErr w:type="gramStart"/>
      <w:r w:rsidRPr="002F1B94">
        <w:rPr>
          <w:bCs/>
          <w:sz w:val="20"/>
          <w:lang w:eastAsia="en-US"/>
        </w:rPr>
        <w:t>2129,5тыс.руб</w:t>
      </w:r>
      <w:proofErr w:type="gramEnd"/>
      <w:r w:rsidRPr="002F1B94">
        <w:rPr>
          <w:bCs/>
          <w:sz w:val="20"/>
          <w:lang w:eastAsia="en-US"/>
        </w:rPr>
        <w:t>; 2023 год-2341,7тыс.руб.</w:t>
      </w:r>
    </w:p>
    <w:p w:rsidR="002F1B94" w:rsidRPr="002F1B94" w:rsidRDefault="002F1B94" w:rsidP="002F1B94">
      <w:pPr>
        <w:ind w:firstLine="708"/>
        <w:jc w:val="both"/>
        <w:rPr>
          <w:bCs/>
          <w:sz w:val="20"/>
        </w:rPr>
      </w:pPr>
      <w:r w:rsidRPr="002F1B94">
        <w:rPr>
          <w:bCs/>
          <w:sz w:val="20"/>
        </w:rPr>
        <w:t xml:space="preserve">Земельный налог на 2021 год -2570,6тыс.руб.; </w:t>
      </w:r>
    </w:p>
    <w:p w:rsidR="002F1B94" w:rsidRPr="002F1B94" w:rsidRDefault="002F1B94" w:rsidP="002F1B94">
      <w:pPr>
        <w:ind w:firstLine="708"/>
        <w:jc w:val="both"/>
        <w:rPr>
          <w:bCs/>
          <w:sz w:val="20"/>
        </w:rPr>
      </w:pPr>
      <w:r w:rsidRPr="002F1B94">
        <w:rPr>
          <w:color w:val="000000"/>
          <w:sz w:val="20"/>
        </w:rPr>
        <w:t xml:space="preserve">Иной межбюджетный трансферт на капитальный ремонт и (или) ремонт автомобильных дорог общего пользования </w:t>
      </w:r>
      <w:proofErr w:type="gramStart"/>
      <w:r w:rsidRPr="002F1B94">
        <w:rPr>
          <w:color w:val="000000"/>
          <w:sz w:val="20"/>
        </w:rPr>
        <w:t>местного  значения</w:t>
      </w:r>
      <w:proofErr w:type="gramEnd"/>
      <w:r w:rsidRPr="002F1B94">
        <w:rPr>
          <w:color w:val="000000"/>
          <w:sz w:val="20"/>
        </w:rPr>
        <w:t xml:space="preserve"> в границах муниципальных районов</w:t>
      </w:r>
      <w:r w:rsidRPr="002F1B94">
        <w:rPr>
          <w:bCs/>
          <w:sz w:val="20"/>
        </w:rPr>
        <w:t xml:space="preserve"> на 2021 год -2670,5 </w:t>
      </w:r>
      <w:proofErr w:type="spellStart"/>
      <w:r w:rsidRPr="002F1B94">
        <w:rPr>
          <w:bCs/>
          <w:sz w:val="20"/>
        </w:rPr>
        <w:t>тыс.руб</w:t>
      </w:r>
      <w:proofErr w:type="spellEnd"/>
      <w:r w:rsidRPr="002F1B94">
        <w:rPr>
          <w:bCs/>
          <w:sz w:val="20"/>
        </w:rPr>
        <w:t xml:space="preserve"> тыс. руб.;</w:t>
      </w:r>
    </w:p>
    <w:p w:rsidR="002F1B94" w:rsidRPr="002F1B94" w:rsidRDefault="002F1B94" w:rsidP="002F1B94">
      <w:pPr>
        <w:ind w:firstLine="708"/>
        <w:jc w:val="both"/>
        <w:rPr>
          <w:bCs/>
          <w:sz w:val="20"/>
        </w:rPr>
      </w:pPr>
      <w:r w:rsidRPr="002F1B94">
        <w:rPr>
          <w:bCs/>
          <w:sz w:val="20"/>
        </w:rPr>
        <w:t xml:space="preserve">Остатки прошлых лет-515,0 </w:t>
      </w:r>
      <w:proofErr w:type="spellStart"/>
      <w:r w:rsidRPr="002F1B94">
        <w:rPr>
          <w:bCs/>
          <w:sz w:val="20"/>
        </w:rPr>
        <w:t>тыс.руб</w:t>
      </w:r>
      <w:proofErr w:type="spellEnd"/>
      <w:r w:rsidRPr="002F1B94">
        <w:rPr>
          <w:bCs/>
          <w:sz w:val="20"/>
        </w:rPr>
        <w:t>.</w:t>
      </w:r>
    </w:p>
    <w:p w:rsidR="002F1B94" w:rsidRPr="002F1B94" w:rsidRDefault="002F1B94" w:rsidP="002F1B94">
      <w:pPr>
        <w:ind w:firstLine="708"/>
        <w:jc w:val="both"/>
        <w:rPr>
          <w:i/>
          <w:sz w:val="20"/>
        </w:rPr>
      </w:pPr>
      <w:r w:rsidRPr="002F1B94">
        <w:rPr>
          <w:bCs/>
          <w:sz w:val="20"/>
        </w:rPr>
        <w:t>Утвердить объем бюджетных ассигнований дорожного фонда Томского района на 2021 год в сумме 7804,9 тыс. руб.</w:t>
      </w:r>
    </w:p>
    <w:p w:rsidR="002F1B94" w:rsidRPr="002F1B94" w:rsidRDefault="002F1B94" w:rsidP="002F1B94">
      <w:pPr>
        <w:tabs>
          <w:tab w:val="left" w:pos="426"/>
        </w:tabs>
        <w:jc w:val="both"/>
        <w:rPr>
          <w:bCs/>
          <w:sz w:val="20"/>
        </w:rPr>
      </w:pPr>
      <w:r w:rsidRPr="002F1B94">
        <w:rPr>
          <w:bCs/>
          <w:sz w:val="20"/>
        </w:rPr>
        <w:t>3.</w:t>
      </w:r>
      <w:r w:rsidRPr="002F1B94">
        <w:rPr>
          <w:bCs/>
          <w:sz w:val="20"/>
        </w:rPr>
        <w:tab/>
        <w:t>Приложение 5 к Решению Совета Зональненского сельского от 09.12.2020г. №47 «</w:t>
      </w:r>
      <w:r w:rsidRPr="002F1B94">
        <w:rPr>
          <w:sz w:val="20"/>
        </w:rPr>
        <w:t>Об утверждении бюджета Зональненского сельского поселения на 2021-2023гг. во втором чтении»</w:t>
      </w:r>
      <w:r w:rsidRPr="002F1B94">
        <w:rPr>
          <w:bCs/>
          <w:sz w:val="20"/>
        </w:rPr>
        <w:t xml:space="preserve"> изложить в редакции согласно приложению 2 к настоящему Решению.</w:t>
      </w:r>
    </w:p>
    <w:p w:rsidR="002F1B94" w:rsidRPr="002F1B94" w:rsidRDefault="002F1B94" w:rsidP="002F1B94">
      <w:pPr>
        <w:tabs>
          <w:tab w:val="left" w:pos="450"/>
        </w:tabs>
        <w:jc w:val="both"/>
        <w:rPr>
          <w:i/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>Приложение 2 к решению</w:t>
      </w: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>Совета Зональненского сельского поселения</w:t>
      </w: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>от «07» декабря   2021г. №33</w:t>
      </w: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</w:p>
    <w:p w:rsidR="002F1B94" w:rsidRPr="002F1B94" w:rsidRDefault="002F1B94" w:rsidP="002F1B94">
      <w:pPr>
        <w:tabs>
          <w:tab w:val="left" w:pos="6495"/>
        </w:tabs>
        <w:ind w:right="118" w:firstLine="708"/>
        <w:jc w:val="right"/>
        <w:rPr>
          <w:i/>
          <w:sz w:val="20"/>
        </w:rPr>
      </w:pPr>
      <w:r w:rsidRPr="002F1B94">
        <w:rPr>
          <w:i/>
          <w:sz w:val="20"/>
        </w:rPr>
        <w:t>Приложение2</w:t>
      </w:r>
    </w:p>
    <w:p w:rsidR="002F1B94" w:rsidRPr="002F1B94" w:rsidRDefault="002F1B94" w:rsidP="002F1B94">
      <w:pPr>
        <w:keepNext/>
        <w:ind w:right="118"/>
        <w:jc w:val="right"/>
        <w:outlineLvl w:val="0"/>
        <w:rPr>
          <w:i/>
          <w:sz w:val="20"/>
        </w:rPr>
      </w:pPr>
      <w:proofErr w:type="gramStart"/>
      <w:r w:rsidRPr="002F1B94">
        <w:rPr>
          <w:i/>
          <w:sz w:val="20"/>
        </w:rPr>
        <w:t>к  решению</w:t>
      </w:r>
      <w:proofErr w:type="gramEnd"/>
      <w:r w:rsidRPr="002F1B94">
        <w:rPr>
          <w:i/>
          <w:sz w:val="20"/>
        </w:rPr>
        <w:t xml:space="preserve"> Совета </w:t>
      </w:r>
    </w:p>
    <w:p w:rsidR="002F1B94" w:rsidRPr="002F1B94" w:rsidRDefault="002F1B94" w:rsidP="002F1B94">
      <w:pPr>
        <w:keepNext/>
        <w:ind w:right="118"/>
        <w:jc w:val="right"/>
        <w:outlineLvl w:val="0"/>
        <w:rPr>
          <w:i/>
          <w:sz w:val="20"/>
        </w:rPr>
      </w:pPr>
      <w:r w:rsidRPr="002F1B94">
        <w:rPr>
          <w:i/>
          <w:sz w:val="20"/>
        </w:rPr>
        <w:t xml:space="preserve">от «09» декабря 2020г. №47 </w:t>
      </w:r>
    </w:p>
    <w:p w:rsidR="002F1B94" w:rsidRPr="002F1B94" w:rsidRDefault="002F1B94" w:rsidP="002F1B94">
      <w:pPr>
        <w:keepNext/>
        <w:jc w:val="center"/>
        <w:outlineLvl w:val="0"/>
        <w:rPr>
          <w:b/>
          <w:sz w:val="20"/>
        </w:rPr>
      </w:pPr>
    </w:p>
    <w:p w:rsidR="002F1B94" w:rsidRPr="002F1B94" w:rsidRDefault="002F1B94" w:rsidP="002F1B94">
      <w:pPr>
        <w:keepNext/>
        <w:jc w:val="center"/>
        <w:outlineLvl w:val="0"/>
        <w:rPr>
          <w:b/>
          <w:sz w:val="20"/>
        </w:rPr>
      </w:pPr>
      <w:r w:rsidRPr="002F1B94">
        <w:rPr>
          <w:b/>
          <w:sz w:val="20"/>
        </w:rPr>
        <w:t xml:space="preserve">Объем поступления доходов бюджета Зональненского сельского поселения на 2021 год и </w:t>
      </w:r>
      <w:proofErr w:type="gramStart"/>
      <w:r w:rsidRPr="002F1B94">
        <w:rPr>
          <w:b/>
          <w:sz w:val="20"/>
        </w:rPr>
        <w:t>плановый  период</w:t>
      </w:r>
      <w:proofErr w:type="gramEnd"/>
      <w:r w:rsidRPr="002F1B94">
        <w:rPr>
          <w:b/>
          <w:sz w:val="20"/>
        </w:rPr>
        <w:t xml:space="preserve"> 2022-2023 годов</w:t>
      </w:r>
    </w:p>
    <w:p w:rsidR="002F1B94" w:rsidRPr="002F1B94" w:rsidRDefault="002F1B94" w:rsidP="002F1B94">
      <w:pPr>
        <w:keepNext/>
        <w:jc w:val="center"/>
        <w:outlineLvl w:val="0"/>
        <w:rPr>
          <w:b/>
          <w:sz w:val="20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1414"/>
        <w:gridCol w:w="1273"/>
        <w:gridCol w:w="1265"/>
      </w:tblGrid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Код бюджетной классификации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Наименование доходов</w:t>
            </w:r>
          </w:p>
        </w:tc>
        <w:tc>
          <w:tcPr>
            <w:tcW w:w="1414" w:type="dxa"/>
            <w:vAlign w:val="center"/>
          </w:tcPr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Сумма в 2021</w:t>
            </w:r>
          </w:p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году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Сумма в 2022</w:t>
            </w:r>
          </w:p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 xml:space="preserve"> году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jc w:val="center"/>
              <w:rPr>
                <w:b/>
                <w:bCs/>
                <w:sz w:val="20"/>
              </w:rPr>
            </w:pPr>
            <w:r w:rsidRPr="002F1B94">
              <w:rPr>
                <w:b/>
                <w:bCs/>
                <w:sz w:val="20"/>
              </w:rPr>
              <w:t>Сумма в 2023  году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42126,4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36110,1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40550,7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000 100 00000 00 0000 000</w:t>
            </w:r>
          </w:p>
          <w:p w:rsidR="002F1B94" w:rsidRPr="002F1B94" w:rsidRDefault="002F1B94" w:rsidP="002F1B94">
            <w:pPr>
              <w:rPr>
                <w:b/>
                <w:sz w:val="20"/>
              </w:rPr>
            </w:pP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20583,2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23462,1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27839,8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Налоговые доходы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19545,2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23138,4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27516,0</w:t>
            </w:r>
          </w:p>
        </w:tc>
      </w:tr>
      <w:tr w:rsidR="002F1B94" w:rsidRPr="002F1B94" w:rsidTr="0074022F">
        <w:trPr>
          <w:trHeight w:val="323"/>
        </w:trPr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182 101 02000 01 0000 110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Налог на доходы физических лиц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5381,4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5742,0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6155,4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100 103 02000 01 0000 110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2048,8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2129,5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2341,7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182 105 03010 01 1000 110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53,0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53,0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53,0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182 106 01030 10 0000 110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3992,0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6813,0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10229,0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182 106 06000 10 0000 110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Земельный налог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8070,0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8400,9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8736,9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Неналоговые доходы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1038,0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323,7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323,8</w:t>
            </w:r>
          </w:p>
        </w:tc>
      </w:tr>
      <w:tr w:rsidR="002F1B94" w:rsidRPr="002F1B94" w:rsidTr="0074022F">
        <w:trPr>
          <w:trHeight w:val="962"/>
        </w:trPr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933 111 009045 10 0000 120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180,0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180,0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180,0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933 111 0503510.0001.120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92,0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92,0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92,0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933 111 0532510.0000.120</w:t>
            </w:r>
          </w:p>
        </w:tc>
        <w:tc>
          <w:tcPr>
            <w:tcW w:w="3118" w:type="dxa"/>
            <w:vAlign w:val="bottom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sz w:val="20"/>
                <w:shd w:val="clear" w:color="auto" w:fill="FFFFFF"/>
              </w:rPr>
              <w:t xml:space="preserve">Плата по соглашениям об установлении сервитута, </w:t>
            </w:r>
            <w:r w:rsidRPr="002F1B94">
              <w:rPr>
                <w:sz w:val="20"/>
                <w:shd w:val="clear" w:color="auto" w:fill="FFFFFF"/>
              </w:rPr>
              <w:lastRenderedPageBreak/>
              <w:t>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lastRenderedPageBreak/>
              <w:t>6,8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933 1 16 10031 10 0000 140</w:t>
            </w:r>
          </w:p>
        </w:tc>
        <w:tc>
          <w:tcPr>
            <w:tcW w:w="3118" w:type="dxa"/>
            <w:vAlign w:val="bottom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94,4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933 111 0503510.0002.120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50,0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50,0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50,0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933 117 01050 10 0000 180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Прочие неналоговые поступления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1,6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1,7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1,8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933 11402053100000410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613,2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</w:tr>
      <w:tr w:rsidR="002F1B94" w:rsidRPr="002F1B94" w:rsidTr="0074022F">
        <w:tc>
          <w:tcPr>
            <w:tcW w:w="3369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000 200 00000 00 0000000</w:t>
            </w:r>
          </w:p>
        </w:tc>
        <w:tc>
          <w:tcPr>
            <w:tcW w:w="3118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Безвозмездные поступления</w:t>
            </w:r>
          </w:p>
        </w:tc>
        <w:tc>
          <w:tcPr>
            <w:tcW w:w="1414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21543,2</w:t>
            </w:r>
          </w:p>
        </w:tc>
        <w:tc>
          <w:tcPr>
            <w:tcW w:w="1273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12648,0</w:t>
            </w:r>
          </w:p>
        </w:tc>
        <w:tc>
          <w:tcPr>
            <w:tcW w:w="1265" w:type="dxa"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t>12710,9</w:t>
            </w:r>
          </w:p>
        </w:tc>
      </w:tr>
    </w:tbl>
    <w:p w:rsidR="002F1B94" w:rsidRPr="002F1B94" w:rsidRDefault="002F1B94" w:rsidP="002F1B94">
      <w:pPr>
        <w:rPr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>Приложение 3 к решению</w:t>
      </w: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>Совета Зональненского сельского поселения</w:t>
      </w:r>
    </w:p>
    <w:p w:rsidR="002F1B94" w:rsidRPr="002F1B94" w:rsidRDefault="002F1B94" w:rsidP="002F1B94">
      <w:pPr>
        <w:ind w:right="118"/>
        <w:jc w:val="right"/>
        <w:rPr>
          <w:i/>
          <w:sz w:val="20"/>
        </w:rPr>
      </w:pPr>
      <w:r w:rsidRPr="002F1B94">
        <w:rPr>
          <w:i/>
          <w:sz w:val="20"/>
        </w:rPr>
        <w:t xml:space="preserve">от «07» </w:t>
      </w:r>
      <w:proofErr w:type="gramStart"/>
      <w:r w:rsidRPr="002F1B94">
        <w:rPr>
          <w:i/>
          <w:sz w:val="20"/>
        </w:rPr>
        <w:t>декабря  2021</w:t>
      </w:r>
      <w:proofErr w:type="gramEnd"/>
      <w:r w:rsidRPr="002F1B94">
        <w:rPr>
          <w:i/>
          <w:sz w:val="20"/>
        </w:rPr>
        <w:t>г. №33</w:t>
      </w:r>
    </w:p>
    <w:p w:rsidR="002F1B94" w:rsidRPr="002F1B94" w:rsidRDefault="002F1B94" w:rsidP="002F1B94">
      <w:pPr>
        <w:tabs>
          <w:tab w:val="left" w:pos="6495"/>
        </w:tabs>
        <w:ind w:right="118"/>
        <w:rPr>
          <w:i/>
          <w:sz w:val="20"/>
        </w:rPr>
      </w:pPr>
    </w:p>
    <w:p w:rsidR="002F1B94" w:rsidRPr="002F1B94" w:rsidRDefault="002F1B94" w:rsidP="002F1B94">
      <w:pPr>
        <w:tabs>
          <w:tab w:val="left" w:pos="6495"/>
        </w:tabs>
        <w:ind w:right="118" w:firstLine="708"/>
        <w:jc w:val="right"/>
        <w:rPr>
          <w:i/>
          <w:sz w:val="20"/>
        </w:rPr>
      </w:pPr>
      <w:r w:rsidRPr="002F1B94">
        <w:rPr>
          <w:i/>
          <w:sz w:val="20"/>
        </w:rPr>
        <w:t>Приложение 5</w:t>
      </w:r>
    </w:p>
    <w:p w:rsidR="002F1B94" w:rsidRPr="002F1B94" w:rsidRDefault="002F1B94" w:rsidP="002F1B94">
      <w:pPr>
        <w:keepNext/>
        <w:ind w:right="118"/>
        <w:jc w:val="right"/>
        <w:outlineLvl w:val="0"/>
        <w:rPr>
          <w:i/>
          <w:sz w:val="20"/>
        </w:rPr>
      </w:pPr>
      <w:r w:rsidRPr="002F1B94">
        <w:rPr>
          <w:i/>
          <w:sz w:val="20"/>
        </w:rPr>
        <w:t>к решению Совета</w:t>
      </w:r>
    </w:p>
    <w:p w:rsidR="002F1B94" w:rsidRPr="002F1B94" w:rsidRDefault="002F1B94" w:rsidP="002F1B94">
      <w:pPr>
        <w:keepNext/>
        <w:ind w:right="118"/>
        <w:jc w:val="right"/>
        <w:outlineLvl w:val="0"/>
        <w:rPr>
          <w:i/>
          <w:sz w:val="20"/>
        </w:rPr>
      </w:pPr>
      <w:r w:rsidRPr="002F1B94">
        <w:rPr>
          <w:i/>
          <w:sz w:val="20"/>
        </w:rPr>
        <w:t xml:space="preserve">от «09» декабря 2020г. №47  </w:t>
      </w:r>
    </w:p>
    <w:p w:rsidR="002F1B94" w:rsidRPr="002F1B94" w:rsidRDefault="002F1B94" w:rsidP="002F1B94">
      <w:pPr>
        <w:keepNext/>
        <w:jc w:val="center"/>
        <w:outlineLvl w:val="0"/>
        <w:rPr>
          <w:i/>
          <w:sz w:val="20"/>
        </w:rPr>
      </w:pPr>
    </w:p>
    <w:p w:rsidR="002F1B94" w:rsidRPr="002F1B94" w:rsidRDefault="002F1B94" w:rsidP="002F1B94">
      <w:pPr>
        <w:jc w:val="center"/>
        <w:rPr>
          <w:b/>
          <w:bCs/>
          <w:sz w:val="20"/>
        </w:rPr>
      </w:pPr>
      <w:r w:rsidRPr="002F1B94">
        <w:rPr>
          <w:b/>
          <w:bCs/>
          <w:sz w:val="20"/>
        </w:rPr>
        <w:t xml:space="preserve">Распределение бюджетных ассигнований по разделам, подразделам, целевым статьям (группам и </w:t>
      </w:r>
      <w:proofErr w:type="gramStart"/>
      <w:r w:rsidRPr="002F1B94">
        <w:rPr>
          <w:b/>
          <w:bCs/>
          <w:sz w:val="20"/>
        </w:rPr>
        <w:t>подгруппам)  видов</w:t>
      </w:r>
      <w:proofErr w:type="gramEnd"/>
      <w:r w:rsidRPr="002F1B94">
        <w:rPr>
          <w:b/>
          <w:bCs/>
          <w:sz w:val="20"/>
        </w:rPr>
        <w:t xml:space="preserve"> расходов  классификации расходов </w:t>
      </w:r>
    </w:p>
    <w:p w:rsidR="002F1B94" w:rsidRPr="002F1B94" w:rsidRDefault="002F1B94" w:rsidP="002F1B94">
      <w:pPr>
        <w:jc w:val="center"/>
        <w:rPr>
          <w:b/>
          <w:bCs/>
          <w:sz w:val="20"/>
        </w:rPr>
      </w:pPr>
      <w:r w:rsidRPr="002F1B94">
        <w:rPr>
          <w:b/>
          <w:bCs/>
          <w:sz w:val="20"/>
        </w:rPr>
        <w:t xml:space="preserve">бюджета в ведомственной структуре расходов бюджета </w:t>
      </w:r>
    </w:p>
    <w:p w:rsidR="002F1B94" w:rsidRPr="002F1B94" w:rsidRDefault="002F1B94" w:rsidP="002F1B94">
      <w:pPr>
        <w:jc w:val="center"/>
        <w:rPr>
          <w:b/>
          <w:bCs/>
          <w:sz w:val="20"/>
        </w:rPr>
      </w:pPr>
      <w:r w:rsidRPr="002F1B94">
        <w:rPr>
          <w:b/>
          <w:bCs/>
          <w:sz w:val="20"/>
        </w:rPr>
        <w:t xml:space="preserve">Зональненского сельского </w:t>
      </w:r>
      <w:proofErr w:type="gramStart"/>
      <w:r w:rsidRPr="002F1B94">
        <w:rPr>
          <w:b/>
          <w:bCs/>
          <w:sz w:val="20"/>
        </w:rPr>
        <w:t>поселения  на</w:t>
      </w:r>
      <w:proofErr w:type="gramEnd"/>
      <w:r w:rsidRPr="002F1B94">
        <w:rPr>
          <w:b/>
          <w:bCs/>
          <w:sz w:val="20"/>
        </w:rPr>
        <w:t xml:space="preserve"> 2021год</w:t>
      </w:r>
      <w:r w:rsidRPr="002F1B94">
        <w:rPr>
          <w:b/>
          <w:sz w:val="20"/>
        </w:rPr>
        <w:t>и плановый период 2022 и 2023 годов</w:t>
      </w:r>
    </w:p>
    <w:p w:rsidR="002F1B94" w:rsidRPr="002F1B94" w:rsidRDefault="002F1B94" w:rsidP="002F1B94">
      <w:pPr>
        <w:jc w:val="center"/>
        <w:rPr>
          <w:sz w:val="20"/>
        </w:rPr>
      </w:pPr>
      <w:r w:rsidRPr="002F1B94">
        <w:rPr>
          <w:sz w:val="20"/>
        </w:rPr>
        <w:tab/>
      </w:r>
      <w:r w:rsidRPr="002F1B94">
        <w:rPr>
          <w:sz w:val="20"/>
        </w:rPr>
        <w:tab/>
      </w:r>
      <w:r w:rsidRPr="002F1B94">
        <w:rPr>
          <w:sz w:val="20"/>
        </w:rPr>
        <w:tab/>
      </w:r>
      <w:r w:rsidRPr="002F1B94">
        <w:rPr>
          <w:sz w:val="20"/>
        </w:rPr>
        <w:tab/>
      </w:r>
      <w:r w:rsidRPr="002F1B94">
        <w:rPr>
          <w:sz w:val="20"/>
        </w:rPr>
        <w:tab/>
      </w:r>
      <w:r w:rsidRPr="002F1B94">
        <w:rPr>
          <w:sz w:val="20"/>
        </w:rPr>
        <w:tab/>
      </w:r>
    </w:p>
    <w:p w:rsidR="002F1B94" w:rsidRPr="002F1B94" w:rsidRDefault="002F1B94" w:rsidP="002F1B94">
      <w:pPr>
        <w:ind w:right="118"/>
        <w:contextualSpacing/>
        <w:jc w:val="right"/>
        <w:rPr>
          <w:sz w:val="20"/>
        </w:rPr>
      </w:pPr>
      <w:r w:rsidRPr="002F1B94">
        <w:rPr>
          <w:sz w:val="20"/>
        </w:rPr>
        <w:t xml:space="preserve">  (тысяч рублей, далее - </w:t>
      </w:r>
      <w:proofErr w:type="spellStart"/>
      <w:r w:rsidRPr="002F1B94">
        <w:rPr>
          <w:sz w:val="20"/>
        </w:rPr>
        <w:t>тыс.руб</w:t>
      </w:r>
      <w:proofErr w:type="spellEnd"/>
      <w:r w:rsidRPr="002F1B94">
        <w:rPr>
          <w:sz w:val="20"/>
        </w:rPr>
        <w:t>.)</w:t>
      </w:r>
    </w:p>
    <w:p w:rsidR="002F1B94" w:rsidRPr="002F1B94" w:rsidRDefault="002F1B94" w:rsidP="002F1B94">
      <w:pPr>
        <w:jc w:val="right"/>
        <w:rPr>
          <w:i/>
          <w:sz w:val="20"/>
        </w:rPr>
      </w:pPr>
    </w:p>
    <w:tbl>
      <w:tblPr>
        <w:tblW w:w="1021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273"/>
        <w:gridCol w:w="993"/>
        <w:gridCol w:w="992"/>
        <w:gridCol w:w="1560"/>
        <w:gridCol w:w="850"/>
        <w:gridCol w:w="1134"/>
        <w:gridCol w:w="1276"/>
        <w:gridCol w:w="1134"/>
      </w:tblGrid>
      <w:tr w:rsidR="002F1B94" w:rsidRPr="002F1B94" w:rsidTr="0074022F">
        <w:trPr>
          <w:trHeight w:val="507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Сумма в 2021</w:t>
            </w:r>
          </w:p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Сумма в 2022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Сумма в 2023 году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В С Е Г 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46419,2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36110,1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40550,7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Администрация Зональненского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46419,2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36110,1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40538,7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both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8909,1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9094,1</w:t>
            </w:r>
          </w:p>
        </w:tc>
      </w:tr>
      <w:tr w:rsidR="002F1B94" w:rsidRPr="002F1B94" w:rsidTr="0074022F">
        <w:trPr>
          <w:trHeight w:val="300"/>
        </w:trPr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0102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1167,2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1167,2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1167,2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</w:tr>
      <w:tr w:rsidR="002F1B94" w:rsidRPr="002F1B94" w:rsidTr="0074022F">
        <w:trPr>
          <w:trHeight w:val="31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1167,2</w:t>
            </w:r>
          </w:p>
        </w:tc>
      </w:tr>
      <w:tr w:rsidR="002F1B94" w:rsidRPr="002F1B94" w:rsidTr="0074022F">
        <w:trPr>
          <w:trHeight w:val="25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7269,3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7241,9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7226,9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7226,9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7226,9</w:t>
            </w:r>
          </w:p>
        </w:tc>
      </w:tr>
      <w:tr w:rsidR="002F1B94" w:rsidRPr="002F1B94" w:rsidTr="0074022F">
        <w:trPr>
          <w:trHeight w:val="31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4629,0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2565,9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2580,9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2565,9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Резервные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1271,7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Фонд непредвиденных расходов Администрации Томского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Фонд непредвиденных расходов Администрации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12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18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7638600010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9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7638600010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120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 закупки  товаров,  работ  и  услуг  для  обеспечения государственных (муниципальных) 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7638600010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52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441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599,2</w:t>
            </w:r>
          </w:p>
        </w:tc>
      </w:tr>
      <w:tr w:rsidR="002F1B94" w:rsidRPr="002F1B94" w:rsidTr="0074022F">
        <w:trPr>
          <w:trHeight w:val="31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547,8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51,4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7318151180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51,4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7934,9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2741,7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 xml:space="preserve">Дорожное хозяйство </w:t>
            </w:r>
            <w:r w:rsidRPr="002F1B94">
              <w:rPr>
                <w:b/>
                <w:bCs/>
                <w:color w:val="000000"/>
                <w:sz w:val="20"/>
              </w:rPr>
              <w:lastRenderedPageBreak/>
              <w:t>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7804,9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2341,7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7804,9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2341,7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Дорожное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4994,6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2129,5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2341,7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Содержание автомобильных дорог в границах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1741,7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1741,7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«</w:t>
            </w:r>
            <w:proofErr w:type="spellStart"/>
            <w:r w:rsidRPr="002F1B94">
              <w:rPr>
                <w:color w:val="000000"/>
                <w:sz w:val="20"/>
              </w:rPr>
              <w:t>Софинансирование</w:t>
            </w:r>
            <w:proofErr w:type="spellEnd"/>
            <w:r w:rsidRPr="002F1B94">
              <w:rPr>
                <w:color w:val="000000"/>
                <w:sz w:val="20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Муниципальная программа "Формирование современной среды и архитектурного облика Томского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Подпрограмма "Развитие дорожной деятельности и обеспечение транспортной доступности Томского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83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Основное мероприятие "Капитальный ремонт и (или) ремонт автомобильных дорог общего пользования местного значения в границах муниципального образования "Томский район"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801820000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8018240930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8018240930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8018240930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14840,7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17301,8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21310,0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Поддержка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proofErr w:type="spellStart"/>
            <w:r w:rsidRPr="002F1B94">
              <w:rPr>
                <w:color w:val="000000"/>
                <w:sz w:val="20"/>
              </w:rPr>
              <w:t>Непрограмное</w:t>
            </w:r>
            <w:proofErr w:type="spellEnd"/>
            <w:r w:rsidRPr="002F1B94">
              <w:rPr>
                <w:color w:val="000000"/>
                <w:sz w:val="20"/>
              </w:rPr>
              <w:t xml:space="preserve">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380,0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Уплата налогов, сборов и иных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1875,0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1875,0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1875,0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Капитальный ремонт (ремонт) объектов коммунального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1270,0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1270,0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1270,0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Прочие мероприятия в области жилищного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605,0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13280,9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14316,8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19055,0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19055,0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13280,9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14316,8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19055,0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Уличное освещение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4553,8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4553,8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4553,8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288,0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288,0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288,0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Прочие мероприятия по благоустройству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14367,0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14367,0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8454,0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9804,8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14367,0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Культура и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6495,1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3828,4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6495,1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3828,4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6495,1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3828,4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Расходы на обеспечение деятельности сельских домов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3757,2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7618140660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71,2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7618140660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71,2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7618100000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7618140650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7618140650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1979,8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5158,6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2279,0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7638240710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165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7638240710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7638240710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proofErr w:type="spellStart"/>
            <w:r w:rsidRPr="002F1B94">
              <w:rPr>
                <w:color w:val="000000"/>
                <w:sz w:val="20"/>
              </w:rPr>
              <w:t>Софинансирование</w:t>
            </w:r>
            <w:proofErr w:type="spellEnd"/>
            <w:r w:rsidRPr="002F1B94">
              <w:rPr>
                <w:color w:val="000000"/>
                <w:sz w:val="20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Социальное обеспечение и иные выплаты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99000S0710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Охрана семьи и детства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4914,6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Подпрограмма "Социальная защита населения Томского района"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283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7638140820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252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7638140820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7638140820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2637,1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2079,0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2277,5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Исполнение судебных актов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2277,5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 xml:space="preserve">Бюджетные инвестиции на приобретение объектов недвижимого </w:t>
            </w:r>
            <w:r w:rsidRPr="002F1B94">
              <w:rPr>
                <w:sz w:val="20"/>
              </w:rPr>
              <w:lastRenderedPageBreak/>
              <w:t>имущества в государственную (муниципальную)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2277,5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89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b/>
                <w:sz w:val="20"/>
              </w:rPr>
            </w:pPr>
            <w:r w:rsidRPr="002F1B94">
              <w:rPr>
                <w:b/>
                <w:sz w:val="2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color w:val="000000"/>
                <w:sz w:val="20"/>
              </w:rPr>
              <w:t>Муниципальная программа «Социальное развитие Томского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Подпрограмма «Повышение качества жизни отдельных категорий жителей и формирование благоприятной социальной среды Томского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Основное мероприятие «Повышение качества жизни граждан старшего поколения Томского района»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72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Субсидии бюджетным учреждениям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7638400000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536,3</w:t>
            </w:r>
          </w:p>
        </w:tc>
      </w:tr>
      <w:tr w:rsidR="002F1B94" w:rsidRPr="002F1B94" w:rsidTr="0074022F">
        <w:trPr>
          <w:trHeight w:val="586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436,3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436,3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</w:tr>
      <w:tr w:rsidR="002F1B94" w:rsidRPr="002F1B94" w:rsidTr="0074022F">
        <w:trPr>
          <w:trHeight w:val="126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762P540008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762P540008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406,3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proofErr w:type="spellStart"/>
            <w:r w:rsidRPr="002F1B94">
              <w:rPr>
                <w:color w:val="000000"/>
                <w:sz w:val="20"/>
              </w:rPr>
              <w:t>Софинансирование</w:t>
            </w:r>
            <w:proofErr w:type="spellEnd"/>
            <w:r w:rsidRPr="002F1B94">
              <w:rPr>
                <w:color w:val="000000"/>
                <w:sz w:val="20"/>
              </w:rPr>
              <w:t xml:space="preserve">  на обеспечение условий для развития физической культуры и </w:t>
            </w:r>
            <w:r w:rsidRPr="002F1B94">
              <w:rPr>
                <w:color w:val="000000"/>
                <w:sz w:val="20"/>
              </w:rPr>
              <w:lastRenderedPageBreak/>
              <w:t>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990P5S0008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</w:tr>
      <w:tr w:rsidR="002F1B94" w:rsidRPr="002F1B94" w:rsidTr="0074022F">
        <w:trPr>
          <w:trHeight w:val="157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990P5S0008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</w:tr>
      <w:tr w:rsidR="002F1B94" w:rsidRPr="002F1B94" w:rsidTr="0074022F">
        <w:trPr>
          <w:trHeight w:val="602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Субсидии бюджетным учреждениям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990P5S0008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2F1B94">
              <w:rPr>
                <w:rFonts w:ascii="Calibri" w:hAnsi="Calibri"/>
                <w:b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color w:val="000000"/>
                <w:sz w:val="20"/>
              </w:rPr>
            </w:pPr>
            <w:r w:rsidRPr="002F1B94">
              <w:rPr>
                <w:b/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31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Непрограммное направление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rFonts w:ascii="Calibri" w:hAnsi="Calibri"/>
                <w:color w:val="000000"/>
                <w:sz w:val="20"/>
              </w:rPr>
            </w:pPr>
            <w:r w:rsidRPr="002F1B94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Физкультурно-оздоровительная работа и спортивные мероприятия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rFonts w:ascii="Calibri" w:hAnsi="Calibri"/>
                <w:color w:val="000000"/>
                <w:sz w:val="20"/>
              </w:rPr>
            </w:pPr>
            <w:r w:rsidRPr="002F1B94"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Мероприятия в области спорта 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94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100,0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1400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2F1B94">
              <w:rPr>
                <w:b/>
                <w:bCs/>
                <w:i/>
                <w:iCs/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205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630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9900000537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1114,2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B94" w:rsidRPr="002F1B94" w:rsidRDefault="002F1B94" w:rsidP="002F1B94">
            <w:pPr>
              <w:jc w:val="center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</w:tbl>
    <w:p w:rsidR="002F1B94" w:rsidRPr="002F1B94" w:rsidRDefault="002F1B94" w:rsidP="002F1B94">
      <w:pPr>
        <w:ind w:right="-7088"/>
        <w:jc w:val="right"/>
        <w:rPr>
          <w:i/>
          <w:sz w:val="20"/>
        </w:rPr>
      </w:pPr>
      <w:r w:rsidRPr="002F1B94">
        <w:rPr>
          <w:i/>
          <w:sz w:val="20"/>
        </w:rPr>
        <w:t>Приложение 3к решению</w:t>
      </w:r>
    </w:p>
    <w:p w:rsidR="002F1B94" w:rsidRPr="002F1B94" w:rsidRDefault="002F1B94" w:rsidP="002F1B94">
      <w:pPr>
        <w:rPr>
          <w:sz w:val="20"/>
        </w:rPr>
      </w:pPr>
    </w:p>
    <w:p w:rsidR="002F1B94" w:rsidRPr="002F1B94" w:rsidRDefault="002F1B94" w:rsidP="002F1B94">
      <w:pPr>
        <w:rPr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  <w:r w:rsidRPr="002F1B94">
        <w:rPr>
          <w:sz w:val="20"/>
        </w:rPr>
        <w:tab/>
      </w:r>
      <w:r w:rsidRPr="002F1B94">
        <w:rPr>
          <w:i/>
          <w:sz w:val="20"/>
        </w:rPr>
        <w:t>Приложение 4к решению</w:t>
      </w:r>
    </w:p>
    <w:p w:rsidR="002F1B94" w:rsidRPr="002F1B94" w:rsidRDefault="002F1B94" w:rsidP="002F1B94">
      <w:pPr>
        <w:jc w:val="right"/>
        <w:rPr>
          <w:i/>
          <w:sz w:val="20"/>
        </w:rPr>
      </w:pPr>
      <w:r w:rsidRPr="002F1B94">
        <w:rPr>
          <w:i/>
          <w:sz w:val="20"/>
        </w:rPr>
        <w:t>Совета Зональненского сельского поселения</w:t>
      </w:r>
    </w:p>
    <w:p w:rsidR="002F1B94" w:rsidRPr="002F1B94" w:rsidRDefault="002F1B94" w:rsidP="002F1B94">
      <w:pPr>
        <w:jc w:val="right"/>
        <w:rPr>
          <w:i/>
          <w:sz w:val="20"/>
        </w:rPr>
      </w:pPr>
      <w:r w:rsidRPr="002F1B94">
        <w:rPr>
          <w:i/>
          <w:sz w:val="20"/>
        </w:rPr>
        <w:t>от «07» декабря 2021г. №33</w:t>
      </w:r>
    </w:p>
    <w:p w:rsidR="002F1B94" w:rsidRPr="002F1B94" w:rsidRDefault="002F1B94" w:rsidP="002F1B94">
      <w:pPr>
        <w:jc w:val="right"/>
        <w:rPr>
          <w:i/>
          <w:sz w:val="20"/>
        </w:rPr>
      </w:pPr>
    </w:p>
    <w:p w:rsidR="002F1B94" w:rsidRPr="002F1B94" w:rsidRDefault="002F1B94" w:rsidP="002F1B94">
      <w:pPr>
        <w:jc w:val="right"/>
        <w:rPr>
          <w:i/>
          <w:sz w:val="20"/>
        </w:rPr>
      </w:pPr>
      <w:r w:rsidRPr="002F1B94">
        <w:rPr>
          <w:i/>
          <w:sz w:val="20"/>
        </w:rPr>
        <w:t>Приложение 6</w:t>
      </w:r>
    </w:p>
    <w:p w:rsidR="002F1B94" w:rsidRPr="002F1B94" w:rsidRDefault="002F1B94" w:rsidP="002F1B94">
      <w:pPr>
        <w:jc w:val="right"/>
        <w:rPr>
          <w:i/>
          <w:sz w:val="20"/>
        </w:rPr>
      </w:pPr>
      <w:proofErr w:type="gramStart"/>
      <w:r w:rsidRPr="002F1B94">
        <w:rPr>
          <w:i/>
          <w:sz w:val="20"/>
        </w:rPr>
        <w:t>к  решению</w:t>
      </w:r>
      <w:proofErr w:type="gramEnd"/>
      <w:r w:rsidRPr="002F1B94">
        <w:rPr>
          <w:i/>
          <w:sz w:val="20"/>
        </w:rPr>
        <w:t xml:space="preserve"> Совета </w:t>
      </w:r>
    </w:p>
    <w:p w:rsidR="002F1B94" w:rsidRPr="002F1B94" w:rsidRDefault="002F1B94" w:rsidP="002F1B94">
      <w:pPr>
        <w:jc w:val="right"/>
        <w:rPr>
          <w:i/>
          <w:sz w:val="20"/>
        </w:rPr>
      </w:pPr>
      <w:r w:rsidRPr="002F1B94">
        <w:rPr>
          <w:i/>
          <w:sz w:val="20"/>
        </w:rPr>
        <w:t xml:space="preserve">от «09» декабря 2020г. №47       </w:t>
      </w:r>
    </w:p>
    <w:p w:rsidR="002F1B94" w:rsidRPr="002F1B94" w:rsidRDefault="002F1B94" w:rsidP="002F1B94">
      <w:pPr>
        <w:ind w:firstLine="720"/>
        <w:jc w:val="both"/>
        <w:rPr>
          <w:sz w:val="20"/>
        </w:rPr>
      </w:pPr>
    </w:p>
    <w:p w:rsidR="002F1B94" w:rsidRPr="002F1B94" w:rsidRDefault="002F1B94" w:rsidP="002F1B94">
      <w:pPr>
        <w:jc w:val="center"/>
        <w:rPr>
          <w:b/>
          <w:sz w:val="20"/>
        </w:rPr>
      </w:pPr>
      <w:r w:rsidRPr="002F1B94">
        <w:rPr>
          <w:b/>
          <w:sz w:val="20"/>
        </w:rPr>
        <w:t>Объем межбюджетных трансфертов,</w:t>
      </w:r>
    </w:p>
    <w:p w:rsidR="002F1B94" w:rsidRPr="002F1B94" w:rsidRDefault="002F1B94" w:rsidP="002F1B94">
      <w:pPr>
        <w:jc w:val="center"/>
        <w:rPr>
          <w:b/>
          <w:sz w:val="20"/>
        </w:rPr>
      </w:pPr>
      <w:r w:rsidRPr="002F1B94">
        <w:rPr>
          <w:b/>
          <w:sz w:val="20"/>
        </w:rPr>
        <w:t xml:space="preserve"> получаемых бюджетом Зональненского сельского поселения из бюджета Томского района в 2021 </w:t>
      </w:r>
      <w:proofErr w:type="spellStart"/>
      <w:r w:rsidRPr="002F1B94">
        <w:rPr>
          <w:b/>
          <w:sz w:val="20"/>
        </w:rPr>
        <w:t>годуи</w:t>
      </w:r>
      <w:proofErr w:type="spellEnd"/>
      <w:r w:rsidRPr="002F1B94">
        <w:rPr>
          <w:b/>
          <w:sz w:val="20"/>
        </w:rPr>
        <w:t xml:space="preserve"> плановый период 2022 и 2023 годов</w:t>
      </w:r>
    </w:p>
    <w:p w:rsidR="002F1B94" w:rsidRPr="002F1B94" w:rsidRDefault="002F1B94" w:rsidP="002F1B94">
      <w:pPr>
        <w:keepNext/>
        <w:tabs>
          <w:tab w:val="left" w:pos="5940"/>
          <w:tab w:val="right" w:pos="10205"/>
        </w:tabs>
        <w:ind w:right="-425"/>
        <w:jc w:val="center"/>
        <w:outlineLvl w:val="0"/>
        <w:rPr>
          <w:i/>
          <w:sz w:val="20"/>
        </w:rPr>
      </w:pPr>
      <w:r w:rsidRPr="002F1B94">
        <w:rPr>
          <w:i/>
          <w:sz w:val="20"/>
        </w:rPr>
        <w:tab/>
        <w:t>(тыс. руб.)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3"/>
        <w:gridCol w:w="992"/>
        <w:gridCol w:w="1144"/>
        <w:gridCol w:w="1369"/>
      </w:tblGrid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Объем на 2021 год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Объем на 2022 год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Объем на 2023 год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2F1B94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  <w:r w:rsidRPr="002F1B94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2F1B94" w:rsidRPr="002F1B94" w:rsidTr="0074022F">
        <w:trPr>
          <w:trHeight w:val="585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21543,2</w:t>
            </w:r>
          </w:p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12648,0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  <w:r w:rsidRPr="002F1B94">
              <w:rPr>
                <w:b/>
                <w:bCs/>
                <w:color w:val="000000"/>
                <w:sz w:val="20"/>
              </w:rPr>
              <w:t>12710,9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Субвенция: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3207,0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2655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2678,2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rPr>
                <w:sz w:val="20"/>
              </w:rPr>
            </w:pPr>
            <w:r w:rsidRPr="002F1B94">
              <w:rPr>
                <w:sz w:val="20"/>
              </w:rPr>
              <w:t>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569,9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576,0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599,2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 xml:space="preserve">Субвенция на предоставление жилых помещений </w:t>
            </w:r>
          </w:p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 xml:space="preserve">детям-сиротам и детям, оставшимся без </w:t>
            </w:r>
          </w:p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 xml:space="preserve">попечения родителей, лицам из их числа по </w:t>
            </w:r>
          </w:p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 xml:space="preserve">договорам найма специализированных </w:t>
            </w:r>
          </w:p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>жилых помещений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2637,1</w:t>
            </w:r>
          </w:p>
          <w:p w:rsidR="002F1B94" w:rsidRPr="002F1B94" w:rsidRDefault="002F1B94" w:rsidP="002F1B94">
            <w:pPr>
              <w:rPr>
                <w:sz w:val="20"/>
              </w:rPr>
            </w:pP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2079,0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2079,0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2F1B94">
              <w:rPr>
                <w:b/>
                <w:i/>
                <w:color w:val="000000"/>
                <w:sz w:val="20"/>
              </w:rPr>
              <w:t>Субсидии: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504,7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477,5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477,5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77,1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71,2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71,2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>На обеспечение условий для развития</w:t>
            </w:r>
          </w:p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 xml:space="preserve"> физической культуры и массового спорта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427,6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406,3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406,3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Иной межбюджетный трансферт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8462,9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100,0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100,0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2670,5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2F1B94">
              <w:rPr>
                <w:color w:val="000000"/>
                <w:sz w:val="20"/>
              </w:rPr>
              <w:t>Хачатурову</w:t>
            </w:r>
            <w:proofErr w:type="spellEnd"/>
            <w:r w:rsidRPr="002F1B94">
              <w:rPr>
                <w:color w:val="000000"/>
                <w:sz w:val="20"/>
              </w:rPr>
              <w:t xml:space="preserve"> Т.Ю. жилым помещением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2277,5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keepNext/>
              <w:jc w:val="center"/>
              <w:outlineLvl w:val="0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r w:rsidRPr="002F1B94">
              <w:rPr>
                <w:sz w:val="20"/>
              </w:rPr>
              <w:t>На 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 из числа: участников и инвалидов  ВОВ 1941-1945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ВОВ 1941-1945годов, не вступивших в повторный брак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100,0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100,0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100,0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r w:rsidRPr="002F1B94">
              <w:rPr>
                <w:sz w:val="20"/>
              </w:rPr>
              <w:t>На покрытие расчетного финансового разрыва (на уплату налога на имущество)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273,0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</w:tr>
      <w:tr w:rsidR="002F1B94" w:rsidRPr="002F1B94" w:rsidTr="0074022F">
        <w:trPr>
          <w:trHeight w:val="1759"/>
        </w:trPr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4"/>
              <w:jc w:val="both"/>
              <w:rPr>
                <w:sz w:val="20"/>
              </w:rPr>
            </w:pPr>
            <w:r w:rsidRPr="002F1B94">
              <w:rPr>
                <w:color w:val="000000"/>
                <w:sz w:val="20"/>
              </w:rPr>
              <w:lastRenderedPageBreak/>
              <w:t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Зырянову Р.И., зарегистрированному и проживающему по адресу: Томская область, Томский район, п. Зональная Станция, ул. Молодежная д. кв.1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50,0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2"/>
              <w:jc w:val="both"/>
              <w:rPr>
                <w:b/>
                <w:i/>
                <w:sz w:val="20"/>
              </w:rPr>
            </w:pPr>
            <w:r w:rsidRPr="002F1B94">
              <w:rPr>
                <w:color w:val="000000"/>
                <w:sz w:val="20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1979,8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651,0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Иной межбюджетный трансферт на укрепление материально-технической базы учреждений культуры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112"/>
              <w:jc w:val="both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Колесник В.В., зарегистрированному и проживающему по адресу: Томская область, Томский район, п. Зональная Станция, </w:t>
            </w:r>
            <w:proofErr w:type="spellStart"/>
            <w:r w:rsidRPr="002F1B94">
              <w:rPr>
                <w:color w:val="000000"/>
                <w:sz w:val="20"/>
              </w:rPr>
              <w:t>ул.Солнечная</w:t>
            </w:r>
            <w:proofErr w:type="spellEnd"/>
            <w:r w:rsidRPr="002F1B94">
              <w:rPr>
                <w:color w:val="000000"/>
                <w:sz w:val="20"/>
              </w:rPr>
              <w:t xml:space="preserve">  д.21б кв.46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на "Повышение качества жизни граждан старшего поколения Томского района"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44,0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2F1B94" w:rsidRPr="002F1B94" w:rsidRDefault="002F1B94" w:rsidP="002F1B94">
            <w:pPr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 xml:space="preserve"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Гиренко Н.А., зарегистрированному и проживающему по адресу: Томская область, Томский район, п. Зональная Станция, ул. </w:t>
            </w:r>
            <w:proofErr w:type="spellStart"/>
            <w:r w:rsidRPr="002F1B94">
              <w:rPr>
                <w:color w:val="000000"/>
                <w:sz w:val="20"/>
              </w:rPr>
              <w:t>мкр.Радужный</w:t>
            </w:r>
            <w:proofErr w:type="spellEnd"/>
            <w:r w:rsidRPr="002F1B94">
              <w:rPr>
                <w:color w:val="000000"/>
                <w:sz w:val="20"/>
              </w:rPr>
              <w:t xml:space="preserve"> д178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30,0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  <w:vAlign w:val="bottom"/>
          </w:tcPr>
          <w:p w:rsidR="002F1B94" w:rsidRPr="002F1B94" w:rsidRDefault="002F1B94" w:rsidP="002F1B94">
            <w:pPr>
              <w:contextualSpacing/>
              <w:jc w:val="both"/>
              <w:rPr>
                <w:color w:val="000000"/>
                <w:sz w:val="20"/>
              </w:rPr>
            </w:pPr>
            <w:r w:rsidRPr="002F1B94">
              <w:rPr>
                <w:bCs/>
                <w:sz w:val="20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327,1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2F1B94">
              <w:rPr>
                <w:color w:val="000000"/>
                <w:sz w:val="20"/>
              </w:rPr>
              <w:t>0,0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Дотации: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9368,6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9415,5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</w:rPr>
            </w:pPr>
            <w:r w:rsidRPr="002F1B94">
              <w:rPr>
                <w:b/>
                <w:i/>
                <w:sz w:val="20"/>
              </w:rPr>
              <w:t>9455,2</w:t>
            </w:r>
          </w:p>
        </w:tc>
      </w:tr>
      <w:tr w:rsidR="002F1B94" w:rsidRPr="002F1B94" w:rsidTr="0074022F">
        <w:trPr>
          <w:trHeight w:val="262"/>
        </w:trPr>
        <w:tc>
          <w:tcPr>
            <w:tcW w:w="6693" w:type="dxa"/>
            <w:shd w:val="clear" w:color="auto" w:fill="auto"/>
          </w:tcPr>
          <w:p w:rsidR="002F1B94" w:rsidRPr="002F1B94" w:rsidRDefault="002F1B94" w:rsidP="002F1B94">
            <w:pPr>
              <w:tabs>
                <w:tab w:val="left" w:pos="1224"/>
              </w:tabs>
              <w:ind w:right="-108"/>
              <w:jc w:val="both"/>
              <w:rPr>
                <w:sz w:val="20"/>
              </w:rPr>
            </w:pPr>
            <w:r w:rsidRPr="002F1B94">
              <w:rPr>
                <w:sz w:val="20"/>
              </w:rPr>
              <w:t>На покрытие расчетного финансового разрыва</w:t>
            </w:r>
          </w:p>
        </w:tc>
        <w:tc>
          <w:tcPr>
            <w:tcW w:w="992" w:type="dxa"/>
            <w:shd w:val="clear" w:color="auto" w:fill="auto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color w:val="FF0000"/>
                <w:sz w:val="20"/>
              </w:rPr>
              <w:t>9368</w:t>
            </w:r>
            <w:r w:rsidRPr="002F1B94">
              <w:rPr>
                <w:sz w:val="20"/>
              </w:rPr>
              <w:t>,6</w:t>
            </w:r>
          </w:p>
        </w:tc>
        <w:tc>
          <w:tcPr>
            <w:tcW w:w="1144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9415,5</w:t>
            </w:r>
          </w:p>
        </w:tc>
        <w:tc>
          <w:tcPr>
            <w:tcW w:w="1369" w:type="dxa"/>
          </w:tcPr>
          <w:p w:rsidR="002F1B94" w:rsidRPr="002F1B94" w:rsidRDefault="002F1B94" w:rsidP="002F1B94">
            <w:pPr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2F1B94">
              <w:rPr>
                <w:sz w:val="20"/>
              </w:rPr>
              <w:t>9455,2</w:t>
            </w:r>
          </w:p>
        </w:tc>
      </w:tr>
    </w:tbl>
    <w:p w:rsidR="002F1B94" w:rsidRPr="002F1B94" w:rsidRDefault="002F1B94" w:rsidP="002F1B94">
      <w:pPr>
        <w:rPr>
          <w:sz w:val="20"/>
        </w:rPr>
      </w:pPr>
    </w:p>
    <w:p w:rsidR="002F1B94" w:rsidRPr="002F1B94" w:rsidRDefault="002F1B94" w:rsidP="002F1B94">
      <w:pPr>
        <w:tabs>
          <w:tab w:val="left" w:pos="1515"/>
        </w:tabs>
        <w:rPr>
          <w:sz w:val="20"/>
        </w:rPr>
      </w:pPr>
    </w:p>
    <w:p w:rsidR="00D76742" w:rsidRPr="002F1B94" w:rsidRDefault="00D76742" w:rsidP="00D76742">
      <w:pPr>
        <w:jc w:val="center"/>
        <w:outlineLvl w:val="0"/>
        <w:rPr>
          <w:b/>
          <w:sz w:val="20"/>
        </w:rPr>
      </w:pPr>
    </w:p>
    <w:sectPr w:rsidR="00D76742" w:rsidRPr="002F1B94" w:rsidSect="00A35BBF">
      <w:headerReference w:type="first" r:id="rId10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5C7" w:rsidRDefault="001415C7">
      <w:r>
        <w:separator/>
      </w:r>
    </w:p>
  </w:endnote>
  <w:endnote w:type="continuationSeparator" w:id="0">
    <w:p w:rsidR="001415C7" w:rsidRDefault="0014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5C7" w:rsidRDefault="001415C7">
      <w:r>
        <w:separator/>
      </w:r>
    </w:p>
  </w:footnote>
  <w:footnote w:type="continuationSeparator" w:id="0">
    <w:p w:rsidR="001415C7" w:rsidRDefault="0014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1"/>
  </w:num>
  <w:num w:numId="5">
    <w:abstractNumId w:val="21"/>
  </w:num>
  <w:num w:numId="6">
    <w:abstractNumId w:val="14"/>
  </w:num>
  <w:num w:numId="7">
    <w:abstractNumId w:val="4"/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2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15C7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B94"/>
    <w:rsid w:val="002F1DE0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4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0D78"/>
    <w:rsid w:val="00F64003"/>
    <w:rsid w:val="00F641A8"/>
    <w:rsid w:val="00F66A7F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F9EB7"/>
  <w15:docId w15:val="{6404C3D3-3AC7-441B-B437-63911D6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31">
    <w:name w:val="xl131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2F1B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2F1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A081-DF4C-49AA-AC78-5678114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19</Pages>
  <Words>4720</Words>
  <Characters>26907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185</cp:revision>
  <cp:lastPrinted>2021-08-16T09:00:00Z</cp:lastPrinted>
  <dcterms:created xsi:type="dcterms:W3CDTF">2020-01-13T09:47:00Z</dcterms:created>
  <dcterms:modified xsi:type="dcterms:W3CDTF">2021-12-09T05:09:00Z</dcterms:modified>
</cp:coreProperties>
</file>