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4AD5">
        <w:rPr>
          <w:sz w:val="24"/>
          <w:szCs w:val="24"/>
        </w:rPr>
        <w:t>23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05F80">
        <w:rPr>
          <w:sz w:val="24"/>
          <w:szCs w:val="24"/>
        </w:rPr>
        <w:t>23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E063B" w:rsidRDefault="00EE063B" w:rsidP="00EE063B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p w:rsidR="008340B5" w:rsidRDefault="008340B5" w:rsidP="008340B5">
      <w:pPr>
        <w:rPr>
          <w:b/>
          <w:sz w:val="24"/>
          <w:szCs w:val="24"/>
        </w:rPr>
      </w:pPr>
    </w:p>
    <w:p w:rsidR="008340B5" w:rsidRDefault="00205F80" w:rsidP="008340B5">
      <w:pPr>
        <w:rPr>
          <w:sz w:val="24"/>
          <w:szCs w:val="24"/>
        </w:rPr>
      </w:pPr>
      <w:r>
        <w:rPr>
          <w:sz w:val="24"/>
          <w:szCs w:val="24"/>
        </w:rPr>
        <w:t>« 23</w:t>
      </w:r>
      <w:r w:rsidR="008340B5">
        <w:rPr>
          <w:sz w:val="24"/>
          <w:szCs w:val="24"/>
        </w:rPr>
        <w:t xml:space="preserve">» марта 2021 г.           </w:t>
      </w:r>
      <w:r w:rsidR="008F4AD5">
        <w:rPr>
          <w:sz w:val="24"/>
          <w:szCs w:val="24"/>
        </w:rPr>
        <w:t xml:space="preserve">       </w:t>
      </w:r>
      <w:r w:rsidR="008F4AD5">
        <w:rPr>
          <w:sz w:val="24"/>
          <w:szCs w:val="24"/>
        </w:rPr>
        <w:tab/>
      </w:r>
      <w:r w:rsidR="008F4AD5">
        <w:rPr>
          <w:sz w:val="24"/>
          <w:szCs w:val="24"/>
        </w:rPr>
        <w:tab/>
      </w:r>
      <w:r w:rsidR="008F4AD5">
        <w:rPr>
          <w:sz w:val="24"/>
          <w:szCs w:val="24"/>
        </w:rPr>
        <w:tab/>
      </w:r>
      <w:r w:rsidR="008F4AD5">
        <w:rPr>
          <w:sz w:val="24"/>
          <w:szCs w:val="24"/>
        </w:rPr>
        <w:tab/>
      </w:r>
      <w:r w:rsidR="008F4AD5">
        <w:rPr>
          <w:sz w:val="24"/>
          <w:szCs w:val="24"/>
        </w:rPr>
        <w:tab/>
        <w:t xml:space="preserve">             </w:t>
      </w:r>
      <w:r w:rsidR="008F4AD5">
        <w:rPr>
          <w:sz w:val="24"/>
          <w:szCs w:val="24"/>
        </w:rPr>
        <w:tab/>
      </w:r>
      <w:r w:rsidR="008F4AD5">
        <w:rPr>
          <w:sz w:val="24"/>
          <w:szCs w:val="24"/>
        </w:rPr>
        <w:tab/>
        <w:t xml:space="preserve">  № 70</w:t>
      </w:r>
    </w:p>
    <w:p w:rsidR="004D7171" w:rsidRDefault="004D7171" w:rsidP="004D7171">
      <w:pPr>
        <w:pStyle w:val="a3"/>
        <w:tabs>
          <w:tab w:val="left" w:pos="709"/>
          <w:tab w:val="left" w:pos="851"/>
        </w:tabs>
        <w:rPr>
          <w:b/>
          <w:iCs/>
          <w:szCs w:val="24"/>
        </w:rPr>
      </w:pPr>
    </w:p>
    <w:p w:rsidR="004D7171" w:rsidRPr="004D7171" w:rsidRDefault="004D7171" w:rsidP="004D7171">
      <w:pPr>
        <w:pStyle w:val="a3"/>
        <w:tabs>
          <w:tab w:val="left" w:pos="709"/>
          <w:tab w:val="left" w:pos="851"/>
        </w:tabs>
        <w:rPr>
          <w:iCs/>
          <w:sz w:val="24"/>
          <w:szCs w:val="24"/>
        </w:rPr>
      </w:pPr>
      <w:r w:rsidRPr="004D7171">
        <w:rPr>
          <w:iCs/>
          <w:sz w:val="24"/>
          <w:szCs w:val="24"/>
        </w:rPr>
        <w:t>Об утверждении Порядка и сроков разработки,</w:t>
      </w:r>
    </w:p>
    <w:p w:rsidR="004D7171" w:rsidRPr="004D7171" w:rsidRDefault="004D7171" w:rsidP="004D7171">
      <w:pPr>
        <w:pStyle w:val="a3"/>
        <w:tabs>
          <w:tab w:val="left" w:pos="709"/>
          <w:tab w:val="left" w:pos="851"/>
        </w:tabs>
        <w:rPr>
          <w:sz w:val="24"/>
          <w:szCs w:val="24"/>
        </w:rPr>
      </w:pPr>
      <w:r w:rsidRPr="004D7171">
        <w:rPr>
          <w:sz w:val="24"/>
          <w:szCs w:val="24"/>
        </w:rPr>
        <w:t xml:space="preserve">реализации и оценки эффективности </w:t>
      </w:r>
    </w:p>
    <w:p w:rsidR="004D7171" w:rsidRPr="004D7171" w:rsidRDefault="004D7171" w:rsidP="004D7171">
      <w:pPr>
        <w:pStyle w:val="a3"/>
        <w:tabs>
          <w:tab w:val="left" w:pos="709"/>
          <w:tab w:val="left" w:pos="851"/>
        </w:tabs>
        <w:rPr>
          <w:sz w:val="24"/>
          <w:szCs w:val="24"/>
        </w:rPr>
      </w:pPr>
      <w:r w:rsidRPr="004D7171">
        <w:rPr>
          <w:sz w:val="24"/>
          <w:szCs w:val="24"/>
        </w:rPr>
        <w:t xml:space="preserve">муниципальных программ </w:t>
      </w:r>
      <w:proofErr w:type="gramStart"/>
      <w:r w:rsidRPr="004D7171">
        <w:rPr>
          <w:sz w:val="24"/>
          <w:szCs w:val="24"/>
        </w:rPr>
        <w:t>муниципального</w:t>
      </w:r>
      <w:proofErr w:type="gramEnd"/>
      <w:r w:rsidRPr="004D7171">
        <w:rPr>
          <w:sz w:val="24"/>
          <w:szCs w:val="24"/>
        </w:rPr>
        <w:t xml:space="preserve"> </w:t>
      </w:r>
    </w:p>
    <w:p w:rsidR="004D7171" w:rsidRPr="004D7171" w:rsidRDefault="004D7171" w:rsidP="004D7171">
      <w:pPr>
        <w:pStyle w:val="a3"/>
        <w:tabs>
          <w:tab w:val="left" w:pos="709"/>
          <w:tab w:val="left" w:pos="851"/>
        </w:tabs>
        <w:rPr>
          <w:sz w:val="24"/>
          <w:szCs w:val="24"/>
        </w:rPr>
      </w:pPr>
      <w:r w:rsidRPr="004D7171">
        <w:rPr>
          <w:sz w:val="24"/>
          <w:szCs w:val="24"/>
        </w:rPr>
        <w:t>образования «</w:t>
      </w:r>
      <w:proofErr w:type="spellStart"/>
      <w:r w:rsidRPr="004D7171">
        <w:rPr>
          <w:sz w:val="24"/>
          <w:szCs w:val="24"/>
        </w:rPr>
        <w:t>Зональненское</w:t>
      </w:r>
      <w:proofErr w:type="spellEnd"/>
      <w:r w:rsidRPr="004D7171">
        <w:rPr>
          <w:sz w:val="24"/>
          <w:szCs w:val="24"/>
        </w:rPr>
        <w:t xml:space="preserve"> сельское поселение»</w:t>
      </w:r>
    </w:p>
    <w:p w:rsidR="004D7171" w:rsidRDefault="004D7171" w:rsidP="004D7171">
      <w:pPr>
        <w:pStyle w:val="a3"/>
        <w:tabs>
          <w:tab w:val="left" w:pos="3969"/>
          <w:tab w:val="left" w:pos="4111"/>
        </w:tabs>
        <w:ind w:right="3955"/>
        <w:rPr>
          <w:b/>
          <w:szCs w:val="24"/>
        </w:rPr>
      </w:pPr>
    </w:p>
    <w:p w:rsidR="004D7171" w:rsidRDefault="004D7171" w:rsidP="004D7171">
      <w:pPr>
        <w:shd w:val="clear" w:color="auto" w:fill="FFFFFF"/>
        <w:spacing w:before="283"/>
        <w:ind w:left="10" w:right="10" w:firstLine="567"/>
        <w:jc w:val="both"/>
        <w:rPr>
          <w:spacing w:val="-1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В соответствии со </w:t>
      </w:r>
      <w:hyperlink r:id="rId9" w:history="1">
        <w:r>
          <w:rPr>
            <w:rStyle w:val="aa"/>
            <w:sz w:val="24"/>
            <w:szCs w:val="24"/>
          </w:rPr>
          <w:t>статьей 179</w:t>
        </w:r>
      </w:hyperlink>
      <w:r>
        <w:rPr>
          <w:sz w:val="24"/>
          <w:szCs w:val="24"/>
        </w:rPr>
        <w:t xml:space="preserve"> Бюджетного кодекса Российской Федерации, в целях совершенствования программно-целевого планирования и повышения эффективности расходования бюджетных средств</w:t>
      </w:r>
      <w:r>
        <w:rPr>
          <w:spacing w:val="-1"/>
          <w:sz w:val="24"/>
          <w:szCs w:val="24"/>
        </w:rPr>
        <w:t>,</w:t>
      </w:r>
    </w:p>
    <w:p w:rsidR="004D7171" w:rsidRDefault="004D7171" w:rsidP="004D7171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</w:p>
    <w:p w:rsidR="004D7171" w:rsidRDefault="004D7171" w:rsidP="004D7171">
      <w:pPr>
        <w:pStyle w:val="a3"/>
        <w:tabs>
          <w:tab w:val="left" w:pos="900"/>
        </w:tabs>
        <w:rPr>
          <w:sz w:val="24"/>
          <w:szCs w:val="24"/>
        </w:rPr>
      </w:pPr>
    </w:p>
    <w:p w:rsidR="004D7171" w:rsidRDefault="004D7171" w:rsidP="004D7171">
      <w:pPr>
        <w:pStyle w:val="a3"/>
        <w:tabs>
          <w:tab w:val="left" w:pos="7513"/>
        </w:tabs>
        <w:rPr>
          <w:b/>
          <w:szCs w:val="24"/>
        </w:rPr>
      </w:pPr>
      <w:r>
        <w:rPr>
          <w:b/>
          <w:szCs w:val="24"/>
        </w:rPr>
        <w:t>ПОСТАНОВЛЯЮ:</w:t>
      </w:r>
    </w:p>
    <w:p w:rsidR="004D7171" w:rsidRDefault="004D7171" w:rsidP="004D7171">
      <w:pPr>
        <w:pStyle w:val="a3"/>
        <w:tabs>
          <w:tab w:val="left" w:pos="7513"/>
        </w:tabs>
        <w:rPr>
          <w:b/>
          <w:szCs w:val="24"/>
        </w:rPr>
      </w:pPr>
    </w:p>
    <w:p w:rsidR="004D7171" w:rsidRDefault="004D7171" w:rsidP="004D7171">
      <w:pPr>
        <w:widowControl w:val="0"/>
        <w:numPr>
          <w:ilvl w:val="0"/>
          <w:numId w:val="10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Утвердить Порядок </w:t>
      </w:r>
      <w:r>
        <w:rPr>
          <w:sz w:val="24"/>
          <w:szCs w:val="24"/>
        </w:rPr>
        <w:t>принятия решений о разработке, формирования, реализации и оценки эффективности муниципальных программ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согласно приложению № 1 к настоящему постановлению; </w:t>
      </w:r>
    </w:p>
    <w:p w:rsidR="004D7171" w:rsidRDefault="004D7171" w:rsidP="004D7171">
      <w:pPr>
        <w:widowControl w:val="0"/>
        <w:numPr>
          <w:ilvl w:val="0"/>
          <w:numId w:val="10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>
        <w:rPr>
          <w:spacing w:val="-1"/>
          <w:sz w:val="24"/>
          <w:szCs w:val="24"/>
        </w:rPr>
        <w:t>Зональненское</w:t>
      </w:r>
      <w:proofErr w:type="spellEnd"/>
      <w:r>
        <w:rPr>
          <w:spacing w:val="-1"/>
          <w:sz w:val="24"/>
          <w:szCs w:val="24"/>
        </w:rPr>
        <w:t xml:space="preserve"> сельское поселение» в сети Интернет (</w:t>
      </w:r>
      <w:hyperlink r:id="rId10" w:history="1">
        <w:r>
          <w:rPr>
            <w:rStyle w:val="aa"/>
            <w:spacing w:val="-1"/>
            <w:sz w:val="24"/>
            <w:szCs w:val="24"/>
          </w:rPr>
          <w:t>http://admzsp.ru</w:t>
        </w:r>
      </w:hyperlink>
      <w:r>
        <w:rPr>
          <w:spacing w:val="-1"/>
          <w:sz w:val="24"/>
          <w:szCs w:val="24"/>
        </w:rPr>
        <w:t>).</w:t>
      </w:r>
    </w:p>
    <w:p w:rsidR="004D7171" w:rsidRDefault="004D7171" w:rsidP="004D7171">
      <w:pPr>
        <w:widowControl w:val="0"/>
        <w:numPr>
          <w:ilvl w:val="0"/>
          <w:numId w:val="10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Настоящее Постановление вступает в официальную силу с момента опубликования.</w:t>
      </w:r>
    </w:p>
    <w:p w:rsidR="004D7171" w:rsidRDefault="004D7171" w:rsidP="004D7171">
      <w:pPr>
        <w:widowControl w:val="0"/>
        <w:numPr>
          <w:ilvl w:val="0"/>
          <w:numId w:val="10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Контроль за</w:t>
      </w:r>
      <w:proofErr w:type="gramEnd"/>
      <w:r>
        <w:rPr>
          <w:spacing w:val="-1"/>
          <w:sz w:val="24"/>
          <w:szCs w:val="24"/>
        </w:rPr>
        <w:t xml:space="preserve"> исполнением настоящего постановления оставляю за собой.</w:t>
      </w:r>
    </w:p>
    <w:p w:rsidR="004D7171" w:rsidRDefault="004D7171" w:rsidP="004D7171">
      <w:pPr>
        <w:pStyle w:val="a3"/>
        <w:tabs>
          <w:tab w:val="left" w:pos="7513"/>
        </w:tabs>
        <w:rPr>
          <w:sz w:val="24"/>
          <w:szCs w:val="24"/>
        </w:rPr>
      </w:pPr>
    </w:p>
    <w:p w:rsidR="004D7171" w:rsidRDefault="004D7171" w:rsidP="004D7171">
      <w:pPr>
        <w:pStyle w:val="a3"/>
        <w:tabs>
          <w:tab w:val="left" w:pos="7513"/>
        </w:tabs>
        <w:rPr>
          <w:b/>
          <w:szCs w:val="24"/>
        </w:rPr>
      </w:pPr>
      <w:r>
        <w:rPr>
          <w:b/>
          <w:szCs w:val="24"/>
        </w:rPr>
        <w:t xml:space="preserve">  </w:t>
      </w:r>
    </w:p>
    <w:p w:rsidR="004D7171" w:rsidRDefault="004D7171" w:rsidP="004D7171">
      <w:pPr>
        <w:pStyle w:val="af4"/>
        <w:ind w:right="-99"/>
        <w:jc w:val="left"/>
        <w:rPr>
          <w:b w:val="0"/>
          <w:sz w:val="24"/>
          <w:szCs w:val="24"/>
        </w:rPr>
      </w:pPr>
    </w:p>
    <w:p w:rsidR="004D7171" w:rsidRDefault="004D7171" w:rsidP="004D7171">
      <w:pPr>
        <w:pStyle w:val="af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И.о. Главы поселения </w:t>
      </w:r>
    </w:p>
    <w:p w:rsidR="004D7171" w:rsidRDefault="004D7171" w:rsidP="004D7171">
      <w:pPr>
        <w:pStyle w:val="af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(И.о. Главы Администрации)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А.О. </w:t>
      </w:r>
      <w:proofErr w:type="spellStart"/>
      <w:r>
        <w:rPr>
          <w:b w:val="0"/>
          <w:sz w:val="24"/>
          <w:szCs w:val="24"/>
        </w:rPr>
        <w:t>Мазярова</w:t>
      </w:r>
      <w:proofErr w:type="spellEnd"/>
    </w:p>
    <w:p w:rsidR="004D7171" w:rsidRDefault="004D7171" w:rsidP="004D7171">
      <w:pPr>
        <w:pStyle w:val="af4"/>
        <w:spacing w:after="120"/>
        <w:jc w:val="left"/>
        <w:rPr>
          <w:b w:val="0"/>
          <w:sz w:val="24"/>
          <w:szCs w:val="24"/>
        </w:rPr>
      </w:pPr>
    </w:p>
    <w:p w:rsidR="004D7171" w:rsidRDefault="004D7171" w:rsidP="004D7171">
      <w:pPr>
        <w:pStyle w:val="af4"/>
        <w:spacing w:after="120"/>
        <w:rPr>
          <w:b w:val="0"/>
          <w:sz w:val="24"/>
          <w:szCs w:val="24"/>
        </w:rPr>
      </w:pPr>
    </w:p>
    <w:tbl>
      <w:tblPr>
        <w:tblW w:w="0" w:type="auto"/>
        <w:tblInd w:w="5328" w:type="dxa"/>
        <w:tblLook w:val="01E0"/>
      </w:tblPr>
      <w:tblGrid>
        <w:gridCol w:w="4242"/>
      </w:tblGrid>
      <w:tr w:rsidR="004D7171" w:rsidTr="004D7171">
        <w:tc>
          <w:tcPr>
            <w:tcW w:w="4242" w:type="dxa"/>
          </w:tcPr>
          <w:p w:rsidR="00F07C07" w:rsidRDefault="00F07C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07C07" w:rsidRDefault="00F07C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07C07" w:rsidRDefault="00F07C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07C07" w:rsidRDefault="00F07C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07C07" w:rsidRDefault="00F07C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07C07" w:rsidRDefault="00F07C0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D7171" w:rsidRDefault="004D7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Приложение № 1</w:t>
            </w:r>
          </w:p>
          <w:p w:rsidR="004D7171" w:rsidRDefault="004D7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постановлению Администрации</w:t>
            </w:r>
          </w:p>
          <w:p w:rsidR="004D7171" w:rsidRDefault="004D7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Зональненского сельского поселения</w:t>
            </w:r>
          </w:p>
          <w:p w:rsidR="004D7171" w:rsidRDefault="004D7171">
            <w:pPr>
              <w:jc w:val="right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от 23.03.2021 №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u w:val="single"/>
              </w:rPr>
              <w:t>70</w:t>
            </w:r>
          </w:p>
          <w:p w:rsidR="004D7171" w:rsidRDefault="004D7171">
            <w:pPr>
              <w:rPr>
                <w:rFonts w:ascii="Arial" w:hAnsi="Arial" w:cs="Arial"/>
              </w:rPr>
            </w:pPr>
          </w:p>
        </w:tc>
      </w:tr>
    </w:tbl>
    <w:p w:rsidR="004D7171" w:rsidRDefault="004D7171" w:rsidP="004D7171">
      <w:pPr>
        <w:ind w:firstLine="4678"/>
        <w:rPr>
          <w:rFonts w:ascii="Arial" w:hAnsi="Arial" w:cs="Arial"/>
          <w:sz w:val="24"/>
          <w:szCs w:val="24"/>
        </w:rPr>
      </w:pPr>
    </w:p>
    <w:p w:rsidR="004D7171" w:rsidRDefault="004D7171" w:rsidP="004D71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D7171" w:rsidRPr="004D7171" w:rsidRDefault="004D7171" w:rsidP="004D7171">
      <w:pPr>
        <w:pStyle w:val="ConsPlusTitle"/>
        <w:ind w:firstLine="567"/>
        <w:jc w:val="center"/>
        <w:rPr>
          <w:sz w:val="24"/>
          <w:szCs w:val="24"/>
          <w:lang w:val="ru-RU"/>
        </w:rPr>
      </w:pPr>
      <w:bookmarkStart w:id="1" w:name="Par33"/>
      <w:bookmarkEnd w:id="1"/>
      <w:r w:rsidRPr="004D7171">
        <w:rPr>
          <w:sz w:val="24"/>
          <w:szCs w:val="24"/>
          <w:lang w:val="ru-RU"/>
        </w:rPr>
        <w:t xml:space="preserve">Порядок </w:t>
      </w:r>
    </w:p>
    <w:p w:rsidR="004D7171" w:rsidRPr="004D7171" w:rsidRDefault="004D7171" w:rsidP="004D7171">
      <w:pPr>
        <w:pStyle w:val="ConsPlusTitle"/>
        <w:ind w:firstLine="567"/>
        <w:jc w:val="center"/>
        <w:rPr>
          <w:sz w:val="24"/>
          <w:szCs w:val="24"/>
          <w:lang w:val="ru-RU"/>
        </w:rPr>
      </w:pPr>
      <w:r w:rsidRPr="004D7171">
        <w:rPr>
          <w:sz w:val="24"/>
          <w:szCs w:val="24"/>
          <w:lang w:val="ru-RU"/>
        </w:rPr>
        <w:t xml:space="preserve">принятия решения о разработке, формирования, реализации и оценки эффективности муниципальных программ муниципального образования </w:t>
      </w:r>
    </w:p>
    <w:p w:rsidR="004D7171" w:rsidRPr="004D7171" w:rsidRDefault="004D7171" w:rsidP="004D7171">
      <w:pPr>
        <w:pStyle w:val="ConsPlusTitle"/>
        <w:ind w:firstLine="567"/>
        <w:jc w:val="center"/>
        <w:rPr>
          <w:sz w:val="24"/>
          <w:szCs w:val="24"/>
          <w:lang w:val="ru-RU"/>
        </w:rPr>
      </w:pPr>
      <w:r w:rsidRPr="004D7171">
        <w:rPr>
          <w:sz w:val="24"/>
          <w:szCs w:val="24"/>
          <w:lang w:val="ru-RU"/>
        </w:rPr>
        <w:t>«</w:t>
      </w:r>
      <w:proofErr w:type="spellStart"/>
      <w:r w:rsidRPr="004D7171">
        <w:rPr>
          <w:sz w:val="24"/>
          <w:szCs w:val="24"/>
          <w:lang w:val="ru-RU"/>
        </w:rPr>
        <w:t>Зональненское</w:t>
      </w:r>
      <w:proofErr w:type="spellEnd"/>
      <w:r w:rsidRPr="004D7171">
        <w:rPr>
          <w:sz w:val="24"/>
          <w:szCs w:val="24"/>
          <w:lang w:val="ru-RU"/>
        </w:rPr>
        <w:t xml:space="preserve"> сельское поселение»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4D7171" w:rsidRDefault="004D7171" w:rsidP="004D7171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</w:p>
    <w:p w:rsidR="004D7171" w:rsidRDefault="004D7171" w:rsidP="004D7171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Порядок принятия решения о разработке, формирования, реализации и оценки эффективности муниципальных программ муниципального образования 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(далее – Порядок) определяет процедуру и механизм разработки, формирования, реализации и оценки эффективности муниципальных программ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В настоящем Порядке используются следующие понятия и термины: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1.2.1. Муниципальная программа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(далее – муниципальная программа) – система мероприятий (взаимоувязанных по задачам, срокам осуществления и ресурсам), обеспечивающих в рамках реализации полномочий органа местного самоуправления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достижение приоритетов и целей муниципальной политики в соответствующей сфере социально-экономического развития муниципального образования;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proofErr w:type="gramStart"/>
      <w:r>
        <w:rPr>
          <w:sz w:val="24"/>
          <w:szCs w:val="24"/>
        </w:rPr>
        <w:t xml:space="preserve">Цель муниципальной программы (подпрограммы, мероприятия в установленной сфере деятельности) – ожидаемое (планируемое) состояние дел в сфере реализации муниципальной программы (подпрограммы, мероприятия в установленной сфере деятельности), </w:t>
      </w:r>
      <w:r>
        <w:rPr>
          <w:bCs/>
          <w:sz w:val="24"/>
          <w:szCs w:val="24"/>
        </w:rPr>
        <w:t xml:space="preserve">достигаемое при выполнении </w:t>
      </w:r>
      <w:r>
        <w:rPr>
          <w:sz w:val="24"/>
          <w:szCs w:val="24"/>
        </w:rPr>
        <w:t>комплекса мероприятий, связанное с реализацией положений стратегии социально – экономического развития территории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поселение», программы комплексного развития систем коммунальной инфраструктуры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и оцениваемое с помощью показателей; </w:t>
      </w:r>
      <w:proofErr w:type="gramEnd"/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1.2.3. Подпрограмма муниципальной программы (далее – подпрограмма) - часть муниципальной программы, являющаяся одним из направлений реализации муниципальной программы и обеспечивающая достижение целей муниципальной программы. Деление муниципальной программы на подпрограммы осуществляется исходя из масштабности и </w:t>
      </w:r>
      <w:proofErr w:type="gramStart"/>
      <w:r>
        <w:rPr>
          <w:rFonts w:ascii="Times New Roman" w:hAnsi="Times New Roman" w:cs="Times New Roman"/>
          <w:sz w:val="24"/>
        </w:rPr>
        <w:t>сложности</w:t>
      </w:r>
      <w:proofErr w:type="gramEnd"/>
      <w:r>
        <w:rPr>
          <w:rFonts w:ascii="Times New Roman" w:hAnsi="Times New Roman" w:cs="Times New Roman"/>
          <w:sz w:val="24"/>
        </w:rPr>
        <w:t xml:space="preserve"> решаемых в рамках муниципальной программы задач;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1.2.4. Обеспечивающая подпрограмма муниципальной программы (далее - обеспечивающая подпрограмма) – часть муниципальной программы, предусматривающая финансовое обеспечение деятельности исполнителя муниципальной программы;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1.2.5. Отдельное мероприятие в установленной сфере деятельности - мероприятие, направленное на обеспечение реализации муниципальной программы и не включенное в подпрограммы, обеспечивающие подпрограммы;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1.2.6. Задача муниципальной программы (подпрограммы, мероприятия в установленной сфере деятельности) – направление деятельности исполнителя, соисполнителя муниципальной программы, обеспечивающее достижение цели или целей во взаимосвязи с другими задачами;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1.2.7. Мероприятие подпрограммы (далее – мероприятие) - конкретное действие исполнителя муниципальной программы для решения соответствующей задачи подпрограммы;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1.2.8. Административное мероприятие подпрограммы, (далее - административное мероприятие) – управленческое действие, не </w:t>
      </w:r>
      <w:r>
        <w:rPr>
          <w:bCs/>
          <w:sz w:val="24"/>
          <w:szCs w:val="24"/>
        </w:rPr>
        <w:t xml:space="preserve">требующее финансирования, направленное на создание условий для </w:t>
      </w:r>
      <w:r>
        <w:rPr>
          <w:sz w:val="24"/>
          <w:szCs w:val="24"/>
        </w:rPr>
        <w:t>решения соответствующей задачи подпрограммы</w:t>
      </w:r>
      <w:r>
        <w:rPr>
          <w:bCs/>
          <w:sz w:val="24"/>
          <w:szCs w:val="24"/>
        </w:rPr>
        <w:t xml:space="preserve"> или реализации </w:t>
      </w:r>
      <w:r>
        <w:rPr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программы в целом;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1.2.9. Мониторинг реализации муниципальной программы – сбор, систематизация, анализ и составление отчетов о ходе реализации муниципальной программы; 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1.2.10. Изменение муниципальной программы – изменение (дополнение), исключение: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целей муниципальной программы;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задач муниципальной программы;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показателей муниципальной программы;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подпрограмм;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целей подпрограмм;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задач подпрограмм;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показателей подпрограмм;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мероприятий (административных мероприятий) подпрограмм;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отдельных мероприятий в установленной сфере деятельности, их целей, задач, показателей;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объемов бюджетных ассигнований;</w:t>
      </w:r>
    </w:p>
    <w:p w:rsidR="004D7171" w:rsidRDefault="004D7171" w:rsidP="004D717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другие изменения, необходимые для эффективной реализации муниципальной 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1.2.11. Объем бюджетных ассигнований на реализацию муниципальной программы – предельный объем денежных средств, предусмотренный в соответствующем финансовом году для исполнения бюджетных обязательств, связанных с реализацией муниципальной 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Иные понятия и термины в настоящем Порядке используются в значениях, установленных законодательством.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Формирование, реализация и проведение оценки эффективности реализации муниципальных программ осуществляется специалистами Администрации Зональненского сельского поселения.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Муниципальная программа утверждается правовым актом Администрации Зональненского сельского поселения.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Срок реализации муниципальной программы определяется на стадии ее разработки и должен быть не менее трех лет. 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входящих в муниципальную программу подпрограмм, обеспечивающих подпрограмм, а также отдельных мероприятий в установленной сфере деятельности должен быть не более срока реализации муниципальной программы в целом.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 Муниципальная программа в обязательном порядке должна содержать не менее одной цели.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 Специалисты Администрации Зональненского сельского поселения при ф</w:t>
      </w:r>
      <w:r>
        <w:rPr>
          <w:bCs/>
          <w:sz w:val="24"/>
          <w:szCs w:val="24"/>
        </w:rPr>
        <w:t>ормировании, реализации и проведении оценки эффективности реализации муниципальных программ</w:t>
      </w:r>
      <w:r>
        <w:rPr>
          <w:sz w:val="24"/>
          <w:szCs w:val="24"/>
        </w:rPr>
        <w:t>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обеспечивают ф</w:t>
      </w:r>
      <w:r>
        <w:rPr>
          <w:bCs/>
          <w:sz w:val="24"/>
          <w:szCs w:val="24"/>
        </w:rPr>
        <w:t>ормирование</w:t>
      </w:r>
      <w:r>
        <w:rPr>
          <w:sz w:val="24"/>
          <w:szCs w:val="24"/>
        </w:rPr>
        <w:t xml:space="preserve"> и утверждение муниципальной программы в соответствии с требованиями, установленными настоящим Порядком;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обеспечивают реализацию муниципальной программы, принимают решение о необходимости внесения изменений в муниципальную программу в соответствии с требованиями, установленными настоящим Порядком;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обеспечивают проведение мониторинга реализации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формируют и представляют отчет о реализации муниципальной программы за отчетный финансовый год в соответствии с установленными настоящим Порядком требованиями.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1.8. Специалисты Администрации Зональненского сельского поселения обеспечивающие реализацию муниципальной программы, несут персональную ответственность: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 несвоевременное формирование и утверждение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 </w:t>
      </w:r>
      <w:proofErr w:type="spellStart"/>
      <w:r>
        <w:rPr>
          <w:sz w:val="24"/>
          <w:szCs w:val="24"/>
        </w:rPr>
        <w:t>недостижение</w:t>
      </w:r>
      <w:proofErr w:type="spellEnd"/>
      <w:r>
        <w:rPr>
          <w:sz w:val="24"/>
          <w:szCs w:val="24"/>
        </w:rPr>
        <w:t xml:space="preserve"> показателей муниципальной программы и целевое использование выделенных бюджетных средств на ее реализацию; </w:t>
      </w:r>
    </w:p>
    <w:p w:rsidR="004D7171" w:rsidRDefault="004D7171" w:rsidP="004D7171">
      <w:pPr>
        <w:pStyle w:val="aff0"/>
        <w:spacing w:before="0" w:beforeAutospacing="0" w:after="0" w:afterAutospacing="0"/>
        <w:ind w:firstLine="567"/>
        <w:jc w:val="both"/>
      </w:pPr>
      <w:r>
        <w:t>- за ненадлежащее исполнение требований настоящего Порядка.</w:t>
      </w:r>
    </w:p>
    <w:p w:rsidR="004D7171" w:rsidRDefault="004D7171" w:rsidP="004D7171">
      <w:pPr>
        <w:pStyle w:val="aff0"/>
        <w:spacing w:before="0" w:beforeAutospacing="0" w:after="0" w:afterAutospacing="0"/>
        <w:ind w:firstLine="567"/>
        <w:jc w:val="both"/>
      </w:pPr>
    </w:p>
    <w:p w:rsidR="004D7171" w:rsidRDefault="004D7171" w:rsidP="004D7171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II</w:t>
      </w:r>
    </w:p>
    <w:p w:rsidR="004D7171" w:rsidRDefault="004D7171" w:rsidP="004D7171">
      <w:pPr>
        <w:pStyle w:val="ConsPlusNormal0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Требования к содержанию муниципальной программы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При формировании муниципальных программ учитываются положения:</w:t>
      </w:r>
    </w:p>
    <w:p w:rsidR="004D7171" w:rsidRDefault="004D7171" w:rsidP="004D7171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государственных программ Российской Федерации в части, касающейся сферы реализации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стратегии социально – экономического развития территории муниципального образования 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</w:t>
      </w:r>
      <w:r>
        <w:rPr>
          <w:bCs/>
          <w:sz w:val="24"/>
          <w:szCs w:val="24"/>
        </w:rPr>
        <w:t>;</w:t>
      </w:r>
    </w:p>
    <w:p w:rsidR="004D7171" w:rsidRDefault="004D7171" w:rsidP="004D7171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комплексного развития систем коммунальной инфраструктуры муниципального образования Зональненского сельского поселения;</w:t>
      </w:r>
    </w:p>
    <w:p w:rsidR="004D7171" w:rsidRDefault="004D7171" w:rsidP="004D7171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иных документов стратегического планирования и развития муниципального образования Зональненского сельского поселения.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Муниципальные программы разрабатываются с учетом следующих требований: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обеспечение наиболее полного охвата вопросов местного значения в соответствующей сфере</w:t>
      </w:r>
      <w:r>
        <w:rPr>
          <w:rFonts w:ascii="Times New Roman" w:hAnsi="Times New Roman" w:cs="Times New Roman"/>
          <w:i/>
          <w:sz w:val="24"/>
        </w:rPr>
        <w:t>;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установление для муниципальной программы измеримых показателей ее реализации;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наличие взаимосвязи объемов бюджетных ассигнований, выделенных на реализацию муниципальной программы, с конечными результатами реализации муниципальной программы;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проведение оценки эффективности реализации муниципальной 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муниципальной программе должны быть предусмотрены показатели, соответствующие: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показателям, установленным Указом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 и постановлением Правительства Российской Федерации от 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</w:t>
      </w:r>
      <w:proofErr w:type="gramEnd"/>
      <w:r>
        <w:rPr>
          <w:sz w:val="24"/>
          <w:szCs w:val="24"/>
        </w:rPr>
        <w:t xml:space="preserve"> Указа Президента Российской Федерации от 7 мая 2012 г. № 601 «Об основных направлениях совершенствования системы государственного управления», в соответствующей сфере деятельности;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стратегии социально – экономического развития территории муниципального образования Зональненского сельского поселения</w:t>
      </w:r>
      <w:r>
        <w:rPr>
          <w:bCs/>
          <w:sz w:val="24"/>
          <w:szCs w:val="24"/>
        </w:rPr>
        <w:t>;</w:t>
      </w:r>
    </w:p>
    <w:p w:rsidR="004D7171" w:rsidRDefault="004D7171" w:rsidP="004D7171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программе комплексного развития систем коммунальной инфраструктуры муниципального образования Зональненского сельского поселения.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Муниципальная программа должна содержать: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титульный лист;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паспорт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паспорта входящих в муниципальную программу подпрограмм при их наличии;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текстовую часть;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приложения.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 Паспорт муниципальной программы составляется по форме приложения № 1 к настоящему Порядку.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Текстовая часть муниципальной программы должна содержать следующие разделы: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общая характеристика сферы реализации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цели, задачи, показатели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подпрограммы (при их наличии);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обеспечивающие подпрограммы (при наличии);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отдельные мероприятия в установленной сфере деятельности (при наличии)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D7171" w:rsidRDefault="004D7171" w:rsidP="004D7171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2.6.1. Общая характеристика сферы реализации муниципальной программы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Раздел муниципальной программы «Общая характеристика сферы реализации муниципальной программы» должен содержать: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- общую характеристику сферы реализации муниципальной программы и прогноз ее развития;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proofErr w:type="gramStart"/>
      <w:r w:rsidRPr="004D7171">
        <w:rPr>
          <w:b w:val="0"/>
          <w:sz w:val="24"/>
          <w:szCs w:val="24"/>
          <w:lang w:val="ru-RU"/>
        </w:rPr>
        <w:t>- перечень основных проблем в сфере реализации муниципальной программы, включая стратегическую цель, приоритетные задачи социально-экономического развития Зональненского сельского поселения, на решение которых направлена муниципальная программа (подпрограмма), анализ текущего положения Зональненского сельского поселения в соответствующей сфере с указанием динамики  целевых показателей (статистической и иной отчетности) за предшествующие три года, изложение сути одной или нескольких приоритетных задач, решить которые  предполагается реализацией мероприятий муниципальной</w:t>
      </w:r>
      <w:proofErr w:type="gramEnd"/>
      <w:r w:rsidRPr="004D7171">
        <w:rPr>
          <w:b w:val="0"/>
          <w:sz w:val="24"/>
          <w:szCs w:val="24"/>
          <w:lang w:val="ru-RU"/>
        </w:rPr>
        <w:t xml:space="preserve"> программы (подпрограммы), с учетом их значимости и актуальности для Зональненского сельского поселения, включая анализ причин их возникновения, возможные варианты развития ситуации и пути решения, обоснования невозможности решения приоритетных задач в рамках действующих механизмов.</w:t>
      </w:r>
    </w:p>
    <w:p w:rsidR="004D7171" w:rsidRDefault="004D7171" w:rsidP="004D7171">
      <w:pPr>
        <w:pStyle w:val="ConsPlusNormal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2.6.2. Цели, задачи, показатели муниципальной программы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муниципальной программы «Цели, задачи, показатели муниципальной программы» должен содержать: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перечень целей муниципальной программы;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перечень задач муниципальной программы; 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перечень показателей, характеризующих достижение целей и решение задач муниципальной программы.</w:t>
      </w:r>
    </w:p>
    <w:p w:rsidR="004D7171" w:rsidRDefault="004D7171" w:rsidP="004D7171">
      <w:pPr>
        <w:tabs>
          <w:tab w:val="left" w:pos="737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описании раздела муниципальной программы «Цели муниципальной программы» необходимо соблюдать требования к формулировке цели муниципальной программы. Цель муниципальной программы, должна соответствовать приоритетам муниципальной политики в сфере реализации муниципальной программы, программы комплексного развития систем коммунальной инфраструктуры муниципального образования Зональненского сельского поселения и решениям Совета Зональненского сельского поселения, постановлениям Администрации Зональненского сельского поселения, отражать конечные результаты реализации муниципальной программы</w:t>
      </w:r>
      <w:r>
        <w:rPr>
          <w:bCs/>
          <w:sz w:val="24"/>
          <w:szCs w:val="24"/>
        </w:rPr>
        <w:t xml:space="preserve"> и оцениваться с</w:t>
      </w:r>
      <w:r>
        <w:rPr>
          <w:sz w:val="24"/>
          <w:szCs w:val="24"/>
        </w:rPr>
        <w:t xml:space="preserve"> помощью показателей.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Формулировка цели должна быть краткой и ясной. Цель должна быть измеримой, достижимой за период реализации муниципальной программы, соответствовать сфере реализации муниципальной программы.</w:t>
      </w:r>
    </w:p>
    <w:p w:rsidR="004D7171" w:rsidRDefault="004D7171" w:rsidP="004D7171">
      <w:pPr>
        <w:pStyle w:val="ConsPlusNormal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2.6.3. Подпрограммы.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муниципальной программы «Подпрограммы» должен содержать перечень подпрограмм.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каждой подпрограмме должно быть описание следующих положений: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перечень целей подпрограммы;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перечень задач подпрограммы;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перечень показателей, характеризующих достижение каждой цели и решение каждой задачи подпрограммы;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 информацию о финансовых ресурсах в разрезе целей, задач, мероприятий и показателей, по годам реализации подпрограммы и в целом.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описании раздела муниципальной программы «Подпрограммы» необходимо соблюдать следующие требования: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подпрограммы являются неделимыми структурными единицами муниципальной программы и реализуются только в рамках одной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каждая подпрограмма должна содержать не менее одной цели, и не менее одной задачи;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каждая подпрограмма должна содержать не менее двух мероприятий, или административного мероприятия и мероприятия, или не менее двух административных мероприятий;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 мероприятие подпрограммы должно быть связано с установлением и исполнением расходных обязательств муниципального образования Зональненского сельского поселения;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к административным мероприятиям относятся: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семинаров, совещаний, круглых столов, иных общественных мероприятий;</w:t>
      </w:r>
    </w:p>
    <w:p w:rsidR="004D7171" w:rsidRDefault="004D7171" w:rsidP="004D7171">
      <w:pPr>
        <w:pStyle w:val="aff0"/>
        <w:spacing w:before="0" w:beforeAutospacing="0" w:after="0" w:afterAutospacing="0"/>
        <w:ind w:firstLine="567"/>
        <w:jc w:val="both"/>
      </w:pPr>
      <w:r>
        <w:t xml:space="preserve">- проведение анализа, изучение состояния сферы реализации муниципальной программы, в том числе выработка методологии такого анализа; </w:t>
      </w:r>
    </w:p>
    <w:p w:rsidR="004D7171" w:rsidRDefault="004D7171" w:rsidP="004D7171">
      <w:pPr>
        <w:pStyle w:val="aff0"/>
        <w:spacing w:before="0" w:beforeAutospacing="0" w:after="0" w:afterAutospacing="0"/>
        <w:ind w:firstLine="567"/>
        <w:jc w:val="both"/>
      </w:pPr>
      <w:r>
        <w:t xml:space="preserve">- выполнение мероприятий по повышению эффективности расходов, осуществляемых в рамках муниципальной программы; </w:t>
      </w:r>
    </w:p>
    <w:p w:rsidR="004D7171" w:rsidRDefault="004D7171" w:rsidP="004D7171">
      <w:pPr>
        <w:pStyle w:val="aff0"/>
        <w:spacing w:before="0" w:beforeAutospacing="0" w:after="0" w:afterAutospacing="0"/>
        <w:ind w:firstLine="567"/>
        <w:jc w:val="both"/>
      </w:pPr>
      <w:r>
        <w:t>- разработка муниципальных правовых актов, необходимых для обеспечения реализации муниципальной программы;</w:t>
      </w:r>
    </w:p>
    <w:p w:rsidR="004D7171" w:rsidRDefault="004D7171" w:rsidP="004D7171">
      <w:pPr>
        <w:pStyle w:val="aff0"/>
        <w:spacing w:before="0" w:beforeAutospacing="0" w:after="0" w:afterAutospacing="0"/>
        <w:ind w:firstLine="567"/>
        <w:jc w:val="both"/>
      </w:pPr>
      <w:r>
        <w:t>- иные мероприятия, связанные с обеспечением реализации муниципальной программы и не требующие бюджетных ассигнований на свое выполнение.</w:t>
      </w:r>
    </w:p>
    <w:p w:rsidR="004D7171" w:rsidRDefault="004D7171" w:rsidP="004D7171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2.6.4. Обеспечивающие подпрограммы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Раздел муниципальной программы «Обеспечивающие подпрограммы» (при наличии) содержит следующие положения: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информацию об исполнителе, и расходах на обеспечение его деятельности (при наличии).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2.6.5. Отдельные мероприятия в установленной сфере деятельности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Отдельные мероприятия в установленной сфере деятельности муниципальной программы могут включать следующие расходы: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реализацию адресных программ муниципального образования </w:t>
      </w:r>
      <w:proofErr w:type="spellStart"/>
      <w:r>
        <w:rPr>
          <w:sz w:val="24"/>
          <w:szCs w:val="24"/>
        </w:rPr>
        <w:t>Зональненскогоо</w:t>
      </w:r>
      <w:proofErr w:type="spellEnd"/>
      <w:r>
        <w:rPr>
          <w:sz w:val="24"/>
          <w:szCs w:val="24"/>
        </w:rPr>
        <w:t xml:space="preserve"> сельского поселения;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 поддержку отраслей производственной сферы экономики муниципального образования Зональненского сельского поселения;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иные расходы, не включенные в подпрограммы.</w:t>
      </w:r>
    </w:p>
    <w:p w:rsidR="004D7171" w:rsidRDefault="004D7171" w:rsidP="004D717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2.7. Приложения к муниципальной программе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Приложением к муниципальной программе является характеристика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Ответственный исполнитель муниципальной программы при описании характеристики муниципальной программы должен соблюдать следующие требования:</w:t>
      </w:r>
    </w:p>
    <w:p w:rsidR="004D7171" w:rsidRDefault="004D7171" w:rsidP="004D717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по каждому показателю муниципальной программы, подпрограммы, отдельного мероприятия в установленной сфере деятельности, должны быть указаны его значения по годам реализации муниципальной программы, его целевое (суммарное) значение и год достижения целевого (суммарного) значения. </w:t>
      </w:r>
      <w:proofErr w:type="gramEnd"/>
    </w:p>
    <w:p w:rsidR="004D7171" w:rsidRDefault="004D7171" w:rsidP="004D717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для каждого показателя муниципальной программы (подпрограммы, отдельного мероприятия в установленной сфере деятельности) должен быть определён вес (относительная значимость) для достижения целей и решения задач муниципальной программы (подпрограммы, отдельного мероприятия в установленной сфере деятельности). Сумма весов показателей муниципальной программы (подпрограммы, мероприятия в установленной сфере деятельности) должна быть равна 1;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объем финансирования по годам реализации муниципальной программы, его суммарное значение и год достижения суммарного значения должны быть указаны: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каждой подпрограммы;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каждого отдельного мероприятия в установленной сфере деятельности;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каждой цели (муниципальной программы, подпрограммы, отдельного мероприятия в установленной сфере деятельности);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каждой задачи (муниципальной программы, подпрограммы, отдельного мероприятия в установленной сфере деятельности);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каждой обеспечивающей подпрограммы.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Объем финансирования приводится в тыс. рублей с точностью до одной тысячной.</w:t>
      </w:r>
    </w:p>
    <w:p w:rsidR="004D7171" w:rsidRPr="004D7171" w:rsidRDefault="004D7171" w:rsidP="004D7171">
      <w:pPr>
        <w:pStyle w:val="ConsPlusTitle"/>
        <w:ind w:firstLine="567"/>
        <w:jc w:val="center"/>
        <w:rPr>
          <w:b w:val="0"/>
          <w:sz w:val="24"/>
          <w:szCs w:val="24"/>
          <w:lang w:val="ru-RU"/>
        </w:rPr>
      </w:pPr>
    </w:p>
    <w:p w:rsidR="004D7171" w:rsidRPr="004D7171" w:rsidRDefault="004D7171" w:rsidP="004D7171">
      <w:pPr>
        <w:pStyle w:val="ConsPlusTitle"/>
        <w:ind w:firstLine="567"/>
        <w:jc w:val="center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 xml:space="preserve">Раздел </w:t>
      </w:r>
      <w:r>
        <w:rPr>
          <w:b w:val="0"/>
          <w:sz w:val="24"/>
          <w:szCs w:val="24"/>
        </w:rPr>
        <w:t>III</w:t>
      </w:r>
    </w:p>
    <w:p w:rsidR="004D7171" w:rsidRDefault="004D7171" w:rsidP="004D7171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Принятие решения о разработке муниципальной программы, формирование и разработка муниципальной программы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Разработка муниципальной программы осуществляется на основании перечня муниципальных программ, утвержденного правовым актом Администрации Зональненского сельского поселения.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Внесение изменений в перечень муниципальных программ производится правовым актом Администрации Зональненского сельского поселения.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Перечень муниципальных программ должен содержать: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об ответственном исполнителе;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основные направления реализации муниципальной программы.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Формирование муниципальной программы включает в себя следующие этапы: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обоснование объема бюджетных ассигнований, выделяемых на реализацию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разработка, экспертиза и утверждение муниципальной программы.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3.3.1. Обоснование объема бюджетных ассигнований, выделяемых на реализацию муниципальной программы, предусматривает распределение объема бюджетных ассигнований на реализацию муниципальной программы, в том числе на реализацию подпрограмм, отдельных мероприятий в установленной сфере деятельности, обеспечивающей подпрограммы, на выполнение мероприятий, достижение целей и решение задач муниципальной 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объема бюджетных ассигнований, выделяемых на реализацию муниципальной программы, в очередном финансовом году и плановом периоде осуществляется в соответствии с нормативными правовыми актами Администрации Зональненского сельского поселения, регулирующими порядок разработки проекта бюджета муниципального образования Зональненского сельского поселения и планирования бюджетных ассигнований.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Предельный объем финансирования муниципальных программ на очередной финансовый </w:t>
      </w:r>
      <w:proofErr w:type="gramStart"/>
      <w:r>
        <w:rPr>
          <w:sz w:val="24"/>
          <w:szCs w:val="24"/>
        </w:rPr>
        <w:t>год</w:t>
      </w:r>
      <w:proofErr w:type="gramEnd"/>
      <w:r>
        <w:rPr>
          <w:sz w:val="24"/>
          <w:szCs w:val="24"/>
        </w:rPr>
        <w:t xml:space="preserve"> и плановый период устанавливается с учетом параметров индексации на очередной финансовый год и плановый период, на последующие годы - не выше уровня индексации последнего года планового периода.</w:t>
      </w:r>
    </w:p>
    <w:p w:rsidR="004D7171" w:rsidRDefault="004D7171" w:rsidP="004D7171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3.3.2. Разработка и утверждение муниципальной программы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Специалисты Администрации Зональненского сельского поселения разрабатывают проект муниципальной программы с учетом объема бюджетных ассигнований, выделяемого на реализацию муниципальной программы, и в соответствии с настоящим Порядком.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Правовой акт Администрации Зональненского сельского поселения об утверждении муниципальной программы подлежит обнародованию посредством размещения на информационном стенде Администрации Зональненского сельского поселения.</w:t>
      </w:r>
    </w:p>
    <w:p w:rsidR="004D7171" w:rsidRDefault="004D7171" w:rsidP="004D7171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sz w:val="24"/>
        </w:rPr>
      </w:pPr>
    </w:p>
    <w:p w:rsidR="004D7171" w:rsidRDefault="004D7171" w:rsidP="004D7171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>
        <w:rPr>
          <w:rFonts w:ascii="Times New Roman" w:hAnsi="Times New Roman" w:cs="Times New Roman"/>
          <w:sz w:val="24"/>
          <w:lang w:val="en-US"/>
        </w:rPr>
        <w:t>IV</w:t>
      </w:r>
    </w:p>
    <w:p w:rsidR="004D7171" w:rsidRDefault="004D7171" w:rsidP="004D7171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муниципальной программы</w:t>
      </w:r>
    </w:p>
    <w:p w:rsidR="004D7171" w:rsidRDefault="004D7171" w:rsidP="004D7171">
      <w:pPr>
        <w:pStyle w:val="ConsPlusNormal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Объем бюджетных ассигнований на реализацию муниципальной программы утверждается решением Совета Зональненского сельского поселения о бюджете поселения на очередной финансовый год. Реализация муниципальной программы включает в себя: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непосредственная реализация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- м</w:t>
      </w:r>
      <w:r>
        <w:rPr>
          <w:sz w:val="24"/>
          <w:szCs w:val="24"/>
        </w:rPr>
        <w:t>ониторинг реализации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внесение изменений в муниципальную программу.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 Непосредственная реализация муниципальной программы предусматривает:</w:t>
      </w:r>
    </w:p>
    <w:p w:rsidR="004D7171" w:rsidRDefault="004D7171" w:rsidP="004D7171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распределение обязанностей по реализации муниципальной программы;</w:t>
      </w:r>
    </w:p>
    <w:p w:rsidR="004D7171" w:rsidRDefault="004D7171" w:rsidP="004D7171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оперативное принятие решений </w:t>
      </w:r>
      <w:r>
        <w:rPr>
          <w:sz w:val="24"/>
          <w:szCs w:val="24"/>
        </w:rPr>
        <w:t>при реализации муниципальной программы</w:t>
      </w:r>
      <w:r>
        <w:rPr>
          <w:rFonts w:eastAsia="Calibri"/>
          <w:sz w:val="24"/>
          <w:szCs w:val="24"/>
        </w:rPr>
        <w:t>;</w:t>
      </w:r>
    </w:p>
    <w:p w:rsidR="004D7171" w:rsidRDefault="004D7171" w:rsidP="004D71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- контроль и анализ</w:t>
      </w:r>
      <w:r>
        <w:rPr>
          <w:sz w:val="24"/>
          <w:szCs w:val="24"/>
        </w:rPr>
        <w:t xml:space="preserve"> реализации муниципальной 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Мониторинг реализации муниципальной программы в течение всего периода ее реализации осуществляют специалисты Администрации Зональненского сельского поселения. 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Мониторинг реализации муниципальной программы предусматривает: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- формирование и согласование отчета о реализации муниципальной программы за отчетный финансовый год;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</w:t>
      </w:r>
      <w:r>
        <w:rPr>
          <w:rStyle w:val="afff2"/>
          <w:rFonts w:eastAsia="Calibri"/>
          <w:sz w:val="24"/>
          <w:szCs w:val="24"/>
          <w:shd w:val="clear" w:color="auto" w:fill="FFFFFF"/>
        </w:rPr>
        <w:t xml:space="preserve">и утверждение </w:t>
      </w:r>
      <w:r>
        <w:rPr>
          <w:sz w:val="24"/>
          <w:szCs w:val="24"/>
        </w:rPr>
        <w:t>сводного годового доклада о ходе реализации и об оценке эффективности муниципальных программ.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4.1.2.1. Формирование и согласование отчета о реализации муниципальной программы за отчетный финансовый год.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Специалисты Администрации Зональненского сельского поселения формируют отчет о реализации муниципальной программы за отчетный финансовый год в срок до 1 мая,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 xml:space="preserve">. </w:t>
      </w:r>
    </w:p>
    <w:p w:rsidR="004D7171" w:rsidRDefault="004D7171" w:rsidP="004D7171">
      <w:pPr>
        <w:pStyle w:val="ConsPlusNormal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отчету о реализации муниципальной программы за отчетный финансовый год прилагается пояснительная записка, которая должна содержать: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оценку фактического использования финансовых ресурсов и достигнутых показателей муниципальной программы с указанием причин их отклонения от запланированных значений за отчетный финансовый год;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результаты деятельности ответственного исполнителя муниципальной программы по реализации муниципальной программы и предложения по совершенствованию реализации муниципальной программы;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оценку эффективности реализации муниципальной программы за отчетный финансовый год, определенную в соответствии с требованиями раздела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настоящего Порядка.</w:t>
      </w:r>
    </w:p>
    <w:p w:rsidR="004D7171" w:rsidRDefault="004D7171" w:rsidP="004D7171">
      <w:pPr>
        <w:ind w:firstLine="567"/>
        <w:jc w:val="both"/>
        <w:rPr>
          <w:rStyle w:val="afff2"/>
          <w:rFonts w:eastAsia="Calibri"/>
          <w:b w:val="0"/>
          <w:sz w:val="24"/>
          <w:szCs w:val="24"/>
          <w:shd w:val="clear" w:color="auto" w:fill="FFFFFF"/>
        </w:rPr>
      </w:pPr>
      <w:r>
        <w:rPr>
          <w:rStyle w:val="afff2"/>
          <w:rFonts w:eastAsia="Calibri"/>
          <w:sz w:val="24"/>
          <w:szCs w:val="24"/>
          <w:shd w:val="clear" w:color="auto" w:fill="FFFFFF"/>
        </w:rPr>
        <w:t>4.1.2.2. Формирование и утверждение сводного годового доклада о ходе реализации и об оценке эффективности муниципальных программ.</w:t>
      </w:r>
    </w:p>
    <w:p w:rsidR="004D7171" w:rsidRDefault="004D7171" w:rsidP="004D7171">
      <w:pPr>
        <w:ind w:firstLine="567"/>
        <w:jc w:val="both"/>
      </w:pPr>
      <w:r>
        <w:rPr>
          <w:sz w:val="24"/>
          <w:szCs w:val="24"/>
        </w:rPr>
        <w:t xml:space="preserve">Сводный </w:t>
      </w:r>
      <w:r>
        <w:rPr>
          <w:rStyle w:val="afff2"/>
          <w:rFonts w:eastAsia="Calibri"/>
          <w:sz w:val="24"/>
          <w:szCs w:val="24"/>
          <w:shd w:val="clear" w:color="auto" w:fill="FFFFFF"/>
        </w:rPr>
        <w:t>годовой доклад о ходе реализации и об оценке эффективности муниципальных программ</w:t>
      </w:r>
      <w:r>
        <w:rPr>
          <w:sz w:val="24"/>
          <w:szCs w:val="24"/>
        </w:rPr>
        <w:t xml:space="preserve"> должен содержать: анализ результатов реализации муниципальной программы.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Согласованный сводный </w:t>
      </w:r>
      <w:r>
        <w:rPr>
          <w:rStyle w:val="afff2"/>
          <w:rFonts w:eastAsia="Calibri"/>
          <w:sz w:val="24"/>
          <w:szCs w:val="24"/>
          <w:shd w:val="clear" w:color="auto" w:fill="FFFFFF"/>
        </w:rPr>
        <w:t>годовой доклад о ходе реализации и об оценке эффективности муниципальных программ</w:t>
      </w:r>
      <w:r>
        <w:rPr>
          <w:sz w:val="24"/>
          <w:szCs w:val="24"/>
        </w:rPr>
        <w:t xml:space="preserve"> направляется на рассмотрение комиссии по бюджетным проектировкам на очередной финансовый год и плановый период (далее - Бюджетная комиссия).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Бюджетная комиссия рассматривает проект сводного годового доклада о ходе реализации и об оценке эффективности муниципальных программ, и по каждой муниципальной программе принимает одно из следующих решений: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выделении на очередной финансовый год и плановый период бюджетных ассигнований на реализацию муниципальной программы в случае, если реализация муниципальной программы признана эффективной и срок ее реализации не заканчивается в текущем финансовом году;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необходимости внесения изменений в муниципальную программу в случае, если ее реализация признана неэффективной и срок ее реализации не заканчивается в текущем финансовом году;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 разработке новой муниципальной программы в случае, если реализация программы признана эффективной и срок ее реализации заканчивается в текущем финансовом году;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досрочном завершении в текущем финансовом году реализации муниципальной программы в случае, если ее реализация признана неэффективной и срок ее реализации не заканчивается в текущем финансовом году.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Досрочное завершение реализации муниципальной программы обязательно в случаях: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установления в ходе мониторинга невозможности достижения целей муниципальной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за счет предусмотренных в ней объемов финансирования по причинам внутреннего либо внешнего характера.</w:t>
      </w:r>
    </w:p>
    <w:p w:rsidR="004D7171" w:rsidRDefault="004D7171" w:rsidP="004D7171">
      <w:pPr>
        <w:pStyle w:val="ConsPlusNormal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Специалисты Администрации Зональненского сельского поселения, в случае досрочного завершения ее реализации разрабатывает проект правового акта Администрации Зональненского сельского поселения о досрочном завершении реализации муниципальной программы, предусматривающий порядок расторжения всех заключенных в рамках муниципальной программы договоров, в том числе относительно всех незавершенных объектов строительства (реконструкции).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Внесение изменений в муниципальную программу утверждается правовым актом Администрации Зональненского сельского поселения (далее - постановление о внесении изменений в муниципальную программу).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Внесение изменений в муниципальную программу в процессе ее реализации осуществляется в следующих случаях: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снижения или увеличения поступлений доходов в бюджет муниципального образования </w:t>
      </w:r>
      <w:proofErr w:type="spellStart"/>
      <w:r>
        <w:rPr>
          <w:sz w:val="24"/>
          <w:szCs w:val="24"/>
        </w:rPr>
        <w:t>Зональненскогосельского</w:t>
      </w:r>
      <w:proofErr w:type="spellEnd"/>
      <w:r>
        <w:rPr>
          <w:sz w:val="24"/>
          <w:szCs w:val="24"/>
        </w:rPr>
        <w:t xml:space="preserve"> поселения; 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необходимости включения в программу подпрограмм, обеспечивающих подпрограмм, отдельных мероприятий в установленной сфере деятельности, а также изменения объема бюджетных ассигнований на их реализацию;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необходимости включения в подпрограммы дополнительных мероприятий (административных мероприятий), а также изменения объемов бюджетных ассигнований на их реализацию;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необходимости изменения сроков реализации муниципальной программы или ее отдельных подпрограмм, обеспечивающих подпрограмм, отдельных мероприятий в установленной сфере деятельности, мероприятий;</w:t>
      </w:r>
    </w:p>
    <w:p w:rsidR="004D7171" w:rsidRDefault="004D7171" w:rsidP="004D71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перераспределения бюджетных средств, сэкономленных в результате заключенных контрактов, договоров;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- ежегодного уточнения объема финансирования и значений соответствующих показателей муниципальной программы при формировании местного бюджета Зональненского сельского поселения;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- в иных случаях в целях реализации муниципальной программы.</w:t>
      </w:r>
    </w:p>
    <w:p w:rsidR="004D7171" w:rsidRDefault="004D7171" w:rsidP="004D71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Правовой акт Администрации Зональненского сельского поселения о внесении изменений в муниципальную программу подлежит обнародованию посредством размещения на информационном стенде Администрации Зональненского сельского поселения.</w:t>
      </w:r>
    </w:p>
    <w:p w:rsidR="004D7171" w:rsidRPr="004D7171" w:rsidRDefault="004D7171" w:rsidP="004D7171">
      <w:pPr>
        <w:pStyle w:val="ConsPlusTitle"/>
        <w:ind w:firstLine="567"/>
        <w:jc w:val="center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 xml:space="preserve">Раздел </w:t>
      </w:r>
      <w:r>
        <w:rPr>
          <w:b w:val="0"/>
          <w:sz w:val="24"/>
          <w:szCs w:val="24"/>
        </w:rPr>
        <w:t>V</w:t>
      </w:r>
    </w:p>
    <w:p w:rsidR="004D7171" w:rsidRPr="004D7171" w:rsidRDefault="004D7171" w:rsidP="004D7171">
      <w:pPr>
        <w:pStyle w:val="ConsPlusTitle"/>
        <w:ind w:firstLine="567"/>
        <w:jc w:val="center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Оценка эффективности реализации муниципальной программы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5.1. Оценка эффективности реализации муниципальной программы осуществляется специалистами Администрации Зональненского сельского поселения в соответствии с Методикой оценки эффективности реализации муниципальной программы.</w:t>
      </w:r>
    </w:p>
    <w:p w:rsidR="004D7171" w:rsidRPr="004D7171" w:rsidRDefault="004D7171" w:rsidP="004D7171">
      <w:pPr>
        <w:pStyle w:val="ConsPlusTitle"/>
        <w:ind w:firstLine="567"/>
        <w:jc w:val="both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>5.2. Оценка эффективности реализации муниципальной программы осуществляется с помощью коэффициента эффективности реализации муниципальной программы.</w:t>
      </w:r>
    </w:p>
    <w:p w:rsidR="004D7171" w:rsidRPr="004D7171" w:rsidRDefault="004D7171" w:rsidP="004D7171">
      <w:pPr>
        <w:pStyle w:val="ConsPlusTitle"/>
        <w:ind w:firstLine="567"/>
        <w:jc w:val="center"/>
        <w:rPr>
          <w:b w:val="0"/>
          <w:sz w:val="24"/>
          <w:szCs w:val="24"/>
          <w:lang w:val="ru-RU"/>
        </w:rPr>
      </w:pPr>
      <w:r w:rsidRPr="004D7171">
        <w:rPr>
          <w:b w:val="0"/>
          <w:sz w:val="24"/>
          <w:szCs w:val="24"/>
          <w:lang w:val="ru-RU"/>
        </w:rPr>
        <w:tab/>
        <w:t xml:space="preserve">Раздел </w:t>
      </w:r>
      <w:r>
        <w:rPr>
          <w:b w:val="0"/>
          <w:sz w:val="24"/>
          <w:szCs w:val="24"/>
        </w:rPr>
        <w:t>VI</w:t>
      </w:r>
    </w:p>
    <w:p w:rsidR="004D7171" w:rsidRPr="004D7171" w:rsidRDefault="004D7171" w:rsidP="004D7171">
      <w:pPr>
        <w:pStyle w:val="ConsPlusTitle"/>
        <w:ind w:firstLine="567"/>
        <w:jc w:val="center"/>
        <w:rPr>
          <w:color w:val="333333"/>
          <w:sz w:val="24"/>
          <w:szCs w:val="24"/>
          <w:lang w:val="ru-RU"/>
        </w:rPr>
      </w:pPr>
      <w:r w:rsidRPr="004D7171">
        <w:rPr>
          <w:rStyle w:val="aff1"/>
          <w:rFonts w:eastAsiaTheme="majorEastAsia"/>
          <w:color w:val="333333"/>
          <w:sz w:val="24"/>
          <w:szCs w:val="24"/>
          <w:lang w:val="ru-RU"/>
        </w:rPr>
        <w:t>Ответственность за реализацией программ</w:t>
      </w:r>
    </w:p>
    <w:p w:rsidR="004D7171" w:rsidRDefault="004D7171" w:rsidP="004D7171">
      <w:pPr>
        <w:pStyle w:val="aff0"/>
        <w:ind w:firstLine="540"/>
        <w:jc w:val="both"/>
        <w:rPr>
          <w:color w:val="333333"/>
        </w:rPr>
      </w:pPr>
      <w:r>
        <w:rPr>
          <w:color w:val="333333"/>
        </w:rPr>
        <w:t>6.1. Разработчики и исполнители муниципальных программ несут ответственность за реализацию программ в соответствии с действующим законодательством.</w:t>
      </w:r>
    </w:p>
    <w:p w:rsidR="004D7171" w:rsidRDefault="004D7171" w:rsidP="004D7171">
      <w:pPr>
        <w:pStyle w:val="aff0"/>
        <w:ind w:firstLine="540"/>
        <w:jc w:val="both"/>
        <w:rPr>
          <w:color w:val="333333"/>
        </w:rPr>
      </w:pPr>
      <w:r>
        <w:rPr>
          <w:color w:val="333333"/>
        </w:rPr>
        <w:t>6.2.  Получатели бюджетных средств, предусмотренных на реализацию программы, исполнители программ несут ответственность за целевое использование бюджетных ассигнований.</w:t>
      </w:r>
    </w:p>
    <w:p w:rsidR="004D7171" w:rsidRPr="004D7171" w:rsidRDefault="004D7171" w:rsidP="004D7171">
      <w:pPr>
        <w:jc w:val="right"/>
        <w:rPr>
          <w:sz w:val="22"/>
          <w:szCs w:val="22"/>
        </w:rPr>
      </w:pPr>
      <w:r w:rsidRPr="004D7171">
        <w:rPr>
          <w:sz w:val="22"/>
          <w:szCs w:val="22"/>
        </w:rPr>
        <w:lastRenderedPageBreak/>
        <w:t>Приложение 1</w:t>
      </w:r>
    </w:p>
    <w:p w:rsidR="004D7171" w:rsidRPr="004D7171" w:rsidRDefault="004D7171" w:rsidP="004D7171">
      <w:pPr>
        <w:jc w:val="right"/>
        <w:rPr>
          <w:sz w:val="22"/>
          <w:szCs w:val="22"/>
        </w:rPr>
      </w:pPr>
      <w:r w:rsidRPr="004D7171">
        <w:rPr>
          <w:sz w:val="22"/>
          <w:szCs w:val="22"/>
        </w:rPr>
        <w:t xml:space="preserve">к Порядку </w:t>
      </w:r>
    </w:p>
    <w:p w:rsidR="004D7171" w:rsidRPr="004D7171" w:rsidRDefault="004D7171" w:rsidP="004D7171">
      <w:pPr>
        <w:jc w:val="center"/>
        <w:rPr>
          <w:sz w:val="20"/>
        </w:rPr>
      </w:pPr>
      <w:r w:rsidRPr="004D7171">
        <w:rPr>
          <w:sz w:val="20"/>
        </w:rPr>
        <w:t>ПАСПОРТ ПРОГРАММЫ</w:t>
      </w:r>
    </w:p>
    <w:p w:rsidR="004D7171" w:rsidRPr="004D7171" w:rsidRDefault="004D7171" w:rsidP="004D7171">
      <w:pPr>
        <w:jc w:val="center"/>
        <w:rPr>
          <w:sz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0"/>
        <w:gridCol w:w="2437"/>
        <w:gridCol w:w="964"/>
        <w:gridCol w:w="964"/>
        <w:gridCol w:w="964"/>
        <w:gridCol w:w="1477"/>
      </w:tblGrid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Наименование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Полное наименование Программы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Основание для разработки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Дата, номер, наименование муниципального правового акта или иного документа, поручившего разработку Программы</w:t>
            </w:r>
          </w:p>
        </w:tc>
      </w:tr>
      <w:tr w:rsidR="004D7171" w:rsidRPr="004D7171" w:rsidTr="004D7171">
        <w:trPr>
          <w:trHeight w:val="9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Заказчик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 xml:space="preserve">Администрация Зональненского сельского поселения, которая организует разработку Программы, осуществляет в установленном порядке финансирование программных мероприятий и </w:t>
            </w:r>
            <w:proofErr w:type="gramStart"/>
            <w:r w:rsidRPr="004D7171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4D7171">
              <w:rPr>
                <w:rFonts w:ascii="Times New Roman" w:hAnsi="Times New Roman" w:cs="Times New Roman"/>
                <w:szCs w:val="20"/>
              </w:rPr>
              <w:t xml:space="preserve"> их выполнением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Разработчик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Администрация Зональненского сельского поселения, определенные муниципальным актом Администрации Зональненского сельского поселения о разработке Программы лицо, либо лицо, с которым Заказчиком в установленном порядке заключен договор о разработке Программы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Исполнители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Администрация Зональненского сельского поселения, юридические и физические лица, непосредственно осуществляющие программные мероприятия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Сроки (этапы) реализации Программы (подпрограмм)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Цели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Социально-экономические результаты, достижение которых обеспечивается осуществлением предлагаемых мероприятий и решением соответствующих задач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Основные задачи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Перечень основных задач, обеспечивающих достижение поставленных целей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Перечень подпрограмм (основных направлений)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Объемы и источники финансирования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 xml:space="preserve">Общий объем финансирования </w:t>
            </w:r>
            <w:hyperlink r:id="rId11" w:anchor="Par235" w:history="1">
              <w:r w:rsidRPr="004D7171">
                <w:rPr>
                  <w:rStyle w:val="aa"/>
                  <w:rFonts w:ascii="Times New Roman" w:hAnsi="Times New Roman"/>
                  <w:szCs w:val="20"/>
                </w:rPr>
                <w:t>&lt;*&gt;</w:t>
              </w:r>
            </w:hyperlink>
            <w:r w:rsidRPr="004D7171">
              <w:rPr>
                <w:rFonts w:ascii="Times New Roman" w:hAnsi="Times New Roman" w:cs="Times New Roman"/>
                <w:szCs w:val="20"/>
              </w:rPr>
              <w:t xml:space="preserve"> ______ тыс. руб., в т.ч. по годам реализации: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20…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20…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20…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Всего</w:t>
            </w:r>
          </w:p>
        </w:tc>
      </w:tr>
      <w:tr w:rsidR="004D7171" w:rsidRPr="004D7171" w:rsidTr="004D7171">
        <w:trPr>
          <w:trHeight w:val="41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По источникам финансирования: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rPr>
          <w:trHeight w:val="15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федеральный бюджет (в т.ч. субвенции, субсидии)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rPr>
          <w:trHeight w:val="5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бюджет Томской области (в т.ч. субвенции, субсидии)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rPr>
          <w:trHeight w:val="38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rPr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внебюджетные источники (расшифровать)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71" w:rsidRPr="004D7171" w:rsidRDefault="004D7171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>Ожидаемые конечные результаты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>Кратко основные результаты (количественные или проверяемые качественные итоговые показатели (индикаторы) выполнения программы, на основании которых возможна оценка эффективности реализации программы)</w:t>
            </w:r>
          </w:p>
        </w:tc>
      </w:tr>
      <w:tr w:rsidR="004D7171" w:rsidRPr="004D7171" w:rsidTr="004D7171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rPr>
                <w:sz w:val="20"/>
              </w:rPr>
            </w:pPr>
            <w:r w:rsidRPr="004D7171">
              <w:rPr>
                <w:sz w:val="20"/>
              </w:rPr>
              <w:t xml:space="preserve">Система организации управления и </w:t>
            </w:r>
            <w:proofErr w:type="gramStart"/>
            <w:r w:rsidRPr="004D7171">
              <w:rPr>
                <w:sz w:val="20"/>
              </w:rPr>
              <w:t>контроля за</w:t>
            </w:r>
            <w:proofErr w:type="gramEnd"/>
            <w:r w:rsidRPr="004D7171">
              <w:rPr>
                <w:sz w:val="20"/>
              </w:rPr>
              <w:t xml:space="preserve"> исполнением Программы</w:t>
            </w:r>
          </w:p>
        </w:tc>
        <w:tc>
          <w:tcPr>
            <w:tcW w:w="6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71" w:rsidRPr="004D7171" w:rsidRDefault="004D7171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4D7171">
              <w:rPr>
                <w:rFonts w:ascii="Times New Roman" w:hAnsi="Times New Roman" w:cs="Times New Roman"/>
                <w:szCs w:val="20"/>
              </w:rPr>
              <w:t xml:space="preserve">Описание схемы подбора исполнителей и координации их деятельности. Методы </w:t>
            </w:r>
            <w:proofErr w:type="gramStart"/>
            <w:r w:rsidRPr="004D7171">
              <w:rPr>
                <w:rFonts w:ascii="Times New Roman" w:hAnsi="Times New Roman" w:cs="Times New Roman"/>
                <w:szCs w:val="20"/>
              </w:rPr>
              <w:t>контроля за</w:t>
            </w:r>
            <w:proofErr w:type="gramEnd"/>
            <w:r w:rsidRPr="004D7171">
              <w:rPr>
                <w:rFonts w:ascii="Times New Roman" w:hAnsi="Times New Roman" w:cs="Times New Roman"/>
                <w:szCs w:val="20"/>
              </w:rPr>
              <w:t xml:space="preserve"> целевым использованием финансовых ресурсов и достигнутыми результатами</w:t>
            </w:r>
          </w:p>
        </w:tc>
      </w:tr>
    </w:tbl>
    <w:p w:rsidR="004D7171" w:rsidRPr="004D7171" w:rsidRDefault="004D7171" w:rsidP="004D7171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p w:rsidR="004D7171" w:rsidRPr="004D7171" w:rsidRDefault="004D7171" w:rsidP="004D7171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r w:rsidRPr="004D7171">
        <w:rPr>
          <w:rFonts w:ascii="Times New Roman" w:hAnsi="Times New Roman" w:cs="Times New Roman"/>
          <w:szCs w:val="20"/>
        </w:rPr>
        <w:t>--------------------------------</w:t>
      </w:r>
    </w:p>
    <w:p w:rsidR="004D7171" w:rsidRPr="004D7171" w:rsidRDefault="004D7171" w:rsidP="004D7171">
      <w:pPr>
        <w:pStyle w:val="ConsPlusNormal0"/>
        <w:ind w:firstLine="540"/>
        <w:jc w:val="both"/>
        <w:rPr>
          <w:rFonts w:ascii="Times New Roman" w:hAnsi="Times New Roman" w:cs="Times New Roman"/>
          <w:szCs w:val="20"/>
        </w:rPr>
      </w:pPr>
      <w:bookmarkStart w:id="2" w:name="Par235"/>
      <w:bookmarkEnd w:id="2"/>
      <w:r w:rsidRPr="004D7171">
        <w:rPr>
          <w:rFonts w:ascii="Times New Roman" w:hAnsi="Times New Roman" w:cs="Times New Roman"/>
          <w:szCs w:val="20"/>
        </w:rPr>
        <w:t>&lt;*&gt; - Примечание. Объемы финансирования уточняются ежегодно при формировании бюджета муниципального образования "</w:t>
      </w:r>
      <w:proofErr w:type="spellStart"/>
      <w:r w:rsidRPr="004D7171">
        <w:rPr>
          <w:rFonts w:ascii="Times New Roman" w:hAnsi="Times New Roman" w:cs="Times New Roman"/>
          <w:szCs w:val="20"/>
        </w:rPr>
        <w:t>Зональненское</w:t>
      </w:r>
      <w:proofErr w:type="spellEnd"/>
      <w:r w:rsidRPr="004D7171">
        <w:rPr>
          <w:rFonts w:ascii="Times New Roman" w:hAnsi="Times New Roman" w:cs="Times New Roman"/>
          <w:szCs w:val="20"/>
        </w:rPr>
        <w:t xml:space="preserve"> сельское поселение" на очередной финансовый год.</w:t>
      </w:r>
    </w:p>
    <w:p w:rsidR="004D7171" w:rsidRPr="004D7171" w:rsidRDefault="004D7171" w:rsidP="004D7171">
      <w:pPr>
        <w:pStyle w:val="aff0"/>
        <w:ind w:firstLine="540"/>
        <w:jc w:val="both"/>
        <w:rPr>
          <w:color w:val="333333"/>
          <w:sz w:val="20"/>
          <w:szCs w:val="20"/>
        </w:rPr>
      </w:pPr>
    </w:p>
    <w:p w:rsidR="008340B5" w:rsidRPr="004D7171" w:rsidRDefault="008340B5" w:rsidP="008340B5">
      <w:pPr>
        <w:rPr>
          <w:sz w:val="20"/>
        </w:rPr>
      </w:pPr>
    </w:p>
    <w:sectPr w:rsidR="008340B5" w:rsidRPr="004D7171" w:rsidSect="004D7171">
      <w:headerReference w:type="first" r:id="rId12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94D" w:rsidRDefault="0004494D">
      <w:r>
        <w:separator/>
      </w:r>
    </w:p>
  </w:endnote>
  <w:endnote w:type="continuationSeparator" w:id="0">
    <w:p w:rsidR="0004494D" w:rsidRDefault="00044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94D" w:rsidRDefault="0004494D">
      <w:r>
        <w:separator/>
      </w:r>
    </w:p>
  </w:footnote>
  <w:footnote w:type="continuationSeparator" w:id="0">
    <w:p w:rsidR="0004494D" w:rsidRDefault="00044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04DF"/>
    <w:rsid w:val="001E16A3"/>
    <w:rsid w:val="001E25FF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D7171"/>
    <w:rsid w:val="004E51AB"/>
    <w:rsid w:val="004F54A1"/>
    <w:rsid w:val="004F655C"/>
    <w:rsid w:val="00502C55"/>
    <w:rsid w:val="00506C7E"/>
    <w:rsid w:val="00507E20"/>
    <w:rsid w:val="00515C21"/>
    <w:rsid w:val="005173A9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46F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4607"/>
    <w:rsid w:val="00EF59C2"/>
    <w:rsid w:val="00EF6B42"/>
    <w:rsid w:val="00F07C07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&#1057;&#1040;&#1049;&#1058;%202020&#1075;&#1086;&#1076;\&#1055;&#1086;&#1089;&#1090;&#1072;&#1085;&#1086;&#1074;&#1083;&#1077;&#1085;&#1080;&#1077;%2070%20&#1086;&#1090;%2023.03.2021%20&#1086;&#1094;&#1077;&#1085;&#1082;&#1072;%20&#1084;&#1091;&#1085;&#1080;&#1094;&#1080;&#1087;%20&#1087;&#1088;&#1086;&#1075;&#1088;&#1072;&#1084;&#1084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BC04F74824C8B889DE8012604E91FCA8B73E98078B080DBC27EFF0CB179038B15E5F67CCFC228R4b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30D66-BD87-416C-8FC8-530ED303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4330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85</cp:revision>
  <cp:lastPrinted>2021-03-25T08:27:00Z</cp:lastPrinted>
  <dcterms:created xsi:type="dcterms:W3CDTF">2020-01-13T09:47:00Z</dcterms:created>
  <dcterms:modified xsi:type="dcterms:W3CDTF">2021-03-25T08:27:00Z</dcterms:modified>
</cp:coreProperties>
</file>