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772D3D">
        <w:rPr>
          <w:sz w:val="24"/>
          <w:szCs w:val="24"/>
        </w:rPr>
        <w:t xml:space="preserve"> 73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67678B">
        <w:rPr>
          <w:sz w:val="24"/>
          <w:szCs w:val="24"/>
        </w:rPr>
        <w:t xml:space="preserve"> 07</w:t>
      </w:r>
      <w:r w:rsidR="00513BFE">
        <w:rPr>
          <w:sz w:val="24"/>
          <w:szCs w:val="24"/>
        </w:rPr>
        <w:t>.07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67678B" w:rsidRDefault="00772D3D" w:rsidP="0067678B">
      <w:pPr>
        <w:jc w:val="center"/>
        <w:rPr>
          <w:b/>
        </w:rPr>
      </w:pPr>
      <w:r>
        <w:rPr>
          <w:b/>
        </w:rPr>
        <w:t>РЕШЕНИЕ №21</w:t>
      </w:r>
    </w:p>
    <w:p w:rsidR="0067678B" w:rsidRPr="002E22A3" w:rsidRDefault="0067678B" w:rsidP="0067678B">
      <w:pPr>
        <w:jc w:val="center"/>
      </w:pPr>
    </w:p>
    <w:p w:rsidR="0067678B" w:rsidRPr="008233FD" w:rsidRDefault="0067678B" w:rsidP="0067678B">
      <w:pPr>
        <w:pStyle w:val="af0"/>
        <w:tabs>
          <w:tab w:val="clear" w:pos="4677"/>
          <w:tab w:val="clear" w:pos="9355"/>
        </w:tabs>
        <w:jc w:val="right"/>
      </w:pPr>
      <w:r w:rsidRPr="008233FD">
        <w:t>п. Зональная станция</w:t>
      </w:r>
      <w:r>
        <w:t xml:space="preserve">             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  <w:t xml:space="preserve">      «</w:t>
      </w:r>
      <w:r>
        <w:t xml:space="preserve"> 07</w:t>
      </w:r>
      <w:r w:rsidRPr="008233FD">
        <w:t xml:space="preserve">» </w:t>
      </w:r>
      <w:r>
        <w:t xml:space="preserve"> июля </w:t>
      </w:r>
      <w:r w:rsidRPr="008233FD">
        <w:t>20</w:t>
      </w:r>
      <w:r>
        <w:t>20</w:t>
      </w:r>
      <w:r w:rsidRPr="008233FD">
        <w:t xml:space="preserve"> г.</w:t>
      </w:r>
    </w:p>
    <w:p w:rsidR="0067678B" w:rsidRDefault="00467539" w:rsidP="0067678B">
      <w:pPr>
        <w:jc w:val="right"/>
        <w:rPr>
          <w:sz w:val="24"/>
          <w:szCs w:val="24"/>
        </w:rPr>
      </w:pPr>
      <w:r>
        <w:rPr>
          <w:sz w:val="24"/>
          <w:szCs w:val="24"/>
        </w:rPr>
        <w:t>5</w:t>
      </w:r>
      <w:r w:rsidR="0067678B">
        <w:rPr>
          <w:sz w:val="24"/>
          <w:szCs w:val="24"/>
        </w:rPr>
        <w:t>- очередное</w:t>
      </w:r>
      <w:r w:rsidR="0067678B" w:rsidRPr="008233FD">
        <w:rPr>
          <w:sz w:val="24"/>
          <w:szCs w:val="24"/>
        </w:rPr>
        <w:t xml:space="preserve"> собрание </w:t>
      </w:r>
    </w:p>
    <w:p w:rsidR="0067678B" w:rsidRPr="008233FD" w:rsidRDefault="0067678B" w:rsidP="0067678B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772D3D" w:rsidRPr="00772D3D" w:rsidRDefault="00772D3D" w:rsidP="00772D3D">
      <w:pPr>
        <w:autoSpaceDE w:val="0"/>
        <w:autoSpaceDN w:val="0"/>
        <w:adjustRightInd w:val="0"/>
        <w:rPr>
          <w:bCs/>
          <w:sz w:val="24"/>
          <w:szCs w:val="24"/>
        </w:rPr>
      </w:pPr>
      <w:r w:rsidRPr="00772D3D">
        <w:rPr>
          <w:bCs/>
          <w:sz w:val="24"/>
          <w:szCs w:val="24"/>
        </w:rPr>
        <w:t xml:space="preserve">О размере </w:t>
      </w:r>
      <w:proofErr w:type="gramStart"/>
      <w:r w:rsidRPr="00772D3D">
        <w:rPr>
          <w:bCs/>
          <w:sz w:val="24"/>
          <w:szCs w:val="24"/>
        </w:rPr>
        <w:t>находящегося</w:t>
      </w:r>
      <w:proofErr w:type="gramEnd"/>
      <w:r w:rsidRPr="00772D3D">
        <w:rPr>
          <w:bCs/>
          <w:sz w:val="24"/>
          <w:szCs w:val="24"/>
        </w:rPr>
        <w:t xml:space="preserve"> в муниципальной </w:t>
      </w:r>
    </w:p>
    <w:p w:rsidR="00772D3D" w:rsidRPr="00772D3D" w:rsidRDefault="00772D3D" w:rsidP="00772D3D">
      <w:pPr>
        <w:autoSpaceDE w:val="0"/>
        <w:autoSpaceDN w:val="0"/>
        <w:adjustRightInd w:val="0"/>
        <w:rPr>
          <w:bCs/>
          <w:sz w:val="24"/>
          <w:szCs w:val="24"/>
        </w:rPr>
      </w:pPr>
      <w:r w:rsidRPr="00772D3D">
        <w:rPr>
          <w:bCs/>
          <w:sz w:val="24"/>
          <w:szCs w:val="24"/>
        </w:rPr>
        <w:t xml:space="preserve">собственности движимого имущества, акций, </w:t>
      </w:r>
    </w:p>
    <w:p w:rsidR="00772D3D" w:rsidRPr="00772D3D" w:rsidRDefault="00772D3D" w:rsidP="00772D3D">
      <w:pPr>
        <w:autoSpaceDE w:val="0"/>
        <w:autoSpaceDN w:val="0"/>
        <w:adjustRightInd w:val="0"/>
        <w:rPr>
          <w:bCs/>
          <w:sz w:val="24"/>
          <w:szCs w:val="24"/>
        </w:rPr>
      </w:pPr>
      <w:r w:rsidRPr="00772D3D">
        <w:rPr>
          <w:bCs/>
          <w:sz w:val="24"/>
          <w:szCs w:val="24"/>
        </w:rPr>
        <w:t xml:space="preserve">долей (вкладов) в уставном (складочном) капитале </w:t>
      </w:r>
    </w:p>
    <w:p w:rsidR="00772D3D" w:rsidRPr="00772D3D" w:rsidRDefault="00772D3D" w:rsidP="00772D3D">
      <w:pPr>
        <w:autoSpaceDE w:val="0"/>
        <w:autoSpaceDN w:val="0"/>
        <w:adjustRightInd w:val="0"/>
        <w:rPr>
          <w:bCs/>
          <w:sz w:val="24"/>
          <w:szCs w:val="24"/>
        </w:rPr>
      </w:pPr>
      <w:r w:rsidRPr="00772D3D">
        <w:rPr>
          <w:bCs/>
          <w:sz w:val="24"/>
          <w:szCs w:val="24"/>
        </w:rPr>
        <w:t xml:space="preserve">хозяйственного общества или товарищества либо </w:t>
      </w:r>
    </w:p>
    <w:p w:rsidR="00772D3D" w:rsidRPr="00772D3D" w:rsidRDefault="00772D3D" w:rsidP="00772D3D">
      <w:pPr>
        <w:autoSpaceDE w:val="0"/>
        <w:autoSpaceDN w:val="0"/>
        <w:adjustRightInd w:val="0"/>
        <w:rPr>
          <w:bCs/>
          <w:sz w:val="24"/>
          <w:szCs w:val="24"/>
        </w:rPr>
      </w:pPr>
      <w:r w:rsidRPr="00772D3D">
        <w:rPr>
          <w:bCs/>
          <w:sz w:val="24"/>
          <w:szCs w:val="24"/>
        </w:rPr>
        <w:t xml:space="preserve">иного имущества, не относящегося к </w:t>
      </w:r>
      <w:proofErr w:type="gramStart"/>
      <w:r w:rsidRPr="00772D3D">
        <w:rPr>
          <w:bCs/>
          <w:sz w:val="24"/>
          <w:szCs w:val="24"/>
        </w:rPr>
        <w:t>недвижимым</w:t>
      </w:r>
      <w:proofErr w:type="gramEnd"/>
      <w:r w:rsidRPr="00772D3D">
        <w:rPr>
          <w:bCs/>
          <w:sz w:val="24"/>
          <w:szCs w:val="24"/>
        </w:rPr>
        <w:t xml:space="preserve"> и </w:t>
      </w:r>
    </w:p>
    <w:p w:rsidR="00772D3D" w:rsidRPr="00772D3D" w:rsidRDefault="00772D3D" w:rsidP="00772D3D">
      <w:pPr>
        <w:autoSpaceDE w:val="0"/>
        <w:autoSpaceDN w:val="0"/>
        <w:adjustRightInd w:val="0"/>
        <w:rPr>
          <w:bCs/>
          <w:sz w:val="24"/>
          <w:szCs w:val="24"/>
        </w:rPr>
      </w:pPr>
      <w:r w:rsidRPr="00772D3D">
        <w:rPr>
          <w:bCs/>
          <w:sz w:val="24"/>
          <w:szCs w:val="24"/>
        </w:rPr>
        <w:t xml:space="preserve">движимым вещам, подлежащего учету в реестре </w:t>
      </w:r>
    </w:p>
    <w:p w:rsidR="00772D3D" w:rsidRPr="00772D3D" w:rsidRDefault="00772D3D" w:rsidP="00772D3D">
      <w:pPr>
        <w:autoSpaceDE w:val="0"/>
        <w:autoSpaceDN w:val="0"/>
        <w:adjustRightInd w:val="0"/>
        <w:rPr>
          <w:bCs/>
          <w:sz w:val="24"/>
          <w:szCs w:val="24"/>
        </w:rPr>
      </w:pPr>
      <w:r w:rsidRPr="00772D3D">
        <w:rPr>
          <w:bCs/>
          <w:sz w:val="24"/>
          <w:szCs w:val="24"/>
        </w:rPr>
        <w:t xml:space="preserve">муниципального имущества муниципального образования </w:t>
      </w:r>
    </w:p>
    <w:p w:rsidR="00772D3D" w:rsidRPr="00772D3D" w:rsidRDefault="00772D3D" w:rsidP="00772D3D">
      <w:pPr>
        <w:autoSpaceDE w:val="0"/>
        <w:autoSpaceDN w:val="0"/>
        <w:adjustRightInd w:val="0"/>
        <w:rPr>
          <w:bCs/>
          <w:sz w:val="24"/>
          <w:szCs w:val="24"/>
        </w:rPr>
      </w:pPr>
      <w:r w:rsidRPr="00772D3D">
        <w:rPr>
          <w:bCs/>
          <w:sz w:val="24"/>
          <w:szCs w:val="24"/>
        </w:rPr>
        <w:t>«</w:t>
      </w:r>
      <w:proofErr w:type="spellStart"/>
      <w:r w:rsidRPr="00772D3D">
        <w:rPr>
          <w:bCs/>
          <w:sz w:val="24"/>
          <w:szCs w:val="24"/>
        </w:rPr>
        <w:t>Зональненское</w:t>
      </w:r>
      <w:proofErr w:type="spellEnd"/>
      <w:r w:rsidRPr="00772D3D">
        <w:rPr>
          <w:bCs/>
          <w:sz w:val="24"/>
          <w:szCs w:val="24"/>
        </w:rPr>
        <w:t xml:space="preserve"> сельское поселение»</w:t>
      </w:r>
      <w:bookmarkStart w:id="0" w:name="_GoBack"/>
      <w:bookmarkEnd w:id="0"/>
    </w:p>
    <w:p w:rsidR="00772D3D" w:rsidRPr="00772D3D" w:rsidRDefault="00772D3D" w:rsidP="00772D3D">
      <w:pPr>
        <w:ind w:firstLine="708"/>
        <w:jc w:val="both"/>
        <w:rPr>
          <w:sz w:val="24"/>
          <w:szCs w:val="24"/>
        </w:rPr>
      </w:pPr>
    </w:p>
    <w:p w:rsidR="00772D3D" w:rsidRPr="00772D3D" w:rsidRDefault="00772D3D" w:rsidP="00772D3D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772D3D">
        <w:rPr>
          <w:color w:val="000000"/>
          <w:sz w:val="24"/>
          <w:szCs w:val="24"/>
        </w:rPr>
        <w:t xml:space="preserve">В соответствии </w:t>
      </w:r>
      <w:r w:rsidRPr="00772D3D">
        <w:rPr>
          <w:color w:val="000000"/>
          <w:sz w:val="24"/>
          <w:szCs w:val="24"/>
          <w:lang w:eastAsia="zh-CN"/>
        </w:rPr>
        <w:t>с приказом Министерства экономического развития Российской Федерации от 30 августа 2011 № 424 «Об утверждении Порядка ведения органами местного самоуправления реестров муниципального имущества»</w:t>
      </w:r>
    </w:p>
    <w:p w:rsidR="00772D3D" w:rsidRPr="00772D3D" w:rsidRDefault="00772D3D" w:rsidP="00772D3D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772D3D">
        <w:rPr>
          <w:b/>
          <w:sz w:val="24"/>
          <w:szCs w:val="24"/>
        </w:rPr>
        <w:t xml:space="preserve">                     Совет  </w:t>
      </w:r>
      <w:proofErr w:type="spellStart"/>
      <w:r w:rsidRPr="00772D3D">
        <w:rPr>
          <w:b/>
          <w:sz w:val="24"/>
          <w:szCs w:val="24"/>
        </w:rPr>
        <w:t>Зональненского</w:t>
      </w:r>
      <w:proofErr w:type="spellEnd"/>
      <w:r w:rsidRPr="00772D3D">
        <w:rPr>
          <w:b/>
          <w:sz w:val="24"/>
          <w:szCs w:val="24"/>
        </w:rPr>
        <w:t xml:space="preserve">  сельского поселения</w:t>
      </w:r>
      <w:r w:rsidRPr="00772D3D">
        <w:rPr>
          <w:sz w:val="24"/>
          <w:szCs w:val="24"/>
        </w:rPr>
        <w:t xml:space="preserve">  </w:t>
      </w:r>
      <w:r w:rsidRPr="00772D3D">
        <w:rPr>
          <w:b/>
          <w:sz w:val="24"/>
          <w:szCs w:val="24"/>
        </w:rPr>
        <w:t>РЕШИЛ:</w:t>
      </w:r>
    </w:p>
    <w:p w:rsidR="00772D3D" w:rsidRPr="00772D3D" w:rsidRDefault="00772D3D" w:rsidP="00772D3D">
      <w:pPr>
        <w:tabs>
          <w:tab w:val="left" w:pos="993"/>
        </w:tabs>
        <w:spacing w:after="120"/>
        <w:ind w:firstLine="624"/>
        <w:contextualSpacing/>
        <w:jc w:val="both"/>
        <w:rPr>
          <w:sz w:val="24"/>
          <w:szCs w:val="24"/>
        </w:rPr>
      </w:pPr>
      <w:r w:rsidRPr="00772D3D">
        <w:rPr>
          <w:sz w:val="24"/>
          <w:szCs w:val="24"/>
        </w:rPr>
        <w:t>1.Установить, что стоимость 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иного имущества, не относящегося к недвижимым и движимым вещам, подлежащего учету в реестре муниципального имущества муниципального образования «</w:t>
      </w:r>
      <w:proofErr w:type="spellStart"/>
      <w:r w:rsidRPr="00772D3D">
        <w:rPr>
          <w:sz w:val="24"/>
          <w:szCs w:val="24"/>
        </w:rPr>
        <w:t>Зональненское</w:t>
      </w:r>
      <w:proofErr w:type="spellEnd"/>
      <w:r w:rsidRPr="00772D3D">
        <w:rPr>
          <w:sz w:val="24"/>
          <w:szCs w:val="24"/>
        </w:rPr>
        <w:t xml:space="preserve"> сельское поселение»</w:t>
      </w:r>
      <w:r w:rsidRPr="00772D3D">
        <w:rPr>
          <w:i/>
          <w:sz w:val="24"/>
          <w:szCs w:val="24"/>
        </w:rPr>
        <w:t>,</w:t>
      </w:r>
      <w:r w:rsidRPr="00772D3D">
        <w:rPr>
          <w:sz w:val="24"/>
          <w:szCs w:val="24"/>
        </w:rPr>
        <w:t xml:space="preserve"> превышает 10000 рублей.</w:t>
      </w:r>
    </w:p>
    <w:p w:rsidR="00772D3D" w:rsidRPr="00772D3D" w:rsidRDefault="00772D3D" w:rsidP="00772D3D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4"/>
          <w:szCs w:val="24"/>
        </w:rPr>
      </w:pPr>
      <w:r w:rsidRPr="00772D3D">
        <w:rPr>
          <w:color w:val="000000"/>
          <w:sz w:val="24"/>
          <w:szCs w:val="24"/>
        </w:rPr>
        <w:t>2.</w:t>
      </w:r>
      <w:r w:rsidRPr="00772D3D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772D3D">
        <w:rPr>
          <w:sz w:val="24"/>
          <w:szCs w:val="24"/>
        </w:rPr>
        <w:t>Зональненского</w:t>
      </w:r>
      <w:proofErr w:type="spellEnd"/>
      <w:r w:rsidRPr="00772D3D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772D3D">
        <w:rPr>
          <w:sz w:val="24"/>
          <w:szCs w:val="24"/>
        </w:rPr>
        <w:t>Зональненское</w:t>
      </w:r>
      <w:proofErr w:type="spellEnd"/>
      <w:r w:rsidRPr="00772D3D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8" w:history="1">
        <w:r w:rsidRPr="00772D3D">
          <w:rPr>
            <w:rStyle w:val="aa"/>
            <w:sz w:val="24"/>
            <w:szCs w:val="24"/>
            <w:lang w:val="en-US"/>
          </w:rPr>
          <w:t>http</w:t>
        </w:r>
        <w:r w:rsidRPr="00772D3D">
          <w:rPr>
            <w:rStyle w:val="aa"/>
            <w:sz w:val="24"/>
            <w:szCs w:val="24"/>
          </w:rPr>
          <w:t>://</w:t>
        </w:r>
        <w:r w:rsidRPr="00772D3D">
          <w:rPr>
            <w:rStyle w:val="aa"/>
            <w:sz w:val="24"/>
            <w:szCs w:val="24"/>
            <w:lang w:val="en-US"/>
          </w:rPr>
          <w:t>www</w:t>
        </w:r>
        <w:r w:rsidRPr="00772D3D">
          <w:rPr>
            <w:rStyle w:val="aa"/>
            <w:sz w:val="24"/>
            <w:szCs w:val="24"/>
          </w:rPr>
          <w:t>.</w:t>
        </w:r>
        <w:proofErr w:type="spellStart"/>
        <w:r w:rsidRPr="00772D3D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772D3D">
          <w:rPr>
            <w:rStyle w:val="aa"/>
            <w:sz w:val="24"/>
            <w:szCs w:val="24"/>
          </w:rPr>
          <w:t>.</w:t>
        </w:r>
        <w:proofErr w:type="spellStart"/>
        <w:r w:rsidRPr="00772D3D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772D3D">
        <w:rPr>
          <w:rStyle w:val="aa"/>
          <w:sz w:val="24"/>
          <w:szCs w:val="24"/>
        </w:rPr>
        <w:t>.</w:t>
      </w:r>
    </w:p>
    <w:p w:rsidR="00772D3D" w:rsidRPr="00772D3D" w:rsidRDefault="00772D3D" w:rsidP="00772D3D">
      <w:pPr>
        <w:tabs>
          <w:tab w:val="left" w:pos="4140"/>
          <w:tab w:val="left" w:pos="4860"/>
          <w:tab w:val="left" w:pos="5040"/>
        </w:tabs>
        <w:autoSpaceDE w:val="0"/>
        <w:autoSpaceDN w:val="0"/>
        <w:adjustRightInd w:val="0"/>
        <w:ind w:firstLine="624"/>
        <w:jc w:val="both"/>
        <w:rPr>
          <w:sz w:val="24"/>
          <w:szCs w:val="24"/>
        </w:rPr>
      </w:pPr>
      <w:r w:rsidRPr="00772D3D"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772D3D" w:rsidRPr="00772D3D" w:rsidRDefault="00772D3D" w:rsidP="00772D3D">
      <w:pPr>
        <w:ind w:firstLine="624"/>
        <w:jc w:val="both"/>
        <w:rPr>
          <w:sz w:val="24"/>
          <w:szCs w:val="24"/>
        </w:rPr>
      </w:pPr>
      <w:r w:rsidRPr="00772D3D">
        <w:rPr>
          <w:sz w:val="24"/>
          <w:szCs w:val="24"/>
        </w:rPr>
        <w:t>4. Контроль за исполнение настоящего решения оставляю за собой.</w:t>
      </w:r>
    </w:p>
    <w:p w:rsidR="00772D3D" w:rsidRPr="00772D3D" w:rsidRDefault="00772D3D" w:rsidP="00772D3D">
      <w:pPr>
        <w:tabs>
          <w:tab w:val="left" w:pos="993"/>
        </w:tabs>
        <w:spacing w:after="120"/>
        <w:ind w:right="170" w:firstLine="624"/>
        <w:contextualSpacing/>
        <w:jc w:val="both"/>
        <w:rPr>
          <w:rFonts w:ascii="Arial" w:hAnsi="Arial" w:cs="Arial"/>
          <w:sz w:val="24"/>
          <w:szCs w:val="24"/>
        </w:rPr>
      </w:pPr>
    </w:p>
    <w:p w:rsidR="00772D3D" w:rsidRPr="00772D3D" w:rsidRDefault="00772D3D" w:rsidP="00772D3D">
      <w:pPr>
        <w:jc w:val="both"/>
        <w:rPr>
          <w:sz w:val="24"/>
          <w:szCs w:val="24"/>
        </w:rPr>
      </w:pPr>
      <w:r w:rsidRPr="00772D3D">
        <w:rPr>
          <w:sz w:val="24"/>
          <w:szCs w:val="24"/>
        </w:rPr>
        <w:t xml:space="preserve">Председатель Совета </w:t>
      </w:r>
      <w:proofErr w:type="spellStart"/>
      <w:r w:rsidRPr="00772D3D">
        <w:rPr>
          <w:sz w:val="24"/>
          <w:szCs w:val="24"/>
        </w:rPr>
        <w:t>Зональненского</w:t>
      </w:r>
      <w:proofErr w:type="spellEnd"/>
      <w:r w:rsidRPr="00772D3D">
        <w:rPr>
          <w:sz w:val="24"/>
          <w:szCs w:val="24"/>
        </w:rPr>
        <w:tab/>
      </w:r>
      <w:r w:rsidRPr="00772D3D">
        <w:rPr>
          <w:sz w:val="24"/>
          <w:szCs w:val="24"/>
        </w:rPr>
        <w:tab/>
      </w:r>
      <w:r w:rsidRPr="00772D3D">
        <w:rPr>
          <w:sz w:val="24"/>
          <w:szCs w:val="24"/>
        </w:rPr>
        <w:tab/>
      </w:r>
    </w:p>
    <w:p w:rsidR="00772D3D" w:rsidRPr="00772D3D" w:rsidRDefault="00772D3D" w:rsidP="00772D3D">
      <w:pPr>
        <w:jc w:val="both"/>
        <w:rPr>
          <w:sz w:val="24"/>
          <w:szCs w:val="24"/>
        </w:rPr>
      </w:pPr>
      <w:r w:rsidRPr="00772D3D">
        <w:rPr>
          <w:sz w:val="24"/>
          <w:szCs w:val="24"/>
        </w:rPr>
        <w:t xml:space="preserve">сельского поселения                                                    </w:t>
      </w:r>
      <w:r w:rsidRPr="00772D3D">
        <w:rPr>
          <w:sz w:val="24"/>
          <w:szCs w:val="24"/>
        </w:rPr>
        <w:tab/>
      </w:r>
      <w:r w:rsidRPr="00772D3D">
        <w:rPr>
          <w:sz w:val="24"/>
          <w:szCs w:val="24"/>
        </w:rPr>
        <w:tab/>
      </w:r>
      <w:r w:rsidRPr="00772D3D">
        <w:rPr>
          <w:sz w:val="24"/>
          <w:szCs w:val="24"/>
        </w:rPr>
        <w:tab/>
        <w:t>Е.А.Коновалова</w:t>
      </w:r>
    </w:p>
    <w:p w:rsidR="00772D3D" w:rsidRPr="00772D3D" w:rsidRDefault="00772D3D" w:rsidP="00772D3D">
      <w:pPr>
        <w:jc w:val="both"/>
        <w:rPr>
          <w:sz w:val="24"/>
          <w:szCs w:val="24"/>
        </w:rPr>
      </w:pPr>
    </w:p>
    <w:p w:rsidR="00772D3D" w:rsidRPr="00772D3D" w:rsidRDefault="00772D3D" w:rsidP="00772D3D">
      <w:pPr>
        <w:jc w:val="both"/>
        <w:rPr>
          <w:sz w:val="24"/>
          <w:szCs w:val="24"/>
        </w:rPr>
      </w:pPr>
      <w:r w:rsidRPr="00772D3D">
        <w:rPr>
          <w:sz w:val="24"/>
          <w:szCs w:val="24"/>
        </w:rPr>
        <w:t xml:space="preserve">Глава поселения           </w:t>
      </w:r>
    </w:p>
    <w:p w:rsidR="00772D3D" w:rsidRPr="00772D3D" w:rsidRDefault="00772D3D" w:rsidP="00772D3D">
      <w:pPr>
        <w:jc w:val="both"/>
        <w:rPr>
          <w:sz w:val="24"/>
          <w:szCs w:val="24"/>
        </w:rPr>
      </w:pPr>
      <w:r w:rsidRPr="00772D3D">
        <w:rPr>
          <w:sz w:val="24"/>
          <w:szCs w:val="24"/>
        </w:rPr>
        <w:t xml:space="preserve"> (Глава Администрации)                                       </w:t>
      </w:r>
      <w:r w:rsidRPr="00772D3D">
        <w:rPr>
          <w:sz w:val="24"/>
          <w:szCs w:val="24"/>
        </w:rPr>
        <w:tab/>
      </w:r>
      <w:r w:rsidRPr="00772D3D">
        <w:rPr>
          <w:sz w:val="24"/>
          <w:szCs w:val="24"/>
        </w:rPr>
        <w:tab/>
      </w:r>
      <w:r w:rsidRPr="00772D3D">
        <w:rPr>
          <w:sz w:val="24"/>
          <w:szCs w:val="24"/>
        </w:rPr>
        <w:tab/>
      </w:r>
      <w:r w:rsidRPr="00772D3D">
        <w:rPr>
          <w:sz w:val="24"/>
          <w:szCs w:val="24"/>
        </w:rPr>
        <w:tab/>
        <w:t>Е.А. Коновалова</w:t>
      </w:r>
    </w:p>
    <w:p w:rsidR="00772D3D" w:rsidRPr="00772D3D" w:rsidRDefault="00772D3D" w:rsidP="00772D3D">
      <w:pPr>
        <w:jc w:val="both"/>
        <w:rPr>
          <w:sz w:val="24"/>
          <w:szCs w:val="24"/>
        </w:rPr>
      </w:pPr>
    </w:p>
    <w:p w:rsidR="00772D3D" w:rsidRPr="00772D3D" w:rsidRDefault="00772D3D" w:rsidP="00772D3D">
      <w:pPr>
        <w:jc w:val="both"/>
        <w:rPr>
          <w:sz w:val="24"/>
          <w:szCs w:val="24"/>
        </w:rPr>
      </w:pPr>
    </w:p>
    <w:p w:rsidR="00772D3D" w:rsidRPr="00772D3D" w:rsidRDefault="00772D3D" w:rsidP="00772D3D">
      <w:pPr>
        <w:autoSpaceDE w:val="0"/>
        <w:autoSpaceDN w:val="0"/>
        <w:adjustRightInd w:val="0"/>
        <w:rPr>
          <w:sz w:val="24"/>
          <w:szCs w:val="24"/>
        </w:rPr>
      </w:pPr>
    </w:p>
    <w:p w:rsidR="0067678B" w:rsidRPr="008233FD" w:rsidRDefault="0067678B" w:rsidP="0067678B">
      <w:pPr>
        <w:pStyle w:val="af0"/>
        <w:tabs>
          <w:tab w:val="clear" w:pos="4677"/>
          <w:tab w:val="clear" w:pos="9355"/>
        </w:tabs>
        <w:ind w:right="708"/>
        <w:jc w:val="right"/>
      </w:pPr>
    </w:p>
    <w:sectPr w:rsidR="0067678B" w:rsidRPr="008233FD" w:rsidSect="00772D3D">
      <w:headerReference w:type="first" r:id="rId9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A40" w:rsidRDefault="00FB4A40">
      <w:r>
        <w:separator/>
      </w:r>
    </w:p>
  </w:endnote>
  <w:endnote w:type="continuationSeparator" w:id="0">
    <w:p w:rsidR="00FB4A40" w:rsidRDefault="00FB4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A40" w:rsidRDefault="00FB4A40">
      <w:r>
        <w:separator/>
      </w:r>
    </w:p>
  </w:footnote>
  <w:footnote w:type="continuationSeparator" w:id="0">
    <w:p w:rsidR="00FB4A40" w:rsidRDefault="00FB4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317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09F3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1C4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1F6ED4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3747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2C6C"/>
    <w:rsid w:val="00285E80"/>
    <w:rsid w:val="00286CD3"/>
    <w:rsid w:val="00287D62"/>
    <w:rsid w:val="00291032"/>
    <w:rsid w:val="00291989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67539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A8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3BFE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5324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678B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2D3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D724A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2CBF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5037"/>
    <w:rsid w:val="00B65CDA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9A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5C07"/>
    <w:rsid w:val="00BC6643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562B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11B9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835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31F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4A40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ff2">
    <w:name w:val="Неразрешенное упоминание"/>
    <w:uiPriority w:val="99"/>
    <w:semiHidden/>
    <w:unhideWhenUsed/>
    <w:rsid w:val="00D96835"/>
    <w:rPr>
      <w:color w:val="605E5C"/>
      <w:shd w:val="clear" w:color="auto" w:fill="E1DFDD"/>
    </w:rPr>
  </w:style>
  <w:style w:type="character" w:customStyle="1" w:styleId="FontStyle67">
    <w:name w:val="Font Style67"/>
    <w:basedOn w:val="a0"/>
    <w:rsid w:val="0067678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7678B"/>
  </w:style>
  <w:style w:type="character" w:customStyle="1" w:styleId="mail-message-map-nobreak">
    <w:name w:val="mail-message-map-nobreak"/>
    <w:basedOn w:val="a0"/>
    <w:rsid w:val="0067678B"/>
  </w:style>
  <w:style w:type="character" w:customStyle="1" w:styleId="wmi-callto">
    <w:name w:val="wmi-callto"/>
    <w:basedOn w:val="a0"/>
    <w:rsid w:val="0067678B"/>
  </w:style>
  <w:style w:type="paragraph" w:customStyle="1" w:styleId="51">
    <w:name w:val="Абзац списка5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67678B"/>
    <w:rPr>
      <w:rFonts w:ascii="Times New Roman" w:hAnsi="Times New Roman"/>
      <w:sz w:val="24"/>
      <w:szCs w:val="32"/>
      <w:lang w:eastAsia="en-US"/>
    </w:rPr>
  </w:style>
  <w:style w:type="paragraph" w:customStyle="1" w:styleId="62">
    <w:name w:val="Абзац списка6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xl106">
    <w:name w:val="xl10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76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76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767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76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767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767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45ACE-55F8-4504-8E90-73D9A62F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99</cp:revision>
  <cp:lastPrinted>2020-05-20T09:32:00Z</cp:lastPrinted>
  <dcterms:created xsi:type="dcterms:W3CDTF">2020-01-13T09:47:00Z</dcterms:created>
  <dcterms:modified xsi:type="dcterms:W3CDTF">2020-08-19T04:22:00Z</dcterms:modified>
</cp:coreProperties>
</file>