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67FC1">
        <w:rPr>
          <w:sz w:val="24"/>
          <w:szCs w:val="24"/>
        </w:rPr>
        <w:t xml:space="preserve"> 801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67FC1">
        <w:rPr>
          <w:sz w:val="24"/>
          <w:szCs w:val="24"/>
        </w:rPr>
        <w:t xml:space="preserve"> 29.12</w:t>
      </w:r>
      <w:r w:rsidR="00B46C2F">
        <w:rPr>
          <w:sz w:val="24"/>
          <w:szCs w:val="24"/>
        </w:rPr>
        <w:t>.</w:t>
      </w:r>
      <w:r w:rsidR="00767FC1">
        <w:rPr>
          <w:sz w:val="24"/>
          <w:szCs w:val="24"/>
        </w:rPr>
        <w:t>2018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A5391F" w:rsidRPr="00A5391F" w:rsidRDefault="00515C21" w:rsidP="00707175">
      <w:pPr>
        <w:rPr>
          <w:sz w:val="22"/>
          <w:szCs w:val="22"/>
        </w:rPr>
      </w:pPr>
      <w:r>
        <w:rPr>
          <w:sz w:val="32"/>
          <w:szCs w:val="32"/>
        </w:rPr>
        <w:tab/>
      </w:r>
    </w:p>
    <w:p w:rsidR="00707175" w:rsidRPr="00700C2A" w:rsidRDefault="00707175" w:rsidP="00707175">
      <w:r w:rsidRPr="00700C2A">
        <w:t>«</w:t>
      </w:r>
      <w:r w:rsidR="00767FC1">
        <w:t xml:space="preserve"> 29</w:t>
      </w:r>
      <w:r>
        <w:t xml:space="preserve"> </w:t>
      </w:r>
      <w:r w:rsidR="00767FC1">
        <w:t>» декабря</w:t>
      </w:r>
      <w:r w:rsidRPr="00700C2A">
        <w:t xml:space="preserve"> 20</w:t>
      </w:r>
      <w:r w:rsidR="00767FC1">
        <w:t>18</w:t>
      </w:r>
      <w:r w:rsidRPr="00700C2A">
        <w:t xml:space="preserve"> г.                                                                                                    № </w:t>
      </w:r>
      <w:r w:rsidR="00767FC1">
        <w:t>289</w:t>
      </w:r>
    </w:p>
    <w:tbl>
      <w:tblPr>
        <w:tblW w:w="8897" w:type="dxa"/>
        <w:tblLook w:val="04A0"/>
      </w:tblPr>
      <w:tblGrid>
        <w:gridCol w:w="8897"/>
      </w:tblGrid>
      <w:tr w:rsidR="00767FC1" w:rsidTr="00767FC1">
        <w:tc>
          <w:tcPr>
            <w:tcW w:w="8897" w:type="dxa"/>
            <w:hideMark/>
          </w:tcPr>
          <w:p w:rsidR="00767FC1" w:rsidRDefault="00767FC1">
            <w:pPr>
              <w:pStyle w:val="af2"/>
              <w:spacing w:line="276" w:lineRule="auto"/>
              <w:ind w:right="3719"/>
              <w:jc w:val="both"/>
              <w:rPr>
                <w:szCs w:val="24"/>
                <w:lang w:eastAsia="ru-RU"/>
              </w:rPr>
            </w:pPr>
            <w:r>
              <w:rPr>
                <w:kern w:val="3"/>
                <w:szCs w:val="24"/>
                <w:lang w:eastAsia="zh-CN" w:bidi="hi-IN"/>
              </w:rPr>
              <w:t>Об утверждении положения о видах поощрения муниципального служащего и</w:t>
            </w:r>
            <w:r w:rsidR="00AF6C72">
              <w:rPr>
                <w:kern w:val="3"/>
                <w:szCs w:val="24"/>
                <w:lang w:eastAsia="zh-CN" w:bidi="hi-IN"/>
              </w:rPr>
              <w:t xml:space="preserve"> порядке</w:t>
            </w:r>
            <w:r>
              <w:rPr>
                <w:kern w:val="3"/>
                <w:szCs w:val="24"/>
                <w:lang w:eastAsia="zh-CN" w:bidi="hi-IN"/>
              </w:rPr>
              <w:t xml:space="preserve"> его премировании </w:t>
            </w:r>
          </w:p>
        </w:tc>
      </w:tr>
    </w:tbl>
    <w:p w:rsidR="00767FC1" w:rsidRDefault="00767FC1" w:rsidP="00767FC1">
      <w:pPr>
        <w:pStyle w:val="Standard"/>
        <w:ind w:right="-1"/>
        <w:jc w:val="both"/>
        <w:rPr>
          <w:rFonts w:cs="Times New Roman"/>
        </w:rPr>
      </w:pPr>
    </w:p>
    <w:p w:rsidR="00767FC1" w:rsidRPr="00767FC1" w:rsidRDefault="00767FC1" w:rsidP="00767FC1">
      <w:pPr>
        <w:ind w:firstLine="709"/>
        <w:jc w:val="both"/>
        <w:rPr>
          <w:sz w:val="24"/>
          <w:szCs w:val="24"/>
        </w:rPr>
      </w:pPr>
      <w:proofErr w:type="gramStart"/>
      <w:r w:rsidRPr="00767FC1">
        <w:rPr>
          <w:sz w:val="24"/>
          <w:szCs w:val="24"/>
        </w:rPr>
        <w:t>В соответствии с Трудовым </w:t>
      </w:r>
      <w:hyperlink r:id="rId8" w:history="1">
        <w:r w:rsidRPr="00767FC1">
          <w:rPr>
            <w:rStyle w:val="aa"/>
            <w:sz w:val="24"/>
            <w:szCs w:val="24"/>
          </w:rPr>
          <w:t>кодексом</w:t>
        </w:r>
      </w:hyperlink>
      <w:r w:rsidRPr="00767FC1">
        <w:rPr>
          <w:sz w:val="24"/>
          <w:szCs w:val="24"/>
        </w:rPr>
        <w:t xml:space="preserve"> Российской Федерации, </w:t>
      </w:r>
      <w:hyperlink r:id="rId9" w:history="1">
        <w:r w:rsidRPr="00767FC1">
          <w:rPr>
            <w:rStyle w:val="aa"/>
            <w:sz w:val="24"/>
            <w:szCs w:val="24"/>
          </w:rPr>
          <w:t>статьей 26</w:t>
        </w:r>
      </w:hyperlink>
      <w:r w:rsidRPr="00767FC1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767FC1">
          <w:rPr>
            <w:rStyle w:val="aa"/>
            <w:sz w:val="24"/>
            <w:szCs w:val="24"/>
          </w:rPr>
          <w:t>статьей 9</w:t>
        </w:r>
      </w:hyperlink>
      <w:r w:rsidRPr="00767FC1">
        <w:rPr>
          <w:sz w:val="24"/>
          <w:szCs w:val="24"/>
        </w:rPr>
        <w:t xml:space="preserve"> Закона Томской области от 11.09.2007 N 198-ОЗ "О муниципальной службе в Томской области", руководствуясь Уставом муниципального образования «</w:t>
      </w:r>
      <w:proofErr w:type="spellStart"/>
      <w:r w:rsidRPr="00767FC1">
        <w:rPr>
          <w:sz w:val="24"/>
          <w:szCs w:val="24"/>
        </w:rPr>
        <w:t>Зональненское</w:t>
      </w:r>
      <w:proofErr w:type="spellEnd"/>
      <w:r w:rsidRPr="00767FC1">
        <w:rPr>
          <w:sz w:val="24"/>
          <w:szCs w:val="24"/>
        </w:rPr>
        <w:t xml:space="preserve"> сельское поселение», п. 32 ч. 10 Решения Совета </w:t>
      </w:r>
      <w:proofErr w:type="spellStart"/>
      <w:r w:rsidRPr="00767FC1">
        <w:rPr>
          <w:sz w:val="24"/>
          <w:szCs w:val="24"/>
        </w:rPr>
        <w:t>Зональненского</w:t>
      </w:r>
      <w:proofErr w:type="spellEnd"/>
      <w:r w:rsidRPr="00767FC1">
        <w:rPr>
          <w:sz w:val="24"/>
          <w:szCs w:val="24"/>
        </w:rPr>
        <w:t xml:space="preserve"> сельского поселения от «09» июня 2013 г. № 44 «О принятии</w:t>
      </w:r>
      <w:proofErr w:type="gramEnd"/>
      <w:r w:rsidRPr="00767FC1">
        <w:rPr>
          <w:sz w:val="24"/>
          <w:szCs w:val="24"/>
        </w:rPr>
        <w:t xml:space="preserve"> Положения «Об оплате труда Муниципальных служащих Администрации </w:t>
      </w:r>
      <w:proofErr w:type="spellStart"/>
      <w:r w:rsidRPr="00767FC1">
        <w:rPr>
          <w:sz w:val="24"/>
          <w:szCs w:val="24"/>
        </w:rPr>
        <w:t>Зональненского</w:t>
      </w:r>
      <w:proofErr w:type="spellEnd"/>
      <w:r w:rsidRPr="00767FC1">
        <w:rPr>
          <w:sz w:val="24"/>
          <w:szCs w:val="24"/>
        </w:rPr>
        <w:t xml:space="preserve"> сельского поселения», с целью стимулирования успешного и добросовестного исполнения муниципальными служащими должностных обязанностей, безупречной и эффективной службы, выполнения заданий особой важности и сложности</w:t>
      </w:r>
    </w:p>
    <w:p w:rsidR="00767FC1" w:rsidRPr="00767FC1" w:rsidRDefault="00767FC1" w:rsidP="00767F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7FC1" w:rsidRPr="00767FC1" w:rsidRDefault="00767FC1" w:rsidP="00767FC1">
      <w:pPr>
        <w:ind w:right="-1"/>
        <w:jc w:val="both"/>
        <w:rPr>
          <w:sz w:val="24"/>
          <w:szCs w:val="24"/>
        </w:rPr>
      </w:pPr>
      <w:r w:rsidRPr="00767FC1">
        <w:rPr>
          <w:sz w:val="24"/>
          <w:szCs w:val="24"/>
        </w:rPr>
        <w:t>ПОСТАНОВЛЯЮ:</w:t>
      </w:r>
    </w:p>
    <w:p w:rsidR="00767FC1" w:rsidRPr="00767FC1" w:rsidRDefault="00767FC1" w:rsidP="00767FC1">
      <w:pPr>
        <w:ind w:right="-1"/>
        <w:jc w:val="both"/>
        <w:rPr>
          <w:sz w:val="24"/>
          <w:szCs w:val="24"/>
        </w:rPr>
      </w:pPr>
    </w:p>
    <w:p w:rsidR="00767FC1" w:rsidRDefault="00767FC1" w:rsidP="00767FC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       Утвердить положение о видах поощрения муниципального служащего и порядке его премирования согласно приложению, к настоящему постановлению.</w:t>
      </w:r>
    </w:p>
    <w:p w:rsidR="00767FC1" w:rsidRDefault="00767FC1" w:rsidP="00767FC1">
      <w:pPr>
        <w:pStyle w:val="Standard"/>
        <w:numPr>
          <w:ilvl w:val="0"/>
          <w:numId w:val="14"/>
        </w:numPr>
        <w:autoSpaceDE w:val="0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r>
        <w:rPr>
          <w:rFonts w:cs="Times New Roman"/>
        </w:rPr>
        <w:t>Зональненского</w:t>
      </w:r>
      <w:proofErr w:type="spellEnd"/>
      <w:r>
        <w:rPr>
          <w:rFonts w:cs="Times New Roman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cs="Times New Roman"/>
        </w:rPr>
        <w:t>Зональненское</w:t>
      </w:r>
      <w:proofErr w:type="spellEnd"/>
      <w:r>
        <w:rPr>
          <w:rFonts w:cs="Times New Roman"/>
        </w:rPr>
        <w:t xml:space="preserve"> сельское поселение»  </w:t>
      </w:r>
      <w:hyperlink r:id="rId11" w:history="1">
        <w:r>
          <w:rPr>
            <w:rStyle w:val="aa"/>
          </w:rPr>
          <w:t>http://</w:t>
        </w:r>
        <w:proofErr w:type="spellStart"/>
        <w:r>
          <w:rPr>
            <w:rStyle w:val="aa"/>
            <w:lang w:val="en-US"/>
          </w:rPr>
          <w:t>admzsp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</w:rPr>
          <w:t>ru</w:t>
        </w:r>
        <w:proofErr w:type="spellEnd"/>
      </w:hyperlink>
      <w:r>
        <w:rPr>
          <w:rFonts w:cs="Times New Roman"/>
        </w:rPr>
        <w:t>.</w:t>
      </w:r>
    </w:p>
    <w:p w:rsidR="00767FC1" w:rsidRDefault="00767FC1" w:rsidP="00767FC1">
      <w:pPr>
        <w:pStyle w:val="Standard"/>
        <w:numPr>
          <w:ilvl w:val="0"/>
          <w:numId w:val="14"/>
        </w:numPr>
        <w:autoSpaceDE w:val="0"/>
        <w:ind w:left="0" w:right="-1" w:firstLine="567"/>
        <w:jc w:val="both"/>
        <w:rPr>
          <w:rFonts w:cs="Times New Roman"/>
        </w:rPr>
      </w:pPr>
      <w:r>
        <w:rPr>
          <w:rFonts w:cs="Times New Roman"/>
        </w:rPr>
        <w:t>Настоящее постановление вступает в силу со дня его официального опубликования.</w:t>
      </w:r>
    </w:p>
    <w:p w:rsidR="00767FC1" w:rsidRDefault="00767FC1" w:rsidP="00767FC1">
      <w:pPr>
        <w:pStyle w:val="Standard"/>
        <w:numPr>
          <w:ilvl w:val="0"/>
          <w:numId w:val="14"/>
        </w:numPr>
        <w:autoSpaceDE w:val="0"/>
        <w:ind w:left="0" w:right="-1"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постановления оставляю за собой.</w:t>
      </w:r>
    </w:p>
    <w:p w:rsidR="00767FC1" w:rsidRDefault="00767FC1" w:rsidP="00767FC1">
      <w:pPr>
        <w:ind w:right="-1"/>
        <w:jc w:val="both"/>
        <w:rPr>
          <w:snapToGrid w:val="0"/>
          <w:sz w:val="24"/>
          <w:szCs w:val="24"/>
        </w:rPr>
      </w:pPr>
    </w:p>
    <w:p w:rsidR="00767FC1" w:rsidRDefault="00767FC1" w:rsidP="00767FC1">
      <w:pPr>
        <w:ind w:right="-1"/>
        <w:jc w:val="both"/>
        <w:rPr>
          <w:snapToGrid w:val="0"/>
          <w:sz w:val="24"/>
          <w:szCs w:val="24"/>
        </w:rPr>
      </w:pPr>
    </w:p>
    <w:p w:rsidR="00767FC1" w:rsidRDefault="00767FC1" w:rsidP="00767FC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767FC1" w:rsidRDefault="00767FC1" w:rsidP="00767FC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              Е. А. Коновалова </w:t>
      </w:r>
    </w:p>
    <w:p w:rsidR="00767FC1" w:rsidRDefault="00767FC1" w:rsidP="00767FC1">
      <w:pPr>
        <w:ind w:right="-1"/>
        <w:jc w:val="both"/>
        <w:rPr>
          <w:sz w:val="24"/>
          <w:szCs w:val="24"/>
        </w:rPr>
      </w:pPr>
    </w:p>
    <w:p w:rsidR="00767FC1" w:rsidRDefault="00767FC1" w:rsidP="00767FC1">
      <w:pPr>
        <w:ind w:left="5529" w:right="-1"/>
        <w:jc w:val="right"/>
        <w:rPr>
          <w:sz w:val="24"/>
          <w:szCs w:val="24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767FC1">
      <w:headerReference w:type="first" r:id="rId12"/>
      <w:pgSz w:w="11906" w:h="16838"/>
      <w:pgMar w:top="42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B5" w:rsidRDefault="000F55B5">
      <w:r>
        <w:separator/>
      </w:r>
    </w:p>
  </w:endnote>
  <w:endnote w:type="continuationSeparator" w:id="0">
    <w:p w:rsidR="000F55B5" w:rsidRDefault="000F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B5" w:rsidRDefault="000F55B5">
      <w:r>
        <w:separator/>
      </w:r>
    </w:p>
  </w:footnote>
  <w:footnote w:type="continuationSeparator" w:id="0">
    <w:p w:rsidR="000F55B5" w:rsidRDefault="000F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3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7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1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cs="Times New Roman"/>
      </w:rPr>
    </w:lvl>
  </w:abstractNum>
  <w:abstractNum w:abstractNumId="1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55B5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319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67FC1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6D28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AF6C72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1DB6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07884F14B402CC12D05C678FFFFA6D6C655EC9CA4BCt2Y7L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8DA2592EBDAFAD54BA20E050BD074A80BC6142CC4717F8ADFB90C2E71518D510D95AE356FAF33C6D4E0E65DCD89894F7B05FE165D57D942B0EACA1w03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DA2592EBDAFAD54BA20F653D1594E82B33F4CCB4C1BAAF4A99695B8451E8050995CB615BEFC3C64455A379D86C1C4B6FB52E57EC97D93w33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CAF7-0DA9-4C6F-8236-3455F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50</cp:revision>
  <cp:lastPrinted>2019-01-29T07:48:00Z</cp:lastPrinted>
  <dcterms:created xsi:type="dcterms:W3CDTF">2020-01-13T09:47:00Z</dcterms:created>
  <dcterms:modified xsi:type="dcterms:W3CDTF">2020-05-19T07:05:00Z</dcterms:modified>
</cp:coreProperties>
</file>