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FC" w:rsidRDefault="00C150FC" w:rsidP="00C150FC">
      <w:pPr>
        <w:jc w:val="center"/>
        <w:rPr>
          <w:b/>
          <w:sz w:val="24"/>
          <w:szCs w:val="24"/>
        </w:rPr>
      </w:pPr>
    </w:p>
    <w:p w:rsidR="00C150FC" w:rsidRDefault="00C150FC" w:rsidP="00C150FC">
      <w:pPr>
        <w:jc w:val="center"/>
        <w:rPr>
          <w:b/>
          <w:sz w:val="24"/>
          <w:szCs w:val="24"/>
        </w:rPr>
      </w:pPr>
    </w:p>
    <w:p w:rsidR="00C150FC" w:rsidRDefault="00C150FC" w:rsidP="00C150FC">
      <w:pPr>
        <w:spacing w:line="360" w:lineRule="auto"/>
        <w:jc w:val="center"/>
        <w:rPr>
          <w:b/>
          <w:spacing w:val="30"/>
        </w:rPr>
      </w:pPr>
      <w:r>
        <w:rPr>
          <w:b/>
          <w:spacing w:val="30"/>
        </w:rPr>
        <w:t xml:space="preserve">МУНИЦИПАЛЬНОЕ ОБРАЗОВАНИЕ </w:t>
      </w:r>
    </w:p>
    <w:p w:rsidR="00C150FC" w:rsidRDefault="00C150FC" w:rsidP="00C150FC">
      <w:pPr>
        <w:spacing w:line="360" w:lineRule="auto"/>
        <w:jc w:val="center"/>
        <w:rPr>
          <w:b/>
          <w:spacing w:val="30"/>
        </w:rPr>
      </w:pPr>
      <w:r>
        <w:rPr>
          <w:b/>
          <w:spacing w:val="30"/>
        </w:rPr>
        <w:t>«ЗОНАЛЬНЕНСКОЕ СЕЛЬСКОЕ ПОСЕЛЕНИЕ»</w:t>
      </w:r>
    </w:p>
    <w:p w:rsidR="00C150FC" w:rsidRDefault="00C150FC" w:rsidP="00C150FC">
      <w:pPr>
        <w:spacing w:line="360" w:lineRule="auto"/>
        <w:jc w:val="center"/>
        <w:rPr>
          <w:b/>
          <w:spacing w:val="30"/>
        </w:rPr>
      </w:pPr>
      <w:r>
        <w:rPr>
          <w:b/>
          <w:spacing w:val="30"/>
        </w:rPr>
        <w:t>СОВЕТ ЗОНАЛЬНЕНСКОГО СЕЛЬСКОГО ПОСЕЛЕНИЯ</w:t>
      </w:r>
    </w:p>
    <w:p w:rsidR="00C150FC" w:rsidRPr="006D50CB" w:rsidRDefault="00C150FC" w:rsidP="00C150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39</w:t>
      </w:r>
    </w:p>
    <w:p w:rsidR="00C150FC" w:rsidRPr="00477E54" w:rsidRDefault="00C150FC" w:rsidP="00C150FC">
      <w:pPr>
        <w:rPr>
          <w:b/>
          <w:sz w:val="24"/>
          <w:szCs w:val="24"/>
        </w:rPr>
      </w:pPr>
    </w:p>
    <w:p w:rsidR="00C150FC" w:rsidRPr="00C679B5" w:rsidRDefault="00C150FC" w:rsidP="00C150FC">
      <w:pPr>
        <w:pStyle w:val="af0"/>
        <w:tabs>
          <w:tab w:val="clear" w:pos="4677"/>
          <w:tab w:val="clear" w:pos="9355"/>
        </w:tabs>
        <w:jc w:val="right"/>
        <w:rPr>
          <w:b/>
        </w:rPr>
      </w:pPr>
      <w:r w:rsidRPr="006D50CB">
        <w:rPr>
          <w:b/>
        </w:rPr>
        <w:t xml:space="preserve"> п. Зональная Станция    </w:t>
      </w:r>
      <w:r>
        <w:rPr>
          <w:b/>
        </w:rPr>
        <w:t xml:space="preserve">                                                                      </w:t>
      </w:r>
      <w:r w:rsidRPr="00C679B5">
        <w:rPr>
          <w:b/>
        </w:rPr>
        <w:t xml:space="preserve">« </w:t>
      </w:r>
      <w:r>
        <w:rPr>
          <w:b/>
        </w:rPr>
        <w:t>26</w:t>
      </w:r>
      <w:r w:rsidRPr="00C679B5">
        <w:rPr>
          <w:b/>
        </w:rPr>
        <w:t xml:space="preserve"> » </w:t>
      </w:r>
      <w:r>
        <w:rPr>
          <w:b/>
        </w:rPr>
        <w:t>сентября</w:t>
      </w:r>
      <w:r w:rsidRPr="00C679B5">
        <w:rPr>
          <w:b/>
        </w:rPr>
        <w:t xml:space="preserve"> 2019 г.</w:t>
      </w:r>
    </w:p>
    <w:p w:rsidR="00C150FC" w:rsidRDefault="00C150FC" w:rsidP="00C150FC">
      <w:pPr>
        <w:jc w:val="right"/>
        <w:rPr>
          <w:b/>
          <w:sz w:val="24"/>
          <w:szCs w:val="24"/>
        </w:rPr>
      </w:pP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  <w:t xml:space="preserve">                           </w:t>
      </w:r>
      <w:r>
        <w:rPr>
          <w:b/>
          <w:sz w:val="24"/>
          <w:szCs w:val="24"/>
        </w:rPr>
        <w:t>1</w:t>
      </w:r>
      <w:r w:rsidRPr="00C679B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о</w:t>
      </w:r>
      <w:r w:rsidRPr="00C679B5"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t xml:space="preserve"> </w:t>
      </w:r>
      <w:r w:rsidRPr="00C679B5">
        <w:rPr>
          <w:b/>
          <w:sz w:val="24"/>
          <w:szCs w:val="24"/>
        </w:rPr>
        <w:t xml:space="preserve">собрание </w:t>
      </w:r>
    </w:p>
    <w:p w:rsidR="00C150FC" w:rsidRDefault="00C150FC" w:rsidP="00C150FC">
      <w:pPr>
        <w:jc w:val="right"/>
        <w:rPr>
          <w:b/>
          <w:sz w:val="24"/>
          <w:szCs w:val="24"/>
        </w:rPr>
      </w:pPr>
      <w:r w:rsidRPr="00C679B5">
        <w:rPr>
          <w:b/>
          <w:sz w:val="24"/>
          <w:szCs w:val="24"/>
          <w:lang w:val="en-US"/>
        </w:rPr>
        <w:t>V</w:t>
      </w:r>
      <w:r w:rsidRPr="00C679B5">
        <w:rPr>
          <w:b/>
          <w:sz w:val="24"/>
          <w:szCs w:val="24"/>
        </w:rPr>
        <w:t>-го созыва</w:t>
      </w:r>
    </w:p>
    <w:p w:rsidR="00C150FC" w:rsidRDefault="00C150FC" w:rsidP="00C150FC">
      <w:pPr>
        <w:contextualSpacing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назначении публичных слушаний и</w:t>
      </w:r>
    </w:p>
    <w:p w:rsidR="00C150FC" w:rsidRPr="00CA5D75" w:rsidRDefault="00C150FC" w:rsidP="00C150FC">
      <w:pPr>
        <w:contextualSpacing/>
        <w:jc w:val="both"/>
        <w:rPr>
          <w:bCs/>
          <w:sz w:val="22"/>
          <w:szCs w:val="22"/>
        </w:rPr>
      </w:pPr>
      <w:proofErr w:type="gramStart"/>
      <w:r w:rsidRPr="00CA5D75">
        <w:rPr>
          <w:bCs/>
          <w:sz w:val="22"/>
          <w:szCs w:val="22"/>
        </w:rPr>
        <w:t>принятии</w:t>
      </w:r>
      <w:proofErr w:type="gramEnd"/>
      <w:r w:rsidRPr="00CA5D75">
        <w:rPr>
          <w:bCs/>
          <w:sz w:val="22"/>
          <w:szCs w:val="22"/>
        </w:rPr>
        <w:t xml:space="preserve"> проекта бюджета </w:t>
      </w:r>
      <w:proofErr w:type="spellStart"/>
      <w:r w:rsidRPr="00CA5D75">
        <w:rPr>
          <w:bCs/>
          <w:sz w:val="22"/>
          <w:szCs w:val="22"/>
        </w:rPr>
        <w:t>Зональненского</w:t>
      </w:r>
      <w:proofErr w:type="spellEnd"/>
      <w:r w:rsidRPr="00CA5D75">
        <w:rPr>
          <w:bCs/>
          <w:sz w:val="22"/>
          <w:szCs w:val="22"/>
        </w:rPr>
        <w:t xml:space="preserve"> </w:t>
      </w:r>
    </w:p>
    <w:p w:rsidR="00C150FC" w:rsidRDefault="00C150FC" w:rsidP="00C150FC">
      <w:pPr>
        <w:pStyle w:val="ae"/>
        <w:tabs>
          <w:tab w:val="left" w:pos="1134"/>
          <w:tab w:val="left" w:pos="1418"/>
          <w:tab w:val="left" w:pos="1701"/>
          <w:tab w:val="left" w:pos="1985"/>
        </w:tabs>
        <w:spacing w:line="240" w:lineRule="auto"/>
        <w:ind w:left="0"/>
        <w:outlineLvl w:val="0"/>
        <w:rPr>
          <w:rFonts w:ascii="Times New Roman" w:hAnsi="Times New Roman"/>
        </w:rPr>
      </w:pPr>
      <w:r w:rsidRPr="00CA5D75">
        <w:rPr>
          <w:rFonts w:ascii="Times New Roman" w:hAnsi="Times New Roman"/>
          <w:bCs/>
        </w:rPr>
        <w:t>сельского поселения на 2020г</w:t>
      </w:r>
      <w:r>
        <w:rPr>
          <w:rFonts w:ascii="Times New Roman" w:hAnsi="Times New Roman"/>
          <w:bCs/>
        </w:rPr>
        <w:t>од</w:t>
      </w:r>
      <w:r w:rsidRPr="00CA5D75">
        <w:rPr>
          <w:rFonts w:ascii="Times New Roman" w:hAnsi="Times New Roman"/>
        </w:rPr>
        <w:t xml:space="preserve"> </w:t>
      </w:r>
      <w:r w:rsidRPr="00CA5D75">
        <w:rPr>
          <w:rFonts w:ascii="Times New Roman" w:eastAsia="Times New Roman" w:hAnsi="Times New Roman"/>
        </w:rPr>
        <w:t xml:space="preserve">и </w:t>
      </w:r>
      <w:proofErr w:type="gramStart"/>
      <w:r w:rsidRPr="00CA5D75">
        <w:rPr>
          <w:rFonts w:ascii="Times New Roman" w:eastAsia="Times New Roman" w:hAnsi="Times New Roman"/>
        </w:rPr>
        <w:t>плановый</w:t>
      </w:r>
      <w:proofErr w:type="gramEnd"/>
    </w:p>
    <w:p w:rsidR="00C150FC" w:rsidRPr="009D1B2A" w:rsidRDefault="00C150FC" w:rsidP="00C150FC">
      <w:pPr>
        <w:pStyle w:val="ae"/>
        <w:tabs>
          <w:tab w:val="left" w:pos="1134"/>
          <w:tab w:val="left" w:pos="1418"/>
          <w:tab w:val="left" w:pos="1701"/>
          <w:tab w:val="left" w:pos="1985"/>
        </w:tabs>
        <w:spacing w:line="240" w:lineRule="auto"/>
        <w:ind w:left="0"/>
        <w:outlineLvl w:val="0"/>
        <w:rPr>
          <w:bCs/>
          <w:sz w:val="24"/>
          <w:szCs w:val="24"/>
        </w:rPr>
      </w:pPr>
      <w:r w:rsidRPr="00CA5D75">
        <w:rPr>
          <w:rFonts w:ascii="Times New Roman" w:eastAsia="Times New Roman" w:hAnsi="Times New Roman"/>
        </w:rPr>
        <w:t xml:space="preserve"> период 2021 и 2022 годов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5D75">
        <w:rPr>
          <w:rFonts w:ascii="Times New Roman" w:hAnsi="Times New Roman"/>
          <w:bCs/>
          <w:sz w:val="24"/>
          <w:szCs w:val="24"/>
        </w:rPr>
        <w:t>в первом чтении</w:t>
      </w:r>
      <w:r>
        <w:rPr>
          <w:bCs/>
          <w:sz w:val="24"/>
          <w:szCs w:val="24"/>
        </w:rPr>
        <w:t xml:space="preserve"> </w:t>
      </w:r>
    </w:p>
    <w:p w:rsidR="00C150FC" w:rsidRDefault="00C150FC" w:rsidP="00C150FC">
      <w:pPr>
        <w:ind w:firstLine="708"/>
        <w:jc w:val="both"/>
        <w:rPr>
          <w:bCs/>
          <w:sz w:val="24"/>
          <w:szCs w:val="24"/>
        </w:rPr>
      </w:pPr>
      <w:proofErr w:type="gramStart"/>
      <w:r w:rsidRPr="009D1B2A">
        <w:rPr>
          <w:bCs/>
          <w:sz w:val="24"/>
          <w:szCs w:val="24"/>
        </w:rPr>
        <w:t xml:space="preserve">Рассмотрев разработанный Администрацией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поселения», утвержденным Решением Совета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поселения от 27.10.2015г. № 57 (в ред. от 09.06.2017г. № 25),</w:t>
      </w:r>
      <w:proofErr w:type="gramEnd"/>
    </w:p>
    <w:p w:rsidR="00C150FC" w:rsidRPr="008233FD" w:rsidRDefault="00C150FC" w:rsidP="00C150FC">
      <w:pPr>
        <w:jc w:val="both"/>
        <w:rPr>
          <w:bCs/>
          <w:sz w:val="24"/>
          <w:szCs w:val="24"/>
        </w:rPr>
      </w:pPr>
    </w:p>
    <w:p w:rsidR="00C150FC" w:rsidRPr="007D5F15" w:rsidRDefault="00C150FC" w:rsidP="00C150FC">
      <w:pPr>
        <w:ind w:firstLine="708"/>
        <w:jc w:val="center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 xml:space="preserve">Совет </w:t>
      </w:r>
      <w:proofErr w:type="spellStart"/>
      <w:r w:rsidRPr="00A648A7">
        <w:rPr>
          <w:b/>
          <w:bCs/>
          <w:sz w:val="24"/>
          <w:szCs w:val="24"/>
        </w:rPr>
        <w:t>Зональненского</w:t>
      </w:r>
      <w:proofErr w:type="spellEnd"/>
      <w:r w:rsidRPr="00A648A7">
        <w:rPr>
          <w:b/>
          <w:bCs/>
          <w:sz w:val="24"/>
          <w:szCs w:val="24"/>
        </w:rPr>
        <w:t xml:space="preserve"> сельского поселения РЕШИЛ:</w:t>
      </w:r>
    </w:p>
    <w:p w:rsidR="00C150FC" w:rsidRPr="009D1B2A" w:rsidRDefault="00C150FC" w:rsidP="00C150FC">
      <w:pPr>
        <w:contextualSpacing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>1.</w:t>
      </w:r>
      <w:r w:rsidRPr="009D1B2A">
        <w:rPr>
          <w:bCs/>
          <w:sz w:val="24"/>
          <w:szCs w:val="24"/>
        </w:rPr>
        <w:tab/>
        <w:t xml:space="preserve">Принять проект бюджета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поселения </w:t>
      </w:r>
      <w:r w:rsidRPr="00CA5D75">
        <w:rPr>
          <w:bCs/>
          <w:sz w:val="22"/>
          <w:szCs w:val="22"/>
        </w:rPr>
        <w:t>на 2020г</w:t>
      </w:r>
      <w:r w:rsidRPr="00CA5D75">
        <w:rPr>
          <w:sz w:val="22"/>
          <w:szCs w:val="22"/>
        </w:rPr>
        <w:t xml:space="preserve"> </w:t>
      </w:r>
      <w:r w:rsidRPr="00CA5D75">
        <w:rPr>
          <w:sz w:val="24"/>
          <w:szCs w:val="24"/>
        </w:rPr>
        <w:t>и плановый период 2021 и 2022 годов</w:t>
      </w:r>
      <w:r>
        <w:rPr>
          <w:bCs/>
          <w:sz w:val="24"/>
          <w:szCs w:val="24"/>
        </w:rPr>
        <w:t xml:space="preserve"> </w:t>
      </w:r>
      <w:r w:rsidRPr="00CA5D75">
        <w:rPr>
          <w:bCs/>
          <w:sz w:val="24"/>
          <w:szCs w:val="24"/>
        </w:rPr>
        <w:t>в первом чтении</w:t>
      </w:r>
      <w:r w:rsidRPr="009D1B2A">
        <w:rPr>
          <w:bCs/>
          <w:sz w:val="24"/>
          <w:szCs w:val="24"/>
        </w:rPr>
        <w:t>:</w:t>
      </w:r>
    </w:p>
    <w:p w:rsidR="00C150FC" w:rsidRPr="009D1B2A" w:rsidRDefault="00C150FC" w:rsidP="00C150FC">
      <w:pPr>
        <w:keepNext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>- по доходам</w:t>
      </w:r>
      <w:r>
        <w:rPr>
          <w:bCs/>
          <w:sz w:val="24"/>
          <w:szCs w:val="24"/>
        </w:rPr>
        <w:t>: 2020 год</w:t>
      </w:r>
      <w:r w:rsidRPr="009D1B2A">
        <w:rPr>
          <w:bCs/>
          <w:sz w:val="24"/>
          <w:szCs w:val="24"/>
        </w:rPr>
        <w:t xml:space="preserve"> в сумме</w:t>
      </w:r>
      <w:r>
        <w:rPr>
          <w:bCs/>
          <w:sz w:val="24"/>
          <w:szCs w:val="24"/>
        </w:rPr>
        <w:t>-</w:t>
      </w:r>
      <w:r w:rsidRPr="009D1B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18 591,5 </w:t>
      </w:r>
      <w:r>
        <w:rPr>
          <w:bCs/>
          <w:sz w:val="24"/>
          <w:szCs w:val="24"/>
        </w:rPr>
        <w:t>тыс. руб.; 2021 год-19439,0 тыс. руб.; 2022 год-20491,2 тыс. руб.</w:t>
      </w:r>
    </w:p>
    <w:p w:rsidR="00C150FC" w:rsidRPr="009D1B2A" w:rsidRDefault="00C150FC" w:rsidP="00C150FC">
      <w:pPr>
        <w:keepNext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>- по  расходам</w:t>
      </w:r>
      <w:r>
        <w:rPr>
          <w:bCs/>
          <w:sz w:val="24"/>
          <w:szCs w:val="24"/>
        </w:rPr>
        <w:t>:</w:t>
      </w:r>
      <w:r w:rsidRPr="009D1B2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2020 год</w:t>
      </w:r>
      <w:r w:rsidRPr="009D1B2A">
        <w:rPr>
          <w:bCs/>
          <w:sz w:val="24"/>
          <w:szCs w:val="24"/>
        </w:rPr>
        <w:t xml:space="preserve"> в сумме</w:t>
      </w:r>
      <w:r>
        <w:rPr>
          <w:bCs/>
          <w:sz w:val="24"/>
          <w:szCs w:val="24"/>
        </w:rPr>
        <w:t>-</w:t>
      </w:r>
      <w:r w:rsidRPr="009D1B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18 591,5 </w:t>
      </w:r>
      <w:r>
        <w:rPr>
          <w:bCs/>
          <w:sz w:val="24"/>
          <w:szCs w:val="24"/>
        </w:rPr>
        <w:t>тыс. руб.; 2021 год-19439,0 тыс. руб.; 2022 год-20491,2 тыс. руб.</w:t>
      </w:r>
      <w:r w:rsidRPr="009D1B2A">
        <w:rPr>
          <w:bCs/>
          <w:sz w:val="24"/>
          <w:szCs w:val="24"/>
        </w:rPr>
        <w:t xml:space="preserve"> согласно приложениям.</w:t>
      </w:r>
    </w:p>
    <w:p w:rsidR="00C150FC" w:rsidRPr="00CA5D75" w:rsidRDefault="00C150FC" w:rsidP="00C150FC">
      <w:pPr>
        <w:pStyle w:val="ae"/>
        <w:tabs>
          <w:tab w:val="left" w:pos="1134"/>
          <w:tab w:val="left" w:pos="1418"/>
          <w:tab w:val="left" w:pos="1701"/>
          <w:tab w:val="left" w:pos="1985"/>
        </w:tabs>
        <w:spacing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D1B2A">
        <w:rPr>
          <w:bCs/>
          <w:sz w:val="24"/>
          <w:szCs w:val="24"/>
        </w:rPr>
        <w:t>2.</w:t>
      </w:r>
      <w:r w:rsidRPr="00CA5D75">
        <w:rPr>
          <w:rFonts w:ascii="Times New Roman" w:hAnsi="Times New Roman"/>
          <w:bCs/>
          <w:sz w:val="24"/>
          <w:szCs w:val="24"/>
        </w:rPr>
        <w:t xml:space="preserve">Назначить проведение публичных слушаний по рассмотрению проекта бюджета </w:t>
      </w:r>
      <w:proofErr w:type="spellStart"/>
      <w:r w:rsidRPr="00CA5D75">
        <w:rPr>
          <w:rFonts w:ascii="Times New Roman" w:hAnsi="Times New Roman"/>
          <w:bCs/>
          <w:sz w:val="24"/>
          <w:szCs w:val="24"/>
        </w:rPr>
        <w:t>Зональненского</w:t>
      </w:r>
      <w:proofErr w:type="spellEnd"/>
      <w:r w:rsidRPr="00CA5D75">
        <w:rPr>
          <w:rFonts w:ascii="Times New Roman" w:hAnsi="Times New Roman"/>
          <w:bCs/>
          <w:sz w:val="24"/>
          <w:szCs w:val="24"/>
        </w:rPr>
        <w:t xml:space="preserve"> сельского поселения на 2020 </w:t>
      </w:r>
      <w:r w:rsidRPr="009F0D0F">
        <w:rPr>
          <w:rFonts w:ascii="Times New Roman" w:hAnsi="Times New Roman"/>
          <w:bCs/>
          <w:sz w:val="24"/>
          <w:szCs w:val="24"/>
        </w:rPr>
        <w:t xml:space="preserve">год </w:t>
      </w:r>
      <w:r w:rsidRPr="009F0D0F">
        <w:rPr>
          <w:rFonts w:ascii="Times New Roman" w:eastAsia="Times New Roman" w:hAnsi="Times New Roman"/>
          <w:sz w:val="24"/>
          <w:szCs w:val="24"/>
        </w:rPr>
        <w:t>и плановый период 2021 и 2022 годов</w:t>
      </w:r>
      <w:r w:rsidRPr="009F0D0F">
        <w:rPr>
          <w:rFonts w:ascii="Times New Roman" w:hAnsi="Times New Roman"/>
          <w:bCs/>
          <w:sz w:val="24"/>
          <w:szCs w:val="24"/>
        </w:rPr>
        <w:t xml:space="preserve">  на 29</w:t>
      </w:r>
      <w:r w:rsidRPr="00CA5D75">
        <w:rPr>
          <w:rFonts w:ascii="Times New Roman" w:hAnsi="Times New Roman"/>
          <w:bCs/>
          <w:sz w:val="24"/>
          <w:szCs w:val="24"/>
        </w:rPr>
        <w:t xml:space="preserve"> октября 2019 года в 18:30 часов по адресу: Томская область, Томский район, пос. Зональная Станция, ул. Совхозная, 10.</w:t>
      </w:r>
    </w:p>
    <w:p w:rsidR="00C150FC" w:rsidRDefault="00C150FC" w:rsidP="00C150FC">
      <w:pPr>
        <w:pStyle w:val="ae"/>
        <w:tabs>
          <w:tab w:val="left" w:pos="1134"/>
          <w:tab w:val="left" w:pos="1418"/>
          <w:tab w:val="left" w:pos="1701"/>
          <w:tab w:val="left" w:pos="1985"/>
        </w:tabs>
        <w:spacing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CA5D75">
        <w:rPr>
          <w:rFonts w:ascii="Times New Roman" w:hAnsi="Times New Roman"/>
          <w:bCs/>
          <w:sz w:val="24"/>
          <w:szCs w:val="24"/>
        </w:rPr>
        <w:t>Настоящее Решение направить Главе поселения (Главе Администрации) для подписания.</w:t>
      </w:r>
    </w:p>
    <w:p w:rsidR="00C150FC" w:rsidRPr="009F0D0F" w:rsidRDefault="00C150FC" w:rsidP="00C150FC">
      <w:pPr>
        <w:pStyle w:val="ae"/>
        <w:tabs>
          <w:tab w:val="left" w:pos="1134"/>
          <w:tab w:val="left" w:pos="1418"/>
          <w:tab w:val="left" w:pos="1701"/>
          <w:tab w:val="left" w:pos="1985"/>
        </w:tabs>
        <w:spacing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bCs/>
          <w:sz w:val="24"/>
          <w:szCs w:val="24"/>
        </w:rPr>
        <w:t>О</w:t>
      </w:r>
      <w:r w:rsidRPr="00CA5D75">
        <w:rPr>
          <w:rFonts w:ascii="Times New Roman" w:hAnsi="Times New Roman"/>
          <w:bCs/>
          <w:sz w:val="24"/>
          <w:szCs w:val="24"/>
        </w:rPr>
        <w:t xml:space="preserve">публиковать настоящее Решение в печатном издании «Информационный бюллетень </w:t>
      </w:r>
      <w:proofErr w:type="spellStart"/>
      <w:r w:rsidRPr="00CA5D75">
        <w:rPr>
          <w:rFonts w:ascii="Times New Roman" w:hAnsi="Times New Roman"/>
          <w:bCs/>
          <w:sz w:val="24"/>
          <w:szCs w:val="24"/>
        </w:rPr>
        <w:t>Зональненского</w:t>
      </w:r>
      <w:proofErr w:type="spellEnd"/>
      <w:r w:rsidRPr="00CA5D75">
        <w:rPr>
          <w:rFonts w:ascii="Times New Roman" w:hAnsi="Times New Roman"/>
          <w:bCs/>
          <w:sz w:val="24"/>
          <w:szCs w:val="24"/>
        </w:rPr>
        <w:t xml:space="preserve"> сельского поселения» и на официальном сайте муниципального </w:t>
      </w:r>
      <w:r w:rsidRPr="009F0D0F">
        <w:rPr>
          <w:rFonts w:ascii="Times New Roman" w:hAnsi="Times New Roman"/>
          <w:bCs/>
          <w:sz w:val="24"/>
          <w:szCs w:val="24"/>
        </w:rPr>
        <w:t>образования «</w:t>
      </w:r>
      <w:proofErr w:type="spellStart"/>
      <w:r w:rsidRPr="009F0D0F">
        <w:rPr>
          <w:rFonts w:ascii="Times New Roman" w:hAnsi="Times New Roman"/>
          <w:bCs/>
          <w:sz w:val="24"/>
          <w:szCs w:val="24"/>
        </w:rPr>
        <w:t>Зональненское</w:t>
      </w:r>
      <w:proofErr w:type="spellEnd"/>
      <w:r w:rsidRPr="009F0D0F">
        <w:rPr>
          <w:rFonts w:ascii="Times New Roman" w:hAnsi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 http://www.admzsp.ru.</w:t>
      </w: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Pr="008233FD" w:rsidRDefault="00C150FC" w:rsidP="00C150F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Председатель Совета </w:t>
      </w:r>
      <w:proofErr w:type="spellStart"/>
      <w:r w:rsidRPr="008233FD">
        <w:rPr>
          <w:sz w:val="24"/>
          <w:szCs w:val="24"/>
        </w:rPr>
        <w:t>Зональненского</w:t>
      </w:r>
      <w:proofErr w:type="spellEnd"/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C150FC" w:rsidRDefault="00C150FC" w:rsidP="00C150F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</w:t>
      </w:r>
      <w:r w:rsidRPr="008233FD">
        <w:rPr>
          <w:sz w:val="24"/>
          <w:szCs w:val="24"/>
        </w:rPr>
        <w:t>Коновалова</w:t>
      </w: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Pr="008233FD" w:rsidRDefault="00C150FC" w:rsidP="00C150F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C150FC" w:rsidRPr="008233FD" w:rsidRDefault="00C150FC" w:rsidP="00C150F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Default="00C150FC" w:rsidP="00C150FC">
      <w:pPr>
        <w:jc w:val="both"/>
        <w:rPr>
          <w:sz w:val="24"/>
          <w:szCs w:val="24"/>
        </w:rPr>
      </w:pPr>
    </w:p>
    <w:p w:rsidR="00C150FC" w:rsidRPr="008233FD" w:rsidRDefault="00C150FC" w:rsidP="00C150FC">
      <w:pPr>
        <w:jc w:val="both"/>
        <w:rPr>
          <w:sz w:val="24"/>
          <w:szCs w:val="24"/>
        </w:rPr>
      </w:pPr>
    </w:p>
    <w:p w:rsidR="00C150FC" w:rsidRPr="0037772E" w:rsidRDefault="00C150FC" w:rsidP="00C150FC">
      <w:pPr>
        <w:tabs>
          <w:tab w:val="left" w:pos="9214"/>
          <w:tab w:val="left" w:pos="9355"/>
        </w:tabs>
        <w:jc w:val="center"/>
        <w:rPr>
          <w:rFonts w:eastAsia="Calibri"/>
          <w:b/>
          <w:bCs/>
          <w:iCs/>
          <w:szCs w:val="28"/>
        </w:rPr>
      </w:pPr>
      <w:r w:rsidRPr="0037772E">
        <w:rPr>
          <w:rFonts w:eastAsia="Calibri"/>
          <w:b/>
          <w:bCs/>
          <w:iCs/>
          <w:szCs w:val="28"/>
        </w:rPr>
        <w:t>Пояснительная записка</w:t>
      </w:r>
    </w:p>
    <w:p w:rsidR="00C150FC" w:rsidRPr="006906E7" w:rsidRDefault="00C150FC" w:rsidP="00C150FC">
      <w:pPr>
        <w:pStyle w:val="ae"/>
        <w:tabs>
          <w:tab w:val="left" w:pos="1134"/>
          <w:tab w:val="left" w:pos="1418"/>
          <w:tab w:val="left" w:pos="1701"/>
          <w:tab w:val="left" w:pos="1985"/>
        </w:tabs>
        <w:spacing w:line="240" w:lineRule="auto"/>
        <w:ind w:left="0"/>
        <w:jc w:val="center"/>
        <w:outlineLvl w:val="0"/>
        <w:rPr>
          <w:rFonts w:ascii="Times New Roman" w:eastAsia="Calibri" w:hAnsi="Times New Roman"/>
          <w:b/>
          <w:bCs/>
          <w:iCs/>
        </w:rPr>
      </w:pPr>
      <w:r w:rsidRPr="006906E7">
        <w:rPr>
          <w:rFonts w:ascii="Times New Roman" w:eastAsia="Calibri" w:hAnsi="Times New Roman"/>
          <w:b/>
          <w:bCs/>
          <w:iCs/>
        </w:rPr>
        <w:t xml:space="preserve">к бюджету </w:t>
      </w:r>
      <w:proofErr w:type="spellStart"/>
      <w:r w:rsidRPr="006906E7">
        <w:rPr>
          <w:rFonts w:ascii="Times New Roman" w:eastAsia="Calibri" w:hAnsi="Times New Roman"/>
          <w:b/>
          <w:bCs/>
          <w:iCs/>
        </w:rPr>
        <w:t>Зональненского</w:t>
      </w:r>
      <w:proofErr w:type="spellEnd"/>
      <w:r w:rsidRPr="006906E7">
        <w:rPr>
          <w:rFonts w:ascii="Times New Roman" w:eastAsia="Calibri" w:hAnsi="Times New Roman"/>
          <w:b/>
          <w:bCs/>
          <w:iCs/>
        </w:rPr>
        <w:t xml:space="preserve"> сельского поселения на </w:t>
      </w:r>
      <w:r w:rsidRPr="006906E7">
        <w:rPr>
          <w:rFonts w:ascii="Times New Roman" w:hAnsi="Times New Roman"/>
          <w:b/>
          <w:bCs/>
        </w:rPr>
        <w:t>2020 год</w:t>
      </w:r>
      <w:r w:rsidRPr="006906E7">
        <w:rPr>
          <w:rFonts w:ascii="Times New Roman" w:hAnsi="Times New Roman"/>
          <w:b/>
        </w:rPr>
        <w:t xml:space="preserve"> </w:t>
      </w:r>
      <w:r w:rsidRPr="006906E7">
        <w:rPr>
          <w:rFonts w:ascii="Times New Roman" w:eastAsia="Times New Roman" w:hAnsi="Times New Roman"/>
          <w:b/>
        </w:rPr>
        <w:t>и плановый период 2021 и 2022 годов</w:t>
      </w:r>
      <w:r w:rsidRPr="006906E7">
        <w:rPr>
          <w:rFonts w:ascii="Times New Roman" w:eastAsia="Calibri" w:hAnsi="Times New Roman"/>
          <w:b/>
          <w:bCs/>
          <w:iCs/>
        </w:rPr>
        <w:t>.</w:t>
      </w:r>
    </w:p>
    <w:p w:rsidR="00C150FC" w:rsidRPr="006906E7" w:rsidRDefault="00C150FC" w:rsidP="00C150FC">
      <w:pPr>
        <w:pStyle w:val="ae"/>
        <w:tabs>
          <w:tab w:val="left" w:pos="1134"/>
          <w:tab w:val="left" w:pos="1418"/>
          <w:tab w:val="left" w:pos="1701"/>
          <w:tab w:val="left" w:pos="1985"/>
        </w:tabs>
        <w:spacing w:line="240" w:lineRule="auto"/>
        <w:ind w:left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6906E7">
        <w:rPr>
          <w:rFonts w:ascii="Times New Roman" w:eastAsia="Calibri" w:hAnsi="Times New Roman"/>
          <w:sz w:val="24"/>
          <w:szCs w:val="24"/>
        </w:rPr>
        <w:t xml:space="preserve">    Формирование проекта бюджета </w:t>
      </w:r>
      <w:proofErr w:type="spellStart"/>
      <w:r w:rsidRPr="006906E7">
        <w:rPr>
          <w:rFonts w:ascii="Times New Roman" w:eastAsia="Calibri" w:hAnsi="Times New Roman"/>
          <w:sz w:val="24"/>
          <w:szCs w:val="24"/>
        </w:rPr>
        <w:t>Зональненского</w:t>
      </w:r>
      <w:proofErr w:type="spellEnd"/>
      <w:r w:rsidRPr="006906E7">
        <w:rPr>
          <w:rFonts w:ascii="Times New Roman" w:eastAsia="Calibri" w:hAnsi="Times New Roman"/>
          <w:sz w:val="24"/>
          <w:szCs w:val="24"/>
        </w:rPr>
        <w:t xml:space="preserve"> сельского поселения на 2020 год и плановый период 2021 и 2022 годов осуществляется с учетом требований Бюджетного Кодекса РФ, в соответствии с основными направлениями налоговой и бюджетной политики Томского района и </w:t>
      </w:r>
      <w:proofErr w:type="spellStart"/>
      <w:r w:rsidRPr="006906E7">
        <w:rPr>
          <w:rFonts w:ascii="Times New Roman" w:eastAsia="Calibri" w:hAnsi="Times New Roman"/>
          <w:sz w:val="24"/>
          <w:szCs w:val="24"/>
        </w:rPr>
        <w:t>Зональненского</w:t>
      </w:r>
      <w:proofErr w:type="spellEnd"/>
      <w:r w:rsidRPr="006906E7">
        <w:rPr>
          <w:rFonts w:ascii="Times New Roman" w:eastAsia="Calibri" w:hAnsi="Times New Roman"/>
          <w:sz w:val="24"/>
          <w:szCs w:val="24"/>
        </w:rPr>
        <w:t xml:space="preserve"> сельского поселения.</w:t>
      </w:r>
    </w:p>
    <w:p w:rsidR="00C150FC" w:rsidRPr="006906E7" w:rsidRDefault="00C150FC" w:rsidP="00C150FC">
      <w:pPr>
        <w:pStyle w:val="ae"/>
        <w:tabs>
          <w:tab w:val="left" w:pos="1134"/>
          <w:tab w:val="left" w:pos="1418"/>
          <w:tab w:val="left" w:pos="1701"/>
          <w:tab w:val="left" w:pos="1985"/>
        </w:tabs>
        <w:spacing w:line="240" w:lineRule="auto"/>
        <w:ind w:left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6906E7">
        <w:rPr>
          <w:rFonts w:ascii="Times New Roman" w:eastAsia="Calibri" w:hAnsi="Times New Roman"/>
          <w:sz w:val="24"/>
          <w:szCs w:val="24"/>
        </w:rPr>
        <w:t xml:space="preserve">    </w:t>
      </w:r>
      <w:proofErr w:type="gramStart"/>
      <w:r w:rsidRPr="006906E7">
        <w:rPr>
          <w:rFonts w:ascii="Times New Roman" w:eastAsia="Calibri" w:hAnsi="Times New Roman"/>
          <w:sz w:val="24"/>
          <w:szCs w:val="24"/>
        </w:rPr>
        <w:t xml:space="preserve">Организация работы по составлению проекта местного бюджета осуществлялась на основе принятых федеральных законов, предусматривающих внесение изменений в бюджетное и налоговое законодательство, вступающее в действие с 2019 года, реестра расходных обязательств </w:t>
      </w:r>
      <w:proofErr w:type="spellStart"/>
      <w:r w:rsidRPr="006906E7">
        <w:rPr>
          <w:rFonts w:ascii="Times New Roman" w:eastAsia="Calibri" w:hAnsi="Times New Roman"/>
          <w:sz w:val="24"/>
          <w:szCs w:val="24"/>
        </w:rPr>
        <w:t>Зональненского</w:t>
      </w:r>
      <w:proofErr w:type="spellEnd"/>
      <w:r w:rsidRPr="006906E7">
        <w:rPr>
          <w:rFonts w:ascii="Times New Roman" w:eastAsia="Calibri" w:hAnsi="Times New Roman"/>
          <w:sz w:val="24"/>
          <w:szCs w:val="24"/>
        </w:rPr>
        <w:t xml:space="preserve"> сельского поселения, реестра источников доходов бюджета </w:t>
      </w:r>
      <w:proofErr w:type="spellStart"/>
      <w:r w:rsidRPr="006906E7">
        <w:rPr>
          <w:rFonts w:ascii="Times New Roman" w:eastAsia="Calibri" w:hAnsi="Times New Roman"/>
          <w:sz w:val="24"/>
          <w:szCs w:val="24"/>
        </w:rPr>
        <w:t>Зональненского</w:t>
      </w:r>
      <w:proofErr w:type="spellEnd"/>
      <w:r w:rsidRPr="006906E7">
        <w:rPr>
          <w:rFonts w:ascii="Times New Roman" w:eastAsia="Calibri" w:hAnsi="Times New Roman"/>
          <w:sz w:val="24"/>
          <w:szCs w:val="24"/>
        </w:rPr>
        <w:t xml:space="preserve"> сельского поселения, концепции формирования межбюджетных отношений на очередной финансовый год, приказа министерства финансов Российской Федерации от 01 июля 2013 года №65н «Об</w:t>
      </w:r>
      <w:proofErr w:type="gramEnd"/>
      <w:r w:rsidRPr="006906E7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6906E7">
        <w:rPr>
          <w:rFonts w:ascii="Times New Roman" w:eastAsia="Calibri" w:hAnsi="Times New Roman"/>
          <w:sz w:val="24"/>
          <w:szCs w:val="24"/>
        </w:rPr>
        <w:t>утверждении</w:t>
      </w:r>
      <w:proofErr w:type="gramEnd"/>
      <w:r w:rsidRPr="006906E7">
        <w:rPr>
          <w:rFonts w:ascii="Times New Roman" w:eastAsia="Calibri" w:hAnsi="Times New Roman"/>
          <w:sz w:val="24"/>
          <w:szCs w:val="24"/>
        </w:rPr>
        <w:t xml:space="preserve"> Указаний о порядке применения бюджетной классификации Российской Федерации» в редакции от 21.09.2017г. № 146н.</w:t>
      </w:r>
    </w:p>
    <w:p w:rsidR="00C150FC" w:rsidRPr="0037772E" w:rsidRDefault="00C150FC" w:rsidP="00C150FC">
      <w:pPr>
        <w:tabs>
          <w:tab w:val="left" w:pos="9214"/>
        </w:tabs>
        <w:spacing w:line="276" w:lineRule="auto"/>
        <w:ind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В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году в бюджет поселения подлежат зачислению следующие виды доходов по установленным нормативам:</w:t>
      </w:r>
    </w:p>
    <w:p w:rsidR="00C150FC" w:rsidRPr="0037772E" w:rsidRDefault="00C150FC" w:rsidP="00C150FC">
      <w:pPr>
        <w:keepNext/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Налоговые доходы: </w:t>
      </w:r>
    </w:p>
    <w:p w:rsidR="00C150FC" w:rsidRPr="0037772E" w:rsidRDefault="00C150FC" w:rsidP="00C150FC">
      <w:pPr>
        <w:keepNext/>
        <w:numPr>
          <w:ilvl w:val="0"/>
          <w:numId w:val="6"/>
        </w:numPr>
        <w:tabs>
          <w:tab w:val="left" w:pos="7240"/>
          <w:tab w:val="left" w:pos="9214"/>
        </w:tabs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>налог на доходы физических лиц  – 10 процентов;</w:t>
      </w:r>
    </w:p>
    <w:p w:rsidR="00C150FC" w:rsidRPr="0037772E" w:rsidRDefault="00C150FC" w:rsidP="00C150FC">
      <w:pPr>
        <w:keepNext/>
        <w:numPr>
          <w:ilvl w:val="0"/>
          <w:numId w:val="6"/>
        </w:numPr>
        <w:tabs>
          <w:tab w:val="left" w:pos="7240"/>
          <w:tab w:val="left" w:pos="9214"/>
        </w:tabs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>земельный налог – 100 процентов;</w:t>
      </w:r>
    </w:p>
    <w:p w:rsidR="00C150FC" w:rsidRPr="0037772E" w:rsidRDefault="00C150FC" w:rsidP="00C150FC">
      <w:pPr>
        <w:keepNext/>
        <w:numPr>
          <w:ilvl w:val="0"/>
          <w:numId w:val="6"/>
        </w:numPr>
        <w:tabs>
          <w:tab w:val="left" w:pos="7240"/>
          <w:tab w:val="left" w:pos="9214"/>
        </w:tabs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>налог на имущество физических лиц – 100 процентов;</w:t>
      </w:r>
    </w:p>
    <w:p w:rsidR="00C150FC" w:rsidRPr="0037772E" w:rsidRDefault="00C150FC" w:rsidP="00C150FC">
      <w:pPr>
        <w:numPr>
          <w:ilvl w:val="0"/>
          <w:numId w:val="6"/>
        </w:numPr>
        <w:spacing w:line="276" w:lineRule="auto"/>
        <w:ind w:right="284"/>
        <w:rPr>
          <w:sz w:val="24"/>
          <w:szCs w:val="24"/>
        </w:rPr>
      </w:pPr>
      <w:r w:rsidRPr="0037772E">
        <w:rPr>
          <w:sz w:val="24"/>
          <w:szCs w:val="24"/>
        </w:rPr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7772E">
        <w:rPr>
          <w:sz w:val="24"/>
          <w:szCs w:val="24"/>
        </w:rPr>
        <w:t>инжекторных</w:t>
      </w:r>
      <w:proofErr w:type="spellEnd"/>
      <w:r w:rsidRPr="0037772E">
        <w:rPr>
          <w:sz w:val="24"/>
          <w:szCs w:val="24"/>
        </w:rPr>
        <w:t>) двигателей, производимые на территории РФ, исходя из протяженности автомобильных дорог местного значения, находящихся в собственности муниципальных образований - 0,07255 процентов.</w:t>
      </w:r>
    </w:p>
    <w:p w:rsidR="00C150FC" w:rsidRPr="0037772E" w:rsidRDefault="00C150FC" w:rsidP="00C150FC">
      <w:pPr>
        <w:keepNext/>
        <w:spacing w:line="276" w:lineRule="auto"/>
        <w:ind w:right="284"/>
        <w:jc w:val="both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>Неналоговые доходы:</w:t>
      </w:r>
    </w:p>
    <w:p w:rsidR="00C150FC" w:rsidRPr="0037772E" w:rsidRDefault="00C150FC" w:rsidP="00C150F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поселений и созданных ими учреждений – 100 процентов;  </w:t>
      </w:r>
    </w:p>
    <w:p w:rsidR="00C150FC" w:rsidRPr="0037772E" w:rsidRDefault="00C150FC" w:rsidP="00C150F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доходы от продажи материальных и нематериальных активов, подлежащих зачислению в местный бюджет по нормативам, установленным бюджетным законодательством Российской Федерации;</w:t>
      </w:r>
    </w:p>
    <w:p w:rsidR="00C150FC" w:rsidRPr="0037772E" w:rsidRDefault="00C150FC" w:rsidP="00C150F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прочие налоги, сборы, пошлины и другие платежи, подлежащие зачислению в местный бюджет в соответствии с законодательством Российской Федерации;</w:t>
      </w:r>
    </w:p>
    <w:p w:rsidR="00C150FC" w:rsidRPr="0037772E" w:rsidRDefault="00C150FC" w:rsidP="00C150F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прочие доходы от оказания платных услуг получателями средств бюджетов поселений и компенсации затрат государства бюджетов поселений – 100 процентов;</w:t>
      </w:r>
    </w:p>
    <w:p w:rsidR="00C150FC" w:rsidRPr="0037772E" w:rsidRDefault="00C150FC" w:rsidP="00C150F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установить, что невыясненные поступления, подлежат зачислению в местный бюджет в размере 100 процентов;</w:t>
      </w:r>
    </w:p>
    <w:p w:rsidR="00C150FC" w:rsidRPr="0037772E" w:rsidRDefault="00C150FC" w:rsidP="00C150F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прочие неналоговые доходы бюджетов поселений – 100 процентов бюджетов поселений.</w:t>
      </w:r>
    </w:p>
    <w:p w:rsidR="00C150FC" w:rsidRPr="0037772E" w:rsidRDefault="00C150FC" w:rsidP="00C150F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процентов;</w:t>
      </w:r>
    </w:p>
    <w:p w:rsidR="00C150FC" w:rsidRPr="0037772E" w:rsidRDefault="00C150FC" w:rsidP="00C150F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C150FC" w:rsidRPr="0037772E" w:rsidRDefault="00C150FC" w:rsidP="00C150FC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lastRenderedPageBreak/>
        <w:t>Прогноз доходов бюджета поселения на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 рассчитан по нормативам, установленным Бюджетным кодексом Российской Федерации.</w:t>
      </w:r>
      <w:r w:rsidRPr="0037772E">
        <w:rPr>
          <w:sz w:val="24"/>
          <w:szCs w:val="24"/>
        </w:rPr>
        <w:tab/>
      </w:r>
    </w:p>
    <w:p w:rsidR="00C150FC" w:rsidRPr="0037772E" w:rsidRDefault="00C150FC" w:rsidP="00C150FC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За базу для формирования действующих расходных обязательств на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 приняты показатели сводной бюджетной росписи на 20</w:t>
      </w:r>
      <w:r>
        <w:rPr>
          <w:sz w:val="24"/>
          <w:szCs w:val="24"/>
        </w:rPr>
        <w:t>19</w:t>
      </w:r>
      <w:r w:rsidRPr="0037772E">
        <w:rPr>
          <w:sz w:val="24"/>
          <w:szCs w:val="24"/>
        </w:rPr>
        <w:t xml:space="preserve"> год с учетом их уточнения по единой методике:</w:t>
      </w:r>
    </w:p>
    <w:p w:rsidR="00C150FC" w:rsidRPr="0037772E" w:rsidRDefault="00C150FC" w:rsidP="00C150FC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- исключение расходов, производимых по разовым решениям и расходов, срок реализации которых ограничен рамками года, предшествующего </w:t>
      </w:r>
      <w:proofErr w:type="gramStart"/>
      <w:r w:rsidRPr="0037772E">
        <w:rPr>
          <w:sz w:val="24"/>
          <w:szCs w:val="24"/>
        </w:rPr>
        <w:t>планируемому</w:t>
      </w:r>
      <w:proofErr w:type="gramEnd"/>
      <w:r w:rsidRPr="0037772E">
        <w:rPr>
          <w:sz w:val="24"/>
          <w:szCs w:val="24"/>
        </w:rPr>
        <w:t>;</w:t>
      </w:r>
    </w:p>
    <w:p w:rsidR="00C150FC" w:rsidRPr="0037772E" w:rsidRDefault="00C150FC" w:rsidP="00C150FC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- </w:t>
      </w:r>
      <w:proofErr w:type="spellStart"/>
      <w:r w:rsidRPr="0037772E">
        <w:rPr>
          <w:sz w:val="24"/>
          <w:szCs w:val="24"/>
        </w:rPr>
        <w:t>досчет</w:t>
      </w:r>
      <w:proofErr w:type="spellEnd"/>
      <w:r w:rsidRPr="0037772E">
        <w:rPr>
          <w:sz w:val="24"/>
          <w:szCs w:val="24"/>
        </w:rPr>
        <w:t xml:space="preserve"> ассигнований до годовой потребности по решениям, реализация которых производится не с начала года, в том числе:</w:t>
      </w:r>
    </w:p>
    <w:p w:rsidR="00C150FC" w:rsidRPr="0037772E" w:rsidRDefault="00C150FC" w:rsidP="00C150FC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- отчисления страховых взносов в Пенсионный фонд Российской Федерации, Фонд социального страхования Российской Федерации и федеральный и территориальный фонды обязательного медицинского страхования, от несчастных случаев – в размере 30,2 %.</w:t>
      </w:r>
    </w:p>
    <w:p w:rsidR="00C150FC" w:rsidRPr="0037772E" w:rsidRDefault="00C150FC" w:rsidP="00C150FC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При формировании проекта бюджета поселения обеспечено соблюдение принципов бюджетной системы, основными из которых является обеспечение сбалансированности бюджета, подведомственности расходов, результативности и эффективности использования бюджетных средств. </w:t>
      </w:r>
    </w:p>
    <w:p w:rsidR="00C150FC" w:rsidRPr="0037772E" w:rsidRDefault="00C150FC" w:rsidP="00C150FC">
      <w:pPr>
        <w:keepNext/>
        <w:spacing w:before="240" w:after="60" w:line="276" w:lineRule="auto"/>
        <w:ind w:right="284" w:firstLine="567"/>
        <w:outlineLvl w:val="1"/>
        <w:rPr>
          <w:rFonts w:eastAsia="Calibri"/>
          <w:b/>
          <w:bCs/>
          <w:i/>
          <w:iCs/>
          <w:sz w:val="24"/>
          <w:szCs w:val="24"/>
        </w:rPr>
      </w:pPr>
      <w:r w:rsidRPr="0037772E">
        <w:rPr>
          <w:rFonts w:eastAsia="Calibri"/>
          <w:b/>
          <w:bCs/>
          <w:i/>
          <w:iCs/>
          <w:sz w:val="24"/>
          <w:szCs w:val="24"/>
        </w:rPr>
        <w:t>Доходы бюджета в 20</w:t>
      </w:r>
      <w:r>
        <w:rPr>
          <w:rFonts w:eastAsia="Calibri"/>
          <w:b/>
          <w:bCs/>
          <w:i/>
          <w:iCs/>
          <w:sz w:val="24"/>
          <w:szCs w:val="24"/>
        </w:rPr>
        <w:t xml:space="preserve">20 , 2021, 2022 </w:t>
      </w:r>
      <w:r w:rsidRPr="0037772E">
        <w:rPr>
          <w:rFonts w:eastAsia="Calibri"/>
          <w:b/>
          <w:bCs/>
          <w:i/>
          <w:iCs/>
          <w:sz w:val="24"/>
          <w:szCs w:val="24"/>
        </w:rPr>
        <w:t>году</w:t>
      </w:r>
    </w:p>
    <w:p w:rsidR="00C150FC" w:rsidRDefault="00C150FC" w:rsidP="00C150FC">
      <w:pPr>
        <w:spacing w:after="120"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Общий объем бюджета </w:t>
      </w:r>
      <w:proofErr w:type="spellStart"/>
      <w:r w:rsidRPr="0037772E">
        <w:rPr>
          <w:sz w:val="24"/>
          <w:szCs w:val="24"/>
        </w:rPr>
        <w:t>Зональненского</w:t>
      </w:r>
      <w:proofErr w:type="spellEnd"/>
      <w:r w:rsidRPr="0037772E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 прогнозируется в сумме </w:t>
      </w:r>
      <w:r>
        <w:rPr>
          <w:sz w:val="24"/>
          <w:szCs w:val="24"/>
        </w:rPr>
        <w:t xml:space="preserve">18 591,5 </w:t>
      </w:r>
      <w:r w:rsidRPr="0037772E">
        <w:rPr>
          <w:sz w:val="24"/>
          <w:szCs w:val="24"/>
        </w:rPr>
        <w:t>тыс. руб.</w:t>
      </w:r>
    </w:p>
    <w:p w:rsidR="00C150FC" w:rsidRDefault="00C150FC" w:rsidP="00C150FC">
      <w:pPr>
        <w:spacing w:after="120"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Общий объем бюджета </w:t>
      </w:r>
      <w:proofErr w:type="spellStart"/>
      <w:r w:rsidRPr="0037772E">
        <w:rPr>
          <w:sz w:val="24"/>
          <w:szCs w:val="24"/>
        </w:rPr>
        <w:t>Зональненского</w:t>
      </w:r>
      <w:proofErr w:type="spellEnd"/>
      <w:r w:rsidRPr="0037772E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>21</w:t>
      </w:r>
      <w:r w:rsidRPr="0037772E">
        <w:rPr>
          <w:sz w:val="24"/>
          <w:szCs w:val="24"/>
        </w:rPr>
        <w:t xml:space="preserve"> год прогнозируется в сумме </w:t>
      </w:r>
      <w:r>
        <w:rPr>
          <w:sz w:val="24"/>
          <w:szCs w:val="24"/>
        </w:rPr>
        <w:t>19 439,0</w:t>
      </w:r>
      <w:r w:rsidRPr="0037772E">
        <w:rPr>
          <w:sz w:val="24"/>
          <w:szCs w:val="24"/>
        </w:rPr>
        <w:t xml:space="preserve"> тыс. руб.</w:t>
      </w:r>
    </w:p>
    <w:p w:rsidR="00C150FC" w:rsidRPr="0037772E" w:rsidRDefault="00C150FC" w:rsidP="00C150FC">
      <w:pPr>
        <w:spacing w:after="120"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Общий объем бюджета </w:t>
      </w:r>
      <w:proofErr w:type="spellStart"/>
      <w:r w:rsidRPr="0037772E">
        <w:rPr>
          <w:sz w:val="24"/>
          <w:szCs w:val="24"/>
        </w:rPr>
        <w:t>Зональненского</w:t>
      </w:r>
      <w:proofErr w:type="spellEnd"/>
      <w:r w:rsidRPr="0037772E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 xml:space="preserve">22 </w:t>
      </w:r>
      <w:r w:rsidRPr="0037772E">
        <w:rPr>
          <w:sz w:val="24"/>
          <w:szCs w:val="24"/>
        </w:rPr>
        <w:t xml:space="preserve">год прогнозируется в сумме </w:t>
      </w:r>
      <w:r>
        <w:rPr>
          <w:sz w:val="24"/>
          <w:szCs w:val="24"/>
        </w:rPr>
        <w:t xml:space="preserve">20 491,2 </w:t>
      </w:r>
      <w:r w:rsidRPr="0037772E">
        <w:rPr>
          <w:sz w:val="24"/>
          <w:szCs w:val="24"/>
        </w:rPr>
        <w:t>тыс. руб</w:t>
      </w:r>
      <w:r>
        <w:rPr>
          <w:sz w:val="24"/>
          <w:szCs w:val="24"/>
        </w:rPr>
        <w:t>.</w:t>
      </w:r>
    </w:p>
    <w:p w:rsidR="00C150FC" w:rsidRPr="0037772E" w:rsidRDefault="00C150FC" w:rsidP="00C150FC">
      <w:pPr>
        <w:spacing w:after="120"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Динамика </w:t>
      </w:r>
      <w:r w:rsidRPr="0037772E">
        <w:rPr>
          <w:b/>
          <w:sz w:val="24"/>
          <w:szCs w:val="24"/>
        </w:rPr>
        <w:t>налоговых доходов</w:t>
      </w:r>
      <w:r w:rsidRPr="0037772E">
        <w:rPr>
          <w:sz w:val="24"/>
          <w:szCs w:val="24"/>
        </w:rPr>
        <w:t xml:space="preserve"> бюджета </w:t>
      </w:r>
      <w:proofErr w:type="spellStart"/>
      <w:r w:rsidRPr="0037772E">
        <w:rPr>
          <w:sz w:val="24"/>
          <w:szCs w:val="24"/>
        </w:rPr>
        <w:t>Зональненского</w:t>
      </w:r>
      <w:proofErr w:type="spellEnd"/>
      <w:r w:rsidRPr="0037772E">
        <w:rPr>
          <w:sz w:val="24"/>
          <w:szCs w:val="24"/>
        </w:rPr>
        <w:t xml:space="preserve"> поселения в 201</w:t>
      </w:r>
      <w:r>
        <w:rPr>
          <w:sz w:val="24"/>
          <w:szCs w:val="24"/>
        </w:rPr>
        <w:t>8</w:t>
      </w:r>
      <w:r w:rsidRPr="0037772E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37772E">
        <w:rPr>
          <w:sz w:val="24"/>
          <w:szCs w:val="24"/>
        </w:rPr>
        <w:t xml:space="preserve"> годах </w:t>
      </w:r>
    </w:p>
    <w:p w:rsidR="00C150FC" w:rsidRPr="0037772E" w:rsidRDefault="00C150FC" w:rsidP="00C150FC">
      <w:pPr>
        <w:spacing w:after="120" w:line="276" w:lineRule="auto"/>
        <w:ind w:right="-142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рис.1 Динамика налоговых доходов</w:t>
      </w:r>
    </w:p>
    <w:tbl>
      <w:tblPr>
        <w:tblW w:w="9371" w:type="dxa"/>
        <w:tblInd w:w="93" w:type="dxa"/>
        <w:tblLook w:val="04A0"/>
      </w:tblPr>
      <w:tblGrid>
        <w:gridCol w:w="875"/>
        <w:gridCol w:w="1453"/>
        <w:gridCol w:w="1453"/>
        <w:gridCol w:w="1217"/>
        <w:gridCol w:w="1160"/>
        <w:gridCol w:w="1156"/>
        <w:gridCol w:w="2163"/>
      </w:tblGrid>
      <w:tr w:rsidR="00C150FC" w:rsidRPr="0037772E" w:rsidTr="006239A6">
        <w:trPr>
          <w:trHeight w:val="1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37772E" w:rsidRDefault="00C150FC" w:rsidP="006239A6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Налоговые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37772E" w:rsidRDefault="00C150FC" w:rsidP="006239A6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37772E" w:rsidRDefault="00C150FC" w:rsidP="006239A6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37772E" w:rsidRDefault="00C150FC" w:rsidP="006239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C150FC" w:rsidRPr="0037772E" w:rsidTr="006239A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772E">
              <w:rPr>
                <w:color w:val="000000"/>
                <w:sz w:val="24"/>
                <w:szCs w:val="24"/>
              </w:rPr>
              <w:t>907,7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772E"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7772E">
              <w:rPr>
                <w:color w:val="000000"/>
                <w:sz w:val="24"/>
                <w:szCs w:val="24"/>
              </w:rPr>
              <w:t>180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7772E">
              <w:rPr>
                <w:color w:val="000000"/>
                <w:sz w:val="24"/>
                <w:szCs w:val="24"/>
              </w:rPr>
              <w:t>115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772E">
              <w:rPr>
                <w:color w:val="000000"/>
                <w:sz w:val="24"/>
                <w:szCs w:val="24"/>
              </w:rPr>
              <w:t>500,9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37772E" w:rsidRDefault="00C150FC" w:rsidP="006239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150FC" w:rsidRPr="0037772E" w:rsidTr="006239A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7772E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16 232,8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3 759,5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1 900,0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8 789,0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1 784,3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C912E2" w:rsidRDefault="00C150FC" w:rsidP="0062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0FC" w:rsidRPr="0037772E" w:rsidTr="006239A6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B67670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 w:rsidRPr="00B6767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18 247,5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1 972,2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9 330,5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1 932,0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C912E2" w:rsidRDefault="00C150FC" w:rsidP="0062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C150FC" w:rsidRPr="0037772E" w:rsidTr="006239A6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B67670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2 051,1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9 703,7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2 019,0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C912E2" w:rsidRDefault="00C150FC" w:rsidP="0062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C150FC" w:rsidRPr="0037772E" w:rsidTr="006239A6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B67670" w:rsidRDefault="00C150FC" w:rsidP="006239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20 165,2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2 133,1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10 091,8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C912E2" w:rsidRDefault="00C150FC" w:rsidP="006239A6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2 246,0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C912E2" w:rsidRDefault="00C150FC" w:rsidP="0062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</w:tbl>
    <w:p w:rsidR="00C150FC" w:rsidRDefault="00C150FC" w:rsidP="00C150FC">
      <w:pPr>
        <w:keepNext/>
        <w:spacing w:line="276" w:lineRule="auto"/>
        <w:ind w:right="283" w:firstLine="709"/>
        <w:jc w:val="center"/>
        <w:outlineLvl w:val="1"/>
        <w:rPr>
          <w:sz w:val="24"/>
          <w:szCs w:val="24"/>
        </w:rPr>
      </w:pPr>
    </w:p>
    <w:p w:rsidR="00C150FC" w:rsidRDefault="00C150FC" w:rsidP="00C150FC">
      <w:pPr>
        <w:keepNext/>
        <w:spacing w:line="276" w:lineRule="auto"/>
        <w:ind w:right="283" w:firstLine="709"/>
        <w:jc w:val="center"/>
        <w:outlineLvl w:val="1"/>
        <w:rPr>
          <w:sz w:val="24"/>
          <w:szCs w:val="24"/>
        </w:rPr>
      </w:pPr>
    </w:p>
    <w:p w:rsidR="00C150FC" w:rsidRPr="0037772E" w:rsidRDefault="00C150FC" w:rsidP="00C150FC">
      <w:pPr>
        <w:keepNext/>
        <w:spacing w:line="276" w:lineRule="auto"/>
        <w:ind w:right="283" w:firstLine="709"/>
        <w:jc w:val="center"/>
        <w:outlineLvl w:val="1"/>
        <w:rPr>
          <w:bCs/>
          <w:i/>
          <w:iCs/>
          <w:sz w:val="24"/>
          <w:szCs w:val="24"/>
        </w:rPr>
      </w:pPr>
      <w:r w:rsidRPr="0037772E">
        <w:rPr>
          <w:bCs/>
          <w:i/>
          <w:iCs/>
          <w:sz w:val="24"/>
          <w:szCs w:val="24"/>
        </w:rPr>
        <w:t>Налог на доходы физических лиц</w:t>
      </w:r>
    </w:p>
    <w:p w:rsidR="00C150FC" w:rsidRPr="0037772E" w:rsidRDefault="00C150FC" w:rsidP="00C150FC">
      <w:pPr>
        <w:spacing w:after="120" w:line="276" w:lineRule="auto"/>
        <w:ind w:right="283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Прогноз поступлений налога на доходы физических лиц рассчитан в условиях действия главы 23 части второй Налогового Кодекса Российской Федерации от 05.08.2000г. № 117-ФЗ «</w:t>
      </w:r>
      <w:hyperlink r:id="rId7" w:history="1">
        <w:r w:rsidRPr="00012774">
          <w:rPr>
            <w:bCs/>
            <w:color w:val="0000FF"/>
            <w:sz w:val="24"/>
            <w:szCs w:val="24"/>
            <w:u w:val="single"/>
            <w:shd w:val="clear" w:color="auto" w:fill="FFFFFF"/>
          </w:rPr>
          <w:t>Налоговый кодекс Российской Федерации (часть вторая)</w:t>
        </w:r>
      </w:hyperlink>
      <w:r w:rsidRPr="0037772E">
        <w:rPr>
          <w:sz w:val="24"/>
          <w:szCs w:val="24"/>
        </w:rPr>
        <w:t>» (ред. от 30.10.2017).</w:t>
      </w:r>
    </w:p>
    <w:p w:rsidR="00C150FC" w:rsidRPr="0037772E" w:rsidRDefault="00C150FC" w:rsidP="00C150FC">
      <w:pPr>
        <w:spacing w:after="120" w:line="276" w:lineRule="auto"/>
        <w:ind w:right="283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Расчетная сумма налога на доходы физических лиц включает в себя прогнозируемые поступления налога на 20</w:t>
      </w:r>
      <w:r>
        <w:rPr>
          <w:sz w:val="24"/>
          <w:szCs w:val="24"/>
        </w:rPr>
        <w:t>20, 2021, 2022</w:t>
      </w:r>
      <w:r w:rsidRPr="0037772E">
        <w:rPr>
          <w:sz w:val="24"/>
          <w:szCs w:val="24"/>
        </w:rPr>
        <w:t>год, исчисленные по ставкам 13%, 30% и 35%, рассчитанные с учетом индекса потребительских цен. В расчете также учтены</w:t>
      </w:r>
      <w:r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 xml:space="preserve">суммы поступлений от физических лиц, осуществляющих </w:t>
      </w:r>
      <w:r w:rsidRPr="0037772E">
        <w:rPr>
          <w:sz w:val="24"/>
          <w:szCs w:val="24"/>
        </w:rPr>
        <w:lastRenderedPageBreak/>
        <w:t>предпринимательскую деятельность без образования юридического лица с учетом темпов роста оборотов малых предприятий.</w:t>
      </w:r>
    </w:p>
    <w:p w:rsidR="00C150FC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Поступления налога на доходы физических лиц по нормативам, утвержденным Бюджетным кодексом РФ, прогнозируются</w:t>
      </w:r>
      <w:r>
        <w:rPr>
          <w:sz w:val="24"/>
          <w:szCs w:val="24"/>
        </w:rPr>
        <w:t>:</w:t>
      </w:r>
    </w:p>
    <w:p w:rsidR="00C150FC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7772E">
        <w:rPr>
          <w:sz w:val="24"/>
          <w:szCs w:val="24"/>
        </w:rPr>
        <w:t xml:space="preserve"> на 20</w:t>
      </w:r>
      <w:r>
        <w:rPr>
          <w:sz w:val="24"/>
          <w:szCs w:val="24"/>
        </w:rPr>
        <w:t>20 год  в сумме 4 959,8 тыс. руб.</w:t>
      </w:r>
      <w:r w:rsidRPr="004F11B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7772E">
        <w:rPr>
          <w:sz w:val="24"/>
          <w:szCs w:val="24"/>
        </w:rPr>
        <w:t>рогноз доходов от налога на доходы физических лиц в 20</w:t>
      </w:r>
      <w:r>
        <w:rPr>
          <w:sz w:val="24"/>
          <w:szCs w:val="24"/>
        </w:rPr>
        <w:t xml:space="preserve">20 </w:t>
      </w:r>
      <w:r w:rsidRPr="0037772E">
        <w:rPr>
          <w:sz w:val="24"/>
          <w:szCs w:val="24"/>
        </w:rPr>
        <w:t xml:space="preserve">году увеличиться на </w:t>
      </w:r>
      <w:r>
        <w:rPr>
          <w:sz w:val="24"/>
          <w:szCs w:val="24"/>
        </w:rPr>
        <w:t>1 200,3</w:t>
      </w:r>
      <w:r w:rsidRPr="0037772E">
        <w:rPr>
          <w:sz w:val="24"/>
          <w:szCs w:val="24"/>
        </w:rPr>
        <w:t xml:space="preserve"> тыс. руб. по сравнению с доходами от налога в 201</w:t>
      </w:r>
      <w:r>
        <w:rPr>
          <w:sz w:val="24"/>
          <w:szCs w:val="24"/>
        </w:rPr>
        <w:t>9</w:t>
      </w:r>
      <w:r w:rsidRPr="0037772E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  <w:r w:rsidRPr="004F11BE"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В структуре налоговых и неналоговых доходов бюджета поселения на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 составит 2</w:t>
      </w:r>
      <w:r>
        <w:rPr>
          <w:sz w:val="24"/>
          <w:szCs w:val="24"/>
        </w:rPr>
        <w:t>7,1</w:t>
      </w:r>
      <w:r w:rsidRPr="0037772E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; </w:t>
      </w:r>
    </w:p>
    <w:p w:rsidR="00C150FC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2021</w:t>
      </w:r>
      <w:r w:rsidRPr="004F11BE"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год</w:t>
      </w:r>
      <w:r>
        <w:rPr>
          <w:sz w:val="24"/>
          <w:szCs w:val="24"/>
        </w:rPr>
        <w:t xml:space="preserve"> в сумме 5 277,2 тыс. руб.</w:t>
      </w:r>
      <w:r w:rsidRPr="004F1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2021 году увеличиться на 317,4 тыс. руб. по </w:t>
      </w:r>
      <w:r w:rsidRPr="0037772E">
        <w:rPr>
          <w:sz w:val="24"/>
          <w:szCs w:val="24"/>
        </w:rPr>
        <w:t>сравнению с доходами от налога в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  <w:r w:rsidRPr="004F11BE"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В структуре налоговых и неналоговых доходов бюджета поселения на 20</w:t>
      </w:r>
      <w:r>
        <w:rPr>
          <w:sz w:val="24"/>
          <w:szCs w:val="24"/>
        </w:rPr>
        <w:t>21</w:t>
      </w:r>
      <w:r w:rsidRPr="0037772E">
        <w:rPr>
          <w:sz w:val="24"/>
          <w:szCs w:val="24"/>
        </w:rPr>
        <w:t xml:space="preserve"> год составит </w:t>
      </w:r>
      <w:r>
        <w:rPr>
          <w:sz w:val="24"/>
          <w:szCs w:val="24"/>
        </w:rPr>
        <w:t>27,6 %;</w:t>
      </w:r>
    </w:p>
    <w:p w:rsidR="00C150FC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2022 </w:t>
      </w:r>
      <w:r w:rsidRPr="0037772E">
        <w:rPr>
          <w:sz w:val="24"/>
          <w:szCs w:val="24"/>
        </w:rPr>
        <w:t>год</w:t>
      </w:r>
      <w:r>
        <w:rPr>
          <w:sz w:val="24"/>
          <w:szCs w:val="24"/>
        </w:rPr>
        <w:t xml:space="preserve"> в сумме 5 641,3</w:t>
      </w:r>
      <w:r w:rsidRPr="004F11B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</w:t>
      </w:r>
      <w:r w:rsidRPr="004F1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2022 году увеличиться на 364,1 по </w:t>
      </w:r>
      <w:r w:rsidRPr="0037772E">
        <w:rPr>
          <w:sz w:val="24"/>
          <w:szCs w:val="24"/>
        </w:rPr>
        <w:t>сравнению с доходами от налога в 20</w:t>
      </w:r>
      <w:r>
        <w:rPr>
          <w:sz w:val="24"/>
          <w:szCs w:val="24"/>
        </w:rPr>
        <w:t>21</w:t>
      </w:r>
      <w:r w:rsidRPr="0037772E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  <w:r w:rsidRPr="004F11BE"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В структуре налоговых и неналоговых доходов бюджета поселения на 20</w:t>
      </w:r>
      <w:r>
        <w:rPr>
          <w:sz w:val="24"/>
          <w:szCs w:val="24"/>
        </w:rPr>
        <w:t>22</w:t>
      </w:r>
      <w:r w:rsidRPr="0037772E">
        <w:rPr>
          <w:sz w:val="24"/>
          <w:szCs w:val="24"/>
        </w:rPr>
        <w:t>год составит 2</w:t>
      </w:r>
      <w:r>
        <w:rPr>
          <w:sz w:val="24"/>
          <w:szCs w:val="24"/>
        </w:rPr>
        <w:t>8</w:t>
      </w:r>
      <w:r w:rsidRPr="0037772E">
        <w:rPr>
          <w:sz w:val="24"/>
          <w:szCs w:val="24"/>
        </w:rPr>
        <w:t>%.</w:t>
      </w:r>
    </w:p>
    <w:p w:rsidR="00C150FC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7772E">
        <w:rPr>
          <w:sz w:val="24"/>
          <w:szCs w:val="24"/>
        </w:rPr>
        <w:t>жидаемое исполнение в 20</w:t>
      </w:r>
      <w:r>
        <w:rPr>
          <w:sz w:val="24"/>
          <w:szCs w:val="24"/>
        </w:rPr>
        <w:t>20, 2021, 2022</w:t>
      </w:r>
      <w:r w:rsidRPr="0037772E">
        <w:rPr>
          <w:sz w:val="24"/>
          <w:szCs w:val="24"/>
        </w:rPr>
        <w:t xml:space="preserve"> году к исполнению предыдущего 201</w:t>
      </w:r>
      <w:r>
        <w:rPr>
          <w:sz w:val="24"/>
          <w:szCs w:val="24"/>
        </w:rPr>
        <w:t>9</w:t>
      </w:r>
      <w:r w:rsidRPr="0037772E">
        <w:rPr>
          <w:sz w:val="24"/>
          <w:szCs w:val="24"/>
        </w:rPr>
        <w:t xml:space="preserve"> года не менее 100 %</w:t>
      </w:r>
      <w:r>
        <w:rPr>
          <w:sz w:val="24"/>
          <w:szCs w:val="24"/>
        </w:rPr>
        <w:t xml:space="preserve">. </w:t>
      </w:r>
    </w:p>
    <w:p w:rsidR="00C150FC" w:rsidRPr="0037772E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</w:p>
    <w:p w:rsidR="00C150FC" w:rsidRPr="002D0F77" w:rsidRDefault="00C150FC" w:rsidP="00C150FC">
      <w:pPr>
        <w:keepNext/>
        <w:spacing w:line="276" w:lineRule="auto"/>
        <w:ind w:right="283" w:firstLine="709"/>
        <w:jc w:val="center"/>
        <w:outlineLvl w:val="1"/>
        <w:rPr>
          <w:bCs/>
          <w:i/>
          <w:iCs/>
          <w:sz w:val="24"/>
          <w:szCs w:val="24"/>
        </w:rPr>
      </w:pPr>
      <w:r w:rsidRPr="002D0F77">
        <w:rPr>
          <w:bCs/>
          <w:i/>
          <w:iCs/>
          <w:sz w:val="24"/>
          <w:szCs w:val="24"/>
        </w:rPr>
        <w:t>Налог на имущество физических лиц</w:t>
      </w:r>
    </w:p>
    <w:p w:rsidR="00C150FC" w:rsidRPr="002D0F77" w:rsidRDefault="00C150FC" w:rsidP="00C150FC">
      <w:pPr>
        <w:spacing w:after="120" w:line="276" w:lineRule="auto"/>
        <w:ind w:right="284" w:firstLine="567"/>
        <w:contextualSpacing/>
        <w:jc w:val="both"/>
        <w:rPr>
          <w:sz w:val="24"/>
          <w:szCs w:val="24"/>
        </w:rPr>
      </w:pPr>
      <w:r w:rsidRPr="002D0F77">
        <w:rPr>
          <w:sz w:val="24"/>
          <w:szCs w:val="24"/>
        </w:rPr>
        <w:t>Прогноз поступлений налога на имущество физических лиц рассчитан в условиях действия главы 32 части второй Налогового Кодекса Российской Федерации от 05.08.2000г. № 117-ФЗ «</w:t>
      </w:r>
      <w:hyperlink r:id="rId8" w:history="1">
        <w:r w:rsidRPr="002D0F77">
          <w:rPr>
            <w:bCs/>
            <w:sz w:val="24"/>
            <w:szCs w:val="24"/>
            <w:u w:val="single"/>
            <w:shd w:val="clear" w:color="auto" w:fill="FFFFFF"/>
          </w:rPr>
          <w:t>Налоговый кодекс Российской Федерации (часть вторая)</w:t>
        </w:r>
      </w:hyperlink>
      <w:r w:rsidRPr="002D0F77">
        <w:rPr>
          <w:sz w:val="24"/>
          <w:szCs w:val="24"/>
        </w:rPr>
        <w:t>» (ред. от 30.10.2017).</w:t>
      </w:r>
    </w:p>
    <w:p w:rsidR="00C150FC" w:rsidRPr="002D0F77" w:rsidRDefault="00C150FC" w:rsidP="00C150FC">
      <w:pPr>
        <w:spacing w:after="120" w:line="276" w:lineRule="auto"/>
        <w:ind w:right="284" w:firstLine="567"/>
        <w:contextualSpacing/>
        <w:jc w:val="both"/>
        <w:rPr>
          <w:sz w:val="24"/>
          <w:szCs w:val="24"/>
        </w:rPr>
      </w:pPr>
      <w:r w:rsidRPr="002D0F77">
        <w:rPr>
          <w:sz w:val="24"/>
          <w:szCs w:val="24"/>
        </w:rPr>
        <w:t>Расчетная сумма налога на имущество физических лиц включает в себя прогнозируемые поступления налога на 2020, 2021, 2022год, с учетом порядка определения налоговой базы исходя из кадастровой и инвентаризационной стоимости объектов налогообложения.</w:t>
      </w:r>
    </w:p>
    <w:p w:rsidR="00C150FC" w:rsidRPr="002D0F77" w:rsidRDefault="00C150FC" w:rsidP="00C150FC">
      <w:pPr>
        <w:spacing w:after="120" w:line="276" w:lineRule="auto"/>
        <w:ind w:right="284" w:firstLine="567"/>
        <w:contextualSpacing/>
        <w:jc w:val="both"/>
        <w:rPr>
          <w:sz w:val="24"/>
          <w:szCs w:val="24"/>
        </w:rPr>
      </w:pPr>
      <w:r w:rsidRPr="002D0F77">
        <w:rPr>
          <w:sz w:val="24"/>
          <w:szCs w:val="24"/>
        </w:rPr>
        <w:t>Поступления налога на имущество физических лиц по нормативам, утвержденным Бюджетным кодексом РФ, прогнозируются:</w:t>
      </w:r>
    </w:p>
    <w:p w:rsidR="00C150FC" w:rsidRPr="007D68A2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2D0F77">
        <w:rPr>
          <w:sz w:val="24"/>
          <w:szCs w:val="24"/>
        </w:rPr>
        <w:t>- на 2020 год в бюджет поселения в сумме 1 972,2 тыс. руб. (темп роста ожидаемого исполнения в 2020 году к исполнению предыдущего 2019 года составляет 103</w:t>
      </w:r>
      <w:r>
        <w:rPr>
          <w:sz w:val="24"/>
          <w:szCs w:val="24"/>
        </w:rPr>
        <w:t>,8</w:t>
      </w:r>
      <w:r w:rsidRPr="002D0F77">
        <w:rPr>
          <w:sz w:val="24"/>
          <w:szCs w:val="24"/>
        </w:rPr>
        <w:t>%). Прогноз доходов от налога на имущество физических лиц в 2020 году увеличился на 72,2 тыс. руб. по сравнению с доходами от налога в 2019 году</w:t>
      </w:r>
      <w:r w:rsidRPr="007D68A2">
        <w:rPr>
          <w:sz w:val="24"/>
          <w:szCs w:val="24"/>
        </w:rPr>
        <w:t xml:space="preserve">. В структуре налоговых и неналоговых доходов бюджета поселения на 2020 год составит </w:t>
      </w:r>
      <w:r>
        <w:rPr>
          <w:sz w:val="24"/>
          <w:szCs w:val="24"/>
        </w:rPr>
        <w:t>10,8 %;</w:t>
      </w:r>
    </w:p>
    <w:p w:rsidR="00C150FC" w:rsidRPr="002D0F77" w:rsidRDefault="00C150FC" w:rsidP="00C150FC">
      <w:pPr>
        <w:spacing w:after="120" w:line="276" w:lineRule="auto"/>
        <w:ind w:right="284"/>
        <w:contextualSpacing/>
        <w:jc w:val="both"/>
        <w:rPr>
          <w:color w:val="FF0000"/>
          <w:sz w:val="24"/>
          <w:szCs w:val="24"/>
        </w:rPr>
      </w:pPr>
    </w:p>
    <w:p w:rsidR="00C150FC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7D68A2">
        <w:rPr>
          <w:sz w:val="24"/>
          <w:szCs w:val="24"/>
        </w:rPr>
        <w:t>- на 2021 год в бюджет поселения в сумме 2 051,1 тыс. руб. (темп роста ожидаемого исполнения в 202</w:t>
      </w:r>
      <w:r>
        <w:rPr>
          <w:sz w:val="24"/>
          <w:szCs w:val="24"/>
        </w:rPr>
        <w:t>1</w:t>
      </w:r>
      <w:r w:rsidRPr="007D68A2">
        <w:rPr>
          <w:sz w:val="24"/>
          <w:szCs w:val="24"/>
        </w:rPr>
        <w:t xml:space="preserve"> году к исполнению предыдущего 20</w:t>
      </w:r>
      <w:r>
        <w:rPr>
          <w:sz w:val="24"/>
          <w:szCs w:val="24"/>
        </w:rPr>
        <w:t>20</w:t>
      </w:r>
      <w:r w:rsidRPr="007D68A2">
        <w:rPr>
          <w:sz w:val="24"/>
          <w:szCs w:val="24"/>
        </w:rPr>
        <w:t xml:space="preserve"> года</w:t>
      </w:r>
      <w:r w:rsidRPr="002D0F77">
        <w:rPr>
          <w:color w:val="FF0000"/>
          <w:sz w:val="24"/>
          <w:szCs w:val="24"/>
        </w:rPr>
        <w:t xml:space="preserve"> </w:t>
      </w:r>
      <w:r w:rsidRPr="007D68A2">
        <w:rPr>
          <w:sz w:val="24"/>
          <w:szCs w:val="24"/>
        </w:rPr>
        <w:t>составляет 104%).</w:t>
      </w:r>
      <w:r w:rsidRPr="002D0F77">
        <w:rPr>
          <w:color w:val="FF0000"/>
          <w:sz w:val="24"/>
          <w:szCs w:val="24"/>
        </w:rPr>
        <w:t xml:space="preserve"> </w:t>
      </w:r>
      <w:r w:rsidRPr="007D68A2">
        <w:rPr>
          <w:sz w:val="24"/>
          <w:szCs w:val="24"/>
        </w:rPr>
        <w:t>Прогноз доходов от налога на имущество физических лиц в 202</w:t>
      </w:r>
      <w:r>
        <w:rPr>
          <w:sz w:val="24"/>
          <w:szCs w:val="24"/>
        </w:rPr>
        <w:t>1</w:t>
      </w:r>
      <w:r w:rsidRPr="007D68A2">
        <w:rPr>
          <w:sz w:val="24"/>
          <w:szCs w:val="24"/>
        </w:rPr>
        <w:t>году увеличился на 78,9 тыс. руб. по сравнению с доходами от налога в 20</w:t>
      </w:r>
      <w:r>
        <w:rPr>
          <w:sz w:val="24"/>
          <w:szCs w:val="24"/>
        </w:rPr>
        <w:t>20</w:t>
      </w:r>
      <w:r w:rsidRPr="007D68A2">
        <w:rPr>
          <w:sz w:val="24"/>
          <w:szCs w:val="24"/>
        </w:rPr>
        <w:t xml:space="preserve"> году.</w:t>
      </w:r>
      <w:r w:rsidRPr="002D0F77">
        <w:rPr>
          <w:color w:val="FF0000"/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В структуре налоговых и неналоговых доходов бюджета поселения на 2021 год составит </w:t>
      </w:r>
      <w:r>
        <w:rPr>
          <w:sz w:val="24"/>
          <w:szCs w:val="24"/>
        </w:rPr>
        <w:t>10,8 %;</w:t>
      </w:r>
    </w:p>
    <w:p w:rsidR="00C150FC" w:rsidRPr="00567061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567061">
        <w:rPr>
          <w:sz w:val="24"/>
          <w:szCs w:val="24"/>
        </w:rPr>
        <w:t>- на 2022 год в бюджет поселения в сумме 2 133,1 тыс. руб. (темп роста ожидаемого исполнения в 2022 году к исполнению предыдущего 20</w:t>
      </w:r>
      <w:r>
        <w:rPr>
          <w:sz w:val="24"/>
          <w:szCs w:val="24"/>
        </w:rPr>
        <w:t>21</w:t>
      </w:r>
      <w:r w:rsidRPr="00567061">
        <w:rPr>
          <w:sz w:val="24"/>
          <w:szCs w:val="24"/>
        </w:rPr>
        <w:t xml:space="preserve"> года составляет</w:t>
      </w:r>
      <w:r w:rsidRPr="002D0F77">
        <w:rPr>
          <w:color w:val="FF0000"/>
          <w:sz w:val="24"/>
          <w:szCs w:val="24"/>
        </w:rPr>
        <w:t xml:space="preserve"> </w:t>
      </w:r>
      <w:r w:rsidRPr="00567061">
        <w:rPr>
          <w:sz w:val="24"/>
          <w:szCs w:val="24"/>
        </w:rPr>
        <w:t>104%).</w:t>
      </w:r>
      <w:r w:rsidRPr="002D0F77">
        <w:rPr>
          <w:color w:val="FF0000"/>
          <w:sz w:val="24"/>
          <w:szCs w:val="24"/>
        </w:rPr>
        <w:t xml:space="preserve"> </w:t>
      </w:r>
      <w:r w:rsidRPr="00567061">
        <w:rPr>
          <w:sz w:val="24"/>
          <w:szCs w:val="24"/>
        </w:rPr>
        <w:t>Прогноз доходов от налога на имущество физических лиц в 2022 году увеличился на 82 тыс. руб. по сравнению с доходами от налога в 20</w:t>
      </w:r>
      <w:r>
        <w:rPr>
          <w:sz w:val="24"/>
          <w:szCs w:val="24"/>
        </w:rPr>
        <w:t>21</w:t>
      </w:r>
      <w:r w:rsidRPr="00567061">
        <w:rPr>
          <w:sz w:val="24"/>
          <w:szCs w:val="24"/>
        </w:rPr>
        <w:t xml:space="preserve"> году.</w:t>
      </w:r>
      <w:r w:rsidRPr="002D0F77">
        <w:rPr>
          <w:color w:val="FF0000"/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В структуре налоговых и неналоговых доходов бюджета поселения на 2022год составит </w:t>
      </w:r>
      <w:r>
        <w:rPr>
          <w:sz w:val="24"/>
          <w:szCs w:val="24"/>
        </w:rPr>
        <w:t>10,6</w:t>
      </w:r>
      <w:r w:rsidRPr="00567061">
        <w:rPr>
          <w:sz w:val="24"/>
          <w:szCs w:val="24"/>
        </w:rPr>
        <w:t>%.</w:t>
      </w:r>
    </w:p>
    <w:p w:rsidR="00C150FC" w:rsidRPr="002D0F77" w:rsidRDefault="00C150FC" w:rsidP="00C150FC">
      <w:pPr>
        <w:spacing w:after="120" w:line="276" w:lineRule="auto"/>
        <w:ind w:right="284" w:firstLine="567"/>
        <w:contextualSpacing/>
        <w:jc w:val="both"/>
        <w:rPr>
          <w:color w:val="FF0000"/>
          <w:sz w:val="24"/>
          <w:szCs w:val="24"/>
        </w:rPr>
      </w:pPr>
    </w:p>
    <w:p w:rsidR="00C150FC" w:rsidRDefault="00C150FC" w:rsidP="00C150FC">
      <w:pPr>
        <w:spacing w:line="276" w:lineRule="auto"/>
        <w:ind w:right="283"/>
        <w:jc w:val="both"/>
        <w:rPr>
          <w:sz w:val="24"/>
          <w:szCs w:val="24"/>
        </w:rPr>
      </w:pPr>
    </w:p>
    <w:p w:rsidR="00C150FC" w:rsidRDefault="00C150FC" w:rsidP="00C150FC">
      <w:pPr>
        <w:spacing w:line="276" w:lineRule="auto"/>
        <w:ind w:right="283"/>
        <w:jc w:val="both"/>
        <w:rPr>
          <w:sz w:val="24"/>
          <w:szCs w:val="24"/>
        </w:rPr>
      </w:pPr>
    </w:p>
    <w:p w:rsidR="00C150FC" w:rsidRPr="00567061" w:rsidRDefault="00C150FC" w:rsidP="00C150FC">
      <w:pPr>
        <w:spacing w:line="276" w:lineRule="auto"/>
        <w:ind w:right="283"/>
        <w:jc w:val="both"/>
        <w:rPr>
          <w:sz w:val="24"/>
          <w:szCs w:val="24"/>
        </w:rPr>
      </w:pPr>
    </w:p>
    <w:p w:rsidR="00C150FC" w:rsidRPr="00567061" w:rsidRDefault="00C150FC" w:rsidP="00C150F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i/>
          <w:kern w:val="3"/>
          <w:sz w:val="24"/>
          <w:szCs w:val="24"/>
        </w:rPr>
      </w:pPr>
      <w:r w:rsidRPr="00567061">
        <w:rPr>
          <w:bCs/>
          <w:i/>
          <w:kern w:val="3"/>
          <w:sz w:val="24"/>
          <w:szCs w:val="24"/>
        </w:rPr>
        <w:lastRenderedPageBreak/>
        <w:t>Акцизы по подакцизным товарам</w:t>
      </w:r>
    </w:p>
    <w:p w:rsidR="00C150FC" w:rsidRDefault="00C150FC" w:rsidP="00C150FC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kern w:val="3"/>
          <w:sz w:val="24"/>
          <w:szCs w:val="24"/>
        </w:rPr>
      </w:pPr>
      <w:r w:rsidRPr="00567061">
        <w:rPr>
          <w:kern w:val="3"/>
          <w:sz w:val="24"/>
          <w:szCs w:val="24"/>
        </w:rPr>
        <w:t>Налоговые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67061">
        <w:rPr>
          <w:kern w:val="3"/>
          <w:sz w:val="24"/>
          <w:szCs w:val="24"/>
        </w:rPr>
        <w:t>инжекторных</w:t>
      </w:r>
      <w:proofErr w:type="spellEnd"/>
      <w:r w:rsidRPr="00567061">
        <w:rPr>
          <w:kern w:val="3"/>
          <w:sz w:val="24"/>
          <w:szCs w:val="24"/>
        </w:rPr>
        <w:t>) двигателей, производимые на территории Российской Федерации, исходя из протяженности автомобильных дорог местного значения, находящихся в собственности муниципальных образований, прогнозируется</w:t>
      </w:r>
      <w:r>
        <w:rPr>
          <w:kern w:val="3"/>
          <w:sz w:val="24"/>
          <w:szCs w:val="24"/>
        </w:rPr>
        <w:t>:</w:t>
      </w:r>
    </w:p>
    <w:p w:rsidR="00C150FC" w:rsidRDefault="00C150FC" w:rsidP="00C150FC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kern w:val="3"/>
          <w:sz w:val="24"/>
          <w:szCs w:val="24"/>
        </w:rPr>
        <w:t>-</w:t>
      </w:r>
      <w:r w:rsidRPr="00567061">
        <w:rPr>
          <w:kern w:val="3"/>
          <w:sz w:val="24"/>
          <w:szCs w:val="24"/>
        </w:rPr>
        <w:t xml:space="preserve"> на 20</w:t>
      </w:r>
      <w:r>
        <w:rPr>
          <w:kern w:val="3"/>
          <w:sz w:val="24"/>
          <w:szCs w:val="24"/>
        </w:rPr>
        <w:t xml:space="preserve">20 </w:t>
      </w:r>
      <w:r w:rsidRPr="00567061">
        <w:rPr>
          <w:kern w:val="3"/>
          <w:sz w:val="24"/>
          <w:szCs w:val="24"/>
        </w:rPr>
        <w:t xml:space="preserve">год в размере </w:t>
      </w:r>
      <w:r>
        <w:rPr>
          <w:kern w:val="3"/>
          <w:sz w:val="24"/>
          <w:szCs w:val="24"/>
        </w:rPr>
        <w:t>1 932,0</w:t>
      </w:r>
      <w:r w:rsidRPr="00567061">
        <w:rPr>
          <w:kern w:val="3"/>
          <w:sz w:val="24"/>
          <w:szCs w:val="24"/>
        </w:rPr>
        <w:t xml:space="preserve"> </w:t>
      </w:r>
      <w:r w:rsidRPr="00567061">
        <w:rPr>
          <w:sz w:val="24"/>
          <w:szCs w:val="24"/>
        </w:rPr>
        <w:t>тыс. руб.</w:t>
      </w:r>
      <w:r w:rsidRPr="00567061">
        <w:rPr>
          <w:kern w:val="3"/>
          <w:sz w:val="24"/>
          <w:szCs w:val="24"/>
        </w:rPr>
        <w:t xml:space="preserve">, что составляет 10,8 % </w:t>
      </w:r>
      <w:r w:rsidRPr="00567061">
        <w:rPr>
          <w:sz w:val="24"/>
          <w:szCs w:val="24"/>
        </w:rPr>
        <w:t>в структуре налоговых и неналоговых доходов бюджета поселения.</w:t>
      </w:r>
      <w:r>
        <w:rPr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Прогноз доходов от налога на акцизы увеличился на </w:t>
      </w:r>
      <w:r>
        <w:rPr>
          <w:sz w:val="24"/>
          <w:szCs w:val="24"/>
        </w:rPr>
        <w:t>147,7</w:t>
      </w:r>
      <w:r w:rsidRPr="00567061">
        <w:rPr>
          <w:sz w:val="24"/>
          <w:szCs w:val="24"/>
        </w:rPr>
        <w:t xml:space="preserve"> тыс. руб. по сравнению с доходами от налога в 201</w:t>
      </w:r>
      <w:r>
        <w:rPr>
          <w:sz w:val="24"/>
          <w:szCs w:val="24"/>
        </w:rPr>
        <w:t>9 году;</w:t>
      </w:r>
    </w:p>
    <w:p w:rsidR="00C150FC" w:rsidRDefault="00C150FC" w:rsidP="00C150FC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kern w:val="3"/>
          <w:sz w:val="24"/>
          <w:szCs w:val="24"/>
        </w:rPr>
        <w:t>-</w:t>
      </w:r>
      <w:r w:rsidRPr="00567061">
        <w:rPr>
          <w:kern w:val="3"/>
          <w:sz w:val="24"/>
          <w:szCs w:val="24"/>
        </w:rPr>
        <w:t xml:space="preserve"> на 20</w:t>
      </w:r>
      <w:r>
        <w:rPr>
          <w:kern w:val="3"/>
          <w:sz w:val="24"/>
          <w:szCs w:val="24"/>
        </w:rPr>
        <w:t xml:space="preserve">21 </w:t>
      </w:r>
      <w:r w:rsidRPr="00567061">
        <w:rPr>
          <w:kern w:val="3"/>
          <w:sz w:val="24"/>
          <w:szCs w:val="24"/>
        </w:rPr>
        <w:t xml:space="preserve">год в размере </w:t>
      </w:r>
      <w:r>
        <w:rPr>
          <w:kern w:val="3"/>
          <w:sz w:val="24"/>
          <w:szCs w:val="24"/>
        </w:rPr>
        <w:t>2019,0</w:t>
      </w:r>
      <w:r w:rsidRPr="00567061">
        <w:rPr>
          <w:kern w:val="3"/>
          <w:sz w:val="24"/>
          <w:szCs w:val="24"/>
        </w:rPr>
        <w:t xml:space="preserve"> </w:t>
      </w:r>
      <w:r w:rsidRPr="00567061">
        <w:rPr>
          <w:sz w:val="24"/>
          <w:szCs w:val="24"/>
        </w:rPr>
        <w:t>тыс. руб.</w:t>
      </w:r>
      <w:r w:rsidRPr="00567061">
        <w:rPr>
          <w:kern w:val="3"/>
          <w:sz w:val="24"/>
          <w:szCs w:val="24"/>
        </w:rPr>
        <w:t xml:space="preserve">, что составляет 10,8 % </w:t>
      </w:r>
      <w:r w:rsidRPr="00567061">
        <w:rPr>
          <w:sz w:val="24"/>
          <w:szCs w:val="24"/>
        </w:rPr>
        <w:t>в структуре налоговых и неналоговых доходов бюджета поселения.</w:t>
      </w:r>
      <w:r>
        <w:rPr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Прогноз доходов от налога на акцизы увеличился на </w:t>
      </w:r>
      <w:r>
        <w:rPr>
          <w:sz w:val="24"/>
          <w:szCs w:val="24"/>
        </w:rPr>
        <w:t>87,0</w:t>
      </w:r>
      <w:r w:rsidRPr="00567061">
        <w:rPr>
          <w:sz w:val="24"/>
          <w:szCs w:val="24"/>
        </w:rPr>
        <w:t xml:space="preserve"> тыс. руб. по сравнению с доходами от налога в 20</w:t>
      </w:r>
      <w:r>
        <w:rPr>
          <w:sz w:val="24"/>
          <w:szCs w:val="24"/>
        </w:rPr>
        <w:t>20 году;</w:t>
      </w:r>
    </w:p>
    <w:p w:rsidR="00C150FC" w:rsidRDefault="00C150FC" w:rsidP="00C150FC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kern w:val="3"/>
          <w:sz w:val="24"/>
          <w:szCs w:val="24"/>
        </w:rPr>
        <w:t>-</w:t>
      </w:r>
      <w:r w:rsidRPr="00567061">
        <w:rPr>
          <w:kern w:val="3"/>
          <w:sz w:val="24"/>
          <w:szCs w:val="24"/>
        </w:rPr>
        <w:t xml:space="preserve"> на 20</w:t>
      </w:r>
      <w:r>
        <w:rPr>
          <w:kern w:val="3"/>
          <w:sz w:val="24"/>
          <w:szCs w:val="24"/>
        </w:rPr>
        <w:t xml:space="preserve">22 </w:t>
      </w:r>
      <w:r w:rsidRPr="00567061">
        <w:rPr>
          <w:kern w:val="3"/>
          <w:sz w:val="24"/>
          <w:szCs w:val="24"/>
        </w:rPr>
        <w:t>год в</w:t>
      </w:r>
      <w:r>
        <w:rPr>
          <w:kern w:val="3"/>
          <w:sz w:val="24"/>
          <w:szCs w:val="24"/>
        </w:rPr>
        <w:t xml:space="preserve"> размере 2 246,0</w:t>
      </w:r>
      <w:r w:rsidRPr="00567061">
        <w:rPr>
          <w:kern w:val="3"/>
          <w:sz w:val="24"/>
          <w:szCs w:val="24"/>
        </w:rPr>
        <w:t xml:space="preserve"> </w:t>
      </w:r>
      <w:r w:rsidRPr="00567061">
        <w:rPr>
          <w:sz w:val="24"/>
          <w:szCs w:val="24"/>
        </w:rPr>
        <w:t>тыс. руб.</w:t>
      </w:r>
      <w:r w:rsidRPr="00567061">
        <w:rPr>
          <w:kern w:val="3"/>
          <w:sz w:val="24"/>
          <w:szCs w:val="24"/>
        </w:rPr>
        <w:t xml:space="preserve">, что составляет </w:t>
      </w:r>
      <w:r>
        <w:rPr>
          <w:kern w:val="3"/>
          <w:sz w:val="24"/>
          <w:szCs w:val="24"/>
        </w:rPr>
        <w:t>11,4</w:t>
      </w:r>
      <w:r w:rsidRPr="00567061">
        <w:rPr>
          <w:kern w:val="3"/>
          <w:sz w:val="24"/>
          <w:szCs w:val="24"/>
        </w:rPr>
        <w:t xml:space="preserve"> % </w:t>
      </w:r>
      <w:r w:rsidRPr="00567061">
        <w:rPr>
          <w:sz w:val="24"/>
          <w:szCs w:val="24"/>
        </w:rPr>
        <w:t>в структуре налоговых и неналоговых доходов бюджета поселения.</w:t>
      </w:r>
      <w:r>
        <w:rPr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Прогноз доходов от налога на акцизы увеличился на </w:t>
      </w:r>
      <w:r>
        <w:rPr>
          <w:sz w:val="24"/>
          <w:szCs w:val="24"/>
        </w:rPr>
        <w:t>227,0</w:t>
      </w:r>
      <w:r w:rsidRPr="00567061">
        <w:rPr>
          <w:sz w:val="24"/>
          <w:szCs w:val="24"/>
        </w:rPr>
        <w:t xml:space="preserve"> тыс. руб. по сравнению с доходами от налога в 20</w:t>
      </w:r>
      <w:r>
        <w:rPr>
          <w:sz w:val="24"/>
          <w:szCs w:val="24"/>
        </w:rPr>
        <w:t>22</w:t>
      </w:r>
      <w:r w:rsidRPr="00567061">
        <w:rPr>
          <w:sz w:val="24"/>
          <w:szCs w:val="24"/>
        </w:rPr>
        <w:t xml:space="preserve"> году.</w:t>
      </w:r>
    </w:p>
    <w:p w:rsidR="00C150FC" w:rsidRDefault="00C150FC" w:rsidP="00C150FC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i/>
          <w:sz w:val="24"/>
          <w:szCs w:val="24"/>
        </w:rPr>
      </w:pPr>
    </w:p>
    <w:p w:rsidR="00C150FC" w:rsidRPr="00BF605B" w:rsidRDefault="00C150FC" w:rsidP="00C150FC">
      <w:pPr>
        <w:spacing w:after="120" w:line="276" w:lineRule="auto"/>
        <w:ind w:firstLine="567"/>
        <w:jc w:val="center"/>
        <w:rPr>
          <w:i/>
          <w:sz w:val="24"/>
          <w:szCs w:val="24"/>
        </w:rPr>
      </w:pPr>
      <w:r w:rsidRPr="00BF605B">
        <w:rPr>
          <w:i/>
          <w:sz w:val="24"/>
          <w:szCs w:val="24"/>
        </w:rPr>
        <w:t>Земельный налог</w:t>
      </w:r>
    </w:p>
    <w:p w:rsidR="00C150FC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BF605B">
        <w:rPr>
          <w:sz w:val="24"/>
          <w:szCs w:val="24"/>
        </w:rPr>
        <w:t>Поступления от земельного налога прогнозируются</w:t>
      </w:r>
      <w:r>
        <w:rPr>
          <w:sz w:val="24"/>
          <w:szCs w:val="24"/>
        </w:rPr>
        <w:t>:</w:t>
      </w:r>
    </w:p>
    <w:p w:rsidR="00C150FC" w:rsidRPr="003716BA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F605B">
        <w:rPr>
          <w:sz w:val="24"/>
          <w:szCs w:val="24"/>
        </w:rPr>
        <w:t xml:space="preserve"> на 20</w:t>
      </w:r>
      <w:r>
        <w:rPr>
          <w:sz w:val="24"/>
          <w:szCs w:val="24"/>
        </w:rPr>
        <w:t>20</w:t>
      </w:r>
      <w:r w:rsidRPr="00BF605B">
        <w:rPr>
          <w:sz w:val="24"/>
          <w:szCs w:val="24"/>
        </w:rPr>
        <w:t xml:space="preserve"> год в бюджет поселения в сумме </w:t>
      </w:r>
      <w:r>
        <w:rPr>
          <w:sz w:val="24"/>
          <w:szCs w:val="24"/>
        </w:rPr>
        <w:t>9 330,5</w:t>
      </w:r>
      <w:r w:rsidRPr="00BF605B">
        <w:rPr>
          <w:sz w:val="24"/>
          <w:szCs w:val="24"/>
        </w:rPr>
        <w:t xml:space="preserve"> тыс. руб. (темп роста ожидаемого исполнения в 20</w:t>
      </w:r>
      <w:r>
        <w:rPr>
          <w:sz w:val="24"/>
          <w:szCs w:val="24"/>
        </w:rPr>
        <w:t>20</w:t>
      </w:r>
      <w:r w:rsidRPr="00BF605B">
        <w:rPr>
          <w:sz w:val="24"/>
          <w:szCs w:val="24"/>
        </w:rPr>
        <w:t xml:space="preserve"> </w:t>
      </w:r>
      <w:r w:rsidRPr="003716BA">
        <w:rPr>
          <w:sz w:val="24"/>
          <w:szCs w:val="24"/>
        </w:rPr>
        <w:t>году к исполнению предыдущего 2019 года составляет 106 %). Прогноз доходов от земельного налога в 2020 году увеличился на 541,5 тыс. руб. по сравнению с доходами от налога в 2019году. В структуре налоговых и неналоговых доходов бюджета поселения на 2019 год составит 51,0 %;</w:t>
      </w:r>
    </w:p>
    <w:p w:rsidR="00C150FC" w:rsidRPr="003716BA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3716BA">
        <w:rPr>
          <w:sz w:val="24"/>
          <w:szCs w:val="24"/>
        </w:rPr>
        <w:t>- на 2021 год в бюджет поселения в сумме 9 703,7 тыс. руб. (темп роста ожидаемого исполнения в 2021 году к исполнению предыдущего 2020 года составляет 104 %). Прогноз доходов от земельного налога в 2021 году увеличился на 373,2 тыс. руб. по сравнению с доходами от налога в 2021году. В структуре налоговых и неналоговых доходов бюджета поселения на 2019 год составит 51,7 %;</w:t>
      </w:r>
    </w:p>
    <w:p w:rsidR="00C150FC" w:rsidRPr="003716BA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3716BA">
        <w:rPr>
          <w:sz w:val="24"/>
          <w:szCs w:val="24"/>
        </w:rPr>
        <w:t>- на 2022 год в бюджет поселения в сумме 10 091,8 тыс. руб. (темп роста ожидаемого исполнения в 2022году к исполнению предыдущего 2021 года составляет 104 %). Прогноз доходов от земельного налога в 2020 году увеличился на  388,1 тыс. руб. по сравнению с доходами от налога в 2019году. В структуре налоговых и неналоговых доходов бюджета поселения на 2019 год составит 50,0 %.</w:t>
      </w:r>
    </w:p>
    <w:p w:rsidR="00C150FC" w:rsidRDefault="00C150FC" w:rsidP="00C150FC">
      <w:pPr>
        <w:spacing w:after="120" w:line="276" w:lineRule="auto"/>
        <w:ind w:right="-282"/>
        <w:jc w:val="both"/>
        <w:rPr>
          <w:color w:val="FF0000"/>
          <w:sz w:val="24"/>
          <w:szCs w:val="24"/>
        </w:rPr>
      </w:pPr>
    </w:p>
    <w:p w:rsidR="00C150FC" w:rsidRPr="003C2CDC" w:rsidRDefault="00C150FC" w:rsidP="00C150FC">
      <w:pPr>
        <w:spacing w:after="120" w:line="276" w:lineRule="auto"/>
        <w:ind w:right="-282"/>
        <w:jc w:val="both"/>
        <w:rPr>
          <w:sz w:val="24"/>
          <w:szCs w:val="24"/>
        </w:rPr>
      </w:pPr>
      <w:r w:rsidRPr="003C2CDC">
        <w:rPr>
          <w:sz w:val="24"/>
          <w:szCs w:val="24"/>
        </w:rPr>
        <w:t>рис 2. Динамика неналоговых доходов</w:t>
      </w:r>
    </w:p>
    <w:tbl>
      <w:tblPr>
        <w:tblW w:w="9087" w:type="dxa"/>
        <w:tblInd w:w="93" w:type="dxa"/>
        <w:tblLook w:val="04A0"/>
      </w:tblPr>
      <w:tblGrid>
        <w:gridCol w:w="1291"/>
        <w:gridCol w:w="1571"/>
        <w:gridCol w:w="1264"/>
        <w:gridCol w:w="1559"/>
        <w:gridCol w:w="1418"/>
        <w:gridCol w:w="1984"/>
      </w:tblGrid>
      <w:tr w:rsidR="00C150FC" w:rsidRPr="003C2CDC" w:rsidTr="006239A6">
        <w:trPr>
          <w:trHeight w:val="90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3C2CDC" w:rsidRDefault="00C150FC" w:rsidP="006239A6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Неналоговые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3C2CDC" w:rsidRDefault="00C150FC" w:rsidP="006239A6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Аренда земли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3C2CDC" w:rsidRDefault="00C150FC" w:rsidP="006239A6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Аренда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3C2CDC" w:rsidRDefault="00C150FC" w:rsidP="006239A6">
            <w:pPr>
              <w:jc w:val="center"/>
              <w:rPr>
                <w:sz w:val="24"/>
                <w:szCs w:val="24"/>
              </w:rPr>
            </w:pPr>
            <w:proofErr w:type="spellStart"/>
            <w:r w:rsidRPr="003C2CDC">
              <w:rPr>
                <w:sz w:val="24"/>
                <w:szCs w:val="24"/>
              </w:rPr>
              <w:t>Найм</w:t>
            </w:r>
            <w:proofErr w:type="spellEnd"/>
            <w:r w:rsidRPr="003C2CDC">
              <w:rPr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3C2CDC" w:rsidRDefault="00C150FC" w:rsidP="006239A6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Продажа земли</w:t>
            </w:r>
          </w:p>
        </w:tc>
      </w:tr>
      <w:tr w:rsidR="00C150FC" w:rsidRPr="003C2CDC" w:rsidTr="006239A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419,2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283,4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  <w:tr w:rsidR="00C150FC" w:rsidRPr="003C2CDC" w:rsidTr="006239A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359,0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96,0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  <w:tr w:rsidR="00C150FC" w:rsidRPr="003C2CDC" w:rsidTr="006239A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344,0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81,0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  <w:tr w:rsidR="00C150FC" w:rsidRPr="003C2CDC" w:rsidTr="006239A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2021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335,0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72,0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  <w:tr w:rsidR="00C150FC" w:rsidRPr="003C2CDC" w:rsidTr="006239A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2022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326,0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3C2CDC" w:rsidRDefault="00C150FC" w:rsidP="006239A6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</w:tbl>
    <w:p w:rsidR="00C150FC" w:rsidRPr="009D77E4" w:rsidRDefault="00C150FC" w:rsidP="00C150FC">
      <w:pPr>
        <w:keepNext/>
        <w:spacing w:line="276" w:lineRule="auto"/>
        <w:ind w:right="141"/>
        <w:jc w:val="center"/>
        <w:outlineLvl w:val="1"/>
        <w:rPr>
          <w:bCs/>
          <w:i/>
          <w:iCs/>
          <w:sz w:val="24"/>
          <w:szCs w:val="24"/>
        </w:rPr>
      </w:pPr>
      <w:r w:rsidRPr="009D77E4">
        <w:rPr>
          <w:bCs/>
          <w:i/>
          <w:iCs/>
          <w:sz w:val="24"/>
          <w:szCs w:val="24"/>
        </w:rPr>
        <w:t xml:space="preserve">Доходы от использования имущества, </w:t>
      </w:r>
    </w:p>
    <w:p w:rsidR="00C150FC" w:rsidRPr="009D77E4" w:rsidRDefault="00C150FC" w:rsidP="00C150FC">
      <w:pPr>
        <w:keepNext/>
        <w:spacing w:line="276" w:lineRule="auto"/>
        <w:ind w:right="141"/>
        <w:jc w:val="center"/>
        <w:outlineLvl w:val="1"/>
        <w:rPr>
          <w:bCs/>
          <w:i/>
          <w:iCs/>
          <w:sz w:val="24"/>
          <w:szCs w:val="24"/>
        </w:rPr>
      </w:pPr>
      <w:proofErr w:type="gramStart"/>
      <w:r w:rsidRPr="009D77E4">
        <w:rPr>
          <w:bCs/>
          <w:i/>
          <w:iCs/>
          <w:sz w:val="24"/>
          <w:szCs w:val="24"/>
        </w:rPr>
        <w:t>находящегося</w:t>
      </w:r>
      <w:proofErr w:type="gramEnd"/>
      <w:r w:rsidRPr="009D77E4">
        <w:rPr>
          <w:bCs/>
          <w:i/>
          <w:iCs/>
          <w:sz w:val="24"/>
          <w:szCs w:val="24"/>
        </w:rPr>
        <w:t xml:space="preserve"> в муниципальной собственности</w:t>
      </w:r>
    </w:p>
    <w:p w:rsidR="00C150FC" w:rsidRPr="009D77E4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Объем доходов от использования имущества, находящегося в муниципальной собственности в бюджете поселения прогнозируется:</w:t>
      </w:r>
    </w:p>
    <w:p w:rsidR="00C150FC" w:rsidRPr="009D77E4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на 2020 год в сумме 223,0 тыс. руб. В структуре налоговых и неналоговых доходов бюджета указанные платежи составят в 2020 году – 1,6 %</w:t>
      </w:r>
      <w:proofErr w:type="gramStart"/>
      <w:r w:rsidRPr="009D77E4">
        <w:rPr>
          <w:sz w:val="24"/>
          <w:szCs w:val="24"/>
        </w:rPr>
        <w:t xml:space="preserve"> ;</w:t>
      </w:r>
      <w:proofErr w:type="gramEnd"/>
    </w:p>
    <w:p w:rsidR="00C150FC" w:rsidRPr="009D77E4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lastRenderedPageBreak/>
        <w:t>- на 2021 год в сумме 214,0 тыс. руб. В структуре налоговых и неналоговых доходов бюджета указанные платежи составят в 2021 году – 1,6 %</w:t>
      </w:r>
      <w:proofErr w:type="gramStart"/>
      <w:r w:rsidRPr="009D77E4">
        <w:rPr>
          <w:sz w:val="24"/>
          <w:szCs w:val="24"/>
        </w:rPr>
        <w:t xml:space="preserve"> ;</w:t>
      </w:r>
      <w:proofErr w:type="gramEnd"/>
    </w:p>
    <w:p w:rsidR="00C150FC" w:rsidRPr="009D77E4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на 2022 год в сумме 205,0 тыс. руб. В структуре налоговых и неналоговых доходов бюджета указанные платежи составят в 2022 году – 1,6 %.</w:t>
      </w:r>
    </w:p>
    <w:p w:rsidR="00C150FC" w:rsidRPr="009D77E4" w:rsidRDefault="00C150FC" w:rsidP="00C150FC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Основными источниками доходов на 20</w:t>
      </w:r>
      <w:r>
        <w:rPr>
          <w:sz w:val="24"/>
          <w:szCs w:val="24"/>
        </w:rPr>
        <w:t>20 год,2021 год ,2022</w:t>
      </w:r>
      <w:r w:rsidRPr="009D77E4">
        <w:rPr>
          <w:sz w:val="24"/>
          <w:szCs w:val="24"/>
        </w:rPr>
        <w:t xml:space="preserve"> год, входящими в состав раздела «Доходы от использования имущества, находящегося в муниципальной собственности» являются:</w:t>
      </w:r>
    </w:p>
    <w:p w:rsidR="00C150FC" w:rsidRPr="009D77E4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доходы от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учреждений), в том числе имущества ЖКХ;</w:t>
      </w:r>
    </w:p>
    <w:p w:rsidR="00C150FC" w:rsidRPr="009D77E4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прочие доходы от использования имущества (на</w:t>
      </w:r>
      <w:r>
        <w:rPr>
          <w:sz w:val="24"/>
          <w:szCs w:val="24"/>
        </w:rPr>
        <w:t>е</w:t>
      </w:r>
      <w:r w:rsidRPr="009D77E4">
        <w:rPr>
          <w:sz w:val="24"/>
          <w:szCs w:val="24"/>
        </w:rPr>
        <w:t>м жилых помещений).</w:t>
      </w:r>
    </w:p>
    <w:p w:rsidR="00C150FC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Прогноз поступлений арендных платежей в бюджет поселения на 2020 год составляет 344,0 тыс. руб., из них:</w:t>
      </w:r>
    </w:p>
    <w:p w:rsidR="00C150FC" w:rsidRPr="009D77E4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-доходы от аренды земли – 121,0 т.р.</w:t>
      </w:r>
    </w:p>
    <w:p w:rsidR="00C150FC" w:rsidRPr="009D77E4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доходы от аренды имущества – 142,0 т.р.</w:t>
      </w:r>
    </w:p>
    <w:p w:rsidR="00C150FC" w:rsidRPr="009D77E4" w:rsidRDefault="00C150FC" w:rsidP="00C150FC">
      <w:pPr>
        <w:spacing w:line="276" w:lineRule="auto"/>
        <w:ind w:right="282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прочие доходы от использования имущества (наем жилых помещений) составили 91,0 т.р.</w:t>
      </w:r>
    </w:p>
    <w:p w:rsidR="00C150FC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Прогноз поступлений арендных платежей в бюджет поселения на 2021 год составляет 355,0 тыс. руб., из них:</w:t>
      </w:r>
    </w:p>
    <w:p w:rsidR="00C150FC" w:rsidRPr="009D77E4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аренды земли – 121,0 т.р.</w:t>
      </w:r>
    </w:p>
    <w:p w:rsidR="00C150FC" w:rsidRPr="009D77E4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доходы от аренды имущества – 142,0 т.р.</w:t>
      </w:r>
    </w:p>
    <w:p w:rsidR="00C150FC" w:rsidRPr="009D77E4" w:rsidRDefault="00C150FC" w:rsidP="00C150FC">
      <w:pPr>
        <w:spacing w:line="276" w:lineRule="auto"/>
        <w:ind w:right="282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D77E4">
        <w:rPr>
          <w:sz w:val="24"/>
          <w:szCs w:val="24"/>
        </w:rPr>
        <w:t>прочие доходы от использования имущества (наем жилых помещений) составили 72,0 т.р.</w:t>
      </w:r>
    </w:p>
    <w:p w:rsidR="00C150FC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Прогноз поступлений арендных платежей в бюджет поселения на 2021 год составляет 326,0 тыс. руб., из них:</w:t>
      </w:r>
    </w:p>
    <w:p w:rsidR="00C150FC" w:rsidRPr="009D77E4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аренды земли – 121,0 т.р.</w:t>
      </w:r>
    </w:p>
    <w:p w:rsidR="00C150FC" w:rsidRPr="009D77E4" w:rsidRDefault="00C150FC" w:rsidP="00C150FC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доходы от аренды имущества – 142,0 т.р.</w:t>
      </w:r>
    </w:p>
    <w:p w:rsidR="00C150FC" w:rsidRPr="009D77E4" w:rsidRDefault="00C150FC" w:rsidP="00C150FC">
      <w:pPr>
        <w:spacing w:line="276" w:lineRule="auto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77E4">
        <w:rPr>
          <w:sz w:val="24"/>
          <w:szCs w:val="24"/>
        </w:rPr>
        <w:t>прочие доходы от использования имущества (наем жилых помещений) составили 63,0 т.р.</w:t>
      </w:r>
    </w:p>
    <w:p w:rsidR="00C150FC" w:rsidRPr="002D0F77" w:rsidRDefault="00C150FC" w:rsidP="00C150FC">
      <w:pPr>
        <w:spacing w:line="276" w:lineRule="auto"/>
        <w:ind w:right="282" w:firstLine="709"/>
        <w:jc w:val="both"/>
        <w:rPr>
          <w:color w:val="FF0000"/>
          <w:sz w:val="24"/>
          <w:szCs w:val="24"/>
        </w:rPr>
      </w:pPr>
    </w:p>
    <w:p w:rsidR="00C150FC" w:rsidRPr="002D0F77" w:rsidRDefault="00C150FC" w:rsidP="00C150FC">
      <w:pPr>
        <w:spacing w:line="276" w:lineRule="auto"/>
        <w:ind w:right="282" w:firstLine="709"/>
        <w:jc w:val="both"/>
        <w:rPr>
          <w:color w:val="FF0000"/>
          <w:sz w:val="24"/>
          <w:szCs w:val="24"/>
        </w:rPr>
      </w:pPr>
    </w:p>
    <w:p w:rsidR="00C150FC" w:rsidRPr="00812258" w:rsidRDefault="00C150FC" w:rsidP="00C150FC">
      <w:pPr>
        <w:keepNext/>
        <w:spacing w:line="276" w:lineRule="auto"/>
        <w:ind w:right="283"/>
        <w:jc w:val="center"/>
        <w:outlineLvl w:val="1"/>
        <w:rPr>
          <w:bCs/>
          <w:i/>
          <w:iCs/>
          <w:sz w:val="24"/>
          <w:szCs w:val="24"/>
        </w:rPr>
      </w:pPr>
      <w:r w:rsidRPr="00812258">
        <w:rPr>
          <w:bCs/>
          <w:i/>
          <w:iCs/>
          <w:sz w:val="24"/>
          <w:szCs w:val="24"/>
        </w:rPr>
        <w:t>Безвозмездные поступления от других бюджетов бюджетной системы Российской Федерации</w:t>
      </w:r>
    </w:p>
    <w:p w:rsidR="00C150FC" w:rsidRPr="00812258" w:rsidRDefault="00C150FC" w:rsidP="00C150FC">
      <w:pPr>
        <w:keepNext/>
        <w:spacing w:line="276" w:lineRule="auto"/>
        <w:ind w:right="283"/>
        <w:jc w:val="center"/>
        <w:outlineLvl w:val="1"/>
        <w:rPr>
          <w:bCs/>
          <w:i/>
          <w:iCs/>
          <w:sz w:val="24"/>
          <w:szCs w:val="24"/>
        </w:rPr>
      </w:pPr>
    </w:p>
    <w:p w:rsidR="00C150FC" w:rsidRPr="00812258" w:rsidRDefault="00C150FC" w:rsidP="00C150FC">
      <w:pPr>
        <w:spacing w:after="120" w:line="276" w:lineRule="auto"/>
        <w:ind w:right="-282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рис 3. Динамика безвозмездных поступлений</w:t>
      </w:r>
    </w:p>
    <w:tbl>
      <w:tblPr>
        <w:tblW w:w="8946" w:type="dxa"/>
        <w:tblInd w:w="93" w:type="dxa"/>
        <w:tblLook w:val="04A0"/>
      </w:tblPr>
      <w:tblGrid>
        <w:gridCol w:w="1433"/>
        <w:gridCol w:w="2410"/>
        <w:gridCol w:w="2835"/>
        <w:gridCol w:w="2268"/>
      </w:tblGrid>
      <w:tr w:rsidR="00C150FC" w:rsidRPr="00812258" w:rsidTr="006239A6">
        <w:trPr>
          <w:trHeight w:val="12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Межбюджетные трансферты</w:t>
            </w:r>
          </w:p>
        </w:tc>
      </w:tr>
      <w:tr w:rsidR="00C150FC" w:rsidRPr="00812258" w:rsidTr="006239A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  <w:tr w:rsidR="00C150FC" w:rsidRPr="00812258" w:rsidTr="006239A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  <w:tr w:rsidR="00C150FC" w:rsidRPr="00812258" w:rsidTr="006239A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  <w:tr w:rsidR="00C150FC" w:rsidRPr="00812258" w:rsidTr="006239A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  <w:tr w:rsidR="00C150FC" w:rsidRPr="00812258" w:rsidTr="006239A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</w:tbl>
    <w:p w:rsidR="00C150FC" w:rsidRPr="00812258" w:rsidRDefault="00C150FC" w:rsidP="00C150FC">
      <w:pPr>
        <w:keepNext/>
        <w:spacing w:line="276" w:lineRule="auto"/>
        <w:ind w:right="283"/>
        <w:jc w:val="both"/>
        <w:outlineLvl w:val="1"/>
        <w:rPr>
          <w:bCs/>
          <w:iCs/>
          <w:sz w:val="24"/>
          <w:szCs w:val="24"/>
        </w:rPr>
      </w:pPr>
    </w:p>
    <w:p w:rsidR="00C150FC" w:rsidRPr="00812258" w:rsidRDefault="00C150FC" w:rsidP="00C150FC">
      <w:pPr>
        <w:tabs>
          <w:tab w:val="left" w:pos="567"/>
        </w:tabs>
        <w:spacing w:line="276" w:lineRule="auto"/>
        <w:ind w:right="283"/>
        <w:jc w:val="both"/>
        <w:rPr>
          <w:sz w:val="24"/>
          <w:szCs w:val="24"/>
        </w:rPr>
      </w:pPr>
      <w:r w:rsidRPr="00812258">
        <w:rPr>
          <w:sz w:val="24"/>
          <w:szCs w:val="24"/>
        </w:rPr>
        <w:tab/>
      </w:r>
    </w:p>
    <w:p w:rsidR="00C150FC" w:rsidRPr="00812258" w:rsidRDefault="00C150FC" w:rsidP="00C150FC">
      <w:pPr>
        <w:spacing w:after="120" w:line="276" w:lineRule="auto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Глава поселения (Глава Администрации)                                                     Е.А. Коновалова</w:t>
      </w:r>
    </w:p>
    <w:p w:rsidR="00C150FC" w:rsidRPr="00812258" w:rsidRDefault="00C150FC" w:rsidP="00C150FC">
      <w:pPr>
        <w:spacing w:after="120" w:line="276" w:lineRule="auto"/>
        <w:jc w:val="both"/>
        <w:rPr>
          <w:sz w:val="24"/>
          <w:szCs w:val="24"/>
        </w:rPr>
      </w:pPr>
    </w:p>
    <w:p w:rsidR="00C150FC" w:rsidRPr="00812258" w:rsidRDefault="00C150FC" w:rsidP="00C150FC">
      <w:pPr>
        <w:spacing w:after="120" w:line="276" w:lineRule="auto"/>
        <w:jc w:val="both"/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1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 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от «26» сентября 2019г. №3</w:t>
      </w:r>
      <w:r>
        <w:rPr>
          <w:i/>
          <w:sz w:val="24"/>
          <w:szCs w:val="24"/>
          <w:lang w:val="en-US"/>
        </w:rPr>
        <w:t>9</w:t>
      </w:r>
      <w:r w:rsidR="00C150FC" w:rsidRPr="00812258">
        <w:rPr>
          <w:i/>
          <w:sz w:val="24"/>
          <w:szCs w:val="24"/>
        </w:rPr>
        <w:t xml:space="preserve">               </w:t>
      </w: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Перечень главных администраторов </w:t>
      </w: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доходов местного бюджета – </w:t>
      </w: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на 2020, 2021, 2022 год</w:t>
      </w: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tbl>
      <w:tblPr>
        <w:tblW w:w="9465" w:type="dxa"/>
        <w:tblInd w:w="21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2702"/>
        <w:gridCol w:w="6763"/>
      </w:tblGrid>
      <w:tr w:rsidR="00C150FC" w:rsidRPr="00812258" w:rsidTr="006239A6">
        <w:trPr>
          <w:cantSplit/>
          <w:trHeight w:val="973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 xml:space="preserve">Наименование главного администратора доходов местного бюджета </w:t>
            </w:r>
          </w:p>
        </w:tc>
      </w:tr>
      <w:tr w:rsidR="00C150FC" w:rsidRPr="00812258" w:rsidTr="006239A6">
        <w:trPr>
          <w:cantSplit/>
          <w:trHeight w:val="39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C150FC" w:rsidRPr="00812258" w:rsidTr="006239A6">
        <w:trPr>
          <w:cantSplit/>
          <w:trHeight w:val="39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161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C150FC" w:rsidRPr="00812258" w:rsidTr="006239A6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182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C150FC" w:rsidRPr="00812258" w:rsidTr="006239A6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902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Администрация Томского района</w:t>
            </w:r>
          </w:p>
        </w:tc>
      </w:tr>
      <w:tr w:rsidR="00C150FC" w:rsidRPr="00812258" w:rsidTr="006239A6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2258">
              <w:rPr>
                <w:sz w:val="24"/>
                <w:szCs w:val="24"/>
              </w:rPr>
              <w:t>Зональненского</w:t>
            </w:r>
            <w:proofErr w:type="spellEnd"/>
            <w:r w:rsidRPr="0081225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150FC" w:rsidRPr="00812258" w:rsidTr="006239A6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905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Управление финансов администрации Томского района </w:t>
            </w:r>
          </w:p>
        </w:tc>
      </w:tr>
    </w:tbl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</w:p>
    <w:p w:rsidR="00C150FC" w:rsidRPr="00812258" w:rsidRDefault="00C150FC" w:rsidP="00C150FC">
      <w:pPr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br w:type="page"/>
      </w:r>
      <w:r w:rsidRPr="00812258">
        <w:rPr>
          <w:i/>
          <w:sz w:val="24"/>
          <w:szCs w:val="24"/>
        </w:rPr>
        <w:lastRenderedPageBreak/>
        <w:t>Приложение 2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 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C150FC" w:rsidP="00C150FC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от «26» сентября 2019г. №38     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Перечень источников доходов, закрепленных за главными администраторами доходов местного бюджета на 2020,2021,2022 год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C150FC" w:rsidRPr="00812258" w:rsidTr="006239A6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C150FC" w:rsidRPr="00812258" w:rsidTr="006239A6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</w:t>
            </w:r>
          </w:p>
        </w:tc>
      </w:tr>
      <w:tr w:rsidR="00C150FC" w:rsidRPr="00812258" w:rsidTr="006239A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C150FC" w:rsidRPr="00812258" w:rsidTr="006239A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10302230010000 110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</w:tr>
      <w:tr w:rsidR="00C150FC" w:rsidRPr="00812258" w:rsidTr="006239A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10302240010000 110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2258">
              <w:rPr>
                <w:sz w:val="24"/>
                <w:szCs w:val="24"/>
              </w:rPr>
              <w:t>инжекторных</w:t>
            </w:r>
            <w:proofErr w:type="spellEnd"/>
            <w:r w:rsidRPr="00812258">
              <w:rPr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C150FC" w:rsidRPr="00812258" w:rsidTr="006239A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10302250010000 110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</w:tr>
      <w:tr w:rsidR="00C150FC" w:rsidRPr="00812258" w:rsidTr="006239A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10302260010000 110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</w:tr>
      <w:tr w:rsidR="00C150FC" w:rsidRPr="00812258" w:rsidTr="006239A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Федеральная антимонопольная служба</w:t>
            </w:r>
          </w:p>
        </w:tc>
      </w:tr>
      <w:tr w:rsidR="00C150FC" w:rsidRPr="00812258" w:rsidTr="006239A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2258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812258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812258">
              <w:rPr>
                <w:bCs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Земельный налог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C150FC" w:rsidRPr="00812258" w:rsidTr="006239A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Администрация Томского района</w:t>
            </w:r>
          </w:p>
        </w:tc>
      </w:tr>
      <w:tr w:rsidR="00C150FC" w:rsidRPr="00812258" w:rsidTr="006239A6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150FC" w:rsidRPr="00812258" w:rsidTr="006239A6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150FC" w:rsidRPr="00812258" w:rsidTr="006239A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12258">
              <w:rPr>
                <w:b/>
                <w:bCs/>
                <w:sz w:val="24"/>
                <w:szCs w:val="24"/>
              </w:rPr>
              <w:t>Зональненского</w:t>
            </w:r>
            <w:proofErr w:type="spellEnd"/>
            <w:r w:rsidRPr="0081225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C150FC" w:rsidRPr="00812258" w:rsidTr="006239A6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150FC" w:rsidRPr="00812258" w:rsidTr="006239A6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</w:t>
            </w:r>
            <w:r w:rsidRPr="00812258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C150FC" w:rsidRPr="00812258" w:rsidTr="006239A6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1225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150FC" w:rsidRPr="00812258" w:rsidTr="006239A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</w:t>
            </w:r>
            <w:r w:rsidRPr="00812258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50FC" w:rsidRPr="00812258" w:rsidTr="006239A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50FC" w:rsidRPr="00812258" w:rsidTr="006239A6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150FC" w:rsidRPr="00812258" w:rsidTr="006239A6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2258">
              <w:rPr>
                <w:bCs/>
                <w:sz w:val="24"/>
                <w:szCs w:val="24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812258">
              <w:rPr>
                <w:bCs/>
                <w:sz w:val="24"/>
                <w:szCs w:val="24"/>
                <w:lang w:val="en-US"/>
              </w:rPr>
              <w:t>1 14 020</w:t>
            </w:r>
            <w:r w:rsidRPr="00812258">
              <w:rPr>
                <w:bCs/>
                <w:sz w:val="24"/>
                <w:szCs w:val="24"/>
              </w:rPr>
              <w:t>53</w:t>
            </w:r>
            <w:r w:rsidRPr="00812258">
              <w:rPr>
                <w:bCs/>
                <w:sz w:val="24"/>
                <w:szCs w:val="24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50FC" w:rsidRPr="00812258" w:rsidTr="006239A6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50FC" w:rsidRPr="00812258" w:rsidTr="006239A6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50FC" w:rsidRPr="00812258" w:rsidTr="006239A6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50FC" w:rsidRPr="00812258" w:rsidTr="006239A6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50FC" w:rsidRPr="00812258" w:rsidTr="006239A6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</w:t>
            </w:r>
            <w:r w:rsidRPr="00812258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C150FC" w:rsidRPr="00812258" w:rsidTr="006239A6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Безвозмездные поступления</w:t>
            </w:r>
          </w:p>
        </w:tc>
      </w:tr>
      <w:tr w:rsidR="00C150FC" w:rsidRPr="00812258" w:rsidTr="006239A6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</w:t>
            </w:r>
            <w:r w:rsidRPr="00812258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C150FC" w:rsidRPr="00812258" w:rsidTr="006239A6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</w:t>
            </w:r>
            <w:r w:rsidRPr="00812258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C150FC" w:rsidRPr="00812258" w:rsidTr="006239A6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C150FC" w:rsidRPr="00812258" w:rsidTr="006239A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C150FC" w:rsidRPr="00812258" w:rsidTr="006239A6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11701050100000180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Невыясненные поступления, зачисляемые в бюджет</w:t>
            </w:r>
          </w:p>
        </w:tc>
      </w:tr>
      <w:tr w:rsidR="00C150FC" w:rsidRPr="00812258" w:rsidTr="006239A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20805000100000180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snapToGrid w:val="0"/>
                <w:spacing w:val="-2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812258">
              <w:rPr>
                <w:snapToGrid w:val="0"/>
                <w:spacing w:val="-20"/>
                <w:sz w:val="24"/>
                <w:szCs w:val="24"/>
              </w:rPr>
              <w:t xml:space="preserve"> ,</w:t>
            </w:r>
            <w:proofErr w:type="gramEnd"/>
            <w:r w:rsidRPr="00812258">
              <w:rPr>
                <w:snapToGrid w:val="0"/>
                <w:spacing w:val="-20"/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</w:tbl>
    <w:p w:rsidR="00C150FC" w:rsidRPr="00812258" w:rsidRDefault="00C150FC" w:rsidP="00C150FC">
      <w:pPr>
        <w:rPr>
          <w:sz w:val="24"/>
          <w:szCs w:val="24"/>
        </w:rPr>
      </w:pPr>
    </w:p>
    <w:p w:rsidR="00C150FC" w:rsidRPr="00812258" w:rsidRDefault="00C150FC" w:rsidP="00C150FC">
      <w:pPr>
        <w:jc w:val="both"/>
        <w:rPr>
          <w:sz w:val="24"/>
          <w:szCs w:val="24"/>
        </w:rPr>
      </w:pPr>
    </w:p>
    <w:p w:rsidR="00C150FC" w:rsidRPr="00812258" w:rsidRDefault="00C150FC" w:rsidP="00C150FC">
      <w:pPr>
        <w:jc w:val="both"/>
        <w:rPr>
          <w:sz w:val="24"/>
          <w:szCs w:val="24"/>
        </w:rPr>
      </w:pPr>
      <w:r w:rsidRPr="00812258">
        <w:rPr>
          <w:sz w:val="24"/>
          <w:szCs w:val="24"/>
        </w:rPr>
        <w:t>* - в части доходов, зачисляемых в бюджет поселений</w:t>
      </w:r>
    </w:p>
    <w:p w:rsidR="00C150FC" w:rsidRPr="00812258" w:rsidRDefault="00C150FC" w:rsidP="00C150FC">
      <w:pPr>
        <w:keepNext/>
        <w:jc w:val="both"/>
        <w:outlineLvl w:val="0"/>
        <w:rPr>
          <w:sz w:val="24"/>
          <w:szCs w:val="24"/>
        </w:rPr>
      </w:pPr>
      <w:r w:rsidRPr="00812258">
        <w:rPr>
          <w:sz w:val="24"/>
          <w:szCs w:val="24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средств.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br w:type="page"/>
      </w:r>
      <w:r w:rsidRPr="00812258">
        <w:rPr>
          <w:i/>
          <w:sz w:val="24"/>
          <w:szCs w:val="24"/>
        </w:rPr>
        <w:lastRenderedPageBreak/>
        <w:t>Приложение 3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от «26» сентября 2019г. №3</w:t>
      </w:r>
      <w:r>
        <w:rPr>
          <w:i/>
          <w:sz w:val="24"/>
          <w:szCs w:val="24"/>
          <w:lang w:val="en-US"/>
        </w:rPr>
        <w:t>9</w:t>
      </w:r>
      <w:r w:rsidR="00C150FC" w:rsidRPr="00812258">
        <w:rPr>
          <w:i/>
          <w:sz w:val="24"/>
          <w:szCs w:val="24"/>
        </w:rPr>
        <w:t xml:space="preserve">             </w:t>
      </w:r>
    </w:p>
    <w:p w:rsidR="00C150FC" w:rsidRPr="00812258" w:rsidRDefault="00C150FC" w:rsidP="00C150FC">
      <w:pPr>
        <w:rPr>
          <w:sz w:val="24"/>
          <w:szCs w:val="24"/>
        </w:rPr>
      </w:pPr>
    </w:p>
    <w:tbl>
      <w:tblPr>
        <w:tblW w:w="10490" w:type="dxa"/>
        <w:tblInd w:w="-743" w:type="dxa"/>
        <w:tblLook w:val="04A0"/>
      </w:tblPr>
      <w:tblGrid>
        <w:gridCol w:w="3119"/>
        <w:gridCol w:w="871"/>
        <w:gridCol w:w="917"/>
        <w:gridCol w:w="1430"/>
        <w:gridCol w:w="576"/>
        <w:gridCol w:w="1231"/>
        <w:gridCol w:w="1212"/>
        <w:gridCol w:w="1134"/>
      </w:tblGrid>
      <w:tr w:rsidR="00C150FC" w:rsidRPr="00812258" w:rsidTr="006239A6">
        <w:trPr>
          <w:trHeight w:val="11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812258">
              <w:rPr>
                <w:b/>
                <w:bCs/>
                <w:sz w:val="24"/>
                <w:szCs w:val="24"/>
              </w:rPr>
              <w:t>Зональненского</w:t>
            </w:r>
            <w:proofErr w:type="spellEnd"/>
            <w:r w:rsidRPr="00812258">
              <w:rPr>
                <w:b/>
                <w:bCs/>
                <w:sz w:val="24"/>
                <w:szCs w:val="24"/>
              </w:rPr>
              <w:t xml:space="preserve"> сельского поселения на 2020-2022год</w:t>
            </w:r>
          </w:p>
        </w:tc>
      </w:tr>
      <w:tr w:rsidR="00C150FC" w:rsidRPr="00812258" w:rsidTr="006239A6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(тыс</w:t>
            </w:r>
            <w:proofErr w:type="gramStart"/>
            <w:r w:rsidRPr="00812258">
              <w:rPr>
                <w:sz w:val="24"/>
                <w:szCs w:val="24"/>
              </w:rPr>
              <w:t>.р</w:t>
            </w:r>
            <w:proofErr w:type="gramEnd"/>
            <w:r w:rsidRPr="00812258">
              <w:rPr>
                <w:sz w:val="24"/>
                <w:szCs w:val="24"/>
              </w:rPr>
              <w:t>уб.)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50FC" w:rsidRPr="00812258" w:rsidRDefault="00C150FC" w:rsidP="006239A6">
            <w:pPr>
              <w:jc w:val="right"/>
              <w:rPr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Сумма в 2020 </w:t>
            </w:r>
          </w:p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Сумма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Сумма в 2022 году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right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18 591,5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right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19 439,0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right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20 491,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right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12258">
              <w:rPr>
                <w:b/>
                <w:bCs/>
                <w:sz w:val="24"/>
                <w:szCs w:val="24"/>
              </w:rPr>
              <w:t>Зональненского</w:t>
            </w:r>
            <w:proofErr w:type="spellEnd"/>
            <w:r w:rsidRPr="0081225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18 591,5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19 439,0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20 491,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8255,6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8275,6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8295,6</w:t>
            </w:r>
          </w:p>
        </w:tc>
      </w:tr>
      <w:tr w:rsidR="00C150FC" w:rsidRPr="00812258" w:rsidTr="006239A6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1119,1</w:t>
            </w:r>
          </w:p>
        </w:tc>
      </w:tr>
      <w:tr w:rsidR="00C150FC" w:rsidRPr="00812258" w:rsidTr="006239A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both"/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</w:tr>
      <w:tr w:rsidR="00C150FC" w:rsidRPr="00812258" w:rsidTr="006239A6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122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258">
              <w:rPr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</w:tr>
      <w:tr w:rsidR="00C150FC" w:rsidRPr="00812258" w:rsidTr="006239A6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</w:tr>
      <w:tr w:rsidR="00C150FC" w:rsidRPr="00812258" w:rsidTr="006239A6">
        <w:trPr>
          <w:trHeight w:val="7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</w:tr>
      <w:tr w:rsidR="00C150FC" w:rsidRPr="00812258" w:rsidTr="006239A6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6608,5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6608,5</w:t>
            </w:r>
          </w:p>
        </w:tc>
      </w:tr>
      <w:tr w:rsidR="00C150FC" w:rsidRPr="00812258" w:rsidTr="006239A6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122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258">
              <w:rPr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6568,5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6588,5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6608,5</w:t>
            </w:r>
          </w:p>
        </w:tc>
      </w:tr>
      <w:tr w:rsidR="00C150FC" w:rsidRPr="00812258" w:rsidTr="006239A6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2135,9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2135,9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</w:tr>
      <w:tr w:rsidR="00C150FC" w:rsidRPr="00812258" w:rsidTr="006239A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2258">
              <w:rPr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sz w:val="24"/>
                <w:szCs w:val="24"/>
              </w:rPr>
            </w:pPr>
            <w:r w:rsidRPr="00812258">
              <w:rPr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368,0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368,0</w:t>
            </w:r>
          </w:p>
        </w:tc>
      </w:tr>
      <w:tr w:rsidR="00C150FC" w:rsidRPr="00812258" w:rsidTr="006239A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C150FC" w:rsidRPr="00812258" w:rsidTr="006239A6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</w:tr>
      <w:tr w:rsidR="00C150FC" w:rsidRPr="00812258" w:rsidTr="006239A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</w:tr>
      <w:tr w:rsidR="00C150FC" w:rsidRPr="00812258" w:rsidTr="006239A6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C150FC" w:rsidRPr="00812258" w:rsidTr="006239A6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C150FC" w:rsidRPr="00812258" w:rsidTr="006239A6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C150FC" w:rsidRPr="00812258" w:rsidTr="006239A6">
        <w:trPr>
          <w:trHeight w:val="4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FC" w:rsidRPr="00812258" w:rsidRDefault="00C150FC" w:rsidP="006239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243,5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2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7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</w:tr>
      <w:tr w:rsidR="00C150FC" w:rsidRPr="00812258" w:rsidTr="006239A6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C150FC" w:rsidRPr="00812258" w:rsidTr="006239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2745,0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</w:t>
            </w:r>
            <w:r w:rsidRPr="00812258">
              <w:rPr>
                <w:sz w:val="24"/>
                <w:szCs w:val="24"/>
              </w:rPr>
              <w:lastRenderedPageBreak/>
              <w:t>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C150FC" w:rsidRPr="00812258" w:rsidTr="006239A6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500,0</w:t>
            </w:r>
          </w:p>
        </w:tc>
      </w:tr>
      <w:tr w:rsidR="00C150FC" w:rsidRPr="00812258" w:rsidTr="006239A6">
        <w:trPr>
          <w:trHeight w:val="5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</w:tr>
      <w:tr w:rsidR="00C150FC" w:rsidRPr="00812258" w:rsidTr="006239A6">
        <w:trPr>
          <w:trHeight w:val="5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5233,7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6779,3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105,0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iCs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3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5028,7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6574,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5028,7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6574,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2917,2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4314,</w:t>
            </w:r>
            <w:r>
              <w:rPr>
                <w:sz w:val="24"/>
                <w:szCs w:val="24"/>
              </w:rPr>
              <w:t>5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2917,2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4314,</w:t>
            </w:r>
            <w:r>
              <w:rPr>
                <w:sz w:val="24"/>
                <w:szCs w:val="24"/>
              </w:rPr>
              <w:t>5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2917,2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4314,</w:t>
            </w:r>
            <w:r>
              <w:rPr>
                <w:sz w:val="24"/>
                <w:szCs w:val="24"/>
              </w:rPr>
              <w:t>5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2917,2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4314,</w:t>
            </w:r>
            <w:r>
              <w:rPr>
                <w:sz w:val="24"/>
                <w:szCs w:val="24"/>
              </w:rPr>
              <w:t>5</w:t>
            </w:r>
          </w:p>
        </w:tc>
      </w:tr>
      <w:tr w:rsidR="00C150FC" w:rsidRPr="00812258" w:rsidTr="006239A6">
        <w:trPr>
          <w:trHeight w:val="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C150FC" w:rsidRPr="00812258" w:rsidTr="006239A6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2109,9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2109,9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2109,9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2446,2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2446,2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2446,2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</w:tr>
      <w:tr w:rsidR="00C150FC" w:rsidRPr="00812258" w:rsidTr="006239A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</w:tr>
      <w:tr w:rsidR="00C150FC" w:rsidRPr="00812258" w:rsidTr="006239A6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</w:tr>
      <w:tr w:rsidR="00C150FC" w:rsidRPr="00812258" w:rsidTr="006239A6">
        <w:trPr>
          <w:trHeight w:val="10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Софинансирование</w:t>
            </w:r>
            <w:proofErr w:type="spellEnd"/>
            <w:r w:rsidRPr="00812258">
              <w:rPr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</w:tr>
      <w:tr w:rsidR="00C150FC" w:rsidRPr="00812258" w:rsidTr="006239A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C150FC" w:rsidRPr="00812258" w:rsidTr="006239A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55,0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Софинансирование</w:t>
            </w:r>
            <w:proofErr w:type="spellEnd"/>
            <w:r w:rsidRPr="00812258">
              <w:rPr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55,0</w:t>
            </w:r>
          </w:p>
        </w:tc>
      </w:tr>
      <w:tr w:rsidR="00C150FC" w:rsidRPr="00812258" w:rsidTr="006239A6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40,0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C150FC" w:rsidRPr="00812258" w:rsidTr="006239A6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59,0</w:t>
            </w:r>
          </w:p>
        </w:tc>
      </w:tr>
      <w:tr w:rsidR="00C150FC" w:rsidRPr="00812258" w:rsidTr="006239A6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59,0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  <w:tr w:rsidR="00C150FC" w:rsidRPr="00812258" w:rsidTr="006239A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  <w:tr w:rsidR="00C150FC" w:rsidRPr="00812258" w:rsidTr="006239A6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  <w:tr w:rsidR="00C150FC" w:rsidRPr="00812258" w:rsidTr="006239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</w:tbl>
    <w:p w:rsidR="00C150FC" w:rsidRPr="00812258" w:rsidRDefault="00C150FC" w:rsidP="00C150FC">
      <w:pPr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Default="00C150FC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Default="00B0116E" w:rsidP="00B0116E">
      <w:pPr>
        <w:rPr>
          <w:i/>
          <w:sz w:val="24"/>
          <w:szCs w:val="24"/>
          <w:lang w:val="en-US"/>
        </w:rPr>
      </w:pPr>
    </w:p>
    <w:p w:rsidR="00B0116E" w:rsidRPr="00B0116E" w:rsidRDefault="00B0116E" w:rsidP="00B0116E">
      <w:pPr>
        <w:rPr>
          <w:i/>
          <w:sz w:val="24"/>
          <w:szCs w:val="24"/>
          <w:lang w:val="en-US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4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от «26» сентября 2019г. №3</w:t>
      </w:r>
      <w:r w:rsidRPr="00B0116E">
        <w:rPr>
          <w:i/>
          <w:sz w:val="24"/>
          <w:szCs w:val="24"/>
        </w:rPr>
        <w:t>9</w:t>
      </w:r>
      <w:r w:rsidR="00C150FC" w:rsidRPr="00812258">
        <w:rPr>
          <w:i/>
          <w:sz w:val="24"/>
          <w:szCs w:val="24"/>
        </w:rPr>
        <w:t xml:space="preserve">   </w:t>
      </w:r>
    </w:p>
    <w:p w:rsidR="00C150FC" w:rsidRPr="00812258" w:rsidRDefault="00C150FC" w:rsidP="00C150FC">
      <w:pPr>
        <w:jc w:val="right"/>
        <w:rPr>
          <w:b/>
          <w:szCs w:val="28"/>
        </w:rPr>
      </w:pPr>
    </w:p>
    <w:p w:rsidR="00C150FC" w:rsidRPr="00812258" w:rsidRDefault="00C150FC" w:rsidP="00C150FC">
      <w:pPr>
        <w:jc w:val="right"/>
        <w:rPr>
          <w:b/>
          <w:szCs w:val="28"/>
        </w:rPr>
      </w:pP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Объем межбюджетных трансфертов</w:t>
      </w: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 бюджету </w:t>
      </w:r>
      <w:proofErr w:type="spellStart"/>
      <w:r w:rsidRPr="00812258">
        <w:rPr>
          <w:b/>
          <w:sz w:val="24"/>
          <w:szCs w:val="24"/>
        </w:rPr>
        <w:t>Зональненского</w:t>
      </w:r>
      <w:proofErr w:type="spellEnd"/>
      <w:r w:rsidRPr="00812258">
        <w:rPr>
          <w:b/>
          <w:sz w:val="24"/>
          <w:szCs w:val="24"/>
        </w:rPr>
        <w:t xml:space="preserve"> сельского поселения </w:t>
      </w: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 из бюджета Томского района на 2020-2022 год</w:t>
      </w:r>
    </w:p>
    <w:p w:rsidR="00C150FC" w:rsidRPr="00812258" w:rsidRDefault="00C150FC" w:rsidP="00C150FC">
      <w:pPr>
        <w:rPr>
          <w:b/>
          <w:sz w:val="24"/>
          <w:szCs w:val="24"/>
        </w:rPr>
      </w:pP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275"/>
        <w:gridCol w:w="1275"/>
        <w:gridCol w:w="1275"/>
      </w:tblGrid>
      <w:tr w:rsidR="00C150FC" w:rsidRPr="00812258" w:rsidTr="006239A6">
        <w:trPr>
          <w:trHeight w:val="262"/>
        </w:trPr>
        <w:tc>
          <w:tcPr>
            <w:tcW w:w="5133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Бюджет на 2020 год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Бюджет на 2021 год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Бюджет на 2022 год</w:t>
            </w:r>
          </w:p>
        </w:tc>
      </w:tr>
      <w:tr w:rsidR="00C150FC" w:rsidRPr="00812258" w:rsidTr="006239A6">
        <w:trPr>
          <w:trHeight w:val="262"/>
        </w:trPr>
        <w:tc>
          <w:tcPr>
            <w:tcW w:w="5133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12258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12258">
              <w:rPr>
                <w:bCs/>
                <w:sz w:val="24"/>
              </w:rPr>
              <w:t>2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C150FC" w:rsidRPr="00812258" w:rsidTr="006239A6">
        <w:trPr>
          <w:trHeight w:val="262"/>
        </w:trPr>
        <w:tc>
          <w:tcPr>
            <w:tcW w:w="5133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812258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812258">
              <w:rPr>
                <w:b/>
                <w:bCs/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812258">
              <w:rPr>
                <w:b/>
                <w:bCs/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812258">
              <w:rPr>
                <w:b/>
                <w:bCs/>
                <w:sz w:val="24"/>
              </w:rPr>
              <w:t>0</w:t>
            </w:r>
          </w:p>
        </w:tc>
      </w:tr>
      <w:tr w:rsidR="00C150FC" w:rsidRPr="00812258" w:rsidTr="006239A6">
        <w:trPr>
          <w:trHeight w:val="262"/>
        </w:trPr>
        <w:tc>
          <w:tcPr>
            <w:tcW w:w="5133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12258">
              <w:rPr>
                <w:sz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C150FC" w:rsidRPr="00812258" w:rsidTr="006239A6">
        <w:trPr>
          <w:trHeight w:val="262"/>
        </w:trPr>
        <w:tc>
          <w:tcPr>
            <w:tcW w:w="5133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12258">
              <w:rPr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C150FC" w:rsidRPr="00812258" w:rsidTr="006239A6">
        <w:trPr>
          <w:trHeight w:val="262"/>
        </w:trPr>
        <w:tc>
          <w:tcPr>
            <w:tcW w:w="5133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12258">
              <w:rPr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C150FC" w:rsidRPr="00812258" w:rsidTr="006239A6">
        <w:trPr>
          <w:trHeight w:val="932"/>
        </w:trPr>
        <w:tc>
          <w:tcPr>
            <w:tcW w:w="5133" w:type="dxa"/>
            <w:vAlign w:val="bottom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C150FC" w:rsidRPr="00812258" w:rsidTr="006239A6">
        <w:trPr>
          <w:trHeight w:val="262"/>
        </w:trPr>
        <w:tc>
          <w:tcPr>
            <w:tcW w:w="5133" w:type="dxa"/>
            <w:vAlign w:val="bottom"/>
          </w:tcPr>
          <w:p w:rsidR="00C150FC" w:rsidRPr="00812258" w:rsidRDefault="00C150FC" w:rsidP="006239A6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C150FC" w:rsidRPr="00812258" w:rsidTr="006239A6">
        <w:trPr>
          <w:trHeight w:val="262"/>
        </w:trPr>
        <w:tc>
          <w:tcPr>
            <w:tcW w:w="5133" w:type="dxa"/>
            <w:vAlign w:val="bottom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C150FC" w:rsidRPr="00812258" w:rsidTr="006239A6">
        <w:trPr>
          <w:trHeight w:val="262"/>
        </w:trPr>
        <w:tc>
          <w:tcPr>
            <w:tcW w:w="5133" w:type="dxa"/>
            <w:vAlign w:val="bottom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150FC" w:rsidRPr="00812258" w:rsidRDefault="00C150FC" w:rsidP="006239A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</w:tbl>
    <w:p w:rsidR="00C150FC" w:rsidRPr="00812258" w:rsidRDefault="00C150FC" w:rsidP="00C150FC">
      <w:pPr>
        <w:jc w:val="center"/>
        <w:rPr>
          <w:b/>
          <w:szCs w:val="28"/>
        </w:rPr>
      </w:pPr>
    </w:p>
    <w:p w:rsidR="00C150FC" w:rsidRPr="00812258" w:rsidRDefault="00C150FC" w:rsidP="00C150FC">
      <w:pPr>
        <w:keepNext/>
        <w:tabs>
          <w:tab w:val="left" w:pos="5940"/>
          <w:tab w:val="right" w:pos="10205"/>
        </w:tabs>
        <w:jc w:val="right"/>
        <w:outlineLvl w:val="0"/>
        <w:rPr>
          <w:i/>
          <w:szCs w:val="24"/>
        </w:rPr>
      </w:pPr>
      <w:r w:rsidRPr="00812258">
        <w:rPr>
          <w:i/>
          <w:szCs w:val="24"/>
        </w:rPr>
        <w:tab/>
      </w:r>
    </w:p>
    <w:p w:rsidR="00C150FC" w:rsidRPr="00812258" w:rsidRDefault="00C150FC" w:rsidP="00C150FC">
      <w:pPr>
        <w:keepNext/>
        <w:tabs>
          <w:tab w:val="left" w:pos="5940"/>
          <w:tab w:val="right" w:pos="10205"/>
        </w:tabs>
        <w:jc w:val="right"/>
        <w:outlineLvl w:val="0"/>
        <w:rPr>
          <w:i/>
          <w:szCs w:val="24"/>
        </w:rPr>
      </w:pPr>
    </w:p>
    <w:p w:rsidR="00C150FC" w:rsidRPr="00812258" w:rsidRDefault="00C150FC" w:rsidP="00C150FC">
      <w:pPr>
        <w:keepNext/>
        <w:tabs>
          <w:tab w:val="left" w:pos="5940"/>
          <w:tab w:val="right" w:pos="10205"/>
        </w:tabs>
        <w:jc w:val="right"/>
        <w:outlineLvl w:val="0"/>
      </w:pPr>
    </w:p>
    <w:p w:rsidR="00C150FC" w:rsidRPr="00812258" w:rsidRDefault="00C150FC" w:rsidP="00C150FC">
      <w:pPr>
        <w:jc w:val="right"/>
      </w:pPr>
    </w:p>
    <w:p w:rsidR="00C150FC" w:rsidRPr="00812258" w:rsidRDefault="00C150FC" w:rsidP="00C150FC">
      <w:pPr>
        <w:jc w:val="right"/>
      </w:pPr>
    </w:p>
    <w:p w:rsidR="00C150FC" w:rsidRPr="00812258" w:rsidRDefault="00C150FC" w:rsidP="00C150FC">
      <w:pPr>
        <w:jc w:val="right"/>
      </w:pPr>
    </w:p>
    <w:p w:rsidR="00C150FC" w:rsidRPr="00812258" w:rsidRDefault="00C150FC" w:rsidP="00C150FC">
      <w:pPr>
        <w:jc w:val="right"/>
      </w:pPr>
    </w:p>
    <w:p w:rsidR="00C150FC" w:rsidRPr="00812258" w:rsidRDefault="00C150FC" w:rsidP="00C150FC">
      <w:pPr>
        <w:jc w:val="right"/>
      </w:pPr>
    </w:p>
    <w:p w:rsidR="00C150FC" w:rsidRPr="00812258" w:rsidRDefault="00C150FC" w:rsidP="00C150FC">
      <w:pPr>
        <w:rPr>
          <w:i/>
          <w:sz w:val="24"/>
          <w:szCs w:val="24"/>
        </w:rPr>
      </w:pPr>
    </w:p>
    <w:p w:rsidR="00C150FC" w:rsidRDefault="00C150FC" w:rsidP="00C150FC">
      <w:pPr>
        <w:jc w:val="right"/>
        <w:rPr>
          <w:i/>
          <w:sz w:val="24"/>
          <w:szCs w:val="24"/>
          <w:lang w:val="en-US"/>
        </w:rPr>
      </w:pPr>
    </w:p>
    <w:p w:rsidR="00B0116E" w:rsidRPr="00B0116E" w:rsidRDefault="00B0116E" w:rsidP="00C150FC">
      <w:pPr>
        <w:jc w:val="right"/>
        <w:rPr>
          <w:i/>
          <w:sz w:val="24"/>
          <w:szCs w:val="24"/>
          <w:lang w:val="en-US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5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b/>
          <w:szCs w:val="28"/>
        </w:rPr>
      </w:pPr>
      <w:r>
        <w:rPr>
          <w:i/>
          <w:sz w:val="24"/>
          <w:szCs w:val="24"/>
        </w:rPr>
        <w:t>от «26» сентября 2019г. №3</w:t>
      </w:r>
      <w:r w:rsidRPr="00B0116E">
        <w:rPr>
          <w:i/>
          <w:sz w:val="24"/>
          <w:szCs w:val="24"/>
        </w:rPr>
        <w:t>9</w:t>
      </w:r>
      <w:r w:rsidR="00C150FC" w:rsidRPr="00812258">
        <w:rPr>
          <w:i/>
          <w:sz w:val="24"/>
          <w:szCs w:val="24"/>
        </w:rPr>
        <w:t xml:space="preserve">   </w:t>
      </w:r>
    </w:p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keepNext/>
        <w:jc w:val="center"/>
        <w:outlineLvl w:val="0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Распределение </w:t>
      </w:r>
    </w:p>
    <w:p w:rsidR="00C150FC" w:rsidRPr="00812258" w:rsidRDefault="00C150FC" w:rsidP="00C150FC">
      <w:pPr>
        <w:keepNext/>
        <w:jc w:val="center"/>
        <w:outlineLvl w:val="0"/>
        <w:rPr>
          <w:sz w:val="24"/>
          <w:szCs w:val="24"/>
        </w:rPr>
      </w:pPr>
      <w:r w:rsidRPr="00812258">
        <w:rPr>
          <w:sz w:val="24"/>
          <w:szCs w:val="24"/>
        </w:rPr>
        <w:t>иных межбюджетных трансфертов из бюджета</w:t>
      </w:r>
    </w:p>
    <w:p w:rsidR="00C150FC" w:rsidRPr="00812258" w:rsidRDefault="00C150FC" w:rsidP="00C150FC">
      <w:pPr>
        <w:keepNext/>
        <w:jc w:val="center"/>
        <w:outlineLvl w:val="0"/>
        <w:rPr>
          <w:sz w:val="24"/>
          <w:szCs w:val="24"/>
        </w:rPr>
      </w:pP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2020- 2022 год.</w:t>
      </w:r>
    </w:p>
    <w:p w:rsidR="00C150FC" w:rsidRPr="00812258" w:rsidRDefault="00C150FC" w:rsidP="00C150F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2742"/>
        <w:gridCol w:w="1530"/>
        <w:gridCol w:w="1207"/>
        <w:gridCol w:w="1207"/>
      </w:tblGrid>
      <w:tr w:rsidR="00C150FC" w:rsidRPr="00812258" w:rsidTr="006239A6">
        <w:tc>
          <w:tcPr>
            <w:tcW w:w="2884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Наименование трансферта</w:t>
            </w:r>
          </w:p>
        </w:tc>
        <w:tc>
          <w:tcPr>
            <w:tcW w:w="2742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 какие цели</w:t>
            </w:r>
          </w:p>
        </w:tc>
        <w:tc>
          <w:tcPr>
            <w:tcW w:w="1530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2020 год</w:t>
            </w:r>
          </w:p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207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2021 год</w:t>
            </w:r>
          </w:p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207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2022 год</w:t>
            </w:r>
          </w:p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Сумма, тыс. Руб.</w:t>
            </w:r>
          </w:p>
        </w:tc>
      </w:tr>
      <w:tr w:rsidR="00C150FC" w:rsidRPr="00812258" w:rsidTr="006239A6">
        <w:tc>
          <w:tcPr>
            <w:tcW w:w="2884" w:type="dxa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бюджетам поселений в соответствии с заключенными соглашениями</w:t>
            </w:r>
          </w:p>
        </w:tc>
        <w:tc>
          <w:tcPr>
            <w:tcW w:w="2742" w:type="dxa"/>
          </w:tcPr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 решение вопросов ЖКХ:</w:t>
            </w:r>
          </w:p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- инженерно-техническое обеспечение в границах поселения электроснабжения, услуг связи, теплоснабжения, газоснабжения,  водоснабжения и водоотведения населения;</w:t>
            </w:r>
          </w:p>
          <w:p w:rsidR="00C150FC" w:rsidRPr="00812258" w:rsidRDefault="00C150FC" w:rsidP="006239A6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- исполнение полномочий по реализации Федерального закона от 21.07.2007 № 185 – ФЗ «О фонде содействия реформированию жилищно-коммунального хозяйства»</w:t>
            </w:r>
          </w:p>
        </w:tc>
        <w:tc>
          <w:tcPr>
            <w:tcW w:w="1530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07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</w:tbl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tabs>
          <w:tab w:val="left" w:pos="2151"/>
        </w:tabs>
        <w:jc w:val="center"/>
        <w:rPr>
          <w:sz w:val="24"/>
          <w:szCs w:val="24"/>
        </w:rPr>
      </w:pPr>
    </w:p>
    <w:p w:rsidR="00C150FC" w:rsidRPr="00812258" w:rsidRDefault="00C150FC" w:rsidP="00C150FC">
      <w:pPr>
        <w:jc w:val="both"/>
        <w:rPr>
          <w:sz w:val="26"/>
          <w:szCs w:val="26"/>
        </w:rPr>
      </w:pPr>
    </w:p>
    <w:p w:rsidR="00C150FC" w:rsidRPr="00812258" w:rsidRDefault="00C150FC" w:rsidP="00C150FC">
      <w:pPr>
        <w:jc w:val="both"/>
        <w:rPr>
          <w:sz w:val="26"/>
          <w:szCs w:val="26"/>
        </w:rPr>
      </w:pPr>
    </w:p>
    <w:p w:rsidR="00C150FC" w:rsidRPr="00812258" w:rsidRDefault="00C150FC" w:rsidP="00C150FC">
      <w:pPr>
        <w:jc w:val="both"/>
        <w:rPr>
          <w:sz w:val="26"/>
          <w:szCs w:val="26"/>
        </w:rPr>
      </w:pPr>
    </w:p>
    <w:p w:rsidR="00C150FC" w:rsidRPr="00812258" w:rsidRDefault="00C150FC" w:rsidP="00C150FC">
      <w:pPr>
        <w:jc w:val="both"/>
        <w:rPr>
          <w:sz w:val="26"/>
          <w:szCs w:val="26"/>
        </w:r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sz w:val="26"/>
          <w:szCs w:val="26"/>
        </w:rPr>
        <w:br w:type="page"/>
      </w:r>
      <w:r w:rsidRPr="00812258">
        <w:rPr>
          <w:i/>
          <w:sz w:val="24"/>
          <w:szCs w:val="24"/>
        </w:rPr>
        <w:lastRenderedPageBreak/>
        <w:t>Приложение 6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от «26» сентября 2019г. №3</w:t>
      </w:r>
      <w:r>
        <w:rPr>
          <w:i/>
          <w:sz w:val="24"/>
          <w:szCs w:val="24"/>
          <w:lang w:val="en-US"/>
        </w:rPr>
        <w:t>9</w:t>
      </w:r>
      <w:r w:rsidR="00C150FC" w:rsidRPr="00812258">
        <w:rPr>
          <w:i/>
          <w:sz w:val="24"/>
          <w:szCs w:val="24"/>
        </w:rPr>
        <w:t xml:space="preserve">   </w:t>
      </w:r>
    </w:p>
    <w:p w:rsidR="00C150FC" w:rsidRPr="00812258" w:rsidRDefault="00C150FC" w:rsidP="00C150FC">
      <w:pPr>
        <w:jc w:val="right"/>
        <w:rPr>
          <w:sz w:val="26"/>
          <w:szCs w:val="26"/>
        </w:rPr>
      </w:pPr>
    </w:p>
    <w:p w:rsidR="00C150FC" w:rsidRPr="00812258" w:rsidRDefault="00C150FC" w:rsidP="00C150FC">
      <w:pPr>
        <w:jc w:val="both"/>
        <w:rPr>
          <w:sz w:val="26"/>
          <w:szCs w:val="26"/>
        </w:rPr>
      </w:pPr>
    </w:p>
    <w:p w:rsidR="00C150FC" w:rsidRPr="00812258" w:rsidRDefault="00C150FC" w:rsidP="00C150FC">
      <w:pPr>
        <w:jc w:val="both"/>
        <w:rPr>
          <w:sz w:val="26"/>
          <w:szCs w:val="26"/>
        </w:rPr>
      </w:pPr>
    </w:p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tabs>
          <w:tab w:val="left" w:pos="2151"/>
        </w:tabs>
        <w:jc w:val="right"/>
        <w:rPr>
          <w:sz w:val="24"/>
          <w:szCs w:val="24"/>
        </w:rPr>
      </w:pPr>
    </w:p>
    <w:p w:rsidR="00C150FC" w:rsidRPr="00812258" w:rsidRDefault="00C150FC" w:rsidP="00C150FC">
      <w:pPr>
        <w:keepNext/>
        <w:tabs>
          <w:tab w:val="left" w:pos="5535"/>
        </w:tabs>
        <w:jc w:val="center"/>
        <w:outlineLvl w:val="0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Источники финансирования </w:t>
      </w:r>
    </w:p>
    <w:p w:rsidR="00C150FC" w:rsidRPr="00812258" w:rsidRDefault="00C150FC" w:rsidP="00C150FC">
      <w:pPr>
        <w:keepNext/>
        <w:tabs>
          <w:tab w:val="left" w:pos="5535"/>
        </w:tabs>
        <w:jc w:val="center"/>
        <w:outlineLvl w:val="0"/>
        <w:rPr>
          <w:sz w:val="24"/>
          <w:szCs w:val="24"/>
        </w:rPr>
      </w:pPr>
      <w:r w:rsidRPr="00812258">
        <w:rPr>
          <w:b/>
          <w:sz w:val="24"/>
          <w:szCs w:val="24"/>
        </w:rPr>
        <w:t>дефицита бюджета</w:t>
      </w:r>
      <w:r w:rsidRPr="00812258">
        <w:rPr>
          <w:sz w:val="24"/>
          <w:szCs w:val="24"/>
        </w:rPr>
        <w:t xml:space="preserve">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2020 - 2022 год</w:t>
      </w:r>
    </w:p>
    <w:p w:rsidR="00C150FC" w:rsidRPr="00812258" w:rsidRDefault="00C150FC" w:rsidP="00C150FC">
      <w:pPr>
        <w:rPr>
          <w:sz w:val="24"/>
          <w:szCs w:val="24"/>
        </w:rPr>
      </w:pPr>
    </w:p>
    <w:p w:rsidR="00C150FC" w:rsidRPr="00812258" w:rsidRDefault="00C150FC" w:rsidP="00C150FC">
      <w:pPr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6"/>
          <w:szCs w:val="26"/>
        </w:rPr>
      </w:pPr>
    </w:p>
    <w:p w:rsidR="00C150FC" w:rsidRPr="00812258" w:rsidRDefault="00C150FC" w:rsidP="00C150FC">
      <w:pPr>
        <w:jc w:val="center"/>
        <w:rPr>
          <w:sz w:val="24"/>
          <w:szCs w:val="24"/>
        </w:rPr>
      </w:pPr>
      <w:r w:rsidRPr="00812258">
        <w:rPr>
          <w:sz w:val="24"/>
          <w:szCs w:val="24"/>
        </w:rPr>
        <w:t xml:space="preserve">                                                                                                                                          (тыс</w:t>
      </w:r>
      <w:proofErr w:type="gramStart"/>
      <w:r w:rsidRPr="00812258">
        <w:rPr>
          <w:sz w:val="24"/>
          <w:szCs w:val="24"/>
        </w:rPr>
        <w:t>.р</w:t>
      </w:r>
      <w:proofErr w:type="gramEnd"/>
      <w:r w:rsidRPr="00812258">
        <w:rPr>
          <w:sz w:val="24"/>
          <w:szCs w:val="24"/>
        </w:rPr>
        <w:t>уб.)</w:t>
      </w:r>
    </w:p>
    <w:tbl>
      <w:tblPr>
        <w:tblW w:w="0" w:type="auto"/>
        <w:tblInd w:w="108" w:type="dxa"/>
        <w:tblLook w:val="01E0"/>
      </w:tblPr>
      <w:tblGrid>
        <w:gridCol w:w="5243"/>
        <w:gridCol w:w="1517"/>
        <w:gridCol w:w="1351"/>
        <w:gridCol w:w="1351"/>
      </w:tblGrid>
      <w:tr w:rsidR="00C150FC" w:rsidRPr="00812258" w:rsidTr="006239A6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Наименование</w:t>
            </w:r>
          </w:p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2020 год</w:t>
            </w:r>
          </w:p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2021 год</w:t>
            </w:r>
          </w:p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Сумма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2022 год</w:t>
            </w:r>
          </w:p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Сумма</w:t>
            </w:r>
          </w:p>
        </w:tc>
      </w:tr>
      <w:tr w:rsidR="00C150FC" w:rsidRPr="00812258" w:rsidTr="006239A6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C150FC" w:rsidRPr="00812258" w:rsidTr="006239A6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12258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 w:rsidRPr="00812258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</w:tr>
      <w:tr w:rsidR="00C150FC" w:rsidRPr="00812258" w:rsidTr="006239A6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C150FC" w:rsidRPr="00812258" w:rsidTr="006239A6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C" w:rsidRPr="00812258" w:rsidRDefault="00C150FC" w:rsidP="006239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C150FC" w:rsidRPr="00812258" w:rsidRDefault="00C150FC" w:rsidP="00C150FC">
      <w:pPr>
        <w:jc w:val="right"/>
        <w:rPr>
          <w:sz w:val="26"/>
          <w:szCs w:val="26"/>
        </w:rPr>
      </w:pPr>
    </w:p>
    <w:p w:rsidR="00C150FC" w:rsidRPr="00812258" w:rsidRDefault="00C150FC" w:rsidP="00C150FC">
      <w:pPr>
        <w:ind w:left="426"/>
        <w:jc w:val="both"/>
        <w:rPr>
          <w:sz w:val="26"/>
          <w:szCs w:val="26"/>
        </w:rPr>
        <w:sectPr w:rsidR="00C150FC" w:rsidRPr="00812258" w:rsidSect="009F0D0F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7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от «26» сентября 2019г. №3</w:t>
      </w:r>
      <w:r>
        <w:rPr>
          <w:i/>
          <w:sz w:val="24"/>
          <w:szCs w:val="24"/>
          <w:lang w:val="en-US"/>
        </w:rPr>
        <w:t>9</w:t>
      </w:r>
      <w:r w:rsidR="00C150FC" w:rsidRPr="00812258">
        <w:rPr>
          <w:i/>
          <w:sz w:val="24"/>
          <w:szCs w:val="24"/>
        </w:rPr>
        <w:t xml:space="preserve">   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Программа приватизации (продажи) </w:t>
      </w: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муниципального имущества и приобретения имущества </w:t>
      </w:r>
      <w:proofErr w:type="gramStart"/>
      <w:r w:rsidRPr="00812258">
        <w:rPr>
          <w:b/>
          <w:sz w:val="24"/>
          <w:szCs w:val="28"/>
        </w:rPr>
        <w:t>в</w:t>
      </w:r>
      <w:proofErr w:type="gramEnd"/>
      <w:r w:rsidRPr="00812258">
        <w:rPr>
          <w:b/>
          <w:sz w:val="24"/>
          <w:szCs w:val="28"/>
        </w:rPr>
        <w:t xml:space="preserve"> </w:t>
      </w: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муниципальную собственность </w:t>
      </w: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  <w:proofErr w:type="spellStart"/>
      <w:r w:rsidRPr="00812258">
        <w:rPr>
          <w:b/>
          <w:sz w:val="24"/>
          <w:szCs w:val="28"/>
        </w:rPr>
        <w:t>Зональненского</w:t>
      </w:r>
      <w:proofErr w:type="spellEnd"/>
      <w:r w:rsidRPr="00812258">
        <w:rPr>
          <w:b/>
          <w:sz w:val="24"/>
          <w:szCs w:val="28"/>
        </w:rPr>
        <w:t xml:space="preserve"> сельского поселения на </w:t>
      </w:r>
      <w:r w:rsidRPr="00812258">
        <w:rPr>
          <w:sz w:val="24"/>
          <w:szCs w:val="24"/>
        </w:rPr>
        <w:t>2020- 2022 год</w:t>
      </w:r>
    </w:p>
    <w:p w:rsidR="00C150FC" w:rsidRPr="00812258" w:rsidRDefault="00C150FC" w:rsidP="00C150FC">
      <w:pPr>
        <w:ind w:left="142"/>
        <w:jc w:val="both"/>
        <w:rPr>
          <w:b/>
          <w:sz w:val="24"/>
          <w:szCs w:val="28"/>
        </w:rPr>
      </w:pPr>
    </w:p>
    <w:p w:rsidR="00C150FC" w:rsidRPr="00812258" w:rsidRDefault="00C150FC" w:rsidP="00C150FC">
      <w:pPr>
        <w:rPr>
          <w:sz w:val="24"/>
        </w:rPr>
      </w:pPr>
    </w:p>
    <w:p w:rsidR="00C150FC" w:rsidRPr="00812258" w:rsidRDefault="00C150FC" w:rsidP="00C150FC">
      <w:pPr>
        <w:ind w:left="142"/>
        <w:jc w:val="both"/>
        <w:rPr>
          <w:b/>
          <w:sz w:val="24"/>
        </w:rPr>
      </w:pPr>
      <w:r w:rsidRPr="00812258">
        <w:rPr>
          <w:b/>
          <w:sz w:val="24"/>
        </w:rPr>
        <w:t>1. Перечень подлежащего приватизации имущества, находящегося в муниципальной собственности</w:t>
      </w:r>
    </w:p>
    <w:p w:rsidR="00C150FC" w:rsidRPr="00812258" w:rsidRDefault="00C150FC" w:rsidP="00C150FC">
      <w:pPr>
        <w:ind w:left="142"/>
        <w:jc w:val="both"/>
        <w:rPr>
          <w:sz w:val="24"/>
        </w:rPr>
      </w:pP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961"/>
        <w:gridCol w:w="1786"/>
        <w:gridCol w:w="2179"/>
      </w:tblGrid>
      <w:tr w:rsidR="00C150FC" w:rsidRPr="00812258" w:rsidTr="006239A6">
        <w:tc>
          <w:tcPr>
            <w:tcW w:w="851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812258">
              <w:rPr>
                <w:b/>
                <w:sz w:val="24"/>
              </w:rPr>
              <w:t>п</w:t>
            </w:r>
            <w:proofErr w:type="spellEnd"/>
            <w:proofErr w:type="gramEnd"/>
            <w:r w:rsidRPr="00812258">
              <w:rPr>
                <w:b/>
                <w:sz w:val="24"/>
              </w:rPr>
              <w:t>/</w:t>
            </w:r>
            <w:proofErr w:type="spellStart"/>
            <w:r w:rsidRPr="0081225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Наименование объекта, его местонахождение</w:t>
            </w:r>
          </w:p>
        </w:tc>
        <w:tc>
          <w:tcPr>
            <w:tcW w:w="1786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Способ приватизации</w:t>
            </w:r>
          </w:p>
        </w:tc>
        <w:tc>
          <w:tcPr>
            <w:tcW w:w="2179" w:type="dxa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b/>
                <w:sz w:val="24"/>
              </w:rPr>
              <w:t>Прогноз поступлений средств</w:t>
            </w:r>
            <w:r w:rsidRPr="00812258">
              <w:rPr>
                <w:sz w:val="24"/>
              </w:rPr>
              <w:t xml:space="preserve"> (тыс</w:t>
            </w:r>
            <w:proofErr w:type="gramStart"/>
            <w:r w:rsidRPr="00812258">
              <w:rPr>
                <w:sz w:val="24"/>
              </w:rPr>
              <w:t>.р</w:t>
            </w:r>
            <w:proofErr w:type="gramEnd"/>
            <w:r w:rsidRPr="00812258">
              <w:rPr>
                <w:sz w:val="24"/>
              </w:rPr>
              <w:t>уб.)</w:t>
            </w:r>
          </w:p>
        </w:tc>
      </w:tr>
      <w:tr w:rsidR="00C150FC" w:rsidRPr="00812258" w:rsidTr="006239A6">
        <w:tc>
          <w:tcPr>
            <w:tcW w:w="851" w:type="dxa"/>
          </w:tcPr>
          <w:p w:rsidR="00C150FC" w:rsidRPr="00812258" w:rsidRDefault="00C150FC" w:rsidP="006239A6">
            <w:pPr>
              <w:ind w:left="360"/>
              <w:rPr>
                <w:sz w:val="24"/>
              </w:rPr>
            </w:pPr>
          </w:p>
        </w:tc>
        <w:tc>
          <w:tcPr>
            <w:tcW w:w="4961" w:type="dxa"/>
          </w:tcPr>
          <w:p w:rsidR="00C150FC" w:rsidRPr="00812258" w:rsidRDefault="00C150FC" w:rsidP="006239A6">
            <w:pPr>
              <w:rPr>
                <w:sz w:val="24"/>
              </w:rPr>
            </w:pPr>
          </w:p>
        </w:tc>
        <w:tc>
          <w:tcPr>
            <w:tcW w:w="1786" w:type="dxa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0,00</w:t>
            </w:r>
          </w:p>
        </w:tc>
      </w:tr>
      <w:tr w:rsidR="00C150FC" w:rsidRPr="00812258" w:rsidTr="006239A6">
        <w:tc>
          <w:tcPr>
            <w:tcW w:w="851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ИТОГО:</w:t>
            </w:r>
          </w:p>
        </w:tc>
        <w:tc>
          <w:tcPr>
            <w:tcW w:w="1786" w:type="dxa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0,00</w:t>
            </w:r>
          </w:p>
        </w:tc>
      </w:tr>
    </w:tbl>
    <w:p w:rsidR="00C150FC" w:rsidRPr="00812258" w:rsidRDefault="00C150FC" w:rsidP="00C150FC">
      <w:pPr>
        <w:ind w:left="142"/>
        <w:jc w:val="both"/>
        <w:rPr>
          <w:b/>
          <w:sz w:val="24"/>
        </w:rPr>
      </w:pPr>
    </w:p>
    <w:p w:rsidR="00C150FC" w:rsidRPr="00812258" w:rsidRDefault="00C150FC" w:rsidP="00C150FC">
      <w:pPr>
        <w:ind w:left="142"/>
        <w:jc w:val="both"/>
        <w:rPr>
          <w:b/>
          <w:sz w:val="24"/>
        </w:rPr>
      </w:pPr>
    </w:p>
    <w:p w:rsidR="00C150FC" w:rsidRPr="00812258" w:rsidRDefault="00C150FC" w:rsidP="00C150FC">
      <w:pPr>
        <w:ind w:left="142"/>
        <w:jc w:val="both"/>
        <w:rPr>
          <w:b/>
          <w:sz w:val="24"/>
        </w:rPr>
      </w:pPr>
      <w:r w:rsidRPr="00812258">
        <w:rPr>
          <w:b/>
          <w:sz w:val="24"/>
        </w:rPr>
        <w:t>2. Приобретение недвижимого имущества в муниципальную собственность</w:t>
      </w:r>
    </w:p>
    <w:p w:rsidR="00C150FC" w:rsidRPr="00812258" w:rsidRDefault="00C150FC" w:rsidP="00C150FC">
      <w:pPr>
        <w:ind w:left="142"/>
        <w:jc w:val="both"/>
        <w:rPr>
          <w:b/>
          <w:sz w:val="24"/>
        </w:rPr>
      </w:pP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95"/>
        <w:gridCol w:w="1843"/>
        <w:gridCol w:w="2065"/>
      </w:tblGrid>
      <w:tr w:rsidR="00C150FC" w:rsidRPr="00812258" w:rsidTr="006239A6">
        <w:tc>
          <w:tcPr>
            <w:tcW w:w="817" w:type="dxa"/>
          </w:tcPr>
          <w:p w:rsidR="00C150FC" w:rsidRPr="00812258" w:rsidRDefault="00C150FC" w:rsidP="006239A6">
            <w:pPr>
              <w:ind w:firstLine="142"/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812258">
              <w:rPr>
                <w:b/>
                <w:sz w:val="24"/>
              </w:rPr>
              <w:t>п</w:t>
            </w:r>
            <w:proofErr w:type="spellEnd"/>
            <w:proofErr w:type="gramEnd"/>
            <w:r w:rsidRPr="00812258">
              <w:rPr>
                <w:b/>
                <w:sz w:val="24"/>
              </w:rPr>
              <w:t>/</w:t>
            </w:r>
            <w:proofErr w:type="spellStart"/>
            <w:r w:rsidRPr="0081225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843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Срок приобретения</w:t>
            </w:r>
          </w:p>
        </w:tc>
        <w:tc>
          <w:tcPr>
            <w:tcW w:w="2065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 xml:space="preserve">Сумма </w:t>
            </w:r>
          </w:p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(тыс</w:t>
            </w:r>
            <w:proofErr w:type="gramStart"/>
            <w:r w:rsidRPr="00812258">
              <w:rPr>
                <w:b/>
                <w:sz w:val="24"/>
              </w:rPr>
              <w:t>.р</w:t>
            </w:r>
            <w:proofErr w:type="gramEnd"/>
            <w:r w:rsidRPr="00812258">
              <w:rPr>
                <w:b/>
                <w:sz w:val="24"/>
              </w:rPr>
              <w:t>уб.)</w:t>
            </w:r>
          </w:p>
        </w:tc>
      </w:tr>
      <w:tr w:rsidR="00C150FC" w:rsidRPr="00812258" w:rsidTr="006239A6">
        <w:tc>
          <w:tcPr>
            <w:tcW w:w="817" w:type="dxa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</w:p>
        </w:tc>
        <w:tc>
          <w:tcPr>
            <w:tcW w:w="4995" w:type="dxa"/>
          </w:tcPr>
          <w:p w:rsidR="00C150FC" w:rsidRPr="00812258" w:rsidRDefault="00C150FC" w:rsidP="006239A6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</w:p>
        </w:tc>
        <w:tc>
          <w:tcPr>
            <w:tcW w:w="2065" w:type="dxa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0,00</w:t>
            </w:r>
          </w:p>
        </w:tc>
      </w:tr>
      <w:tr w:rsidR="00C150FC" w:rsidRPr="00812258" w:rsidTr="006239A6">
        <w:tc>
          <w:tcPr>
            <w:tcW w:w="817" w:type="dxa"/>
          </w:tcPr>
          <w:p w:rsidR="00C150FC" w:rsidRPr="00812258" w:rsidRDefault="00C150FC" w:rsidP="006239A6">
            <w:pPr>
              <w:jc w:val="both"/>
              <w:rPr>
                <w:b/>
                <w:sz w:val="24"/>
              </w:rPr>
            </w:pPr>
          </w:p>
        </w:tc>
        <w:tc>
          <w:tcPr>
            <w:tcW w:w="4995" w:type="dxa"/>
          </w:tcPr>
          <w:p w:rsidR="00C150FC" w:rsidRPr="00812258" w:rsidRDefault="00C150FC" w:rsidP="006239A6">
            <w:pPr>
              <w:jc w:val="both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ИТОГО:</w:t>
            </w:r>
          </w:p>
        </w:tc>
        <w:tc>
          <w:tcPr>
            <w:tcW w:w="1843" w:type="dxa"/>
          </w:tcPr>
          <w:p w:rsidR="00C150FC" w:rsidRPr="00812258" w:rsidRDefault="00C150FC" w:rsidP="006239A6">
            <w:pPr>
              <w:jc w:val="both"/>
              <w:rPr>
                <w:b/>
                <w:sz w:val="24"/>
              </w:rPr>
            </w:pPr>
          </w:p>
        </w:tc>
        <w:tc>
          <w:tcPr>
            <w:tcW w:w="2065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0,00</w:t>
            </w:r>
          </w:p>
        </w:tc>
      </w:tr>
    </w:tbl>
    <w:p w:rsidR="00C150FC" w:rsidRPr="00812258" w:rsidRDefault="00C150FC" w:rsidP="00C150FC"/>
    <w:p w:rsidR="00C150FC" w:rsidRPr="00812258" w:rsidRDefault="00C150FC" w:rsidP="00C150FC">
      <w:pPr>
        <w:sectPr w:rsidR="00C150FC" w:rsidRPr="0081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8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ind w:left="5664"/>
        <w:jc w:val="center"/>
        <w:rPr>
          <w:b/>
          <w:sz w:val="24"/>
          <w:szCs w:val="28"/>
        </w:rPr>
      </w:pPr>
      <w:r>
        <w:rPr>
          <w:i/>
          <w:sz w:val="24"/>
          <w:szCs w:val="24"/>
        </w:rPr>
        <w:t>от «26» сентября 2019г. №3</w:t>
      </w:r>
      <w:r>
        <w:rPr>
          <w:i/>
          <w:sz w:val="24"/>
          <w:szCs w:val="24"/>
          <w:lang w:val="en-US"/>
        </w:rPr>
        <w:t>9</w:t>
      </w:r>
      <w:r w:rsidR="00C150FC" w:rsidRPr="00812258">
        <w:rPr>
          <w:i/>
          <w:sz w:val="24"/>
          <w:szCs w:val="24"/>
        </w:rPr>
        <w:t xml:space="preserve">   </w:t>
      </w: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Прогноз основных характеристик</w:t>
      </w: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 бюджета </w:t>
      </w:r>
      <w:proofErr w:type="spellStart"/>
      <w:r w:rsidRPr="00812258">
        <w:rPr>
          <w:b/>
          <w:sz w:val="24"/>
          <w:szCs w:val="24"/>
        </w:rPr>
        <w:t>Зональненского</w:t>
      </w:r>
      <w:proofErr w:type="spellEnd"/>
      <w:r w:rsidRPr="00812258">
        <w:rPr>
          <w:b/>
          <w:sz w:val="24"/>
          <w:szCs w:val="24"/>
        </w:rPr>
        <w:t xml:space="preserve"> сельского поселения</w:t>
      </w:r>
    </w:p>
    <w:p w:rsidR="00C150FC" w:rsidRPr="00812258" w:rsidRDefault="00C150FC" w:rsidP="00C150FC">
      <w:pPr>
        <w:jc w:val="center"/>
        <w:rPr>
          <w:sz w:val="24"/>
          <w:szCs w:val="24"/>
        </w:rPr>
      </w:pPr>
      <w:r w:rsidRPr="00812258">
        <w:rPr>
          <w:sz w:val="24"/>
          <w:szCs w:val="24"/>
        </w:rPr>
        <w:t xml:space="preserve"> на 2020-2022 год</w:t>
      </w:r>
    </w:p>
    <w:p w:rsidR="00C150FC" w:rsidRPr="00812258" w:rsidRDefault="00C150FC" w:rsidP="00C150FC">
      <w:pPr>
        <w:jc w:val="center"/>
        <w:rPr>
          <w:sz w:val="24"/>
          <w:szCs w:val="24"/>
        </w:rPr>
      </w:pPr>
    </w:p>
    <w:p w:rsidR="00C150FC" w:rsidRPr="00812258" w:rsidRDefault="00C150FC" w:rsidP="00C150FC">
      <w:pPr>
        <w:jc w:val="right"/>
        <w:rPr>
          <w:sz w:val="24"/>
          <w:szCs w:val="24"/>
        </w:rPr>
      </w:pPr>
      <w:r w:rsidRPr="00812258">
        <w:rPr>
          <w:sz w:val="24"/>
          <w:szCs w:val="24"/>
        </w:rP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6"/>
        <w:gridCol w:w="1989"/>
        <w:gridCol w:w="1623"/>
        <w:gridCol w:w="1623"/>
      </w:tblGrid>
      <w:tr w:rsidR="00C150FC" w:rsidRPr="00812258" w:rsidTr="006239A6">
        <w:tc>
          <w:tcPr>
            <w:tcW w:w="4336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9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 xml:space="preserve">2020 год, </w:t>
            </w:r>
          </w:p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 xml:space="preserve">2020 год, </w:t>
            </w:r>
          </w:p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 xml:space="preserve">2022 год, </w:t>
            </w:r>
          </w:p>
          <w:p w:rsidR="00C150FC" w:rsidRPr="00812258" w:rsidRDefault="00C150FC" w:rsidP="006239A6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сумма</w:t>
            </w:r>
          </w:p>
        </w:tc>
      </w:tr>
      <w:tr w:rsidR="00C150FC" w:rsidRPr="00812258" w:rsidTr="006239A6">
        <w:tc>
          <w:tcPr>
            <w:tcW w:w="4336" w:type="dxa"/>
          </w:tcPr>
          <w:p w:rsidR="00C150FC" w:rsidRPr="00812258" w:rsidRDefault="00C150FC" w:rsidP="006239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150FC" w:rsidRPr="00812258" w:rsidRDefault="00C150FC" w:rsidP="006239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150FC" w:rsidRPr="00812258" w:rsidTr="006239A6">
        <w:tc>
          <w:tcPr>
            <w:tcW w:w="4336" w:type="dxa"/>
          </w:tcPr>
          <w:p w:rsidR="00C150FC" w:rsidRPr="00812258" w:rsidRDefault="00C150FC" w:rsidP="006239A6">
            <w:pPr>
              <w:jc w:val="both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Общий объем доходов</w:t>
            </w:r>
          </w:p>
        </w:tc>
        <w:tc>
          <w:tcPr>
            <w:tcW w:w="1989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18 591,5</w:t>
            </w: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19 439,0</w:t>
            </w: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20 491,2</w:t>
            </w:r>
          </w:p>
        </w:tc>
      </w:tr>
      <w:tr w:rsidR="00C150FC" w:rsidRPr="00812258" w:rsidTr="006239A6">
        <w:tc>
          <w:tcPr>
            <w:tcW w:w="4336" w:type="dxa"/>
          </w:tcPr>
          <w:p w:rsidR="00C150FC" w:rsidRPr="00812258" w:rsidRDefault="00C150FC" w:rsidP="006239A6">
            <w:pPr>
              <w:jc w:val="both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Общий объем расходов</w:t>
            </w:r>
          </w:p>
        </w:tc>
        <w:tc>
          <w:tcPr>
            <w:tcW w:w="1989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18 591,5</w:t>
            </w: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19 439,0</w:t>
            </w: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20 491,2</w:t>
            </w:r>
          </w:p>
        </w:tc>
      </w:tr>
      <w:tr w:rsidR="00C150FC" w:rsidRPr="00812258" w:rsidTr="006239A6">
        <w:tc>
          <w:tcPr>
            <w:tcW w:w="4336" w:type="dxa"/>
          </w:tcPr>
          <w:p w:rsidR="00C150FC" w:rsidRPr="00812258" w:rsidRDefault="00C150FC" w:rsidP="00623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</w:p>
        </w:tc>
      </w:tr>
      <w:tr w:rsidR="00C150FC" w:rsidRPr="00812258" w:rsidTr="006239A6">
        <w:tc>
          <w:tcPr>
            <w:tcW w:w="4336" w:type="dxa"/>
          </w:tcPr>
          <w:p w:rsidR="00C150FC" w:rsidRPr="00812258" w:rsidRDefault="00C150FC" w:rsidP="006239A6">
            <w:pPr>
              <w:jc w:val="both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Дефицит (</w:t>
            </w:r>
            <w:proofErr w:type="spellStart"/>
            <w:r w:rsidRPr="00812258">
              <w:rPr>
                <w:sz w:val="24"/>
                <w:szCs w:val="24"/>
              </w:rPr>
              <w:t>профицит</w:t>
            </w:r>
            <w:proofErr w:type="spellEnd"/>
            <w:r w:rsidRPr="00812258">
              <w:rPr>
                <w:sz w:val="24"/>
                <w:szCs w:val="24"/>
              </w:rPr>
              <w:t>)</w:t>
            </w:r>
          </w:p>
        </w:tc>
        <w:tc>
          <w:tcPr>
            <w:tcW w:w="1989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C150FC" w:rsidRPr="00812258" w:rsidRDefault="00C150FC" w:rsidP="006239A6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</w:tbl>
    <w:p w:rsidR="00C150FC" w:rsidRPr="00812258" w:rsidRDefault="00C150FC" w:rsidP="00C150FC">
      <w:pPr>
        <w:jc w:val="both"/>
        <w:rPr>
          <w:b/>
          <w:sz w:val="24"/>
          <w:szCs w:val="24"/>
        </w:rPr>
      </w:pPr>
    </w:p>
    <w:p w:rsidR="00C150FC" w:rsidRPr="00812258" w:rsidRDefault="00C150FC" w:rsidP="00C150FC">
      <w:pPr>
        <w:sectPr w:rsidR="00C150FC" w:rsidRPr="0081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9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от «26» сентября 2019г. №3</w:t>
      </w:r>
      <w:r>
        <w:rPr>
          <w:i/>
          <w:sz w:val="24"/>
          <w:szCs w:val="24"/>
          <w:lang w:val="en-US"/>
        </w:rPr>
        <w:t>9</w:t>
      </w:r>
      <w:r w:rsidR="00C150FC" w:rsidRPr="00812258">
        <w:rPr>
          <w:i/>
          <w:sz w:val="24"/>
          <w:szCs w:val="24"/>
        </w:rPr>
        <w:t xml:space="preserve">    </w:t>
      </w:r>
    </w:p>
    <w:p w:rsidR="00C150FC" w:rsidRPr="00812258" w:rsidRDefault="00C150FC" w:rsidP="00C150FC">
      <w:pPr>
        <w:jc w:val="center"/>
        <w:rPr>
          <w:b/>
          <w:sz w:val="24"/>
          <w:szCs w:val="28"/>
        </w:rPr>
      </w:pPr>
    </w:p>
    <w:p w:rsidR="00C150FC" w:rsidRPr="00812258" w:rsidRDefault="00C150FC" w:rsidP="00C150F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bidi="en-US"/>
        </w:rPr>
      </w:pPr>
      <w:r w:rsidRPr="00812258">
        <w:rPr>
          <w:b/>
          <w:bCs/>
          <w:sz w:val="24"/>
          <w:szCs w:val="24"/>
          <w:lang w:bidi="en-US"/>
        </w:rPr>
        <w:t xml:space="preserve">СРЕДНЕСРОЧНЫЙ ФИНАНСОВЫЙ ПЛАН </w:t>
      </w:r>
    </w:p>
    <w:p w:rsidR="00C150FC" w:rsidRPr="00812258" w:rsidRDefault="00C150FC" w:rsidP="00C150F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bidi="en-US"/>
        </w:rPr>
      </w:pPr>
      <w:r w:rsidRPr="00812258">
        <w:rPr>
          <w:b/>
          <w:bCs/>
          <w:sz w:val="24"/>
          <w:szCs w:val="24"/>
          <w:lang w:bidi="en-US"/>
        </w:rPr>
        <w:t xml:space="preserve">ЗОНАЛЬНЕНСКОГО СЕЛЬСКОГО ПОСЕЛЕНИЯ </w:t>
      </w:r>
    </w:p>
    <w:p w:rsidR="00C150FC" w:rsidRPr="00812258" w:rsidRDefault="00C150FC" w:rsidP="00C150F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 w:bidi="en-US"/>
        </w:rPr>
      </w:pPr>
      <w:r w:rsidRPr="00812258">
        <w:rPr>
          <w:b/>
          <w:bCs/>
          <w:sz w:val="24"/>
          <w:szCs w:val="24"/>
          <w:lang w:val="en-US" w:bidi="en-US"/>
        </w:rPr>
        <w:t>НА 20</w:t>
      </w:r>
      <w:proofErr w:type="spellStart"/>
      <w:r w:rsidRPr="00812258">
        <w:rPr>
          <w:b/>
          <w:bCs/>
          <w:sz w:val="24"/>
          <w:szCs w:val="24"/>
          <w:lang w:bidi="en-US"/>
        </w:rPr>
        <w:t>20</w:t>
      </w:r>
      <w:proofErr w:type="spellEnd"/>
      <w:r w:rsidRPr="00812258">
        <w:rPr>
          <w:b/>
          <w:bCs/>
          <w:sz w:val="24"/>
          <w:szCs w:val="24"/>
          <w:lang w:val="en-US" w:bidi="en-US"/>
        </w:rPr>
        <w:t>-202</w:t>
      </w:r>
      <w:r w:rsidRPr="00812258">
        <w:rPr>
          <w:b/>
          <w:bCs/>
          <w:sz w:val="24"/>
          <w:szCs w:val="24"/>
          <w:lang w:bidi="en-US"/>
        </w:rPr>
        <w:t>2</w:t>
      </w:r>
      <w:r w:rsidRPr="00812258">
        <w:rPr>
          <w:b/>
          <w:bCs/>
          <w:sz w:val="24"/>
          <w:szCs w:val="24"/>
          <w:lang w:val="en-US" w:bidi="en-US"/>
        </w:rPr>
        <w:t xml:space="preserve"> ГОДЫ</w:t>
      </w:r>
    </w:p>
    <w:p w:rsidR="00C150FC" w:rsidRPr="00812258" w:rsidRDefault="00C150FC" w:rsidP="00C150FC">
      <w:pPr>
        <w:autoSpaceDE w:val="0"/>
        <w:autoSpaceDN w:val="0"/>
        <w:adjustRightInd w:val="0"/>
        <w:ind w:left="540"/>
        <w:rPr>
          <w:rFonts w:eastAsia="Calibri"/>
          <w:sz w:val="24"/>
          <w:szCs w:val="24"/>
        </w:rPr>
      </w:pPr>
    </w:p>
    <w:p w:rsidR="00C150FC" w:rsidRPr="00812258" w:rsidRDefault="00C150FC" w:rsidP="00C150FC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12258">
        <w:rPr>
          <w:rFonts w:ascii="Times New Roman" w:hAnsi="Times New Roman" w:cs="Times New Roman"/>
          <w:sz w:val="24"/>
        </w:rPr>
        <w:t>/тыс. руб./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485"/>
        <w:gridCol w:w="1485"/>
        <w:gridCol w:w="2070"/>
      </w:tblGrid>
      <w:tr w:rsidR="00C150FC" w:rsidRPr="00812258" w:rsidTr="006239A6">
        <w:trPr>
          <w:cantSplit/>
          <w:trHeight w:val="240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br/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Очередной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финансовый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год, 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прогноз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Плановый период</w:t>
            </w:r>
          </w:p>
        </w:tc>
      </w:tr>
      <w:tr w:rsidR="00C150FC" w:rsidRPr="00812258" w:rsidTr="006239A6">
        <w:trPr>
          <w:cantSplit/>
          <w:trHeight w:val="600"/>
        </w:trPr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FC" w:rsidRPr="00812258" w:rsidRDefault="00C150FC" w:rsidP="006239A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0FC" w:rsidRPr="00812258" w:rsidRDefault="00C150FC" w:rsidP="006239A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очередной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финансовый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год + 1,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прогноз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очередной  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финансовый  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год + 2,   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прогноз</w:t>
            </w:r>
          </w:p>
        </w:tc>
      </w:tr>
      <w:tr w:rsidR="00C150FC" w:rsidRPr="00812258" w:rsidTr="006239A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150FC" w:rsidRPr="00812258" w:rsidTr="006239A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1. Доходы - всего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18 591,5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19 439,0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20 491,2</w:t>
            </w:r>
          </w:p>
        </w:tc>
      </w:tr>
      <w:tr w:rsidR="00C150FC" w:rsidRPr="00812258" w:rsidTr="006239A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в том числе: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0FC" w:rsidRPr="00812258" w:rsidTr="006239A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1.1. Налоговые и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неналоговые доходы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18 591,5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19 439,0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20 491,2</w:t>
            </w:r>
          </w:p>
        </w:tc>
      </w:tr>
      <w:tr w:rsidR="00C150FC" w:rsidRPr="00812258" w:rsidTr="006239A6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1.2. Безвозмездные поступления от других бюджетов бюджетной системы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C150FC" w:rsidRPr="00812258" w:rsidTr="006239A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2. Расходы - всего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18 591,5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19 439,0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20 491,2</w:t>
            </w:r>
          </w:p>
        </w:tc>
      </w:tr>
      <w:tr w:rsidR="00C150FC" w:rsidRPr="00812258" w:rsidTr="006239A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в том числе: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0FC" w:rsidRPr="00812258" w:rsidTr="006239A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2.1. Межбюджетные трансферты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59,0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59,0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59,0</w:t>
            </w:r>
          </w:p>
        </w:tc>
      </w:tr>
      <w:tr w:rsidR="00C150FC" w:rsidRPr="00812258" w:rsidTr="006239A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2.2. Обслуживание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муниципального долга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150FC" w:rsidRPr="00812258" w:rsidTr="006239A6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2.3. Расходы, увеличивающие стоимость основных средств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150FC" w:rsidRPr="00812258" w:rsidTr="006239A6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3. Доля расходов, увеличивающих стоимость основных средств в общей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сумме доходов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150FC" w:rsidRPr="00812258" w:rsidTr="006239A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spellStart"/>
            <w:r w:rsidRPr="00812258">
              <w:rPr>
                <w:rFonts w:ascii="Times New Roman" w:hAnsi="Times New Roman" w:cs="Times New Roman"/>
                <w:sz w:val="24"/>
              </w:rPr>
              <w:t>Профицит</w:t>
            </w:r>
            <w:proofErr w:type="spellEnd"/>
            <w:proofErr w:type="gramStart"/>
            <w:r w:rsidRPr="00812258">
              <w:rPr>
                <w:rFonts w:ascii="Times New Roman" w:hAnsi="Times New Roman" w:cs="Times New Roman"/>
                <w:sz w:val="24"/>
              </w:rPr>
              <w:t xml:space="preserve"> (+), </w:t>
            </w:r>
            <w:proofErr w:type="gramEnd"/>
            <w:r w:rsidRPr="00812258">
              <w:rPr>
                <w:rFonts w:ascii="Times New Roman" w:hAnsi="Times New Roman" w:cs="Times New Roman"/>
                <w:sz w:val="24"/>
              </w:rPr>
              <w:t xml:space="preserve">дефицит (-)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150FC" w:rsidRPr="00812258" w:rsidTr="006239A6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5. Источники финансирования дефицита бюджета, сальдо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150FC" w:rsidRPr="00812258" w:rsidTr="006239A6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6. Муниципальный долг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812258">
              <w:rPr>
                <w:rFonts w:ascii="Times New Roman" w:hAnsi="Times New Roman" w:cs="Times New Roman"/>
                <w:sz w:val="24"/>
              </w:rPr>
              <w:t>Зональненского</w:t>
            </w:r>
            <w:proofErr w:type="spellEnd"/>
            <w:r w:rsidRPr="00812258">
              <w:rPr>
                <w:rFonts w:ascii="Times New Roman" w:hAnsi="Times New Roman" w:cs="Times New Roman"/>
                <w:sz w:val="24"/>
              </w:rPr>
              <w:t xml:space="preserve"> поселения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150FC" w:rsidRPr="00812258" w:rsidTr="006239A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в том числе: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0FC" w:rsidRPr="00812258" w:rsidTr="006239A6">
        <w:trPr>
          <w:cantSplit/>
          <w:trHeight w:val="6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6.1. Остаток задолженности по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выданным муниципальным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гарантиям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FC" w:rsidRPr="00812258" w:rsidRDefault="00C150FC" w:rsidP="006239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C150FC" w:rsidRPr="00812258" w:rsidRDefault="00C150FC" w:rsidP="00C150FC">
      <w:pPr>
        <w:pStyle w:val="ConsPlusNormal"/>
        <w:rPr>
          <w:rFonts w:ascii="Times New Roman" w:hAnsi="Times New Roman" w:cs="Times New Roman"/>
          <w:sz w:val="24"/>
        </w:rPr>
      </w:pPr>
    </w:p>
    <w:p w:rsidR="00C150FC" w:rsidRPr="00812258" w:rsidRDefault="00C150FC" w:rsidP="00C150FC">
      <w:pPr>
        <w:rPr>
          <w:sz w:val="24"/>
          <w:szCs w:val="24"/>
        </w:rPr>
      </w:pPr>
    </w:p>
    <w:p w:rsidR="00C150FC" w:rsidRPr="00812258" w:rsidRDefault="00C150FC" w:rsidP="00C150FC">
      <w:pPr>
        <w:rPr>
          <w:sz w:val="24"/>
          <w:szCs w:val="24"/>
        </w:rPr>
      </w:pPr>
    </w:p>
    <w:p w:rsidR="00C150FC" w:rsidRPr="00812258" w:rsidRDefault="00C150FC" w:rsidP="00C150FC">
      <w:pPr>
        <w:rPr>
          <w:sz w:val="24"/>
          <w:szCs w:val="24"/>
        </w:rPr>
      </w:pPr>
    </w:p>
    <w:p w:rsidR="00C150FC" w:rsidRPr="00812258" w:rsidRDefault="00C150FC" w:rsidP="00C150FC">
      <w:pPr>
        <w:sectPr w:rsidR="00C150FC" w:rsidRPr="0081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10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от «26» сентября 2019г. №3</w:t>
      </w:r>
      <w:r>
        <w:rPr>
          <w:i/>
          <w:sz w:val="24"/>
          <w:szCs w:val="24"/>
          <w:lang w:val="en-US"/>
        </w:rPr>
        <w:t>9</w:t>
      </w:r>
      <w:r w:rsidR="00C150FC" w:rsidRPr="00812258">
        <w:rPr>
          <w:i/>
          <w:sz w:val="24"/>
          <w:szCs w:val="24"/>
        </w:rPr>
        <w:t xml:space="preserve">      </w:t>
      </w:r>
    </w:p>
    <w:p w:rsidR="00C150FC" w:rsidRPr="00812258" w:rsidRDefault="00C150FC" w:rsidP="00C150FC">
      <w:pPr>
        <w:jc w:val="center"/>
        <w:rPr>
          <w:b/>
          <w:bCs/>
          <w:sz w:val="24"/>
          <w:szCs w:val="24"/>
        </w:rPr>
      </w:pPr>
    </w:p>
    <w:p w:rsidR="00C150FC" w:rsidRPr="00812258" w:rsidRDefault="00C150FC" w:rsidP="00C150FC">
      <w:pPr>
        <w:jc w:val="center"/>
        <w:rPr>
          <w:b/>
          <w:bCs/>
          <w:sz w:val="24"/>
          <w:szCs w:val="24"/>
        </w:rPr>
      </w:pPr>
    </w:p>
    <w:p w:rsidR="00C150FC" w:rsidRPr="00812258" w:rsidRDefault="00C150FC" w:rsidP="00C150FC">
      <w:pPr>
        <w:jc w:val="center"/>
        <w:rPr>
          <w:b/>
          <w:bCs/>
          <w:sz w:val="24"/>
          <w:szCs w:val="24"/>
        </w:rPr>
      </w:pPr>
      <w:r w:rsidRPr="00812258">
        <w:rPr>
          <w:b/>
          <w:bCs/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 w:rsidRPr="00812258">
        <w:rPr>
          <w:b/>
          <w:bCs/>
          <w:sz w:val="24"/>
          <w:szCs w:val="24"/>
        </w:rPr>
        <w:t>Зональненское</w:t>
      </w:r>
      <w:proofErr w:type="spellEnd"/>
      <w:r w:rsidRPr="00812258">
        <w:rPr>
          <w:b/>
          <w:bCs/>
          <w:sz w:val="24"/>
          <w:szCs w:val="24"/>
        </w:rPr>
        <w:t xml:space="preserve"> сельское поселение» на 2020-2022 год</w:t>
      </w:r>
    </w:p>
    <w:p w:rsidR="00C150FC" w:rsidRPr="00812258" w:rsidRDefault="00C150FC" w:rsidP="00C150FC">
      <w:pPr>
        <w:jc w:val="center"/>
        <w:rPr>
          <w:b/>
          <w:bCs/>
          <w:sz w:val="24"/>
          <w:szCs w:val="24"/>
        </w:rPr>
      </w:pPr>
    </w:p>
    <w:p w:rsidR="00C150FC" w:rsidRPr="00812258" w:rsidRDefault="00C150FC" w:rsidP="00C150F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12258">
        <w:rPr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2020-2022 год разработаны в соответствии с требованиями Бюджетного кодекса Российской Федерации, Налогового кодекса Российской Федерации с Положением о бюджетном процессе в муниципальном образовании «</w:t>
      </w:r>
      <w:proofErr w:type="spellStart"/>
      <w:r w:rsidRPr="00812258">
        <w:rPr>
          <w:sz w:val="24"/>
          <w:szCs w:val="24"/>
        </w:rPr>
        <w:t>Зональненское</w:t>
      </w:r>
      <w:proofErr w:type="spellEnd"/>
      <w:r w:rsidRPr="00812258">
        <w:rPr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от 05.12.2013 № 56.</w:t>
      </w:r>
      <w:proofErr w:type="gramEnd"/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Основные направления бюджетной и налоговой политики содержат основные цели и направления бюджетной и налоговой политики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предстоящий период в сфере формирования доходного потенциала, расходования бюджетных средств, межбюджетных отношений.</w:t>
      </w:r>
    </w:p>
    <w:p w:rsidR="00C150FC" w:rsidRPr="00812258" w:rsidRDefault="00C150FC" w:rsidP="00C150FC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1. Основные цели бюджетной и налоговой политики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В 2020-2022 году бюджетная и налоговая политика в первую очередь будет направлена на сохранение социальной и финансовой стабильности в </w:t>
      </w:r>
      <w:proofErr w:type="spellStart"/>
      <w:r w:rsidRPr="00812258">
        <w:rPr>
          <w:sz w:val="24"/>
          <w:szCs w:val="24"/>
        </w:rPr>
        <w:t>Зональненском</w:t>
      </w:r>
      <w:proofErr w:type="spellEnd"/>
      <w:r w:rsidRPr="00812258">
        <w:rPr>
          <w:sz w:val="24"/>
          <w:szCs w:val="24"/>
        </w:rPr>
        <w:t xml:space="preserve"> сельском поселении, создание условий для устойчивого социально-экономического развития поселения, стимулирование инвестиционной деятельности, увеличение налогового потенциала, обеспечение функционирования эффективной системы предоставления муниципальных услуг, повышение эффективности бюджетных расходов.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Для достижения целей бюджетной и налоговой политики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необходимо сосредоточить усилия органов местного самоуправления поселения на решении следующих задач: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- осуществление бюджетного планирования исходя из доходного потенциала;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- создание условий для сохранения налогооблагаемой базы бюджета поселения в сложившихся экономических условиях в целях обеспечения стабильного исполнения доходной части бюджета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- обеспечение финансовой устойчивости и стабильности бюджета поселения; 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- обеспечение </w:t>
      </w:r>
      <w:proofErr w:type="gramStart"/>
      <w:r w:rsidRPr="00812258">
        <w:rPr>
          <w:sz w:val="24"/>
          <w:szCs w:val="24"/>
        </w:rPr>
        <w:t>сдерживания роста расходов бюджета поселения</w:t>
      </w:r>
      <w:proofErr w:type="gramEnd"/>
      <w:r w:rsidRPr="00812258">
        <w:rPr>
          <w:sz w:val="24"/>
          <w:szCs w:val="24"/>
        </w:rPr>
        <w:t xml:space="preserve"> и повышения эффективности использования ограниченных финансовых ресурсов;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- поддержание эффективной и стабильной налоговой системы, обеспечивающей бюджетную устойчивость;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- развитие межбюджетных отношений.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12258">
        <w:rPr>
          <w:bCs/>
          <w:sz w:val="24"/>
          <w:szCs w:val="24"/>
        </w:rPr>
        <w:t>В 2020-2022 году бюджетные расходы необходимо сконцентрировать на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услуг.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bCs/>
          <w:sz w:val="24"/>
          <w:szCs w:val="24"/>
        </w:rPr>
        <w:t xml:space="preserve">В то же время реализация приоритетных направлений не должна приводить к увеличению дефицита бюджета поселения. </w:t>
      </w:r>
      <w:r w:rsidRPr="00812258">
        <w:rPr>
          <w:sz w:val="24"/>
          <w:szCs w:val="24"/>
        </w:rPr>
        <w:t>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В целях обеспечения потребностей населения в муниципальных услугах необходимо повысить уровень удовлетворенности населения поселения качеством предоставления муниципальных услуг.</w:t>
      </w:r>
    </w:p>
    <w:p w:rsidR="00C150FC" w:rsidRPr="00812258" w:rsidRDefault="00C150FC" w:rsidP="00C15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50FC" w:rsidRPr="00812258" w:rsidRDefault="00C150FC" w:rsidP="00C150FC">
      <w:pPr>
        <w:ind w:firstLine="709"/>
        <w:jc w:val="both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lastRenderedPageBreak/>
        <w:t>2. Основные направления бюджетной и налоговой политики на 2020-2022год</w:t>
      </w:r>
    </w:p>
    <w:p w:rsidR="00C150FC" w:rsidRPr="00812258" w:rsidRDefault="00C150FC" w:rsidP="00C150FC">
      <w:pPr>
        <w:ind w:firstLine="709"/>
        <w:jc w:val="both"/>
        <w:rPr>
          <w:b/>
          <w:sz w:val="24"/>
          <w:szCs w:val="24"/>
        </w:rPr>
      </w:pPr>
    </w:p>
    <w:p w:rsidR="00C150FC" w:rsidRPr="00812258" w:rsidRDefault="00C150FC" w:rsidP="00C150FC">
      <w:pPr>
        <w:ind w:firstLine="720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Основные направления бюджетной и налоговой политики на 2020-2022 год подготовлены в рамках составления проекта бюджета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очередной финансовый год. </w:t>
      </w:r>
    </w:p>
    <w:p w:rsidR="00C150FC" w:rsidRPr="00812258" w:rsidRDefault="00C150FC" w:rsidP="00C150FC">
      <w:pPr>
        <w:ind w:firstLine="720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Бюджетная политика в сельском поселении направлена на создание условий для сохранения и закрепления положительных темпов экономического роста.</w:t>
      </w:r>
    </w:p>
    <w:p w:rsidR="00C150FC" w:rsidRPr="00812258" w:rsidRDefault="00C150FC" w:rsidP="00C150FC">
      <w:pPr>
        <w:ind w:firstLine="90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</w:rPr>
        <w:t>Для этого необходимо осуществлять мероприятия по следующим направлениям:</w:t>
      </w:r>
    </w:p>
    <w:p w:rsidR="00C150FC" w:rsidRPr="00812258" w:rsidRDefault="00C150FC" w:rsidP="00C150FC">
      <w:pPr>
        <w:ind w:firstLine="90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  <w:bdr w:val="none" w:sz="0" w:space="0" w:color="auto" w:frame="1"/>
        </w:rPr>
        <w:t xml:space="preserve">- </w:t>
      </w:r>
      <w:r w:rsidRPr="00812258">
        <w:rPr>
          <w:sz w:val="24"/>
          <w:szCs w:val="24"/>
        </w:rPr>
        <w:t>повышение качества администрирования налоговых и неналоговых доходов бюджета сельского поселения;</w:t>
      </w:r>
    </w:p>
    <w:p w:rsidR="00C150FC" w:rsidRPr="00812258" w:rsidRDefault="00C150FC" w:rsidP="00C150FC">
      <w:pPr>
        <w:ind w:firstLine="90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  <w:bdr w:val="none" w:sz="0" w:space="0" w:color="auto" w:frame="1"/>
        </w:rPr>
        <w:t xml:space="preserve">- </w:t>
      </w:r>
      <w:r w:rsidRPr="00812258">
        <w:rPr>
          <w:sz w:val="24"/>
          <w:szCs w:val="24"/>
        </w:rPr>
        <w:t>проводить работы по сокращению задолженности по налогам и сборам перед бюджетом сельского поселения;</w:t>
      </w:r>
    </w:p>
    <w:p w:rsidR="00C150FC" w:rsidRPr="00812258" w:rsidRDefault="00C150FC" w:rsidP="00C150FC">
      <w:pPr>
        <w:ind w:firstLine="90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  <w:bdr w:val="none" w:sz="0" w:space="0" w:color="auto" w:frame="1"/>
        </w:rPr>
        <w:t xml:space="preserve">- </w:t>
      </w:r>
      <w:r w:rsidRPr="00812258">
        <w:rPr>
          <w:sz w:val="24"/>
          <w:szCs w:val="24"/>
        </w:rPr>
        <w:t xml:space="preserve">максимальное приближение </w:t>
      </w:r>
      <w:proofErr w:type="gramStart"/>
      <w:r w:rsidRPr="00812258">
        <w:rPr>
          <w:sz w:val="24"/>
          <w:szCs w:val="24"/>
        </w:rPr>
        <w:t>прогнозов поступления доходов бюджета сельского поселения</w:t>
      </w:r>
      <w:proofErr w:type="gramEnd"/>
      <w:r w:rsidRPr="00812258">
        <w:rPr>
          <w:sz w:val="24"/>
          <w:szCs w:val="24"/>
        </w:rPr>
        <w:t xml:space="preserve"> к реальной ситуации в экономике;</w:t>
      </w:r>
    </w:p>
    <w:p w:rsidR="00C150FC" w:rsidRPr="00812258" w:rsidRDefault="00C150FC" w:rsidP="00C150FC">
      <w:pPr>
        <w:ind w:left="1440" w:hanging="54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  <w:bdr w:val="none" w:sz="0" w:space="0" w:color="auto" w:frame="1"/>
        </w:rPr>
        <w:t xml:space="preserve">- </w:t>
      </w:r>
      <w:r w:rsidRPr="00812258">
        <w:rPr>
          <w:sz w:val="24"/>
          <w:szCs w:val="24"/>
        </w:rPr>
        <w:t xml:space="preserve">постоянная работа над увеличением доходной части бюджета. </w:t>
      </w:r>
    </w:p>
    <w:p w:rsidR="00C150FC" w:rsidRPr="00812258" w:rsidRDefault="00C150FC" w:rsidP="00C150FC">
      <w:pPr>
        <w:ind w:firstLine="900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Налоговые и неналоговые поступления в бюджет сельского поселения будут зачисляться в соответствии с Бюджетным кодексом Российской Федерации.</w:t>
      </w:r>
    </w:p>
    <w:p w:rsidR="00C150FC" w:rsidRPr="00812258" w:rsidRDefault="00C150FC" w:rsidP="00C150FC">
      <w:pPr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В этот период будут максимально использоваться все возможности по наполнению доходной базы бюджета и оптимизации расходных обязательств.</w:t>
      </w:r>
    </w:p>
    <w:p w:rsidR="00C150FC" w:rsidRPr="00812258" w:rsidRDefault="00C150FC" w:rsidP="00C150FC">
      <w:pPr>
        <w:ind w:firstLine="720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Формирование доходной части бюджета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будет осуществляться за счет собственных доходов, субвенции, межбюджетных трансфертов и дотаций на выравнивание уровня бюджетной обеспеченности.</w:t>
      </w:r>
    </w:p>
    <w:p w:rsidR="00C150FC" w:rsidRPr="00812258" w:rsidRDefault="00C150FC" w:rsidP="00C150FC">
      <w:pPr>
        <w:sectPr w:rsidR="00C150FC" w:rsidRPr="0081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11 к решению</w:t>
      </w:r>
    </w:p>
    <w:p w:rsidR="00C150FC" w:rsidRPr="00812258" w:rsidRDefault="00C150FC" w:rsidP="00C150FC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C150FC" w:rsidRPr="00812258" w:rsidRDefault="00B0116E" w:rsidP="00C150F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от «26» сентября 2019г. №3</w:t>
      </w:r>
      <w:r>
        <w:rPr>
          <w:i/>
          <w:sz w:val="24"/>
          <w:szCs w:val="24"/>
          <w:lang w:val="en-US"/>
        </w:rPr>
        <w:t>9</w:t>
      </w:r>
      <w:r w:rsidR="00C150FC" w:rsidRPr="00812258">
        <w:rPr>
          <w:i/>
          <w:sz w:val="24"/>
          <w:szCs w:val="24"/>
        </w:rPr>
        <w:t xml:space="preserve">   </w:t>
      </w:r>
    </w:p>
    <w:p w:rsidR="00C150FC" w:rsidRPr="00812258" w:rsidRDefault="00C150FC" w:rsidP="00C150FC">
      <w:pPr>
        <w:tabs>
          <w:tab w:val="left" w:pos="1680"/>
        </w:tabs>
        <w:jc w:val="center"/>
        <w:rPr>
          <w:b/>
          <w:sz w:val="24"/>
          <w:szCs w:val="28"/>
        </w:rPr>
      </w:pPr>
    </w:p>
    <w:p w:rsidR="00C150FC" w:rsidRPr="00812258" w:rsidRDefault="00C150FC" w:rsidP="00C150FC">
      <w:pPr>
        <w:tabs>
          <w:tab w:val="left" w:pos="1680"/>
        </w:tabs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>Методика распределения межбюджетных трансфертов</w:t>
      </w:r>
    </w:p>
    <w:p w:rsidR="00C150FC" w:rsidRPr="00812258" w:rsidRDefault="00C150FC" w:rsidP="00C150FC">
      <w:pPr>
        <w:keepNext/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бюджету Томского района из бюджета </w:t>
      </w:r>
    </w:p>
    <w:p w:rsidR="00C150FC" w:rsidRPr="00812258" w:rsidRDefault="00C150FC" w:rsidP="00C150FC">
      <w:pPr>
        <w:keepNext/>
        <w:jc w:val="center"/>
        <w:rPr>
          <w:b/>
          <w:sz w:val="24"/>
          <w:szCs w:val="28"/>
        </w:rPr>
      </w:pPr>
      <w:proofErr w:type="spellStart"/>
      <w:r w:rsidRPr="00812258">
        <w:rPr>
          <w:b/>
          <w:sz w:val="24"/>
          <w:szCs w:val="28"/>
        </w:rPr>
        <w:t>Зональненского</w:t>
      </w:r>
      <w:proofErr w:type="spellEnd"/>
      <w:r w:rsidRPr="00812258">
        <w:rPr>
          <w:b/>
          <w:sz w:val="24"/>
          <w:szCs w:val="28"/>
        </w:rPr>
        <w:t xml:space="preserve"> сельского поселения </w:t>
      </w:r>
    </w:p>
    <w:p w:rsidR="00C150FC" w:rsidRPr="00812258" w:rsidRDefault="00C150FC" w:rsidP="00C150FC">
      <w:pPr>
        <w:keepNext/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на осуществление части полномочий </w:t>
      </w:r>
    </w:p>
    <w:p w:rsidR="00C150FC" w:rsidRPr="00812258" w:rsidRDefault="00C150FC" w:rsidP="00C150FC">
      <w:pPr>
        <w:keepNext/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по решению вопросов местного значения </w:t>
      </w:r>
    </w:p>
    <w:p w:rsidR="00C150FC" w:rsidRPr="00812258" w:rsidRDefault="00C150FC" w:rsidP="00C150FC">
      <w:pPr>
        <w:keepNext/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>в соответствии с заключенными соглашениями</w:t>
      </w:r>
    </w:p>
    <w:p w:rsidR="00C150FC" w:rsidRPr="00812258" w:rsidRDefault="00C150FC" w:rsidP="00C150FC">
      <w:pPr>
        <w:keepNext/>
        <w:jc w:val="right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724"/>
        <w:gridCol w:w="2031"/>
      </w:tblGrid>
      <w:tr w:rsidR="00C150FC" w:rsidRPr="00812258" w:rsidTr="006239A6">
        <w:tc>
          <w:tcPr>
            <w:tcW w:w="816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 xml:space="preserve">№ </w:t>
            </w:r>
            <w:proofErr w:type="spellStart"/>
            <w:proofErr w:type="gramStart"/>
            <w:r w:rsidRPr="00812258">
              <w:rPr>
                <w:sz w:val="24"/>
              </w:rPr>
              <w:t>п</w:t>
            </w:r>
            <w:proofErr w:type="spellEnd"/>
            <w:proofErr w:type="gramEnd"/>
            <w:r w:rsidRPr="00812258">
              <w:rPr>
                <w:sz w:val="24"/>
              </w:rPr>
              <w:t>/</w:t>
            </w:r>
            <w:proofErr w:type="spellStart"/>
            <w:r w:rsidRPr="00812258">
              <w:rPr>
                <w:sz w:val="24"/>
              </w:rPr>
              <w:t>п</w:t>
            </w:r>
            <w:proofErr w:type="spellEnd"/>
          </w:p>
        </w:tc>
        <w:tc>
          <w:tcPr>
            <w:tcW w:w="6724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Наименование полномочий на 2019 год</w:t>
            </w:r>
          </w:p>
        </w:tc>
        <w:tc>
          <w:tcPr>
            <w:tcW w:w="2031" w:type="dxa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C150FC" w:rsidRPr="00812258" w:rsidTr="006239A6">
        <w:tc>
          <w:tcPr>
            <w:tcW w:w="816" w:type="dxa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</w:t>
            </w:r>
          </w:p>
        </w:tc>
        <w:tc>
          <w:tcPr>
            <w:tcW w:w="6724" w:type="dxa"/>
          </w:tcPr>
          <w:p w:rsidR="00C150FC" w:rsidRPr="00812258" w:rsidRDefault="00C150FC" w:rsidP="006239A6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 xml:space="preserve">Организация в границах поселения </w:t>
            </w:r>
            <w:proofErr w:type="spellStart"/>
            <w:r w:rsidRPr="00812258">
              <w:rPr>
                <w:sz w:val="24"/>
              </w:rPr>
              <w:t>электро</w:t>
            </w:r>
            <w:proofErr w:type="spellEnd"/>
            <w:r w:rsidRPr="00812258">
              <w:rPr>
                <w:sz w:val="24"/>
              </w:rPr>
              <w:t>-, тепл</w:t>
            </w:r>
            <w:proofErr w:type="gramStart"/>
            <w:r w:rsidRPr="00812258">
              <w:rPr>
                <w:sz w:val="24"/>
              </w:rPr>
              <w:t>о-</w:t>
            </w:r>
            <w:proofErr w:type="gramEnd"/>
            <w:r w:rsidRPr="00812258">
              <w:rPr>
                <w:sz w:val="24"/>
              </w:rPr>
              <w:t xml:space="preserve">, </w:t>
            </w:r>
            <w:proofErr w:type="spellStart"/>
            <w:r w:rsidRPr="00812258">
              <w:rPr>
                <w:sz w:val="24"/>
              </w:rPr>
              <w:t>газо</w:t>
            </w:r>
            <w:proofErr w:type="spellEnd"/>
            <w:r w:rsidRPr="00812258">
              <w:rPr>
                <w:sz w:val="24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2031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45,7</w:t>
            </w:r>
          </w:p>
        </w:tc>
      </w:tr>
      <w:tr w:rsidR="00C150FC" w:rsidRPr="00812258" w:rsidTr="006239A6">
        <w:tc>
          <w:tcPr>
            <w:tcW w:w="816" w:type="dxa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1.1.</w:t>
            </w:r>
          </w:p>
        </w:tc>
        <w:tc>
          <w:tcPr>
            <w:tcW w:w="6724" w:type="dxa"/>
          </w:tcPr>
          <w:p w:rsidR="00C150FC" w:rsidRPr="00812258" w:rsidRDefault="00C150FC" w:rsidP="006239A6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в границах поселения электроснабжения населения</w:t>
            </w:r>
          </w:p>
        </w:tc>
        <w:tc>
          <w:tcPr>
            <w:tcW w:w="2031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3,7</w:t>
            </w:r>
          </w:p>
        </w:tc>
      </w:tr>
      <w:tr w:rsidR="00C150FC" w:rsidRPr="00812258" w:rsidTr="006239A6">
        <w:tc>
          <w:tcPr>
            <w:tcW w:w="816" w:type="dxa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1.2.</w:t>
            </w:r>
          </w:p>
        </w:tc>
        <w:tc>
          <w:tcPr>
            <w:tcW w:w="6724" w:type="dxa"/>
          </w:tcPr>
          <w:p w:rsidR="00C150FC" w:rsidRPr="00812258" w:rsidRDefault="00C150FC" w:rsidP="006239A6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в границах поселения теплоснабжения населения</w:t>
            </w:r>
          </w:p>
        </w:tc>
        <w:tc>
          <w:tcPr>
            <w:tcW w:w="2031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15,0</w:t>
            </w:r>
          </w:p>
        </w:tc>
      </w:tr>
      <w:tr w:rsidR="00C150FC" w:rsidRPr="00812258" w:rsidTr="006239A6">
        <w:tc>
          <w:tcPr>
            <w:tcW w:w="816" w:type="dxa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1.3.</w:t>
            </w:r>
          </w:p>
        </w:tc>
        <w:tc>
          <w:tcPr>
            <w:tcW w:w="6724" w:type="dxa"/>
          </w:tcPr>
          <w:p w:rsidR="00C150FC" w:rsidRPr="00812258" w:rsidRDefault="00C150FC" w:rsidP="006239A6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в границах поселения газоснабжения населения</w:t>
            </w:r>
          </w:p>
        </w:tc>
        <w:tc>
          <w:tcPr>
            <w:tcW w:w="2031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6,0</w:t>
            </w:r>
          </w:p>
        </w:tc>
      </w:tr>
      <w:tr w:rsidR="00C150FC" w:rsidRPr="00812258" w:rsidTr="006239A6">
        <w:tc>
          <w:tcPr>
            <w:tcW w:w="816" w:type="dxa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1.4.</w:t>
            </w:r>
          </w:p>
        </w:tc>
        <w:tc>
          <w:tcPr>
            <w:tcW w:w="6724" w:type="dxa"/>
          </w:tcPr>
          <w:p w:rsidR="00C150FC" w:rsidRPr="00812258" w:rsidRDefault="00C150FC" w:rsidP="006239A6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2031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21,0</w:t>
            </w:r>
          </w:p>
        </w:tc>
      </w:tr>
      <w:tr w:rsidR="00C150FC" w:rsidRPr="00812258" w:rsidTr="006239A6">
        <w:tc>
          <w:tcPr>
            <w:tcW w:w="816" w:type="dxa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2.</w:t>
            </w:r>
          </w:p>
        </w:tc>
        <w:tc>
          <w:tcPr>
            <w:tcW w:w="6724" w:type="dxa"/>
          </w:tcPr>
          <w:p w:rsidR="00C150FC" w:rsidRPr="00812258" w:rsidRDefault="00C150FC" w:rsidP="006239A6">
            <w:pPr>
              <w:jc w:val="both"/>
              <w:rPr>
                <w:sz w:val="24"/>
              </w:rPr>
            </w:pPr>
            <w:proofErr w:type="gramStart"/>
            <w:r w:rsidRPr="00812258">
              <w:rPr>
                <w:sz w:val="24"/>
              </w:rPr>
              <w:t>Организация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812258">
              <w:rPr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2031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9,0</w:t>
            </w:r>
          </w:p>
        </w:tc>
      </w:tr>
      <w:tr w:rsidR="00C150FC" w:rsidRPr="00812258" w:rsidTr="006239A6">
        <w:tc>
          <w:tcPr>
            <w:tcW w:w="816" w:type="dxa"/>
            <w:vAlign w:val="center"/>
          </w:tcPr>
          <w:p w:rsidR="00C150FC" w:rsidRPr="00812258" w:rsidRDefault="00C150FC" w:rsidP="006239A6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3.</w:t>
            </w:r>
          </w:p>
        </w:tc>
        <w:tc>
          <w:tcPr>
            <w:tcW w:w="6724" w:type="dxa"/>
          </w:tcPr>
          <w:p w:rsidR="00C150FC" w:rsidRPr="00812258" w:rsidRDefault="00C150FC" w:rsidP="006239A6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муниципального жилищного контроля в пределах полномочий, установленных законодательством Российской Федерации</w:t>
            </w:r>
          </w:p>
        </w:tc>
        <w:tc>
          <w:tcPr>
            <w:tcW w:w="2031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4,3</w:t>
            </w:r>
          </w:p>
        </w:tc>
      </w:tr>
      <w:tr w:rsidR="00C150FC" w:rsidRPr="00812258" w:rsidTr="006239A6">
        <w:tc>
          <w:tcPr>
            <w:tcW w:w="816" w:type="dxa"/>
          </w:tcPr>
          <w:p w:rsidR="00C150FC" w:rsidRPr="00812258" w:rsidRDefault="00C150FC" w:rsidP="006239A6">
            <w:pPr>
              <w:jc w:val="both"/>
              <w:rPr>
                <w:b/>
                <w:sz w:val="24"/>
              </w:rPr>
            </w:pPr>
          </w:p>
        </w:tc>
        <w:tc>
          <w:tcPr>
            <w:tcW w:w="6724" w:type="dxa"/>
          </w:tcPr>
          <w:p w:rsidR="00C150FC" w:rsidRPr="00812258" w:rsidRDefault="00C150FC" w:rsidP="006239A6">
            <w:pPr>
              <w:keepNext/>
              <w:rPr>
                <w:sz w:val="24"/>
              </w:rPr>
            </w:pPr>
            <w:r w:rsidRPr="00812258">
              <w:rPr>
                <w:sz w:val="24"/>
              </w:rPr>
              <w:t>Всего</w:t>
            </w:r>
          </w:p>
        </w:tc>
        <w:tc>
          <w:tcPr>
            <w:tcW w:w="2031" w:type="dxa"/>
            <w:vAlign w:val="center"/>
          </w:tcPr>
          <w:p w:rsidR="00C150FC" w:rsidRPr="00812258" w:rsidRDefault="00C150FC" w:rsidP="006239A6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59,0</w:t>
            </w:r>
          </w:p>
        </w:tc>
      </w:tr>
    </w:tbl>
    <w:p w:rsidR="00C150FC" w:rsidRPr="00812258" w:rsidRDefault="00C150FC" w:rsidP="00C150FC"/>
    <w:p w:rsidR="00C150FC" w:rsidRPr="00812258" w:rsidRDefault="00C150FC" w:rsidP="00C150FC">
      <w:pPr>
        <w:ind w:left="426"/>
        <w:jc w:val="both"/>
        <w:rPr>
          <w:sz w:val="26"/>
          <w:szCs w:val="26"/>
        </w:rPr>
      </w:pPr>
    </w:p>
    <w:p w:rsidR="00C150FC" w:rsidRPr="00B33E17" w:rsidRDefault="00C150FC" w:rsidP="00C150FC">
      <w:pPr>
        <w:pStyle w:val="ae"/>
        <w:ind w:left="0" w:firstLine="709"/>
        <w:jc w:val="both"/>
        <w:rPr>
          <w:sz w:val="24"/>
          <w:szCs w:val="24"/>
        </w:rPr>
      </w:pPr>
    </w:p>
    <w:p w:rsidR="001C1671" w:rsidRDefault="001C1671"/>
    <w:sectPr w:rsidR="001C1671" w:rsidSect="00E379A6">
      <w:headerReference w:type="first" r:id="rId9"/>
      <w:pgSz w:w="11906" w:h="16838"/>
      <w:pgMar w:top="993" w:right="851" w:bottom="90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97" w:rsidRDefault="00E37B97" w:rsidP="00107E5B">
      <w:r>
        <w:separator/>
      </w:r>
    </w:p>
  </w:endnote>
  <w:endnote w:type="continuationSeparator" w:id="0">
    <w:p w:rsidR="00E37B97" w:rsidRDefault="00E37B97" w:rsidP="0010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97" w:rsidRDefault="00E37B97" w:rsidP="00107E5B">
      <w:r>
        <w:separator/>
      </w:r>
    </w:p>
  </w:footnote>
  <w:footnote w:type="continuationSeparator" w:id="0">
    <w:p w:rsidR="00E37B97" w:rsidRDefault="00E37B97" w:rsidP="00107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E7" w:rsidRDefault="00E37B97">
    <w:pPr>
      <w:pStyle w:val="af0"/>
    </w:pPr>
  </w:p>
  <w:p w:rsidR="006906E7" w:rsidRDefault="00E37B9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0FC"/>
    <w:rsid w:val="00082674"/>
    <w:rsid w:val="00097E27"/>
    <w:rsid w:val="00107E5B"/>
    <w:rsid w:val="00194D20"/>
    <w:rsid w:val="001C1671"/>
    <w:rsid w:val="00605350"/>
    <w:rsid w:val="007107A4"/>
    <w:rsid w:val="00861AE2"/>
    <w:rsid w:val="00A8615D"/>
    <w:rsid w:val="00B0116E"/>
    <w:rsid w:val="00C150FC"/>
    <w:rsid w:val="00C54452"/>
    <w:rsid w:val="00C64CD5"/>
    <w:rsid w:val="00E37B97"/>
    <w:rsid w:val="00EC6A22"/>
    <w:rsid w:val="00FA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C150F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C150FC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C150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C150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C150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150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150FC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C150FC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C150FC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50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150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150F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50F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150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150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150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150F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15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C150F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15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150FC"/>
    <w:pPr>
      <w:ind w:firstLine="720"/>
    </w:pPr>
  </w:style>
  <w:style w:type="character" w:customStyle="1" w:styleId="a6">
    <w:name w:val="Основной текст с отступом Знак"/>
    <w:basedOn w:val="a0"/>
    <w:link w:val="a5"/>
    <w:uiPriority w:val="99"/>
    <w:rsid w:val="00C15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150FC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C15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150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C150FC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150FC"/>
    <w:rPr>
      <w:rFonts w:cs="Times New Roman"/>
      <w:color w:val="0000FF"/>
      <w:u w:val="single"/>
    </w:rPr>
  </w:style>
  <w:style w:type="paragraph" w:customStyle="1" w:styleId="1">
    <w:name w:val="1"/>
    <w:basedOn w:val="a"/>
    <w:rsid w:val="00C150FC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150FC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15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150FC"/>
    <w:pPr>
      <w:suppressAutoHyphens/>
      <w:jc w:val="both"/>
    </w:pPr>
    <w:rPr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150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5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99"/>
    <w:qFormat/>
    <w:rsid w:val="00C150FC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C150FC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C150F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150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15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0F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uiPriority w:val="1"/>
    <w:qFormat/>
    <w:rsid w:val="00C150FC"/>
    <w:rPr>
      <w:sz w:val="24"/>
      <w:szCs w:val="32"/>
      <w:lang w:eastAsia="en-US"/>
    </w:rPr>
  </w:style>
  <w:style w:type="paragraph" w:styleId="af4">
    <w:name w:val="Title"/>
    <w:basedOn w:val="a"/>
    <w:link w:val="af5"/>
    <w:qFormat/>
    <w:rsid w:val="00C150FC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C150FC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15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customStyle="1" w:styleId="ConsPlusNormal">
    <w:name w:val="ConsPlusNormal"/>
    <w:link w:val="ConsPlusNormal0"/>
    <w:uiPriority w:val="99"/>
    <w:rsid w:val="00C15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150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5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C150FC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table" w:styleId="af7">
    <w:name w:val="Table Elegant"/>
    <w:basedOn w:val="a1"/>
    <w:uiPriority w:val="99"/>
    <w:rsid w:val="00C150F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C150FC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C150FC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C150FC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150FC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9"/>
    <w:uiPriority w:val="99"/>
    <w:rsid w:val="00C150FC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C150FC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C150FC"/>
    <w:rPr>
      <w:rFonts w:cs="Times New Roman"/>
    </w:rPr>
  </w:style>
  <w:style w:type="paragraph" w:customStyle="1" w:styleId="afb">
    <w:name w:val="Îáû÷íûé"/>
    <w:uiPriority w:val="99"/>
    <w:rsid w:val="00C15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uiPriority w:val="99"/>
    <w:rsid w:val="00C150FC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C150FC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C150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C150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150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rsid w:val="00C150F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C150F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C150F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C150FC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C150FC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C15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C150F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C150FC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C150FC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C150FC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C150FC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C150FC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C150F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150FC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C150FC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C150FC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C150FC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C150FC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C150FC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C150FC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C150FC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C150FC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C150FC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150FC"/>
  </w:style>
  <w:style w:type="paragraph" w:customStyle="1" w:styleId="aff">
    <w:name w:val="Стиль"/>
    <w:uiPriority w:val="99"/>
    <w:rsid w:val="00C15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C150FC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C15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rmal (Web)"/>
    <w:aliases w:val="Обычный (Web),Обычный (Web)1"/>
    <w:basedOn w:val="a"/>
    <w:uiPriority w:val="99"/>
    <w:rsid w:val="00C150FC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C150FC"/>
    <w:rPr>
      <w:b/>
      <w:bCs/>
    </w:rPr>
  </w:style>
  <w:style w:type="character" w:styleId="aff2">
    <w:name w:val="Emphasis"/>
    <w:basedOn w:val="a0"/>
    <w:qFormat/>
    <w:rsid w:val="00C150FC"/>
    <w:rPr>
      <w:i/>
      <w:iCs/>
    </w:rPr>
  </w:style>
  <w:style w:type="paragraph" w:customStyle="1" w:styleId="consnonformat0">
    <w:name w:val="consnonformat"/>
    <w:basedOn w:val="a"/>
    <w:rsid w:val="00C150FC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C150FC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C15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МИНИСТРУ ЗДРАВООХРАНЕНИЯ РОСТОВС"/>
    <w:rsid w:val="00C1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150FC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25">
    <w:name w:val="Абзац списка2"/>
    <w:basedOn w:val="a"/>
    <w:uiPriority w:val="99"/>
    <w:qFormat/>
    <w:rsid w:val="00C150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C150FC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C150FC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C150FC"/>
    <w:pPr>
      <w:jc w:val="center"/>
    </w:pPr>
  </w:style>
  <w:style w:type="paragraph" w:styleId="aff5">
    <w:name w:val="footnote text"/>
    <w:basedOn w:val="a"/>
    <w:link w:val="aff6"/>
    <w:rsid w:val="00C150FC"/>
    <w:rPr>
      <w:sz w:val="20"/>
    </w:rPr>
  </w:style>
  <w:style w:type="character" w:customStyle="1" w:styleId="aff6">
    <w:name w:val="Текст сноски Знак"/>
    <w:basedOn w:val="a0"/>
    <w:link w:val="aff5"/>
    <w:rsid w:val="00C15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0"/>
    <w:rsid w:val="00C150FC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C1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C15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ИНИСТРУ ТРУДА"/>
    <w:rsid w:val="00C1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150FC"/>
    <w:rPr>
      <w:rFonts w:cs="Times New Roman"/>
    </w:rPr>
  </w:style>
  <w:style w:type="paragraph" w:customStyle="1" w:styleId="text1cl">
    <w:name w:val="text1cl"/>
    <w:basedOn w:val="a"/>
    <w:rsid w:val="00C150FC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C150F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C150FC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C150FC"/>
    <w:pPr>
      <w:spacing w:after="0" w:line="240" w:lineRule="auto"/>
      <w:ind w:left="397" w:hanging="397"/>
      <w:jc w:val="both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"/>
    <w:rsid w:val="00C150FC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C150FC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C150FC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C150FC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C150FC"/>
  </w:style>
  <w:style w:type="paragraph" w:styleId="HTML">
    <w:name w:val="HTML Preformatted"/>
    <w:basedOn w:val="a"/>
    <w:link w:val="HTML0"/>
    <w:rsid w:val="00C15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C150FC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C150FC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C150FC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C150F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C150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150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C150FC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C150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C150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C150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C150F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150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150F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150FC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150FC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C15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C150F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C150FC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C150F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C150FC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C150FC"/>
    <w:pPr>
      <w:ind w:left="720"/>
      <w:contextualSpacing/>
    </w:pPr>
    <w:rPr>
      <w:sz w:val="24"/>
      <w:szCs w:val="24"/>
    </w:rPr>
  </w:style>
  <w:style w:type="character" w:customStyle="1" w:styleId="actstextwidth">
    <w:name w:val="acts_text_width"/>
    <w:basedOn w:val="a0"/>
    <w:rsid w:val="00C150FC"/>
  </w:style>
  <w:style w:type="paragraph" w:customStyle="1" w:styleId="consplusnormal1">
    <w:name w:val="consplusnormal"/>
    <w:basedOn w:val="a"/>
    <w:rsid w:val="00C150F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C150F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C150FC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C150F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C150FC"/>
  </w:style>
  <w:style w:type="character" w:customStyle="1" w:styleId="ConsPlusNormal0">
    <w:name w:val="ConsPlusNormal Знак"/>
    <w:link w:val="ConsPlusNormal"/>
    <w:uiPriority w:val="99"/>
    <w:rsid w:val="00C150FC"/>
    <w:rPr>
      <w:rFonts w:ascii="Arial" w:eastAsia="Calibri" w:hAnsi="Arial" w:cs="Arial"/>
      <w:sz w:val="20"/>
      <w:szCs w:val="20"/>
      <w:lang w:eastAsia="ru-RU"/>
    </w:rPr>
  </w:style>
  <w:style w:type="numbering" w:customStyle="1" w:styleId="-">
    <w:name w:val="-"/>
    <w:rsid w:val="00C150FC"/>
    <w:pPr>
      <w:numPr>
        <w:numId w:val="5"/>
      </w:numPr>
    </w:pPr>
  </w:style>
  <w:style w:type="paragraph" w:customStyle="1" w:styleId="xl102">
    <w:name w:val="xl102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C150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C150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C150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C150F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C150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C150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C150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C150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C150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C150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C150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C150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C150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C150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C150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C150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C150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C150FC"/>
    <w:pPr>
      <w:spacing w:before="100" w:beforeAutospacing="1" w:after="100" w:afterAutospacing="1"/>
    </w:pPr>
    <w:rPr>
      <w:sz w:val="20"/>
    </w:rPr>
  </w:style>
  <w:style w:type="character" w:customStyle="1" w:styleId="af3">
    <w:name w:val="Без интервала Знак"/>
    <w:basedOn w:val="a0"/>
    <w:link w:val="af2"/>
    <w:uiPriority w:val="1"/>
    <w:rsid w:val="00C150FC"/>
    <w:rPr>
      <w:rFonts w:ascii="Times New Roman" w:eastAsia="Times New Roman" w:hAnsi="Times New Roman" w:cs="Times New Roman"/>
      <w:sz w:val="24"/>
      <w:szCs w:val="32"/>
    </w:rPr>
  </w:style>
  <w:style w:type="paragraph" w:customStyle="1" w:styleId="51">
    <w:name w:val="Абзац списка5"/>
    <w:basedOn w:val="a"/>
    <w:uiPriority w:val="99"/>
    <w:qFormat/>
    <w:rsid w:val="00C150F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7293</Words>
  <Characters>41576</Characters>
  <Application>Microsoft Office Word</Application>
  <DocSecurity>0</DocSecurity>
  <Lines>346</Lines>
  <Paragraphs>97</Paragraphs>
  <ScaleCrop>false</ScaleCrop>
  <Company/>
  <LinksUpToDate>false</LinksUpToDate>
  <CharactersWithSpaces>48772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</dc:creator>
  <cp:lastModifiedBy>RECEPT</cp:lastModifiedBy>
  <cp:revision>2</cp:revision>
  <dcterms:created xsi:type="dcterms:W3CDTF">2020-01-09T07:47:00Z</dcterms:created>
  <dcterms:modified xsi:type="dcterms:W3CDTF">2020-01-09T08:12:00Z</dcterms:modified>
</cp:coreProperties>
</file>