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63BC">
        <w:rPr>
          <w:rFonts w:ascii="Times New Roman" w:eastAsia="Times New Roman" w:hAnsi="Times New Roman" w:cs="Times New Roman"/>
          <w:sz w:val="24"/>
          <w:szCs w:val="24"/>
        </w:rPr>
        <w:t>81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13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3BC" w:rsidRPr="00E563BC" w:rsidRDefault="00E563BC" w:rsidP="00E563BC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 xml:space="preserve">Об отказе в  регистрации кандидату в депутаты Совета Зональненского сельского поселения четвертого созыва 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 xml:space="preserve">избирательному округу № 1 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>Смысловой Е.В.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3BC" w:rsidRPr="00E563BC" w:rsidRDefault="00E563BC" w:rsidP="00E563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3BC">
        <w:rPr>
          <w:rFonts w:ascii="Times New Roman" w:hAnsi="Times New Roman" w:cs="Times New Roman"/>
          <w:sz w:val="24"/>
          <w:szCs w:val="24"/>
        </w:rPr>
        <w:t xml:space="preserve">Руководствуясь ст.38 Федерального Закона  «Об основных гарантиях избирательных прав и права  на участие в референдуме  граждан Российской Федерации», пунктом «в» части 18 статьи 33 Закона Томской области № 29-ОЗ от 14 февраля 2005 года «О муниципальных выборах в Томской области», учитывая тот факт, что кандидатом в депутаты Совета Зональненского сельского поселения четвертого созыва  по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избирательному округу № 1, Смысловой</w:t>
      </w:r>
      <w:proofErr w:type="gramEnd"/>
      <w:r w:rsidRPr="00E563BC">
        <w:rPr>
          <w:rFonts w:ascii="Times New Roman" w:hAnsi="Times New Roman" w:cs="Times New Roman"/>
          <w:sz w:val="24"/>
          <w:szCs w:val="24"/>
        </w:rPr>
        <w:t xml:space="preserve"> Еленой Вадимовной не представлены в окружную избирательную комиссию по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избирательному округу № 1 подписные листы, </w:t>
      </w:r>
    </w:p>
    <w:p w:rsidR="00E563BC" w:rsidRPr="00E563BC" w:rsidRDefault="00E563BC" w:rsidP="00E5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ab/>
      </w:r>
    </w:p>
    <w:p w:rsidR="00E563BC" w:rsidRPr="00E563BC" w:rsidRDefault="00E563BC" w:rsidP="00E563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E563BC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E563BC" w:rsidRPr="00E563BC" w:rsidRDefault="00E563BC" w:rsidP="00E563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3BC" w:rsidRPr="00E563BC" w:rsidRDefault="00E563BC" w:rsidP="00E563BC">
      <w:pPr>
        <w:numPr>
          <w:ilvl w:val="0"/>
          <w:numId w:val="12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 xml:space="preserve">Отказать в регистрации кандидату в депутаты Совета Зональненского сельского поселения четвертого созыва по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63BC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E563BC">
        <w:rPr>
          <w:rFonts w:ascii="Times New Roman" w:hAnsi="Times New Roman" w:cs="Times New Roman"/>
          <w:sz w:val="24"/>
          <w:szCs w:val="24"/>
        </w:rPr>
        <w:t xml:space="preserve"> избирательному округу № 1 - Смысловой Елене Вадимовне, 05.02.1983 года рождения,  самовыдвижение.</w:t>
      </w:r>
    </w:p>
    <w:p w:rsidR="00E563BC" w:rsidRPr="00E563BC" w:rsidRDefault="00E563BC" w:rsidP="00E563BC">
      <w:pPr>
        <w:numPr>
          <w:ilvl w:val="0"/>
          <w:numId w:val="12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>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E563BC" w:rsidRPr="00E563BC" w:rsidRDefault="00E563BC" w:rsidP="00E563BC">
      <w:pPr>
        <w:tabs>
          <w:tab w:val="left" w:pos="284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63BC">
        <w:rPr>
          <w:rFonts w:ascii="Times New Roman" w:hAnsi="Times New Roman" w:cs="Times New Roman"/>
          <w:sz w:val="24"/>
          <w:szCs w:val="24"/>
        </w:rPr>
        <w:t>Решение принято «22» о</w:t>
      </w:r>
      <w:bookmarkStart w:id="0" w:name="_GoBack"/>
      <w:bookmarkEnd w:id="0"/>
      <w:r w:rsidRPr="00E563BC">
        <w:rPr>
          <w:rFonts w:ascii="Times New Roman" w:hAnsi="Times New Roman" w:cs="Times New Roman"/>
          <w:sz w:val="24"/>
          <w:szCs w:val="24"/>
        </w:rPr>
        <w:t>ктября  2014 года  в 18 часов 00 минут.</w:t>
      </w:r>
    </w:p>
    <w:p w:rsidR="00C37618" w:rsidRPr="00C37618" w:rsidRDefault="00C37618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52" w:rsidRDefault="00CF5A52" w:rsidP="00015370">
      <w:pPr>
        <w:spacing w:after="0" w:line="240" w:lineRule="auto"/>
      </w:pPr>
      <w:r>
        <w:separator/>
      </w:r>
    </w:p>
  </w:endnote>
  <w:endnote w:type="continuationSeparator" w:id="0">
    <w:p w:rsidR="00CF5A52" w:rsidRDefault="00CF5A52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52" w:rsidRDefault="00CF5A52" w:rsidP="00015370">
      <w:pPr>
        <w:spacing w:after="0" w:line="240" w:lineRule="auto"/>
      </w:pPr>
      <w:r>
        <w:separator/>
      </w:r>
    </w:p>
  </w:footnote>
  <w:footnote w:type="continuationSeparator" w:id="0">
    <w:p w:rsidR="00CF5A52" w:rsidRDefault="00CF5A52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015A-871E-482D-AD2F-9B7E1D96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43</cp:revision>
  <cp:lastPrinted>2014-10-26T06:41:00Z</cp:lastPrinted>
  <dcterms:created xsi:type="dcterms:W3CDTF">2014-07-24T07:53:00Z</dcterms:created>
  <dcterms:modified xsi:type="dcterms:W3CDTF">2014-10-26T06:52:00Z</dcterms:modified>
</cp:coreProperties>
</file>