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C05286">
        <w:rPr>
          <w:sz w:val="24"/>
          <w:szCs w:val="24"/>
        </w:rPr>
        <w:t>134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05286">
        <w:rPr>
          <w:sz w:val="24"/>
          <w:szCs w:val="24"/>
        </w:rPr>
        <w:t>13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C26438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33A7A">
        <w:rPr>
          <w:b/>
          <w:sz w:val="24"/>
          <w:szCs w:val="24"/>
        </w:rPr>
        <w:t>2</w:t>
      </w:r>
      <w:r w:rsidR="00C05286">
        <w:rPr>
          <w:b/>
          <w:sz w:val="24"/>
          <w:szCs w:val="24"/>
        </w:rPr>
        <w:t>30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1B3DAB">
        <w:rPr>
          <w:b/>
          <w:sz w:val="24"/>
          <w:szCs w:val="24"/>
        </w:rPr>
        <w:t xml:space="preserve">                           </w:t>
      </w:r>
      <w:r w:rsidR="00C05286">
        <w:rPr>
          <w:b/>
          <w:sz w:val="24"/>
          <w:szCs w:val="24"/>
        </w:rPr>
        <w:t>13</w:t>
      </w:r>
      <w:r w:rsidR="00463A2E">
        <w:rPr>
          <w:b/>
          <w:sz w:val="24"/>
          <w:szCs w:val="24"/>
        </w:rPr>
        <w:t xml:space="preserve"> </w:t>
      </w:r>
      <w:r w:rsidR="00C26438">
        <w:rPr>
          <w:b/>
          <w:sz w:val="24"/>
          <w:szCs w:val="24"/>
        </w:rPr>
        <w:t>августа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C05286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отчета об исполнении </w:t>
      </w:r>
    </w:p>
    <w:p w:rsidR="00C05286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бюджета </w:t>
      </w:r>
      <w:proofErr w:type="spellStart"/>
      <w:r>
        <w:rPr>
          <w:color w:val="000000"/>
        </w:rPr>
        <w:t>Зональненского</w:t>
      </w:r>
      <w:proofErr w:type="spellEnd"/>
      <w:r>
        <w:rPr>
          <w:color w:val="000000"/>
        </w:rPr>
        <w:t xml:space="preserve"> сельского поселения</w:t>
      </w:r>
    </w:p>
    <w:p w:rsidR="001B3DAB" w:rsidRPr="00F719C1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за 1 полугодие 2019г.</w:t>
      </w:r>
    </w:p>
    <w:p w:rsidR="003D48E4" w:rsidRPr="00865784" w:rsidRDefault="003D48E4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C05286" w:rsidRPr="00C05286" w:rsidRDefault="00C05286" w:rsidP="00C0528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C05286">
        <w:rPr>
          <w:bCs/>
          <w:sz w:val="26"/>
          <w:szCs w:val="26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 w:rsidRPr="00C05286">
        <w:rPr>
          <w:bCs/>
          <w:sz w:val="26"/>
          <w:szCs w:val="26"/>
        </w:rPr>
        <w:t>Зональненское</w:t>
      </w:r>
      <w:proofErr w:type="spellEnd"/>
      <w:r w:rsidRPr="00C05286">
        <w:rPr>
          <w:bCs/>
          <w:sz w:val="26"/>
          <w:szCs w:val="26"/>
        </w:rPr>
        <w:t xml:space="preserve"> сельское поселение», статьей 37 Положения «О бюджетном процессе в муниципальном образовании «</w:t>
      </w:r>
      <w:proofErr w:type="spellStart"/>
      <w:r w:rsidRPr="00C05286">
        <w:rPr>
          <w:bCs/>
          <w:sz w:val="26"/>
          <w:szCs w:val="26"/>
        </w:rPr>
        <w:t>Зональненское</w:t>
      </w:r>
      <w:proofErr w:type="spellEnd"/>
      <w:r w:rsidRPr="00C05286">
        <w:rPr>
          <w:bCs/>
          <w:sz w:val="26"/>
          <w:szCs w:val="26"/>
        </w:rPr>
        <w:t xml:space="preserve"> сельское поселение», утвержденного решением Совета поселения от 25.06.2019 № 37,</w:t>
      </w:r>
    </w:p>
    <w:p w:rsidR="00C05286" w:rsidRPr="00C05286" w:rsidRDefault="00C05286" w:rsidP="00C0528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C05286" w:rsidRPr="00C05286" w:rsidRDefault="00C05286" w:rsidP="00C05286">
      <w:pPr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>ПОСТАНОВЛЯЮ:</w:t>
      </w:r>
    </w:p>
    <w:p w:rsidR="00C05286" w:rsidRPr="00C05286" w:rsidRDefault="00C05286" w:rsidP="00C05286">
      <w:pPr>
        <w:jc w:val="center"/>
        <w:rPr>
          <w:sz w:val="26"/>
          <w:szCs w:val="26"/>
        </w:rPr>
      </w:pPr>
    </w:p>
    <w:p w:rsidR="00C05286" w:rsidRPr="00C05286" w:rsidRDefault="00C05286" w:rsidP="000E0545">
      <w:pPr>
        <w:keepNext/>
        <w:keepLines/>
        <w:numPr>
          <w:ilvl w:val="0"/>
          <w:numId w:val="4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C05286">
        <w:rPr>
          <w:sz w:val="26"/>
          <w:szCs w:val="26"/>
        </w:rPr>
        <w:t xml:space="preserve">Утвердить отчет об исполнении бюджета </w:t>
      </w:r>
      <w:proofErr w:type="spellStart"/>
      <w:r w:rsidRPr="00C05286">
        <w:rPr>
          <w:sz w:val="26"/>
          <w:szCs w:val="26"/>
        </w:rPr>
        <w:t>Зональненского</w:t>
      </w:r>
      <w:proofErr w:type="spellEnd"/>
      <w:r w:rsidRPr="00C05286">
        <w:rPr>
          <w:sz w:val="26"/>
          <w:szCs w:val="26"/>
        </w:rPr>
        <w:t xml:space="preserve"> сельского поселения за 1 полугодие 2019 года:</w:t>
      </w:r>
    </w:p>
    <w:p w:rsidR="00C05286" w:rsidRPr="00C05286" w:rsidRDefault="00C05286" w:rsidP="00C05286">
      <w:pPr>
        <w:tabs>
          <w:tab w:val="num" w:pos="0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C05286">
        <w:rPr>
          <w:sz w:val="26"/>
          <w:szCs w:val="26"/>
        </w:rPr>
        <w:t>- по доходам в сумме 8 484,7 тыс. руб.;</w:t>
      </w:r>
    </w:p>
    <w:p w:rsidR="00C05286" w:rsidRPr="00C05286" w:rsidRDefault="00C05286" w:rsidP="00C05286">
      <w:pPr>
        <w:tabs>
          <w:tab w:val="num" w:pos="0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C05286">
        <w:rPr>
          <w:sz w:val="26"/>
          <w:szCs w:val="26"/>
        </w:rPr>
        <w:t xml:space="preserve">- по расходам в сумме 10 070,6 тыс. руб.; </w:t>
      </w:r>
    </w:p>
    <w:p w:rsidR="00C05286" w:rsidRPr="00C05286" w:rsidRDefault="00C05286" w:rsidP="00C05286">
      <w:pPr>
        <w:keepNext/>
        <w:keepLines/>
        <w:spacing w:line="276" w:lineRule="auto"/>
        <w:ind w:left="709" w:hanging="425"/>
        <w:jc w:val="both"/>
        <w:rPr>
          <w:sz w:val="26"/>
          <w:szCs w:val="26"/>
        </w:rPr>
      </w:pPr>
      <w:r w:rsidRPr="00C05286">
        <w:rPr>
          <w:sz w:val="26"/>
          <w:szCs w:val="26"/>
        </w:rPr>
        <w:t xml:space="preserve"> (Приложение 2,3,4,5).</w:t>
      </w:r>
    </w:p>
    <w:p w:rsidR="00C05286" w:rsidRPr="00C05286" w:rsidRDefault="00C05286" w:rsidP="000E0545">
      <w:pPr>
        <w:keepNext/>
        <w:numPr>
          <w:ilvl w:val="0"/>
          <w:numId w:val="4"/>
        </w:numPr>
        <w:spacing w:line="276" w:lineRule="auto"/>
        <w:ind w:left="709" w:hanging="425"/>
        <w:jc w:val="both"/>
        <w:rPr>
          <w:sz w:val="26"/>
          <w:szCs w:val="26"/>
        </w:rPr>
      </w:pPr>
      <w:r w:rsidRPr="00C05286">
        <w:rPr>
          <w:sz w:val="26"/>
          <w:szCs w:val="26"/>
        </w:rPr>
        <w:t xml:space="preserve">Направить данное Постановление в Совет </w:t>
      </w:r>
      <w:proofErr w:type="spellStart"/>
      <w:r w:rsidRPr="00C05286">
        <w:rPr>
          <w:sz w:val="26"/>
          <w:szCs w:val="26"/>
        </w:rPr>
        <w:t>Зональненского</w:t>
      </w:r>
      <w:proofErr w:type="spellEnd"/>
      <w:r w:rsidRPr="00C05286">
        <w:rPr>
          <w:sz w:val="26"/>
          <w:szCs w:val="26"/>
        </w:rPr>
        <w:t xml:space="preserve"> сельского поселения для информации.</w:t>
      </w:r>
    </w:p>
    <w:p w:rsidR="00C05286" w:rsidRPr="00C05286" w:rsidRDefault="00C05286" w:rsidP="000E0545">
      <w:pPr>
        <w:pStyle w:val="ae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05286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05286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05286" w:rsidRPr="00C05286" w:rsidRDefault="00C05286" w:rsidP="00C05286">
      <w:pPr>
        <w:keepNext/>
        <w:tabs>
          <w:tab w:val="left" w:pos="709"/>
        </w:tabs>
        <w:spacing w:line="276" w:lineRule="auto"/>
        <w:ind w:left="567" w:hanging="283"/>
        <w:jc w:val="both"/>
        <w:rPr>
          <w:sz w:val="26"/>
          <w:szCs w:val="26"/>
        </w:rPr>
      </w:pPr>
    </w:p>
    <w:p w:rsidR="00C05286" w:rsidRPr="00C05286" w:rsidRDefault="00C05286" w:rsidP="00C05286">
      <w:pPr>
        <w:keepNext/>
        <w:jc w:val="both"/>
        <w:rPr>
          <w:sz w:val="26"/>
          <w:szCs w:val="26"/>
        </w:rPr>
      </w:pPr>
    </w:p>
    <w:p w:rsidR="00C05286" w:rsidRPr="00C05286" w:rsidRDefault="00C05286" w:rsidP="00C05286">
      <w:pPr>
        <w:keepNext/>
        <w:jc w:val="both"/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  <w:r w:rsidRPr="00C05286">
        <w:rPr>
          <w:sz w:val="26"/>
          <w:szCs w:val="26"/>
        </w:rPr>
        <w:t>Глава поселения</w:t>
      </w:r>
    </w:p>
    <w:p w:rsidR="00C05286" w:rsidRPr="00C05286" w:rsidRDefault="00C05286" w:rsidP="00C05286">
      <w:pPr>
        <w:rPr>
          <w:sz w:val="26"/>
          <w:szCs w:val="26"/>
        </w:rPr>
      </w:pPr>
      <w:r w:rsidRPr="00C05286">
        <w:rPr>
          <w:sz w:val="26"/>
          <w:szCs w:val="26"/>
        </w:rPr>
        <w:t>(Глава Администрации)</w:t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  <w:t xml:space="preserve">  Е.А. Коновалова</w:t>
      </w:r>
    </w:p>
    <w:p w:rsidR="00C05286" w:rsidRPr="00C05286" w:rsidRDefault="00C05286" w:rsidP="00C05286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C05286" w:rsidRPr="00C05286" w:rsidRDefault="00C05286" w:rsidP="00C05286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C05286" w:rsidRPr="00C05286" w:rsidRDefault="00C05286" w:rsidP="00C05286">
      <w:pPr>
        <w:keepNext/>
        <w:rPr>
          <w:sz w:val="26"/>
          <w:szCs w:val="26"/>
        </w:rPr>
        <w:sectPr w:rsidR="00C05286" w:rsidRPr="00C05286" w:rsidSect="00C05286">
          <w:footerReference w:type="even" r:id="rId8"/>
          <w:footerReference w:type="default" r:id="rId9"/>
          <w:pgSz w:w="11906" w:h="16838" w:code="9"/>
          <w:pgMar w:top="567" w:right="566" w:bottom="567" w:left="1134" w:header="284" w:footer="284" w:gutter="0"/>
          <w:cols w:space="708"/>
          <w:docGrid w:linePitch="360"/>
        </w:sect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lastRenderedPageBreak/>
        <w:t>Приложение 2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proofErr w:type="spellStart"/>
      <w:r w:rsidRPr="00C05286">
        <w:rPr>
          <w:i/>
          <w:sz w:val="26"/>
          <w:szCs w:val="26"/>
        </w:rPr>
        <w:t>Зональненского</w:t>
      </w:r>
      <w:proofErr w:type="spellEnd"/>
      <w:r w:rsidRPr="00C05286">
        <w:rPr>
          <w:i/>
          <w:sz w:val="26"/>
          <w:szCs w:val="26"/>
        </w:rPr>
        <w:t xml:space="preserve"> сельского поселения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>за 1 полугодие 2019 г.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center"/>
        <w:rPr>
          <w:b/>
          <w:i/>
          <w:sz w:val="26"/>
          <w:szCs w:val="26"/>
        </w:rPr>
      </w:pPr>
    </w:p>
    <w:p w:rsidR="00C05286" w:rsidRPr="00C05286" w:rsidRDefault="00C05286" w:rsidP="00C05286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Отчет </w:t>
      </w:r>
    </w:p>
    <w:p w:rsidR="00C05286" w:rsidRPr="00C05286" w:rsidRDefault="00C05286" w:rsidP="00C05286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об исполнении доходов бюджета </w:t>
      </w:r>
      <w:proofErr w:type="spellStart"/>
      <w:r w:rsidRPr="00C05286">
        <w:rPr>
          <w:b/>
          <w:sz w:val="26"/>
          <w:szCs w:val="26"/>
        </w:rPr>
        <w:t>Зональненского</w:t>
      </w:r>
      <w:proofErr w:type="spellEnd"/>
      <w:r w:rsidRPr="00C05286">
        <w:rPr>
          <w:b/>
          <w:sz w:val="26"/>
          <w:szCs w:val="26"/>
        </w:rPr>
        <w:t xml:space="preserve"> сельского поселения по кодам бюджетной классификации доходов бюджета за 1 полугодие 2019 года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    в  тыс. руб.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  <w:gridCol w:w="1272"/>
      </w:tblGrid>
      <w:tr w:rsidR="00C05286" w:rsidRPr="00C05286" w:rsidTr="00432896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Исполнено за 1 полугодие 2019 года</w:t>
            </w:r>
          </w:p>
        </w:tc>
      </w:tr>
      <w:tr w:rsidR="00C05286" w:rsidRPr="00C05286" w:rsidTr="00432896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Управление Федерального казначейства по Томской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399,4</w:t>
            </w:r>
          </w:p>
        </w:tc>
      </w:tr>
      <w:tr w:rsidR="00C05286" w:rsidRPr="00C05286" w:rsidTr="004328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5286">
              <w:rPr>
                <w:sz w:val="26"/>
                <w:szCs w:val="26"/>
              </w:rPr>
              <w:t>инжекторных</w:t>
            </w:r>
            <w:proofErr w:type="spellEnd"/>
            <w:r w:rsidRPr="00C05286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3,03</w:t>
            </w:r>
          </w:p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553,48</w:t>
            </w:r>
          </w:p>
        </w:tc>
      </w:tr>
      <w:tr w:rsidR="00C05286" w:rsidRPr="00C05286" w:rsidTr="004328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-76,08</w:t>
            </w:r>
          </w:p>
        </w:tc>
      </w:tr>
      <w:tr w:rsidR="00C05286" w:rsidRPr="00C05286" w:rsidTr="004328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>Федеральная антимонопольная служба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943634"/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3,0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Томской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2256,8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5286">
              <w:rPr>
                <w:bCs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C05286">
              <w:rPr>
                <w:bCs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155,7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4147,0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Налог на добычу общераспространенных полезных ископаемых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Прочие налоги и сборы (по отмененным местным налогам и сборам)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Администрация Томского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05286">
              <w:rPr>
                <w:bCs/>
                <w:sz w:val="26"/>
                <w:szCs w:val="26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05286">
              <w:rPr>
                <w:bCs/>
                <w:sz w:val="26"/>
                <w:szCs w:val="26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C05286">
              <w:rPr>
                <w:b/>
                <w:bCs/>
                <w:color w:val="000000"/>
                <w:sz w:val="26"/>
                <w:szCs w:val="26"/>
              </w:rPr>
              <w:t>Зональненского</w:t>
            </w:r>
            <w:proofErr w:type="spellEnd"/>
            <w:r w:rsidRPr="00C05286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C05286" w:rsidRPr="00C05286" w:rsidRDefault="00C05286" w:rsidP="004328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96,9</w:t>
            </w:r>
          </w:p>
        </w:tc>
      </w:tr>
      <w:tr w:rsidR="00C05286" w:rsidRPr="00C05286" w:rsidTr="00432896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C05286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9</w:t>
            </w:r>
            <w:r w:rsidRPr="00C05286">
              <w:rPr>
                <w:bCs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77,7</w:t>
            </w:r>
          </w:p>
        </w:tc>
      </w:tr>
      <w:tr w:rsidR="00C05286" w:rsidRPr="00C05286" w:rsidTr="0043289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Доходы от сдачи в аренду имущества ЖКХ, находящегося в оперативном управлении органов управления поселений и созданных ими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C05286" w:rsidRPr="00C05286" w:rsidTr="00432896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05286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C05286" w:rsidRPr="00C05286" w:rsidTr="00432896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05286">
              <w:rPr>
                <w:bCs/>
                <w:sz w:val="26"/>
                <w:szCs w:val="26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en-US"/>
              </w:rPr>
            </w:pPr>
            <w:r w:rsidRPr="00C05286">
              <w:rPr>
                <w:bCs/>
                <w:sz w:val="26"/>
                <w:szCs w:val="26"/>
                <w:lang w:val="en-US"/>
              </w:rPr>
              <w:t>1 14 020</w:t>
            </w:r>
            <w:r w:rsidRPr="00C05286">
              <w:rPr>
                <w:bCs/>
                <w:sz w:val="26"/>
                <w:szCs w:val="26"/>
              </w:rPr>
              <w:t>53</w:t>
            </w:r>
            <w:r w:rsidRPr="00C05286">
              <w:rPr>
                <w:bCs/>
                <w:sz w:val="26"/>
                <w:szCs w:val="26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sz w:val="26"/>
                <w:szCs w:val="26"/>
              </w:rPr>
            </w:pPr>
            <w:r w:rsidRPr="00C05286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05286">
              <w:rPr>
                <w:bCs/>
                <w:sz w:val="26"/>
                <w:szCs w:val="26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sz w:val="26"/>
                <w:szCs w:val="26"/>
              </w:rPr>
            </w:pPr>
            <w:r w:rsidRPr="00C05286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05286">
              <w:rPr>
                <w:bCs/>
                <w:sz w:val="26"/>
                <w:szCs w:val="26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sz w:val="26"/>
                <w:szCs w:val="26"/>
              </w:rPr>
            </w:pPr>
            <w:r w:rsidRPr="00C05286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05286">
              <w:rPr>
                <w:bCs/>
                <w:sz w:val="26"/>
                <w:szCs w:val="26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sz w:val="26"/>
                <w:szCs w:val="26"/>
              </w:rPr>
            </w:pPr>
            <w:r w:rsidRPr="00C05286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05286">
              <w:rPr>
                <w:color w:val="000000"/>
                <w:sz w:val="26"/>
                <w:szCs w:val="26"/>
                <w:shd w:val="clear" w:color="auto" w:fill="FFFFFF"/>
              </w:rPr>
              <w:t>61,4</w:t>
            </w:r>
          </w:p>
        </w:tc>
      </w:tr>
      <w:tr w:rsidR="00C05286" w:rsidRPr="00C05286" w:rsidTr="00432896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9</w:t>
            </w:r>
            <w:r w:rsidRPr="00C05286">
              <w:rPr>
                <w:bCs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Прочие неналоговые доходы  бюджетов поселений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5348,1</w:t>
            </w:r>
          </w:p>
        </w:tc>
      </w:tr>
      <w:tr w:rsidR="00C05286" w:rsidRPr="00C05286" w:rsidTr="00432896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9</w:t>
            </w:r>
            <w:r w:rsidRPr="00C05286">
              <w:rPr>
                <w:bCs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9</w:t>
            </w:r>
            <w:r w:rsidRPr="00C05286">
              <w:rPr>
                <w:bCs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Управление финансов администрации Томского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Невыясненные поступления, зачисляемые в 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05286" w:rsidRPr="00C05286" w:rsidTr="0043289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snapToGrid w:val="0"/>
                <w:color w:val="000000"/>
                <w:spacing w:val="-20"/>
                <w:sz w:val="26"/>
                <w:szCs w:val="2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C05286">
              <w:rPr>
                <w:snapToGrid w:val="0"/>
                <w:color w:val="000000"/>
                <w:spacing w:val="-20"/>
                <w:sz w:val="26"/>
                <w:szCs w:val="26"/>
              </w:rPr>
              <w:t xml:space="preserve"> ,</w:t>
            </w:r>
            <w:proofErr w:type="gramEnd"/>
            <w:r w:rsidRPr="00C05286">
              <w:rPr>
                <w:snapToGrid w:val="0"/>
                <w:color w:val="000000"/>
                <w:spacing w:val="-20"/>
                <w:sz w:val="26"/>
                <w:szCs w:val="26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pacing w:val="-20"/>
                <w:sz w:val="26"/>
                <w:szCs w:val="26"/>
              </w:rPr>
            </w:pPr>
            <w:r w:rsidRPr="00C05286">
              <w:rPr>
                <w:snapToGrid w:val="0"/>
                <w:color w:val="000000"/>
                <w:spacing w:val="-20"/>
                <w:sz w:val="26"/>
                <w:szCs w:val="26"/>
              </w:rPr>
              <w:t>-</w:t>
            </w:r>
          </w:p>
        </w:tc>
      </w:tr>
    </w:tbl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sz w:val="26"/>
          <w:szCs w:val="26"/>
        </w:rPr>
        <w:br w:type="page"/>
      </w:r>
      <w:r w:rsidRPr="00C05286">
        <w:rPr>
          <w:i/>
          <w:sz w:val="26"/>
          <w:szCs w:val="26"/>
        </w:rPr>
        <w:lastRenderedPageBreak/>
        <w:t>Приложение 3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proofErr w:type="spellStart"/>
      <w:r w:rsidRPr="00C05286">
        <w:rPr>
          <w:i/>
          <w:sz w:val="26"/>
          <w:szCs w:val="26"/>
        </w:rPr>
        <w:t>Зональненского</w:t>
      </w:r>
      <w:proofErr w:type="spellEnd"/>
      <w:r w:rsidRPr="00C05286">
        <w:rPr>
          <w:i/>
          <w:sz w:val="26"/>
          <w:szCs w:val="26"/>
        </w:rPr>
        <w:t xml:space="preserve"> сельского поселения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>за 1  полугодие 2019 г.</w:t>
      </w:r>
    </w:p>
    <w:p w:rsidR="00C05286" w:rsidRPr="00C05286" w:rsidRDefault="00C05286" w:rsidP="00C05286">
      <w:pPr>
        <w:jc w:val="right"/>
        <w:rPr>
          <w:b/>
          <w:sz w:val="26"/>
          <w:szCs w:val="26"/>
        </w:rPr>
      </w:pPr>
    </w:p>
    <w:p w:rsidR="00C05286" w:rsidRPr="00C05286" w:rsidRDefault="00C05286" w:rsidP="00C05286">
      <w:pPr>
        <w:jc w:val="center"/>
        <w:rPr>
          <w:b/>
          <w:sz w:val="26"/>
          <w:szCs w:val="26"/>
        </w:rPr>
      </w:pPr>
    </w:p>
    <w:p w:rsidR="00C05286" w:rsidRPr="00C05286" w:rsidRDefault="00C05286" w:rsidP="00C05286">
      <w:pPr>
        <w:jc w:val="right"/>
        <w:rPr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281"/>
        <w:gridCol w:w="870"/>
        <w:gridCol w:w="818"/>
        <w:gridCol w:w="99"/>
        <w:gridCol w:w="58"/>
        <w:gridCol w:w="736"/>
        <w:gridCol w:w="636"/>
        <w:gridCol w:w="306"/>
        <w:gridCol w:w="270"/>
        <w:gridCol w:w="1218"/>
        <w:gridCol w:w="236"/>
        <w:gridCol w:w="1116"/>
        <w:gridCol w:w="90"/>
        <w:gridCol w:w="920"/>
        <w:gridCol w:w="284"/>
      </w:tblGrid>
      <w:tr w:rsidR="00C05286" w:rsidRPr="00C05286" w:rsidTr="00432896">
        <w:trPr>
          <w:gridAfter w:val="2"/>
          <w:wAfter w:w="1204" w:type="dxa"/>
          <w:trHeight w:val="1170"/>
        </w:trPr>
        <w:tc>
          <w:tcPr>
            <w:tcW w:w="87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Отчет </w:t>
            </w:r>
          </w:p>
          <w:p w:rsidR="00C05286" w:rsidRPr="00C05286" w:rsidRDefault="00C05286" w:rsidP="00432896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об исполнении бюджетных ассигнований по разделам, подразделам, целевыми статьями и видам расходов классификации расходов бюджетов в ведомственной структуре расходов бюджета </w:t>
            </w:r>
            <w:proofErr w:type="spellStart"/>
            <w:r w:rsidRPr="00C05286">
              <w:rPr>
                <w:b/>
                <w:sz w:val="26"/>
                <w:szCs w:val="26"/>
              </w:rPr>
              <w:t>Зональненского</w:t>
            </w:r>
            <w:proofErr w:type="spellEnd"/>
            <w:r w:rsidRPr="00C05286">
              <w:rPr>
                <w:b/>
                <w:sz w:val="26"/>
                <w:szCs w:val="26"/>
              </w:rPr>
              <w:t xml:space="preserve"> сельского поселения за 1 полугодие 2019 г</w:t>
            </w:r>
          </w:p>
        </w:tc>
      </w:tr>
      <w:tr w:rsidR="00C05286" w:rsidRPr="00C05286" w:rsidTr="00432896">
        <w:trPr>
          <w:gridAfter w:val="1"/>
          <w:wAfter w:w="284" w:type="dxa"/>
          <w:trHeight w:val="31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             (тыс</w:t>
            </w:r>
            <w:proofErr w:type="gramStart"/>
            <w:r w:rsidRPr="00C05286">
              <w:rPr>
                <w:sz w:val="26"/>
                <w:szCs w:val="26"/>
              </w:rPr>
              <w:t>.р</w:t>
            </w:r>
            <w:proofErr w:type="gramEnd"/>
            <w:r w:rsidRPr="00C05286">
              <w:rPr>
                <w:sz w:val="26"/>
                <w:szCs w:val="26"/>
              </w:rPr>
              <w:t>уб.)</w:t>
            </w:r>
          </w:p>
        </w:tc>
      </w:tr>
      <w:tr w:rsidR="00C05286" w:rsidRPr="00C05286" w:rsidTr="00432896">
        <w:trPr>
          <w:trHeight w:val="1050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КВСР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КФСР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В С Е Г 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C05286">
              <w:rPr>
                <w:b/>
                <w:bCs/>
                <w:color w:val="000000"/>
                <w:sz w:val="26"/>
                <w:szCs w:val="26"/>
              </w:rPr>
              <w:t>Зональненского</w:t>
            </w:r>
            <w:proofErr w:type="spellEnd"/>
            <w:r w:rsidRPr="00C05286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44628,22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10070,70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176,50%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12410,9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3870,1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22,57%</w:t>
            </w:r>
          </w:p>
        </w:tc>
      </w:tr>
      <w:tr w:rsidR="00C05286" w:rsidRPr="00C05286" w:rsidTr="00432896">
        <w:trPr>
          <w:trHeight w:val="190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1119,1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506,7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45,28%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1119,1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506,7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45,28%</w:t>
            </w:r>
          </w:p>
        </w:tc>
      </w:tr>
      <w:tr w:rsidR="00C05286" w:rsidRPr="00C05286" w:rsidTr="00432896">
        <w:trPr>
          <w:trHeight w:val="22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C05286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C05286">
              <w:rPr>
                <w:color w:val="000000"/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1119,1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506,7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45,28%</w:t>
            </w:r>
          </w:p>
        </w:tc>
      </w:tr>
      <w:tr w:rsidR="00C05286" w:rsidRPr="00C05286" w:rsidTr="00432896">
        <w:trPr>
          <w:trHeight w:val="348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1119,1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506,7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45,28%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1119,1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506,7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45,28%</w:t>
            </w:r>
          </w:p>
        </w:tc>
      </w:tr>
      <w:tr w:rsidR="00C05286" w:rsidRPr="00C05286" w:rsidTr="00432896">
        <w:trPr>
          <w:trHeight w:val="285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7449,7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2911,9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39,09%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7449,7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2911,9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39,09%</w:t>
            </w:r>
          </w:p>
        </w:tc>
      </w:tr>
      <w:tr w:rsidR="00C05286" w:rsidRPr="00C05286" w:rsidTr="00432896">
        <w:trPr>
          <w:trHeight w:val="22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05286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C05286">
              <w:rPr>
                <w:color w:val="000000"/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7449,7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2911,9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39,09%</w:t>
            </w:r>
          </w:p>
        </w:tc>
      </w:tr>
      <w:tr w:rsidR="00C05286" w:rsidRPr="00C05286" w:rsidTr="00432896">
        <w:trPr>
          <w:trHeight w:val="348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4442,6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1769,9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39,84%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4442,6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1769,9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39,84%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2970,0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1110,4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37,39%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2970,0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1110,4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37,39%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37,1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31,6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85,18%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37,1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31,6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85,18%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9900600000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9900600700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9900600700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Специальные расходы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9900600700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Фонд непредвиденных расходов Администрации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21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Резервный фонд Администрации поселения по предупреждению и ликвидации чрезвычайных ситуаций и последствий стихийных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бедствий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57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3342,1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451,5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13,51%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3342,1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451,5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13,51%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2945,1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376,5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820,0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85,5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10,43%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820,0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85,5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10,43%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1975,1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13,04%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1975,1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13,04%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9900000122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33,5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22,33%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9900000122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33,5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22,33%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9900000122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33,5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22,33%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Фонд непредвиденных расходов Администрации Томского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C05286" w:rsidRPr="00C05286" w:rsidTr="00432896">
        <w:trPr>
          <w:trHeight w:val="85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9900300000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322,0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122,5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38,04%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9900300000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322,0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122,5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38,04%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9900300000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830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322,0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122,5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38,04%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502,7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180,9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35,99%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502,7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180,9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35,99%</w:t>
            </w:r>
          </w:p>
        </w:tc>
      </w:tr>
      <w:tr w:rsidR="00C05286" w:rsidRPr="00C05286" w:rsidTr="00432896">
        <w:trPr>
          <w:trHeight w:val="142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7300000000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502,7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180,9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35,99%</w:t>
            </w:r>
          </w:p>
        </w:tc>
      </w:tr>
      <w:tr w:rsidR="00C05286" w:rsidRPr="00C05286" w:rsidTr="00432896">
        <w:trPr>
          <w:trHeight w:val="138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Подпрограмма "Совершенствование межбюджетных отношений в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Томском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7310000000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502,7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180,9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35,99%</w:t>
            </w:r>
          </w:p>
        </w:tc>
      </w:tr>
      <w:tr w:rsidR="00C05286" w:rsidRPr="00C05286" w:rsidTr="00432896">
        <w:trPr>
          <w:trHeight w:val="442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7310051180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502,7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180,9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35,99%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7318151180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502,7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180,9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35,99%</w:t>
            </w:r>
          </w:p>
        </w:tc>
      </w:tr>
      <w:tr w:rsidR="00C05286" w:rsidRPr="00C05286" w:rsidTr="00432896">
        <w:trPr>
          <w:trHeight w:val="41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7318151180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462,8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180,9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39,09%</w:t>
            </w:r>
          </w:p>
        </w:tc>
      </w:tr>
      <w:tr w:rsidR="00C05286" w:rsidRPr="00C05286" w:rsidTr="00432896">
        <w:trPr>
          <w:trHeight w:val="11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7318151180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462,8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180,9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39,09%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7318151180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39,9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7318151180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39,9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210,0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89,7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42,71%</w:t>
            </w:r>
          </w:p>
        </w:tc>
      </w:tr>
      <w:tr w:rsidR="00C05286" w:rsidRPr="00C05286" w:rsidTr="00432896">
        <w:trPr>
          <w:trHeight w:val="190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210,0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>89,7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42,71%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210,0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89,7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42,71%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210,0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89,7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42,71%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Закупка товаров,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990000020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20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210,0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89,7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42,71%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210,0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89,7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42,71%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5971,5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199,3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3,34%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5471,5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199,3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3,64%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2784,3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199,3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7,16%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2784,3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199,3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7,16%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Содержание автомобильных дорог в границах населенных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9900000411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2640,7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199,3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7,55%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9900000411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2640,7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199,3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7,55%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9900000411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2640,7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199,3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7,55%</w:t>
            </w:r>
          </w:p>
        </w:tc>
      </w:tr>
      <w:tr w:rsidR="00C05286" w:rsidRPr="00C05286" w:rsidTr="00432896">
        <w:trPr>
          <w:trHeight w:val="190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C0528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ремонта автомобильных дорог общего пользования местного значения в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границах муниципальных районов»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99000S0910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143,6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45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99000S0910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143,6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99000S0910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143,6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7848440910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2687,2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7848440910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2687,2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7848440910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2687,2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035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9900000412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4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9900000412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9900000412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13641,3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1847,9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13,55%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Поддержка жилищного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307,8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11,70%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307,8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11,70%</w:t>
            </w:r>
          </w:p>
        </w:tc>
      </w:tr>
      <w:tr w:rsidR="00C05286" w:rsidRPr="00C05286" w:rsidTr="00432896">
        <w:trPr>
          <w:trHeight w:val="322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9900000510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307,8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11,70%</w:t>
            </w:r>
          </w:p>
        </w:tc>
      </w:tr>
      <w:tr w:rsidR="00C05286" w:rsidRPr="00C05286" w:rsidTr="00432896">
        <w:trPr>
          <w:trHeight w:val="322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22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161,4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22,30%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160,4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22,44%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160,4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22,44%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Прочие мероприятия в области жилищного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Прочие мероприятия в области жилищного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46,4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46,4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46,4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40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1850,6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1850,6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Мероприятия в области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1850,6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Прочие мероприятия в области жилищного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9900000522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9900000522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Прочие мероприятия в области коммунального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50,6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50,6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Уплата налогов, сборов и иных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50,6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11482,9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1811,9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15,78%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11311,9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1811,9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16,02%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7860000000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171,0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11005,9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1811,9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16,46%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Уличное освещение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4552,1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543,2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11,93%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4550,1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543,2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11,94%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4550,1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543,2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11,94%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268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6234,9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1268,7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20,35%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6234,9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1268,7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20,35%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6234,9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1268,7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20,35%</w:t>
            </w:r>
          </w:p>
        </w:tc>
      </w:tr>
      <w:tr w:rsidR="00C05286" w:rsidRPr="00C05286" w:rsidTr="00432896">
        <w:trPr>
          <w:trHeight w:val="25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9900000535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создания мест (площадок) накопления твердых коммунальных отходов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99000S0100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99000S0100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306,0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99000S0100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306,0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25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7868400000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171,0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7868400000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171,0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7868400000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171,0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0800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6865,5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3684,8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53,67%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6865,5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3684,8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53,67%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7600000000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2238,3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1015,6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45,37%</w:t>
            </w:r>
          </w:p>
        </w:tc>
      </w:tr>
      <w:tr w:rsidR="00C05286" w:rsidRPr="00C05286" w:rsidTr="00432896">
        <w:trPr>
          <w:trHeight w:val="190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7610000000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2238,3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1015,6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45,37%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7618100000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2238,3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1015,6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45,37%</w:t>
            </w:r>
          </w:p>
        </w:tc>
      </w:tr>
      <w:tr w:rsidR="00C05286" w:rsidRPr="00C05286" w:rsidTr="00432896">
        <w:trPr>
          <w:trHeight w:val="13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7618140650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2103,3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1015,6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48,29%</w:t>
            </w:r>
          </w:p>
        </w:tc>
      </w:tr>
      <w:tr w:rsidR="00C05286" w:rsidRPr="00C05286" w:rsidTr="00432896">
        <w:trPr>
          <w:trHeight w:val="85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7618140650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2103,3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1015,6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48,29%</w:t>
            </w:r>
          </w:p>
        </w:tc>
      </w:tr>
      <w:tr w:rsidR="00C05286" w:rsidRPr="00C05286" w:rsidTr="00432896">
        <w:trPr>
          <w:trHeight w:val="315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7618140660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1260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7618140660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4627,2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2669,2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57,68%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4627,2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2669,2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57,68%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Расходы на обеспечение деятельности сельских домов культуры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9900000810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4627,2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2669,2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57,68%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4627,2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2669,2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57,68%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4627,2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2669,2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57,68%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4220,5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528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gramStart"/>
            <w:r w:rsidRPr="00C05286">
              <w:rPr>
                <w:color w:val="000000"/>
                <w:sz w:val="26"/>
                <w:szCs w:val="26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C05286">
              <w:rPr>
                <w:color w:val="000000"/>
                <w:sz w:val="26"/>
                <w:szCs w:val="26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9900040710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9900040710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9900040710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99000S0710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99000S0710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99000S0710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4120,5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268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 xml:space="preserve">Муниципальная 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программа "Социальное развитие Томского района на 2016-2020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933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76000000</w:t>
            </w:r>
            <w:r w:rsidRPr="00C05286">
              <w:rPr>
                <w:color w:val="000000"/>
                <w:sz w:val="26"/>
                <w:szCs w:val="26"/>
              </w:rPr>
              <w:lastRenderedPageBreak/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2211,0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lastRenderedPageBreak/>
              <w:t>Подпрограмма "Социальная защита населения Томского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7630000000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2211,0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8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7638100000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2211,0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25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7638140820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2211,0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7638140820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2211,0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90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7638140820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2211,0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proofErr w:type="spellStart"/>
            <w:r w:rsidRPr="00C05286">
              <w:rPr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i/>
                <w:iCs/>
                <w:color w:val="000000"/>
                <w:sz w:val="26"/>
                <w:szCs w:val="26"/>
              </w:rPr>
              <w:t>1909,5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9900300000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i/>
                <w:iCs/>
                <w:color w:val="000000"/>
                <w:sz w:val="26"/>
                <w:szCs w:val="26"/>
              </w:rPr>
              <w:t>1909,5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30"/>
        </w:trPr>
        <w:tc>
          <w:tcPr>
            <w:tcW w:w="2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Бюджетные инвестиции на приобретение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1004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9900300000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i/>
                <w:iCs/>
                <w:color w:val="000000"/>
                <w:sz w:val="26"/>
                <w:szCs w:val="26"/>
              </w:rPr>
              <w:t>1909,5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sz w:val="26"/>
                <w:szCs w:val="26"/>
              </w:rPr>
              <w:t>1100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726,8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27,24%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bCs/>
                <w:sz w:val="26"/>
                <w:szCs w:val="26"/>
              </w:rPr>
              <w:t>1101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444,8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44,51%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proofErr w:type="spellStart"/>
            <w:r w:rsidRPr="00C05286">
              <w:rPr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444,8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44,51%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7628040310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386,8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51,19%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7628040310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386,6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51,22%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Субсидии бюджетным </w:t>
            </w:r>
            <w:r w:rsidRPr="00C05286">
              <w:rPr>
                <w:sz w:val="26"/>
                <w:szCs w:val="26"/>
              </w:rPr>
              <w:lastRenderedPageBreak/>
              <w:t xml:space="preserve">учреждениям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7628040310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386,6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51,22%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proofErr w:type="spellStart"/>
            <w:r w:rsidRPr="00C05286">
              <w:rPr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C05286">
              <w:rPr>
                <w:sz w:val="26"/>
                <w:szCs w:val="26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99000S0310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58,0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99000S0310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58,0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99000S0310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58,0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bCs/>
                <w:sz w:val="26"/>
                <w:szCs w:val="26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282,0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proofErr w:type="spellStart"/>
            <w:r w:rsidRPr="00C05286">
              <w:rPr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9900000900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282,0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9900000910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282,0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2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9900000910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282,0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15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9900000910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282,0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22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sz w:val="26"/>
                <w:szCs w:val="26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sz w:val="26"/>
                <w:szCs w:val="26"/>
              </w:rPr>
              <w:t>1400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i/>
                <w:iCs/>
                <w:color w:val="000000"/>
                <w:sz w:val="26"/>
                <w:szCs w:val="26"/>
              </w:rPr>
              <w:t>79,0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22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79,0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05286">
              <w:rPr>
                <w:b/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05286">
              <w:rPr>
                <w:color w:val="000000"/>
                <w:sz w:val="26"/>
                <w:szCs w:val="26"/>
              </w:rPr>
              <w:t>Непрограммное</w:t>
            </w:r>
            <w:proofErr w:type="spellEnd"/>
            <w:r w:rsidRPr="00C05286">
              <w:rPr>
                <w:color w:val="000000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79,0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C05286" w:rsidRPr="00C05286" w:rsidTr="00432896">
        <w:trPr>
          <w:trHeight w:val="9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9900000600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286" w:rsidRPr="00C05286" w:rsidRDefault="00C05286" w:rsidP="00432896">
            <w:pPr>
              <w:jc w:val="center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79,0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432896">
            <w:pPr>
              <w:jc w:val="right"/>
              <w:rPr>
                <w:color w:val="000000"/>
                <w:sz w:val="26"/>
                <w:szCs w:val="26"/>
              </w:rPr>
            </w:pPr>
            <w:r w:rsidRPr="00C05286">
              <w:rPr>
                <w:color w:val="000000"/>
                <w:sz w:val="26"/>
                <w:szCs w:val="26"/>
              </w:rPr>
              <w:t>0,00%</w:t>
            </w:r>
          </w:p>
        </w:tc>
      </w:tr>
    </w:tbl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>Приложение 4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proofErr w:type="spellStart"/>
      <w:r w:rsidRPr="00C05286">
        <w:rPr>
          <w:i/>
          <w:sz w:val="26"/>
          <w:szCs w:val="26"/>
        </w:rPr>
        <w:t>Зональненского</w:t>
      </w:r>
      <w:proofErr w:type="spellEnd"/>
      <w:r w:rsidRPr="00C05286">
        <w:rPr>
          <w:i/>
          <w:sz w:val="26"/>
          <w:szCs w:val="26"/>
        </w:rPr>
        <w:t xml:space="preserve"> сельского поселения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>за 1 полугодие 2019 г.</w:t>
      </w:r>
    </w:p>
    <w:tbl>
      <w:tblPr>
        <w:tblW w:w="10484" w:type="dxa"/>
        <w:tblInd w:w="-601" w:type="dxa"/>
        <w:tblLook w:val="0000"/>
      </w:tblPr>
      <w:tblGrid>
        <w:gridCol w:w="10484"/>
      </w:tblGrid>
      <w:tr w:rsidR="00C05286" w:rsidRPr="00C05286" w:rsidTr="00432896">
        <w:trPr>
          <w:trHeight w:val="1095"/>
        </w:trPr>
        <w:tc>
          <w:tcPr>
            <w:tcW w:w="10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286" w:rsidRPr="00C05286" w:rsidRDefault="00C05286" w:rsidP="00432896">
            <w:pPr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bCs/>
                <w:sz w:val="26"/>
                <w:szCs w:val="26"/>
              </w:rPr>
              <w:t xml:space="preserve">Объем межбюджетных трансфертов в бюджет </w:t>
            </w:r>
            <w:proofErr w:type="spellStart"/>
            <w:r w:rsidRPr="00C05286">
              <w:rPr>
                <w:b/>
                <w:sz w:val="26"/>
                <w:szCs w:val="26"/>
              </w:rPr>
              <w:t>Зональненского</w:t>
            </w:r>
            <w:proofErr w:type="spellEnd"/>
            <w:r w:rsidRPr="00C05286">
              <w:rPr>
                <w:b/>
                <w:sz w:val="26"/>
                <w:szCs w:val="26"/>
              </w:rPr>
              <w:t xml:space="preserve"> сельского поселения </w:t>
            </w:r>
          </w:p>
          <w:p w:rsidR="00C05286" w:rsidRPr="00C05286" w:rsidRDefault="00C05286" w:rsidP="00432896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bCs/>
                <w:sz w:val="26"/>
                <w:szCs w:val="26"/>
              </w:rPr>
              <w:t xml:space="preserve">из бюджета Томского района </w:t>
            </w:r>
            <w:r w:rsidRPr="00C05286">
              <w:rPr>
                <w:b/>
                <w:sz w:val="26"/>
                <w:szCs w:val="26"/>
              </w:rPr>
              <w:t>за 1 полугодие 2019 год</w:t>
            </w:r>
          </w:p>
        </w:tc>
      </w:tr>
      <w:tr w:rsidR="00C05286" w:rsidRPr="00C05286" w:rsidTr="00432896">
        <w:trPr>
          <w:trHeight w:val="217"/>
        </w:trPr>
        <w:tc>
          <w:tcPr>
            <w:tcW w:w="10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( в тыс</w:t>
            </w:r>
            <w:proofErr w:type="gramStart"/>
            <w:r w:rsidRPr="00C05286">
              <w:rPr>
                <w:sz w:val="26"/>
                <w:szCs w:val="26"/>
              </w:rPr>
              <w:t>.р</w:t>
            </w:r>
            <w:proofErr w:type="gramEnd"/>
            <w:r w:rsidRPr="00C05286">
              <w:rPr>
                <w:sz w:val="26"/>
                <w:szCs w:val="26"/>
              </w:rPr>
              <w:t>уб.)</w:t>
            </w:r>
          </w:p>
          <w:tbl>
            <w:tblPr>
              <w:tblW w:w="10248" w:type="dxa"/>
              <w:tblLook w:val="04A0"/>
            </w:tblPr>
            <w:tblGrid>
              <w:gridCol w:w="6008"/>
              <w:gridCol w:w="1497"/>
              <w:gridCol w:w="1505"/>
              <w:gridCol w:w="1238"/>
            </w:tblGrid>
            <w:tr w:rsidR="00C05286" w:rsidRPr="00C05286" w:rsidTr="00432896">
              <w:trPr>
                <w:trHeight w:val="765"/>
              </w:trPr>
              <w:tc>
                <w:tcPr>
                  <w:tcW w:w="61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Наименование показателей</w:t>
                  </w:r>
                </w:p>
              </w:tc>
              <w:tc>
                <w:tcPr>
                  <w:tcW w:w="1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C05286">
                    <w:rPr>
                      <w:b/>
                      <w:bCs/>
                      <w:sz w:val="26"/>
                      <w:szCs w:val="26"/>
                    </w:rPr>
                    <w:t>План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05286" w:rsidRPr="00C05286" w:rsidRDefault="00C05286" w:rsidP="0043289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C05286">
                    <w:rPr>
                      <w:b/>
                      <w:bCs/>
                      <w:sz w:val="26"/>
                      <w:szCs w:val="26"/>
                    </w:rPr>
                    <w:t>Исполнено за 1 квартал 2017 г.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05286" w:rsidRPr="00C05286" w:rsidRDefault="00C05286" w:rsidP="0043289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C05286">
                    <w:rPr>
                      <w:b/>
                      <w:bCs/>
                      <w:sz w:val="26"/>
                      <w:szCs w:val="26"/>
                    </w:rPr>
                    <w:t>%</w:t>
                  </w:r>
                </w:p>
              </w:tc>
            </w:tr>
            <w:tr w:rsidR="00C05286" w:rsidRPr="00C05286" w:rsidTr="00432896">
              <w:trPr>
                <w:trHeight w:val="390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05286" w:rsidRPr="00C05286" w:rsidTr="00432896">
              <w:trPr>
                <w:trHeight w:val="76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286" w:rsidRPr="00C05286" w:rsidRDefault="00C05286" w:rsidP="00432896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286" w:rsidRPr="00C05286" w:rsidRDefault="00C05286" w:rsidP="0043289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b/>
                      <w:bCs/>
                      <w:color w:val="000000"/>
                      <w:sz w:val="26"/>
                      <w:szCs w:val="26"/>
                    </w:rPr>
                    <w:t>17297,4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05286" w:rsidRPr="00C05286" w:rsidRDefault="00C05286" w:rsidP="0043289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b/>
                      <w:bCs/>
                      <w:color w:val="000000"/>
                      <w:sz w:val="26"/>
                      <w:szCs w:val="26"/>
                    </w:rPr>
                    <w:t>4257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24,61%</w:t>
                  </w:r>
                </w:p>
              </w:tc>
            </w:tr>
            <w:tr w:rsidR="00C05286" w:rsidRPr="00C05286" w:rsidTr="00432896">
              <w:trPr>
                <w:trHeight w:val="76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Дотация на выравнивание бюджетной обеспеченности сельских поселений 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7778,8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1944,7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25,00%</w:t>
                  </w:r>
                </w:p>
              </w:tc>
            </w:tr>
            <w:tr w:rsidR="00C05286" w:rsidRPr="00C05286" w:rsidTr="00432896">
              <w:trPr>
                <w:trHeight w:val="76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Межбюджетный трансферт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237,6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0,00%</w:t>
                  </w:r>
                </w:p>
              </w:tc>
            </w:tr>
            <w:tr w:rsidR="00C05286" w:rsidRPr="00C05286" w:rsidTr="00432896">
              <w:trPr>
                <w:trHeight w:val="1620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135,0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0,00%</w:t>
                  </w:r>
                </w:p>
              </w:tc>
            </w:tr>
            <w:tr w:rsidR="00C05286" w:rsidRPr="00C05286" w:rsidTr="00432896">
              <w:trPr>
                <w:trHeight w:val="151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0,00%</w:t>
                  </w:r>
                </w:p>
              </w:tc>
            </w:tr>
            <w:tr w:rsidR="00C05286" w:rsidRPr="00C05286" w:rsidTr="00432896">
              <w:trPr>
                <w:trHeight w:val="76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Межбюджетный трансферт на покрытие расчетного финансового разрыва для уплаты налога на имущество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1153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0,00%</w:t>
                  </w:r>
                </w:p>
              </w:tc>
            </w:tr>
            <w:tr w:rsidR="00C05286" w:rsidRPr="00C05286" w:rsidTr="00432896">
              <w:trPr>
                <w:trHeight w:val="151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2211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0,00%</w:t>
                  </w:r>
                </w:p>
              </w:tc>
            </w:tr>
            <w:tr w:rsidR="00C05286" w:rsidRPr="00C05286" w:rsidTr="00432896">
              <w:trPr>
                <w:trHeight w:val="1140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502,7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180,9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35,99%</w:t>
                  </w:r>
                </w:p>
              </w:tc>
            </w:tr>
            <w:tr w:rsidR="00C05286" w:rsidRPr="00C05286" w:rsidTr="00432896">
              <w:trPr>
                <w:trHeight w:val="1890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      </w:r>
                  <w:proofErr w:type="spellStart"/>
                  <w:r w:rsidRPr="00C05286">
                    <w:rPr>
                      <w:color w:val="000000"/>
                      <w:sz w:val="26"/>
                      <w:szCs w:val="26"/>
                    </w:rPr>
                    <w:t>Шундеевой</w:t>
                  </w:r>
                  <w:proofErr w:type="spellEnd"/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 А.В. жилым помещением 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1909,5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1858,5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97,33%</w:t>
                  </w:r>
                </w:p>
              </w:tc>
            </w:tr>
            <w:tr w:rsidR="00C05286" w:rsidRPr="00C05286" w:rsidTr="00432896">
              <w:trPr>
                <w:trHeight w:val="301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Иной межбюджетный трансферт за счет </w:t>
                  </w:r>
                  <w:proofErr w:type="gramStart"/>
                  <w:r w:rsidRPr="00C05286">
                    <w:rPr>
                      <w:color w:val="000000"/>
                      <w:sz w:val="26"/>
                      <w:szCs w:val="26"/>
                    </w:rPr>
                    <w:t>средств фонда непредвиденных расходов Администрации Томского района</w:t>
                  </w:r>
                  <w:proofErr w:type="gramEnd"/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15,0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100,00%</w:t>
                  </w:r>
                </w:p>
              </w:tc>
            </w:tr>
            <w:tr w:rsidR="00C05286" w:rsidRPr="00C05286" w:rsidTr="00432896">
              <w:trPr>
                <w:trHeight w:val="301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Иной межбюджетный трансферт за счет </w:t>
                  </w:r>
                  <w:proofErr w:type="gramStart"/>
                  <w:r w:rsidRPr="00C05286">
                    <w:rPr>
                      <w:color w:val="000000"/>
                      <w:sz w:val="26"/>
                      <w:szCs w:val="26"/>
                    </w:rPr>
                    <w:t>средств фонда непредвиденных расходов Администрации Томского района</w:t>
                  </w:r>
                  <w:proofErr w:type="gramEnd"/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100,00%</w:t>
                  </w:r>
                </w:p>
              </w:tc>
            </w:tr>
            <w:tr w:rsidR="00C05286" w:rsidRPr="00C05286" w:rsidTr="00432896">
              <w:trPr>
                <w:trHeight w:val="301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Иной межбюджетный трансферт за счет </w:t>
                  </w:r>
                  <w:proofErr w:type="gramStart"/>
                  <w:r w:rsidRPr="00C05286">
                    <w:rPr>
                      <w:color w:val="000000"/>
                      <w:sz w:val="26"/>
                      <w:szCs w:val="26"/>
                    </w:rPr>
                    <w:t>средств фонда непредвиденных расходов Администрации Томского района</w:t>
                  </w:r>
                  <w:proofErr w:type="gramEnd"/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 на осуществление выплаты единовременного </w:t>
                  </w:r>
                  <w:proofErr w:type="spellStart"/>
                  <w:r w:rsidRPr="00C05286">
                    <w:rPr>
                      <w:color w:val="000000"/>
                      <w:sz w:val="26"/>
                      <w:szCs w:val="26"/>
                    </w:rPr>
                    <w:t>характераФедоренко</w:t>
                  </w:r>
                  <w:proofErr w:type="spellEnd"/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 Александру Евгеньевичу, зарегистрированному и проживающему по адресу: Томская область, Томский район, п. Зональная Станция, ул. В.Грачева, д.3 кв.172 пострадавшему в результате пожара 10.03.2018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100,00%</w:t>
                  </w:r>
                </w:p>
              </w:tc>
            </w:tr>
            <w:tr w:rsidR="00C05286" w:rsidRPr="00C05286" w:rsidTr="00432896">
              <w:trPr>
                <w:trHeight w:val="76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Иной межбюджетный трансферт на обеспечение условий для развития физической культуры и массового спорта 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386,6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198,0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51,22%</w:t>
                  </w:r>
                </w:p>
              </w:tc>
            </w:tr>
            <w:tr w:rsidR="00C05286" w:rsidRPr="00C05286" w:rsidTr="00432896">
              <w:trPr>
                <w:trHeight w:val="301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Иной межбюджетный трансферт на капитальный ремонт и (или) ремонт автомобильных дорог общего пользования местного </w:t>
                  </w:r>
                  <w:proofErr w:type="spellStart"/>
                  <w:r w:rsidRPr="00C05286">
                    <w:rPr>
                      <w:color w:val="000000"/>
                      <w:sz w:val="26"/>
                      <w:szCs w:val="26"/>
                    </w:rPr>
                    <w:t>значентя</w:t>
                  </w:r>
                  <w:proofErr w:type="spellEnd"/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 в рамках муниципальной программы</w:t>
                  </w:r>
                  <w:proofErr w:type="gramStart"/>
                  <w:r w:rsidRPr="00C05286">
                    <w:rPr>
                      <w:color w:val="000000"/>
                      <w:sz w:val="26"/>
                      <w:szCs w:val="26"/>
                    </w:rPr>
                    <w:t>"У</w:t>
                  </w:r>
                  <w:proofErr w:type="gramEnd"/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лучшение комфортности проживания на территории Томского района на 2016-2020 годы) подпрограммы "Обеспечение безопасных условий проживания на </w:t>
                  </w:r>
                  <w:proofErr w:type="spellStart"/>
                  <w:r w:rsidRPr="00C05286">
                    <w:rPr>
                      <w:color w:val="000000"/>
                      <w:sz w:val="26"/>
                      <w:szCs w:val="26"/>
                    </w:rPr>
                    <w:t>территирии</w:t>
                  </w:r>
                  <w:proofErr w:type="spellEnd"/>
                  <w:r w:rsidRPr="00C05286">
                    <w:rPr>
                      <w:color w:val="000000"/>
                      <w:sz w:val="26"/>
                      <w:szCs w:val="26"/>
                    </w:rPr>
                    <w:t xml:space="preserve"> муниципального образования "Томский район"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2687,2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0,00%</w:t>
                  </w:r>
                </w:p>
              </w:tc>
            </w:tr>
            <w:tr w:rsidR="00C05286" w:rsidRPr="00C05286" w:rsidTr="00432896">
              <w:trPr>
                <w:trHeight w:val="1095"/>
              </w:trPr>
              <w:tc>
                <w:tcPr>
                  <w:tcW w:w="6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Иной межбюджетные трансферты на реализацию основного мероприятия "Ремонт памятников, мемориалов, благоустройство памятных мест на территории муниципальных образований Томского района"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171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C05286" w:rsidRPr="00C05286" w:rsidRDefault="00C05286" w:rsidP="0043289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C05286" w:rsidRPr="00C05286" w:rsidRDefault="00C05286" w:rsidP="0043289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05286">
                    <w:rPr>
                      <w:color w:val="000000"/>
                      <w:sz w:val="26"/>
                      <w:szCs w:val="26"/>
                    </w:rPr>
                    <w:t>0,00%</w:t>
                  </w:r>
                </w:p>
              </w:tc>
            </w:tr>
          </w:tbl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</w:p>
          <w:p w:rsidR="00C05286" w:rsidRPr="00C05286" w:rsidRDefault="00C05286" w:rsidP="00432896">
            <w:pPr>
              <w:jc w:val="right"/>
              <w:rPr>
                <w:sz w:val="26"/>
                <w:szCs w:val="26"/>
              </w:rPr>
            </w:pPr>
          </w:p>
        </w:tc>
      </w:tr>
    </w:tbl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lastRenderedPageBreak/>
        <w:t>Приложение 5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proofErr w:type="spellStart"/>
      <w:r w:rsidRPr="00C05286">
        <w:rPr>
          <w:i/>
          <w:sz w:val="26"/>
          <w:szCs w:val="26"/>
        </w:rPr>
        <w:t>Зональненского</w:t>
      </w:r>
      <w:proofErr w:type="spellEnd"/>
      <w:r w:rsidRPr="00C05286">
        <w:rPr>
          <w:i/>
          <w:sz w:val="26"/>
          <w:szCs w:val="26"/>
        </w:rPr>
        <w:t xml:space="preserve"> сельского поселения 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>за 1 полугодие 2019 г.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center"/>
        <w:rPr>
          <w:i/>
          <w:sz w:val="26"/>
          <w:szCs w:val="26"/>
        </w:rPr>
      </w:pPr>
    </w:p>
    <w:p w:rsidR="00C05286" w:rsidRPr="00C05286" w:rsidRDefault="00C05286" w:rsidP="00C05286">
      <w:pPr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Отчет </w:t>
      </w:r>
    </w:p>
    <w:p w:rsidR="00C05286" w:rsidRPr="00C05286" w:rsidRDefault="00C05286" w:rsidP="00C05286">
      <w:pPr>
        <w:ind w:firstLine="720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по объему межбюджетных трансфертов бюджету Томского района из бюджета </w:t>
      </w:r>
      <w:proofErr w:type="spellStart"/>
      <w:r w:rsidRPr="00C05286">
        <w:rPr>
          <w:b/>
          <w:sz w:val="26"/>
          <w:szCs w:val="26"/>
        </w:rPr>
        <w:t>Зональненского</w:t>
      </w:r>
      <w:proofErr w:type="spellEnd"/>
      <w:r w:rsidRPr="00C05286">
        <w:rPr>
          <w:b/>
          <w:sz w:val="26"/>
          <w:szCs w:val="26"/>
        </w:rPr>
        <w:t xml:space="preserve"> сельского поселения за 1 полугодие 2019 год</w:t>
      </w:r>
    </w:p>
    <w:p w:rsidR="00C05286" w:rsidRPr="00C05286" w:rsidRDefault="00C05286" w:rsidP="00C05286">
      <w:pPr>
        <w:jc w:val="right"/>
        <w:rPr>
          <w:b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>в тыс. руб.</w:t>
      </w:r>
    </w:p>
    <w:tbl>
      <w:tblPr>
        <w:tblW w:w="10083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54"/>
        <w:gridCol w:w="1070"/>
        <w:gridCol w:w="1340"/>
        <w:gridCol w:w="819"/>
      </w:tblGrid>
      <w:tr w:rsidR="00C05286" w:rsidRPr="00C05286" w:rsidTr="00432896">
        <w:trPr>
          <w:trHeight w:val="262"/>
        </w:trPr>
        <w:tc>
          <w:tcPr>
            <w:tcW w:w="6854" w:type="dxa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ind w:left="-210" w:firstLine="21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70" w:type="dxa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 xml:space="preserve">План </w:t>
            </w:r>
          </w:p>
        </w:tc>
        <w:tc>
          <w:tcPr>
            <w:tcW w:w="1340" w:type="dxa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Исполнено за 1 квартал 2017г.</w:t>
            </w:r>
          </w:p>
        </w:tc>
        <w:tc>
          <w:tcPr>
            <w:tcW w:w="819" w:type="dxa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C05286" w:rsidRPr="00C05286" w:rsidTr="00432896">
        <w:trPr>
          <w:trHeight w:val="262"/>
        </w:trPr>
        <w:tc>
          <w:tcPr>
            <w:tcW w:w="6854" w:type="dxa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70" w:type="dxa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40" w:type="dxa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19" w:type="dxa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C05286" w:rsidRPr="00C05286" w:rsidTr="00432896">
        <w:trPr>
          <w:trHeight w:val="262"/>
        </w:trPr>
        <w:tc>
          <w:tcPr>
            <w:tcW w:w="6854" w:type="dxa"/>
          </w:tcPr>
          <w:p w:rsidR="00C05286" w:rsidRPr="00C05286" w:rsidRDefault="00C05286" w:rsidP="00432896">
            <w:pPr>
              <w:outlineLvl w:val="0"/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1070" w:type="dxa"/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59,0</w:t>
            </w:r>
          </w:p>
        </w:tc>
        <w:tc>
          <w:tcPr>
            <w:tcW w:w="1340" w:type="dxa"/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19" w:type="dxa"/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05286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05286" w:rsidRPr="00C05286" w:rsidTr="00432896">
        <w:trPr>
          <w:trHeight w:val="262"/>
        </w:trPr>
        <w:tc>
          <w:tcPr>
            <w:tcW w:w="6854" w:type="dxa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70" w:type="dxa"/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59,0</w:t>
            </w:r>
          </w:p>
        </w:tc>
        <w:tc>
          <w:tcPr>
            <w:tcW w:w="1340" w:type="dxa"/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14,8</w:t>
            </w:r>
          </w:p>
        </w:tc>
        <w:tc>
          <w:tcPr>
            <w:tcW w:w="819" w:type="dxa"/>
            <w:vAlign w:val="center"/>
          </w:tcPr>
          <w:p w:rsidR="00C05286" w:rsidRPr="00C05286" w:rsidRDefault="00C05286" w:rsidP="00432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05286">
              <w:rPr>
                <w:b/>
                <w:bCs/>
                <w:color w:val="000000"/>
                <w:sz w:val="26"/>
                <w:szCs w:val="26"/>
              </w:rPr>
              <w:t>25,1</w:t>
            </w:r>
          </w:p>
        </w:tc>
      </w:tr>
    </w:tbl>
    <w:p w:rsidR="00C05286" w:rsidRPr="00C05286" w:rsidRDefault="00C05286" w:rsidP="00C05286">
      <w:pPr>
        <w:jc w:val="center"/>
        <w:rPr>
          <w:i/>
          <w:sz w:val="26"/>
          <w:szCs w:val="26"/>
        </w:rPr>
      </w:pPr>
    </w:p>
    <w:p w:rsidR="001B3DAB" w:rsidRPr="00C05286" w:rsidRDefault="001B3DAB" w:rsidP="00C05286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sectPr w:rsidR="001B3DAB" w:rsidRPr="00C05286" w:rsidSect="00463A2E"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45" w:rsidRDefault="000E0545">
      <w:r>
        <w:separator/>
      </w:r>
    </w:p>
  </w:endnote>
  <w:endnote w:type="continuationSeparator" w:id="0">
    <w:p w:rsidR="000E0545" w:rsidRDefault="000E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86" w:rsidRDefault="00C05286" w:rsidP="006C623A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5286" w:rsidRDefault="00C05286" w:rsidP="006C623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86" w:rsidRPr="00A16D47" w:rsidRDefault="00C05286" w:rsidP="006C623A">
    <w:pPr>
      <w:pStyle w:val="ac"/>
      <w:framePr w:wrap="around" w:vAnchor="text" w:hAnchor="margin" w:xAlign="right" w:y="1"/>
      <w:rPr>
        <w:rStyle w:val="af9"/>
        <w:sz w:val="16"/>
        <w:szCs w:val="16"/>
      </w:rPr>
    </w:pPr>
    <w:r w:rsidRPr="00A16D47">
      <w:rPr>
        <w:rStyle w:val="af9"/>
        <w:sz w:val="16"/>
        <w:szCs w:val="16"/>
      </w:rPr>
      <w:fldChar w:fldCharType="begin"/>
    </w:r>
    <w:r w:rsidRPr="00A16D47">
      <w:rPr>
        <w:rStyle w:val="af9"/>
        <w:sz w:val="16"/>
        <w:szCs w:val="16"/>
      </w:rPr>
      <w:instrText xml:space="preserve">PAGE  </w:instrText>
    </w:r>
    <w:r w:rsidRPr="00A16D47">
      <w:rPr>
        <w:rStyle w:val="af9"/>
        <w:sz w:val="16"/>
        <w:szCs w:val="16"/>
      </w:rPr>
      <w:fldChar w:fldCharType="separate"/>
    </w:r>
    <w:r>
      <w:rPr>
        <w:rStyle w:val="af9"/>
        <w:noProof/>
        <w:sz w:val="16"/>
        <w:szCs w:val="16"/>
      </w:rPr>
      <w:t>1</w:t>
    </w:r>
    <w:r w:rsidRPr="00A16D47">
      <w:rPr>
        <w:rStyle w:val="af9"/>
        <w:sz w:val="16"/>
        <w:szCs w:val="16"/>
      </w:rPr>
      <w:fldChar w:fldCharType="end"/>
    </w:r>
  </w:p>
  <w:p w:rsidR="00C05286" w:rsidRDefault="00C05286" w:rsidP="006C623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45" w:rsidRDefault="000E0545">
      <w:r>
        <w:separator/>
      </w:r>
    </w:p>
  </w:footnote>
  <w:footnote w:type="continuationSeparator" w:id="0">
    <w:p w:rsidR="000E0545" w:rsidRDefault="000E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0C7C-0B37-410C-A326-45BB9739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2019-08-28T02:38:00Z</dcterms:created>
  <dcterms:modified xsi:type="dcterms:W3CDTF">2019-08-28T02:38:00Z</dcterms:modified>
</cp:coreProperties>
</file>